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9D6" w:rsidRDefault="00B559D6">
      <w:pPr>
        <w:rPr>
          <w:rFonts w:ascii="Arial" w:hAnsi="Arial" w:cs="Arial"/>
          <w:sz w:val="22"/>
          <w:szCs w:val="22"/>
          <w:lang w:val="en-GB"/>
        </w:rPr>
      </w:pPr>
      <w:r>
        <w:rPr>
          <w:rFonts w:ascii="Arial" w:hAnsi="Arial" w:cs="Arial"/>
          <w:sz w:val="22"/>
          <w:szCs w:val="22"/>
          <w:lang w:val="en-GB"/>
        </w:rPr>
        <w:t xml:space="preserve">                   </w:t>
      </w:r>
    </w:p>
    <w:p w:rsidR="00B559D6" w:rsidRDefault="00B559D6">
      <w:pPr>
        <w:rPr>
          <w:rFonts w:ascii="Arial" w:hAnsi="Arial" w:cs="Arial"/>
          <w:sz w:val="22"/>
          <w:szCs w:val="22"/>
          <w:lang w:val="en-GB"/>
        </w:rPr>
      </w:pPr>
    </w:p>
    <w:p w:rsidR="00B559D6" w:rsidRPr="003F47F0" w:rsidRDefault="00B559D6">
      <w:pPr>
        <w:rPr>
          <w:rFonts w:ascii="Arial" w:hAnsi="Arial" w:cs="Arial"/>
          <w:sz w:val="22"/>
          <w:szCs w:val="22"/>
          <w:lang w:val="en-GB"/>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6"/>
      </w:tblGrid>
      <w:tr w:rsidR="00B559D6" w:rsidRPr="003F47F0" w:rsidTr="0043465F">
        <w:tc>
          <w:tcPr>
            <w:tcW w:w="8926" w:type="dxa"/>
          </w:tcPr>
          <w:p w:rsidR="00B559D6" w:rsidRPr="003F47F0" w:rsidRDefault="00B559D6">
            <w:pPr>
              <w:pStyle w:val="Title"/>
              <w:rPr>
                <w:rFonts w:ascii="Arial" w:hAnsi="Arial" w:cs="Arial"/>
                <w:b w:val="0"/>
                <w:bCs w:val="0"/>
                <w:spacing w:val="80"/>
                <w:sz w:val="22"/>
                <w:szCs w:val="22"/>
                <w:lang w:val="en-GB"/>
              </w:rPr>
            </w:pPr>
          </w:p>
          <w:p w:rsidR="00B559D6" w:rsidRPr="0043465F" w:rsidRDefault="00B559D6" w:rsidP="0043465F">
            <w:pPr>
              <w:pStyle w:val="Title"/>
              <w:rPr>
                <w:rFonts w:ascii="Arial" w:hAnsi="Arial" w:cs="Arial"/>
                <w:bCs w:val="0"/>
                <w:i/>
                <w:iCs/>
                <w:spacing w:val="80"/>
                <w:sz w:val="32"/>
                <w:szCs w:val="32"/>
                <w:lang w:val="en-GB"/>
              </w:rPr>
            </w:pPr>
            <w:r w:rsidRPr="0043465F">
              <w:rPr>
                <w:rFonts w:ascii="Arial" w:hAnsi="Arial" w:cs="Arial"/>
                <w:bCs w:val="0"/>
                <w:i/>
                <w:iCs/>
                <w:spacing w:val="80"/>
                <w:sz w:val="32"/>
                <w:szCs w:val="32"/>
                <w:lang w:val="en-GB"/>
              </w:rPr>
              <w:t>[</w:t>
            </w:r>
            <w:r w:rsidR="0043465F" w:rsidRPr="0043465F">
              <w:rPr>
                <w:rFonts w:ascii="Arial" w:hAnsi="Arial" w:cs="Arial"/>
                <w:bCs w:val="0"/>
                <w:i/>
                <w:iCs/>
                <w:spacing w:val="80"/>
                <w:sz w:val="32"/>
                <w:szCs w:val="32"/>
                <w:lang w:val="en-GB"/>
              </w:rPr>
              <w:t>Dhaka University</w:t>
            </w:r>
            <w:r w:rsidRPr="0043465F">
              <w:rPr>
                <w:rStyle w:val="NormalIndentChar"/>
                <w:rFonts w:ascii="Arial" w:hAnsi="Arial" w:cs="Arial"/>
                <w:bCs w:val="0"/>
                <w:i/>
                <w:iCs/>
                <w:sz w:val="32"/>
                <w:szCs w:val="32"/>
                <w:lang w:val="en-GB"/>
              </w:rPr>
              <w:t>]</w:t>
            </w:r>
          </w:p>
          <w:p w:rsidR="00B559D6" w:rsidRPr="0043465F" w:rsidRDefault="00B559D6">
            <w:pPr>
              <w:pStyle w:val="Title"/>
              <w:rPr>
                <w:rFonts w:ascii="Arial" w:hAnsi="Arial" w:cs="Arial"/>
                <w:bCs w:val="0"/>
                <w:spacing w:val="80"/>
                <w:sz w:val="32"/>
                <w:szCs w:val="32"/>
                <w:lang w:val="en-GB"/>
              </w:rPr>
            </w:pPr>
          </w:p>
          <w:p w:rsidR="00B559D6" w:rsidRPr="003F47F0" w:rsidRDefault="00B559D6">
            <w:pPr>
              <w:pStyle w:val="Title"/>
              <w:rPr>
                <w:rFonts w:ascii="Arial" w:hAnsi="Arial" w:cs="Arial"/>
                <w:b w:val="0"/>
                <w:bCs w:val="0"/>
                <w:spacing w:val="80"/>
                <w:sz w:val="22"/>
                <w:szCs w:val="22"/>
                <w:lang w:val="en-GB"/>
              </w:rPr>
            </w:pPr>
          </w:p>
          <w:p w:rsidR="00B559D6" w:rsidRDefault="00B559D6">
            <w:pPr>
              <w:pStyle w:val="Title"/>
              <w:rPr>
                <w:rFonts w:ascii="Arial" w:hAnsi="Arial" w:cs="Arial"/>
                <w:b w:val="0"/>
                <w:bCs w:val="0"/>
                <w:spacing w:val="80"/>
                <w:sz w:val="22"/>
                <w:szCs w:val="22"/>
                <w:lang w:val="en-GB"/>
              </w:rPr>
            </w:pPr>
          </w:p>
          <w:p w:rsidR="00B559D6"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tc>
      </w:tr>
    </w:tbl>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b w:val="0"/>
          <w:bCs w:val="0"/>
          <w:spacing w:val="80"/>
          <w:sz w:val="22"/>
          <w:szCs w:val="22"/>
          <w:lang w:val="en-GB"/>
        </w:rPr>
      </w:pPr>
    </w:p>
    <w:p w:rsidR="00B559D6" w:rsidRPr="003F47F0" w:rsidRDefault="00B559D6">
      <w:pPr>
        <w:pStyle w:val="Title"/>
        <w:rPr>
          <w:rFonts w:ascii="Arial" w:hAnsi="Arial" w:cs="Arial"/>
          <w:sz w:val="32"/>
          <w:szCs w:val="32"/>
          <w:lang w:val="en-GB"/>
        </w:rPr>
      </w:pPr>
      <w:r w:rsidRPr="003F47F0">
        <w:rPr>
          <w:rFonts w:ascii="Arial" w:hAnsi="Arial" w:cs="Arial"/>
          <w:spacing w:val="80"/>
          <w:sz w:val="32"/>
          <w:szCs w:val="32"/>
          <w:lang w:val="en-GB"/>
        </w:rPr>
        <w:t>TENDER DOCUMENT</w:t>
      </w:r>
    </w:p>
    <w:p w:rsidR="00B559D6" w:rsidRDefault="00B559D6">
      <w:pPr>
        <w:jc w:val="center"/>
        <w:rPr>
          <w:rFonts w:ascii="Arial" w:hAnsi="Arial" w:cs="Arial"/>
          <w:b/>
          <w:bCs/>
          <w:sz w:val="32"/>
          <w:szCs w:val="32"/>
          <w:lang w:val="en-GB"/>
        </w:rPr>
      </w:pPr>
      <w:r w:rsidRPr="003F47F0">
        <w:rPr>
          <w:rFonts w:ascii="Arial" w:hAnsi="Arial" w:cs="Arial"/>
          <w:b/>
          <w:bCs/>
          <w:sz w:val="32"/>
          <w:szCs w:val="32"/>
          <w:lang w:val="en-GB"/>
        </w:rPr>
        <w:t>FOR THE PROCUREMENT OF</w:t>
      </w:r>
      <w:r>
        <w:rPr>
          <w:rFonts w:ascii="Arial" w:hAnsi="Arial" w:cs="Arial"/>
          <w:b/>
          <w:bCs/>
          <w:sz w:val="32"/>
          <w:szCs w:val="32"/>
          <w:lang w:val="en-GB"/>
        </w:rPr>
        <w:t xml:space="preserve"> </w:t>
      </w:r>
      <w:r w:rsidRPr="003F47F0">
        <w:rPr>
          <w:rFonts w:ascii="Arial" w:hAnsi="Arial" w:cs="Arial"/>
          <w:b/>
          <w:bCs/>
          <w:sz w:val="32"/>
          <w:szCs w:val="32"/>
          <w:lang w:val="en-GB"/>
        </w:rPr>
        <w:t>GOODS</w:t>
      </w:r>
      <w:r>
        <w:rPr>
          <w:rFonts w:ascii="Arial" w:hAnsi="Arial" w:cs="Arial"/>
          <w:b/>
          <w:bCs/>
          <w:sz w:val="32"/>
          <w:szCs w:val="32"/>
          <w:lang w:val="en-GB"/>
        </w:rPr>
        <w:t xml:space="preserve"> (NATIONAL)</w:t>
      </w:r>
    </w:p>
    <w:p w:rsidR="00B559D6" w:rsidRDefault="00690C07">
      <w:pPr>
        <w:jc w:val="center"/>
        <w:rPr>
          <w:rFonts w:ascii="Arial" w:hAnsi="Arial" w:cs="Arial"/>
          <w:b/>
          <w:bCs/>
          <w:sz w:val="32"/>
          <w:szCs w:val="32"/>
          <w:lang w:val="en-GB"/>
        </w:rPr>
      </w:pPr>
      <w:r>
        <w:rPr>
          <w:rFonts w:ascii="Arial" w:hAnsi="Arial" w:cs="Arial"/>
          <w:b/>
          <w:bCs/>
          <w:sz w:val="32"/>
          <w:szCs w:val="32"/>
          <w:lang w:val="en-GB"/>
        </w:rPr>
        <w:t xml:space="preserve">Open Tender Method </w:t>
      </w:r>
    </w:p>
    <w:p w:rsidR="00B559D6" w:rsidRDefault="00B559D6">
      <w:pPr>
        <w:jc w:val="center"/>
        <w:rPr>
          <w:rFonts w:ascii="Arial" w:hAnsi="Arial" w:cs="Arial"/>
          <w:b/>
          <w:bCs/>
          <w:sz w:val="32"/>
          <w:szCs w:val="32"/>
          <w:lang w:val="en-GB"/>
        </w:rPr>
      </w:pPr>
    </w:p>
    <w:p w:rsidR="00B559D6" w:rsidRDefault="00B559D6">
      <w:pPr>
        <w:jc w:val="center"/>
        <w:rPr>
          <w:rFonts w:ascii="Arial" w:hAnsi="Arial" w:cs="Arial"/>
          <w:b/>
          <w:bCs/>
          <w:sz w:val="32"/>
          <w:szCs w:val="32"/>
          <w:lang w:val="en-GB"/>
        </w:rPr>
      </w:pPr>
    </w:p>
    <w:p w:rsidR="00B559D6" w:rsidRPr="003F47F0" w:rsidRDefault="00B559D6">
      <w:pPr>
        <w:jc w:val="center"/>
        <w:rPr>
          <w:rFonts w:ascii="Arial" w:hAnsi="Arial" w:cs="Arial"/>
          <w:b/>
          <w:bCs/>
          <w:sz w:val="32"/>
          <w:szCs w:val="32"/>
          <w:lang w:val="en-GB"/>
        </w:rPr>
      </w:pPr>
    </w:p>
    <w:p w:rsidR="00B559D6" w:rsidRPr="003F47F0" w:rsidRDefault="00B559D6">
      <w:pPr>
        <w:pStyle w:val="Title"/>
        <w:rPr>
          <w:rFonts w:ascii="Arial" w:hAnsi="Arial" w:cs="Arial"/>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B559D6" w:rsidRPr="00D328F4" w:rsidTr="00D328F4">
        <w:trPr>
          <w:jc w:val="center"/>
        </w:trPr>
        <w:tc>
          <w:tcPr>
            <w:tcW w:w="7110" w:type="dxa"/>
          </w:tcPr>
          <w:p w:rsidR="00B559D6" w:rsidRPr="00D328F4" w:rsidRDefault="00B559D6">
            <w:pPr>
              <w:pStyle w:val="Title"/>
              <w:rPr>
                <w:rFonts w:ascii="Arial" w:hAnsi="Arial" w:cs="Arial"/>
                <w:b w:val="0"/>
                <w:bCs w:val="0"/>
                <w:sz w:val="28"/>
                <w:szCs w:val="28"/>
                <w:lang w:val="en-GB"/>
              </w:rPr>
            </w:pPr>
          </w:p>
          <w:p w:rsidR="00B559D6" w:rsidRPr="00553051" w:rsidRDefault="00553051">
            <w:pPr>
              <w:pStyle w:val="Title"/>
              <w:rPr>
                <w:rFonts w:ascii="Arial" w:hAnsi="Arial" w:cs="Arial"/>
                <w:b w:val="0"/>
                <w:bCs w:val="0"/>
                <w:sz w:val="32"/>
                <w:szCs w:val="32"/>
                <w:lang w:val="en-GB"/>
              </w:rPr>
            </w:pPr>
            <w:r w:rsidRPr="00553051">
              <w:rPr>
                <w:b w:val="0"/>
                <w:i/>
                <w:sz w:val="32"/>
                <w:szCs w:val="32"/>
              </w:rPr>
              <w:t>Supplying of 2 Nos 90 HP Sub-Mersible Pump Motor Set for 10 Nos different Deep tube well of University of Dhaka.</w:t>
            </w:r>
          </w:p>
        </w:tc>
      </w:tr>
    </w:tbl>
    <w:p w:rsidR="00B559D6" w:rsidRPr="003F47F0" w:rsidRDefault="00B559D6">
      <w:pPr>
        <w:rPr>
          <w:rFonts w:ascii="Arial" w:hAnsi="Arial" w:cs="Arial"/>
          <w:sz w:val="22"/>
          <w:szCs w:val="22"/>
          <w:lang w:val="en-GB"/>
        </w:rPr>
      </w:pPr>
    </w:p>
    <w:p w:rsidR="00B559D6" w:rsidRPr="003F47F0" w:rsidRDefault="00B559D6">
      <w:pPr>
        <w:rPr>
          <w:rFonts w:ascii="Arial" w:hAnsi="Arial" w:cs="Arial"/>
          <w:sz w:val="22"/>
          <w:szCs w:val="22"/>
          <w:lang w:val="en-GB"/>
        </w:rPr>
      </w:pPr>
    </w:p>
    <w:p w:rsidR="00B559D6" w:rsidRPr="003F47F0" w:rsidRDefault="00B559D6">
      <w:pPr>
        <w:rPr>
          <w:rFonts w:ascii="Arial" w:hAnsi="Arial" w:cs="Arial"/>
          <w:sz w:val="22"/>
          <w:szCs w:val="22"/>
          <w:lang w:val="en-GB"/>
        </w:rPr>
      </w:pPr>
    </w:p>
    <w:p w:rsidR="00B559D6" w:rsidRDefault="00B559D6">
      <w:pPr>
        <w:rPr>
          <w:rFonts w:ascii="Arial" w:hAnsi="Arial" w:cs="Arial"/>
          <w:sz w:val="22"/>
          <w:szCs w:val="22"/>
          <w:lang w:val="en-GB"/>
        </w:rPr>
      </w:pPr>
    </w:p>
    <w:p w:rsidR="00B559D6" w:rsidRPr="003F47F0" w:rsidRDefault="00B559D6">
      <w:pPr>
        <w:rPr>
          <w:rFonts w:ascii="Arial" w:hAnsi="Arial" w:cs="Arial"/>
          <w:sz w:val="22"/>
          <w:szCs w:val="22"/>
          <w:lang w:val="en-GB"/>
        </w:rPr>
      </w:pPr>
    </w:p>
    <w:p w:rsidR="00B559D6" w:rsidRPr="003F47F0" w:rsidRDefault="00B559D6">
      <w:pPr>
        <w:rPr>
          <w:rFonts w:ascii="Arial" w:hAnsi="Arial" w:cs="Arial"/>
          <w:sz w:val="22"/>
          <w:szCs w:val="22"/>
          <w:lang w:val="en-GB"/>
        </w:rPr>
      </w:pPr>
    </w:p>
    <w:p w:rsidR="00B559D6" w:rsidRPr="003F47F0" w:rsidRDefault="00B559D6">
      <w:pPr>
        <w:rPr>
          <w:rFonts w:ascii="Arial" w:hAnsi="Arial" w:cs="Arial"/>
          <w:sz w:val="22"/>
          <w:szCs w:val="22"/>
          <w:lang w:val="en-GB"/>
        </w:rPr>
      </w:pPr>
    </w:p>
    <w:p w:rsidR="00B559D6" w:rsidRPr="003F47F0" w:rsidRDefault="00B559D6">
      <w:pPr>
        <w:rPr>
          <w:rFonts w:ascii="Arial" w:hAnsi="Arial" w:cs="Arial"/>
          <w:b/>
          <w:bCs/>
          <w:sz w:val="28"/>
          <w:szCs w:val="28"/>
          <w:lang w:val="en-GB"/>
        </w:rPr>
      </w:pPr>
      <w:r w:rsidRPr="003F47F0">
        <w:rPr>
          <w:rFonts w:ascii="Arial" w:hAnsi="Arial" w:cs="Arial"/>
          <w:b/>
          <w:bCs/>
          <w:sz w:val="28"/>
          <w:szCs w:val="28"/>
          <w:lang w:val="en-GB"/>
        </w:rPr>
        <w:t>Invitation for Tender No:</w:t>
      </w:r>
      <w:r w:rsidR="00B071EB">
        <w:rPr>
          <w:rFonts w:ascii="Arial" w:hAnsi="Arial" w:cs="Arial"/>
          <w:b/>
          <w:bCs/>
          <w:sz w:val="28"/>
          <w:szCs w:val="28"/>
          <w:lang w:val="en-GB"/>
        </w:rPr>
        <w:t xml:space="preserve"> 297(2), Date- 20/11/2024.</w:t>
      </w:r>
    </w:p>
    <w:p w:rsidR="00B559D6" w:rsidRDefault="00B559D6">
      <w:pPr>
        <w:rPr>
          <w:rFonts w:ascii="Arial" w:hAnsi="Arial" w:cs="Arial"/>
          <w:b/>
          <w:bCs/>
          <w:sz w:val="28"/>
          <w:szCs w:val="28"/>
          <w:lang w:val="en-GB"/>
        </w:rPr>
      </w:pPr>
      <w:r w:rsidRPr="003F47F0">
        <w:rPr>
          <w:rFonts w:ascii="Arial" w:hAnsi="Arial" w:cs="Arial"/>
          <w:b/>
          <w:bCs/>
          <w:sz w:val="28"/>
          <w:szCs w:val="28"/>
          <w:lang w:val="en-GB"/>
        </w:rPr>
        <w:t xml:space="preserve">Issued on: </w:t>
      </w:r>
    </w:p>
    <w:p w:rsidR="00B559D6" w:rsidRPr="003F47F0" w:rsidRDefault="00B559D6">
      <w:pPr>
        <w:rPr>
          <w:rFonts w:ascii="Arial" w:hAnsi="Arial" w:cs="Arial"/>
          <w:b/>
          <w:bCs/>
          <w:sz w:val="28"/>
          <w:szCs w:val="28"/>
          <w:lang w:val="en-GB"/>
        </w:rPr>
      </w:pPr>
    </w:p>
    <w:p w:rsidR="00B559D6" w:rsidRDefault="00B559D6">
      <w:pPr>
        <w:rPr>
          <w:rFonts w:ascii="Arial" w:hAnsi="Arial" w:cs="Arial"/>
          <w:sz w:val="22"/>
          <w:szCs w:val="22"/>
          <w:lang w:val="en-GB"/>
        </w:rPr>
      </w:pPr>
    </w:p>
    <w:p w:rsidR="0093766D" w:rsidRDefault="0093766D">
      <w:pPr>
        <w:rPr>
          <w:rFonts w:ascii="Arial" w:hAnsi="Arial" w:cs="Arial"/>
          <w:sz w:val="22"/>
          <w:szCs w:val="22"/>
          <w:lang w:val="en-GB"/>
        </w:rPr>
      </w:pPr>
    </w:p>
    <w:p w:rsidR="003B1D33" w:rsidRDefault="003B1D33">
      <w:pPr>
        <w:rPr>
          <w:rFonts w:ascii="Arial" w:hAnsi="Arial" w:cs="Arial"/>
          <w:sz w:val="22"/>
          <w:szCs w:val="22"/>
          <w:lang w:val="en-GB"/>
        </w:rPr>
      </w:pPr>
    </w:p>
    <w:p w:rsidR="00156AC9" w:rsidRDefault="00156AC9">
      <w:pPr>
        <w:rPr>
          <w:rFonts w:ascii="Arial" w:hAnsi="Arial" w:cs="Arial"/>
          <w:sz w:val="22"/>
          <w:szCs w:val="22"/>
          <w:lang w:val="en-GB"/>
        </w:rPr>
      </w:pPr>
    </w:p>
    <w:p w:rsidR="00156AC9" w:rsidRDefault="00156AC9">
      <w:pPr>
        <w:rPr>
          <w:rFonts w:ascii="Arial" w:hAnsi="Arial" w:cs="Arial"/>
          <w:sz w:val="22"/>
          <w:szCs w:val="22"/>
          <w:lang w:val="en-GB"/>
        </w:rPr>
      </w:pPr>
    </w:p>
    <w:p w:rsidR="00156AC9" w:rsidRDefault="00156AC9">
      <w:pPr>
        <w:rPr>
          <w:rFonts w:ascii="Arial" w:hAnsi="Arial" w:cs="Arial"/>
          <w:sz w:val="22"/>
          <w:szCs w:val="22"/>
          <w:lang w:val="en-GB"/>
        </w:rPr>
      </w:pPr>
    </w:p>
    <w:p w:rsidR="00156AC9" w:rsidRDefault="00156AC9">
      <w:pPr>
        <w:rPr>
          <w:rFonts w:ascii="Arial" w:hAnsi="Arial" w:cs="Arial"/>
          <w:sz w:val="22"/>
          <w:szCs w:val="22"/>
          <w:lang w:val="en-GB"/>
        </w:rPr>
      </w:pPr>
    </w:p>
    <w:p w:rsidR="00156AC9" w:rsidRPr="003F47F0" w:rsidRDefault="00156AC9">
      <w:pPr>
        <w:rPr>
          <w:rFonts w:ascii="Arial" w:hAnsi="Arial" w:cs="Arial"/>
          <w:sz w:val="22"/>
          <w:szCs w:val="22"/>
          <w:lang w:val="en-GB"/>
        </w:rPr>
      </w:pPr>
    </w:p>
    <w:p w:rsidR="00B559D6" w:rsidRPr="00BA4350" w:rsidRDefault="00B559D6" w:rsidP="002708CD">
      <w:pPr>
        <w:pStyle w:val="BankNormal"/>
        <w:jc w:val="center"/>
        <w:rPr>
          <w:rFonts w:ascii="Arial" w:hAnsi="Arial" w:cs="Arial"/>
          <w:b/>
          <w:bCs/>
          <w:sz w:val="36"/>
          <w:szCs w:val="36"/>
          <w:u w:val="single"/>
          <w:lang w:val="en-GB"/>
        </w:rPr>
      </w:pPr>
      <w:bookmarkStart w:id="0" w:name="_Toc4295922"/>
      <w:r w:rsidRPr="00BA4350">
        <w:rPr>
          <w:rFonts w:ascii="Arial" w:hAnsi="Arial" w:cs="Arial"/>
          <w:b/>
          <w:bCs/>
          <w:sz w:val="36"/>
          <w:szCs w:val="36"/>
          <w:u w:val="single"/>
          <w:lang w:val="en-GB"/>
        </w:rPr>
        <w:lastRenderedPageBreak/>
        <w:t>Table of Contents</w:t>
      </w:r>
      <w:bookmarkStart w:id="1" w:name="_Toc39120615"/>
      <w:bookmarkStart w:id="2" w:name="_Toc41705850"/>
      <w:bookmarkEnd w:id="0"/>
    </w:p>
    <w:p w:rsidR="00B559D6" w:rsidRPr="00BA4350" w:rsidRDefault="00B559D6" w:rsidP="00CC5219">
      <w:pPr>
        <w:pStyle w:val="TOC1"/>
        <w:rPr>
          <w:rFonts w:cs="Times New Roman"/>
        </w:rPr>
      </w:pPr>
    </w:p>
    <w:p w:rsidR="00B559D6" w:rsidRPr="00CC5219" w:rsidRDefault="00FB0D24" w:rsidP="00CC5219">
      <w:pPr>
        <w:pStyle w:val="TOC1"/>
        <w:rPr>
          <w:rFonts w:ascii="Calibri" w:hAnsi="Calibri" w:cs="Calibri"/>
          <w:sz w:val="22"/>
          <w:szCs w:val="22"/>
          <w:lang w:val="en-US"/>
        </w:rPr>
      </w:pPr>
      <w:r w:rsidRPr="00CC5219">
        <w:rPr>
          <w:caps/>
          <w:sz w:val="28"/>
          <w:szCs w:val="28"/>
        </w:rPr>
        <w:fldChar w:fldCharType="begin"/>
      </w:r>
      <w:r w:rsidR="00B559D6" w:rsidRPr="00CC5219">
        <w:rPr>
          <w:caps/>
          <w:sz w:val="28"/>
          <w:szCs w:val="28"/>
        </w:rPr>
        <w:instrText xml:space="preserve"> TOC \o "1-3" \h \z \u </w:instrText>
      </w:r>
      <w:r w:rsidRPr="00CC5219">
        <w:rPr>
          <w:caps/>
          <w:sz w:val="28"/>
          <w:szCs w:val="28"/>
        </w:rPr>
        <w:fldChar w:fldCharType="separate"/>
      </w:r>
      <w:hyperlink w:anchor="_Toc421454185" w:history="1">
        <w:r w:rsidR="00B559D6" w:rsidRPr="00CC5219">
          <w:rPr>
            <w:rStyle w:val="Hyperlink"/>
          </w:rPr>
          <w:t>Section 1.</w:t>
        </w:r>
        <w:r w:rsidR="00B559D6">
          <w:rPr>
            <w:rStyle w:val="Hyperlink"/>
          </w:rPr>
          <w:t xml:space="preserve"> </w:t>
        </w:r>
        <w:r w:rsidR="00B559D6" w:rsidRPr="00CC5219">
          <w:rPr>
            <w:rStyle w:val="Hyperlink"/>
          </w:rPr>
          <w:t>Instructions to Tenderers</w:t>
        </w:r>
        <w:r w:rsidR="00B559D6" w:rsidRPr="00CC5219">
          <w:rPr>
            <w:rFonts w:cs="Times New Roman"/>
            <w:webHidden/>
          </w:rPr>
          <w:tab/>
        </w:r>
        <w:r w:rsidRPr="00CC5219">
          <w:rPr>
            <w:webHidden/>
          </w:rPr>
          <w:fldChar w:fldCharType="begin"/>
        </w:r>
        <w:r w:rsidR="00B559D6" w:rsidRPr="00CC5219">
          <w:rPr>
            <w:webHidden/>
          </w:rPr>
          <w:instrText xml:space="preserve"> PAGEREF _Toc421454185 \h </w:instrText>
        </w:r>
        <w:r w:rsidRPr="00CC5219">
          <w:rPr>
            <w:webHidden/>
          </w:rPr>
        </w:r>
        <w:r w:rsidRPr="00CC5219">
          <w:rPr>
            <w:webHidden/>
          </w:rPr>
          <w:fldChar w:fldCharType="separate"/>
        </w:r>
        <w:r w:rsidR="00B559D6">
          <w:rPr>
            <w:webHidden/>
          </w:rPr>
          <w:t>2</w:t>
        </w:r>
        <w:r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186" w:history="1">
        <w:r w:rsidR="00B559D6" w:rsidRPr="00CC5219">
          <w:rPr>
            <w:rStyle w:val="Hyperlink"/>
          </w:rPr>
          <w:t>A.</w:t>
        </w:r>
        <w:r w:rsidR="00B559D6" w:rsidRPr="00CC5219">
          <w:rPr>
            <w:rFonts w:ascii="Calibri" w:hAnsi="Calibri" w:cs="Calibri"/>
            <w:lang w:val="en-US"/>
          </w:rPr>
          <w:tab/>
        </w:r>
        <w:r w:rsidR="00B559D6" w:rsidRPr="00CC5219">
          <w:rPr>
            <w:rStyle w:val="Hyperlink"/>
          </w:rPr>
          <w:t>General</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_Toc421454186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87" w:history="1">
        <w:r w:rsidR="00B559D6" w:rsidRPr="00CC5219">
          <w:rPr>
            <w:rStyle w:val="Hyperlink"/>
            <w:b w:val="0"/>
            <w:bCs w:val="0"/>
          </w:rPr>
          <w:t>1.</w:t>
        </w:r>
        <w:r w:rsidR="00B559D6" w:rsidRPr="00CC5219">
          <w:rPr>
            <w:rFonts w:ascii="Calibri" w:hAnsi="Calibri" w:cs="Calibri"/>
            <w:b w:val="0"/>
            <w:bCs w:val="0"/>
            <w:sz w:val="22"/>
            <w:szCs w:val="22"/>
            <w:lang w:val="en-US"/>
          </w:rPr>
          <w:tab/>
        </w:r>
        <w:r w:rsidR="00B559D6" w:rsidRPr="00CC5219">
          <w:rPr>
            <w:rStyle w:val="Hyperlink"/>
            <w:b w:val="0"/>
            <w:bCs w:val="0"/>
          </w:rPr>
          <w:t>Scope of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_Toc421454187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88" w:history="1">
        <w:r w:rsidR="00B559D6" w:rsidRPr="00CC5219">
          <w:rPr>
            <w:rStyle w:val="Hyperlink"/>
            <w:b w:val="0"/>
            <w:bCs w:val="0"/>
          </w:rPr>
          <w:t>2.</w:t>
        </w:r>
        <w:r w:rsidR="00B559D6" w:rsidRPr="00CC5219">
          <w:rPr>
            <w:rFonts w:ascii="Calibri" w:hAnsi="Calibri" w:cs="Calibri"/>
            <w:b w:val="0"/>
            <w:bCs w:val="0"/>
            <w:sz w:val="22"/>
            <w:szCs w:val="22"/>
            <w:lang w:val="en-US"/>
          </w:rPr>
          <w:tab/>
        </w:r>
        <w:r w:rsidR="00B559D6" w:rsidRPr="00CC5219">
          <w:rPr>
            <w:rStyle w:val="Hyperlink"/>
            <w:b w:val="0"/>
            <w:bCs w:val="0"/>
          </w:rPr>
          <w:t>Interpretation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_Toc421454188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89" w:history="1">
        <w:r w:rsidR="00B559D6" w:rsidRPr="00CC5219">
          <w:rPr>
            <w:rStyle w:val="Hyperlink"/>
            <w:b w:val="0"/>
            <w:bCs w:val="0"/>
            <w:lang w:val="en-GB"/>
          </w:rPr>
          <w:t>3.</w:t>
        </w:r>
        <w:r w:rsidR="00B559D6" w:rsidRPr="00CC5219">
          <w:rPr>
            <w:rFonts w:ascii="Calibri" w:hAnsi="Calibri" w:cs="Calibri"/>
            <w:b w:val="0"/>
            <w:bCs w:val="0"/>
            <w:sz w:val="22"/>
            <w:szCs w:val="22"/>
            <w:lang w:val="en-US"/>
          </w:rPr>
          <w:tab/>
        </w:r>
        <w:r w:rsidR="00B559D6" w:rsidRPr="00CC5219">
          <w:rPr>
            <w:rStyle w:val="Hyperlink"/>
            <w:b w:val="0"/>
            <w:bCs w:val="0"/>
          </w:rPr>
          <w:t>Source of Funds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_Toc421454189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90" w:history="1">
        <w:r w:rsidR="00B559D6" w:rsidRPr="00CC5219">
          <w:rPr>
            <w:rStyle w:val="Hyperlink"/>
            <w:b w:val="0"/>
            <w:bCs w:val="0"/>
            <w:lang w:val="en-GB"/>
          </w:rPr>
          <w:t>4.</w:t>
        </w:r>
        <w:r w:rsidR="00B559D6" w:rsidRPr="00CC5219">
          <w:rPr>
            <w:rFonts w:ascii="Calibri" w:hAnsi="Calibri" w:cs="Calibri"/>
            <w:b w:val="0"/>
            <w:bCs w:val="0"/>
            <w:sz w:val="22"/>
            <w:szCs w:val="22"/>
            <w:lang w:val="en-US"/>
          </w:rPr>
          <w:tab/>
        </w:r>
        <w:r w:rsidR="00B559D6" w:rsidRPr="00CC5219">
          <w:rPr>
            <w:rStyle w:val="Hyperlink"/>
            <w:b w:val="0"/>
            <w:bCs w:val="0"/>
          </w:rPr>
          <w:t>Corrupt, Fraudulent, Collusive,  Coercive (or Obstructive in case of Development Partner) Practices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_Toc421454190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91" w:history="1">
        <w:r w:rsidR="00B559D6" w:rsidRPr="00CC5219">
          <w:rPr>
            <w:rStyle w:val="Hyperlink"/>
            <w:b w:val="0"/>
            <w:bCs w:val="0"/>
            <w:lang w:val="en-GB"/>
          </w:rPr>
          <w:t>5.</w:t>
        </w:r>
        <w:r w:rsidR="00B559D6" w:rsidRPr="00CC5219">
          <w:rPr>
            <w:rFonts w:ascii="Calibri" w:hAnsi="Calibri" w:cs="Calibri"/>
            <w:b w:val="0"/>
            <w:bCs w:val="0"/>
            <w:sz w:val="22"/>
            <w:szCs w:val="22"/>
            <w:lang w:val="en-US"/>
          </w:rPr>
          <w:tab/>
        </w:r>
        <w:r w:rsidR="00B559D6" w:rsidRPr="00CC5219">
          <w:rPr>
            <w:rStyle w:val="Hyperlink"/>
            <w:b w:val="0"/>
            <w:bCs w:val="0"/>
          </w:rPr>
          <w:t>Eligible Tenderers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_Toc421454191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92" w:history="1">
        <w:r w:rsidR="00B559D6" w:rsidRPr="00CC5219">
          <w:rPr>
            <w:rStyle w:val="Hyperlink"/>
            <w:b w:val="0"/>
            <w:bCs w:val="0"/>
            <w:lang w:val="en-GB"/>
          </w:rPr>
          <w:t>6.</w:t>
        </w:r>
        <w:r w:rsidR="00B559D6" w:rsidRPr="00CC5219">
          <w:rPr>
            <w:rFonts w:ascii="Calibri" w:hAnsi="Calibri" w:cs="Calibri"/>
            <w:b w:val="0"/>
            <w:bCs w:val="0"/>
            <w:sz w:val="22"/>
            <w:szCs w:val="22"/>
            <w:lang w:val="en-US"/>
          </w:rPr>
          <w:tab/>
        </w:r>
        <w:r w:rsidR="00B559D6" w:rsidRPr="00CC5219">
          <w:rPr>
            <w:rStyle w:val="Hyperlink"/>
            <w:b w:val="0"/>
            <w:bCs w:val="0"/>
          </w:rPr>
          <w:t>Eligible Goods and Related Services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_Toc421454192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93" w:history="1">
        <w:r w:rsidR="00B559D6" w:rsidRPr="00CC5219">
          <w:rPr>
            <w:rStyle w:val="Hyperlink"/>
            <w:b w:val="0"/>
            <w:bCs w:val="0"/>
            <w:lang w:val="en-GB"/>
          </w:rPr>
          <w:t>7.</w:t>
        </w:r>
        <w:r w:rsidR="00B559D6" w:rsidRPr="00CC5219">
          <w:rPr>
            <w:rFonts w:ascii="Calibri" w:hAnsi="Calibri" w:cs="Calibri"/>
            <w:b w:val="0"/>
            <w:bCs w:val="0"/>
            <w:sz w:val="22"/>
            <w:szCs w:val="22"/>
            <w:lang w:val="en-US"/>
          </w:rPr>
          <w:tab/>
        </w:r>
        <w:r w:rsidR="00B559D6" w:rsidRPr="00CC5219">
          <w:rPr>
            <w:rStyle w:val="Hyperlink"/>
            <w:b w:val="0"/>
            <w:bCs w:val="0"/>
          </w:rPr>
          <w:t>Site Visit</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_Toc421454193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2"/>
        <w:rPr>
          <w:rFonts w:ascii="Calibri" w:hAnsi="Calibri" w:cs="Calibri"/>
          <w:lang w:val="en-US"/>
        </w:rPr>
      </w:pPr>
      <w:hyperlink w:anchor="_Toc421454194" w:history="1">
        <w:r w:rsidR="00B559D6" w:rsidRPr="00CC5219">
          <w:rPr>
            <w:rStyle w:val="Hyperlink"/>
          </w:rPr>
          <w:t>B.</w:t>
        </w:r>
        <w:r w:rsidR="00B559D6" w:rsidRPr="00CC5219">
          <w:rPr>
            <w:rFonts w:ascii="Calibri" w:hAnsi="Calibri" w:cs="Calibri"/>
            <w:lang w:val="en-US"/>
          </w:rPr>
          <w:tab/>
        </w:r>
        <w:r w:rsidR="00B559D6" w:rsidRPr="00CC5219">
          <w:rPr>
            <w:rStyle w:val="Hyperlink"/>
          </w:rPr>
          <w:t>Tender Document</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_Toc421454194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95" w:history="1">
        <w:r w:rsidR="00B559D6" w:rsidRPr="00CC5219">
          <w:rPr>
            <w:rStyle w:val="Hyperlink"/>
            <w:b w:val="0"/>
            <w:bCs w:val="0"/>
          </w:rPr>
          <w:t>8.</w:t>
        </w:r>
        <w:r w:rsidR="00B559D6" w:rsidRPr="00CC5219">
          <w:rPr>
            <w:rFonts w:ascii="Calibri" w:hAnsi="Calibri" w:cs="Calibri"/>
            <w:b w:val="0"/>
            <w:bCs w:val="0"/>
            <w:sz w:val="22"/>
            <w:szCs w:val="22"/>
            <w:lang w:val="en-US"/>
          </w:rPr>
          <w:tab/>
        </w:r>
        <w:r w:rsidR="00B559D6" w:rsidRPr="00CC5219">
          <w:rPr>
            <w:rStyle w:val="Hyperlink"/>
            <w:b w:val="0"/>
            <w:bCs w:val="0"/>
          </w:rPr>
          <w:t>Tender Document: General</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_Toc421454195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96" w:history="1">
        <w:r w:rsidR="00B559D6" w:rsidRPr="00CC5219">
          <w:rPr>
            <w:rStyle w:val="Hyperlink"/>
            <w:b w:val="0"/>
            <w:bCs w:val="0"/>
          </w:rPr>
          <w:t>9.</w:t>
        </w:r>
        <w:r w:rsidR="00B559D6" w:rsidRPr="00CC5219">
          <w:rPr>
            <w:rFonts w:ascii="Calibri" w:hAnsi="Calibri" w:cs="Calibri"/>
            <w:b w:val="0"/>
            <w:bCs w:val="0"/>
            <w:sz w:val="22"/>
            <w:szCs w:val="22"/>
            <w:lang w:val="en-US"/>
          </w:rPr>
          <w:tab/>
        </w:r>
        <w:r w:rsidR="00B559D6" w:rsidRPr="00CC5219">
          <w:rPr>
            <w:rStyle w:val="Hyperlink"/>
            <w:b w:val="0"/>
            <w:bCs w:val="0"/>
          </w:rPr>
          <w:t>Clarification of Tender Documents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_Toc421454196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97" w:history="1">
        <w:r w:rsidR="00B559D6" w:rsidRPr="00CC5219">
          <w:rPr>
            <w:rStyle w:val="Hyperlink"/>
            <w:b w:val="0"/>
            <w:bCs w:val="0"/>
            <w:lang w:val="en-GB"/>
          </w:rPr>
          <w:t>10.</w:t>
        </w:r>
        <w:r w:rsidR="00B559D6" w:rsidRPr="00CC5219">
          <w:rPr>
            <w:rFonts w:ascii="Calibri" w:hAnsi="Calibri" w:cs="Calibri"/>
            <w:b w:val="0"/>
            <w:bCs w:val="0"/>
            <w:sz w:val="22"/>
            <w:szCs w:val="22"/>
            <w:lang w:val="en-US"/>
          </w:rPr>
          <w:tab/>
        </w:r>
        <w:r w:rsidR="00B559D6" w:rsidRPr="00CC5219">
          <w:rPr>
            <w:rStyle w:val="Hyperlink"/>
            <w:b w:val="0"/>
            <w:bCs w:val="0"/>
          </w:rPr>
          <w:t>Pre-Tender Meeting</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_Toc421454197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198" w:history="1">
        <w:r w:rsidR="00B559D6" w:rsidRPr="00CC5219">
          <w:rPr>
            <w:rStyle w:val="Hyperlink"/>
            <w:b w:val="0"/>
            <w:bCs w:val="0"/>
          </w:rPr>
          <w:t>11.</w:t>
        </w:r>
        <w:r w:rsidR="00B559D6" w:rsidRPr="00CC5219">
          <w:rPr>
            <w:rFonts w:ascii="Calibri" w:hAnsi="Calibri" w:cs="Calibri"/>
            <w:b w:val="0"/>
            <w:bCs w:val="0"/>
            <w:sz w:val="22"/>
            <w:szCs w:val="22"/>
            <w:lang w:val="en-US"/>
          </w:rPr>
          <w:tab/>
        </w:r>
        <w:r w:rsidR="00B559D6" w:rsidRPr="00CC5219">
          <w:rPr>
            <w:rStyle w:val="Hyperlink"/>
            <w:b w:val="0"/>
            <w:bCs w:val="0"/>
          </w:rPr>
          <w:t>Addendum to Tender Documents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_Toc421454198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2"/>
        <w:rPr>
          <w:rFonts w:ascii="Calibri" w:hAnsi="Calibri" w:cs="Calibri"/>
          <w:lang w:val="en-US"/>
        </w:rPr>
      </w:pPr>
      <w:hyperlink w:anchor="_Toc421454199" w:history="1">
        <w:r w:rsidR="00B559D6" w:rsidRPr="00CC5219">
          <w:rPr>
            <w:rStyle w:val="Hyperlink"/>
          </w:rPr>
          <w:t>C.</w:t>
        </w:r>
        <w:r w:rsidR="00B559D6" w:rsidRPr="00CC5219">
          <w:rPr>
            <w:rFonts w:ascii="Calibri" w:hAnsi="Calibri" w:cs="Calibri"/>
            <w:lang w:val="en-US"/>
          </w:rPr>
          <w:tab/>
        </w:r>
        <w:r w:rsidR="00B559D6" w:rsidRPr="00CC5219">
          <w:rPr>
            <w:rStyle w:val="Hyperlink"/>
          </w:rPr>
          <w:t>Qualification Criteria</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_Toc421454199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00" w:history="1">
        <w:r w:rsidR="00B559D6" w:rsidRPr="00CC5219">
          <w:rPr>
            <w:rStyle w:val="Hyperlink"/>
            <w:b w:val="0"/>
            <w:bCs w:val="0"/>
            <w:lang w:val="en-GB"/>
          </w:rPr>
          <w:t>12.</w:t>
        </w:r>
        <w:r w:rsidR="00B559D6" w:rsidRPr="00CC5219">
          <w:rPr>
            <w:rFonts w:ascii="Calibri" w:hAnsi="Calibri" w:cs="Calibri"/>
            <w:b w:val="0"/>
            <w:bCs w:val="0"/>
            <w:sz w:val="22"/>
            <w:szCs w:val="22"/>
            <w:lang w:val="en-US"/>
          </w:rPr>
          <w:tab/>
        </w:r>
        <w:r w:rsidR="00B559D6" w:rsidRPr="00CC5219">
          <w:rPr>
            <w:rStyle w:val="Hyperlink"/>
            <w:b w:val="0"/>
            <w:bCs w:val="0"/>
          </w:rPr>
          <w:t>General Criteria</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_Toc421454200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01" w:history="1">
        <w:r w:rsidR="00B559D6" w:rsidRPr="00CC5219">
          <w:rPr>
            <w:rStyle w:val="Hyperlink"/>
            <w:b w:val="0"/>
            <w:bCs w:val="0"/>
          </w:rPr>
          <w:t>13.</w:t>
        </w:r>
        <w:r w:rsidR="00B559D6" w:rsidRPr="00CC5219">
          <w:rPr>
            <w:rFonts w:ascii="Calibri" w:hAnsi="Calibri" w:cs="Calibri"/>
            <w:b w:val="0"/>
            <w:bCs w:val="0"/>
            <w:sz w:val="22"/>
            <w:szCs w:val="22"/>
            <w:lang w:val="en-US"/>
          </w:rPr>
          <w:tab/>
        </w:r>
        <w:r w:rsidR="00B559D6" w:rsidRPr="00CC5219">
          <w:rPr>
            <w:rStyle w:val="Hyperlink"/>
            <w:b w:val="0"/>
            <w:bCs w:val="0"/>
          </w:rPr>
          <w:t>Litigation History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_Toc421454201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02" w:history="1">
        <w:r w:rsidR="00B559D6" w:rsidRPr="00CC5219">
          <w:rPr>
            <w:rStyle w:val="Hyperlink"/>
            <w:b w:val="0"/>
            <w:bCs w:val="0"/>
            <w:spacing w:val="-20"/>
          </w:rPr>
          <w:t>14.</w:t>
        </w:r>
        <w:r w:rsidR="00B559D6" w:rsidRPr="00CC5219">
          <w:rPr>
            <w:rFonts w:ascii="Calibri" w:hAnsi="Calibri" w:cs="Calibri"/>
            <w:b w:val="0"/>
            <w:bCs w:val="0"/>
            <w:sz w:val="22"/>
            <w:szCs w:val="22"/>
            <w:lang w:val="en-US"/>
          </w:rPr>
          <w:tab/>
        </w:r>
        <w:r w:rsidR="00B559D6" w:rsidRPr="00CC5219">
          <w:rPr>
            <w:rStyle w:val="Hyperlink"/>
            <w:b w:val="0"/>
            <w:bCs w:val="0"/>
          </w:rPr>
          <w:t>Experience Criteria</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_Toc421454202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03" w:history="1">
        <w:r w:rsidR="00B559D6" w:rsidRPr="00CC5219">
          <w:rPr>
            <w:rStyle w:val="Hyperlink"/>
            <w:b w:val="0"/>
            <w:bCs w:val="0"/>
          </w:rPr>
          <w:t>15.</w:t>
        </w:r>
        <w:r w:rsidR="00B559D6" w:rsidRPr="00CC5219">
          <w:rPr>
            <w:rFonts w:ascii="Calibri" w:hAnsi="Calibri" w:cs="Calibri"/>
            <w:b w:val="0"/>
            <w:bCs w:val="0"/>
            <w:sz w:val="22"/>
            <w:szCs w:val="22"/>
            <w:lang w:val="en-US"/>
          </w:rPr>
          <w:tab/>
        </w:r>
        <w:r w:rsidR="00B559D6" w:rsidRPr="00CC5219">
          <w:rPr>
            <w:rStyle w:val="Hyperlink"/>
            <w:b w:val="0"/>
            <w:bCs w:val="0"/>
          </w:rPr>
          <w:t>Financial Criteria</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_Toc421454203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3"/>
        <w:rPr>
          <w:rFonts w:ascii="Calibri" w:hAnsi="Calibri" w:cs="Calibri"/>
          <w:b w:val="0"/>
          <w:bCs w:val="0"/>
          <w:sz w:val="22"/>
          <w:szCs w:val="22"/>
          <w:lang w:val="en-US"/>
        </w:rPr>
      </w:pPr>
      <w:hyperlink w:anchor="_Toc421454204" w:history="1">
        <w:r w:rsidR="00B559D6" w:rsidRPr="00CC5219">
          <w:rPr>
            <w:rStyle w:val="Hyperlink"/>
            <w:b w:val="0"/>
            <w:bCs w:val="0"/>
          </w:rPr>
          <w:t>16.</w:t>
        </w:r>
        <w:r w:rsidR="00B559D6" w:rsidRPr="00CC5219">
          <w:rPr>
            <w:rFonts w:ascii="Calibri" w:hAnsi="Calibri" w:cs="Calibri"/>
            <w:b w:val="0"/>
            <w:bCs w:val="0"/>
            <w:sz w:val="22"/>
            <w:szCs w:val="22"/>
            <w:lang w:val="en-US"/>
          </w:rPr>
          <w:tab/>
        </w:r>
        <w:r w:rsidR="00B559D6" w:rsidRPr="00CC5219">
          <w:rPr>
            <w:rStyle w:val="Hyperlink"/>
            <w:b w:val="0"/>
            <w:bCs w:val="0"/>
          </w:rPr>
          <w:t>Subcontractor(s)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_Toc421454204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2"/>
        <w:rPr>
          <w:rStyle w:val="Hyperlink"/>
          <w:rFonts w:cs="Times New Roman"/>
        </w:rPr>
      </w:pPr>
      <w:hyperlink w:anchor="_Toc421454206" w:history="1">
        <w:r w:rsidR="00B559D6" w:rsidRPr="00CC5219">
          <w:rPr>
            <w:rStyle w:val="Hyperlink"/>
          </w:rPr>
          <w:t>D.</w:t>
        </w:r>
        <w:r w:rsidR="00B559D6" w:rsidRPr="00CC5219">
          <w:rPr>
            <w:rStyle w:val="Hyperlink"/>
          </w:rPr>
          <w:tab/>
          <w:t>Tender Preparation</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_Toc421454206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07" w:history="1">
        <w:r w:rsidR="00B559D6" w:rsidRPr="00CC5219">
          <w:rPr>
            <w:rStyle w:val="Hyperlink"/>
            <w:b w:val="0"/>
            <w:bCs w:val="0"/>
            <w:lang w:val="en-GB"/>
          </w:rPr>
          <w:t>17.</w:t>
        </w:r>
        <w:r w:rsidR="00B559D6" w:rsidRPr="00CC5219">
          <w:rPr>
            <w:rFonts w:ascii="Calibri" w:hAnsi="Calibri" w:cs="Calibri"/>
            <w:b w:val="0"/>
            <w:bCs w:val="0"/>
            <w:sz w:val="22"/>
            <w:szCs w:val="22"/>
            <w:lang w:val="en-US"/>
          </w:rPr>
          <w:tab/>
        </w:r>
        <w:r w:rsidR="00B559D6" w:rsidRPr="00CC5219">
          <w:rPr>
            <w:rStyle w:val="Hyperlink"/>
            <w:b w:val="0"/>
            <w:bCs w:val="0"/>
          </w:rPr>
          <w:t>Only One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_Toc421454207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08" w:history="1">
        <w:r w:rsidR="00B559D6" w:rsidRPr="00CC5219">
          <w:rPr>
            <w:rStyle w:val="Hyperlink"/>
            <w:b w:val="0"/>
            <w:bCs w:val="0"/>
            <w:lang w:val="en-GB"/>
          </w:rPr>
          <w:t>18.</w:t>
        </w:r>
        <w:r w:rsidR="00B559D6" w:rsidRPr="00CC5219">
          <w:rPr>
            <w:rFonts w:ascii="Calibri" w:hAnsi="Calibri" w:cs="Calibri"/>
            <w:b w:val="0"/>
            <w:bCs w:val="0"/>
            <w:sz w:val="22"/>
            <w:szCs w:val="22"/>
            <w:lang w:val="en-US"/>
          </w:rPr>
          <w:tab/>
        </w:r>
        <w:r w:rsidR="00B559D6" w:rsidRPr="00CC5219">
          <w:rPr>
            <w:rStyle w:val="Hyperlink"/>
            <w:b w:val="0"/>
            <w:bCs w:val="0"/>
          </w:rPr>
          <w:t>Cost of Tendering</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_Toc421454208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09" w:history="1">
        <w:r w:rsidR="00B559D6" w:rsidRPr="00CC5219">
          <w:rPr>
            <w:rStyle w:val="Hyperlink"/>
            <w:b w:val="0"/>
            <w:bCs w:val="0"/>
            <w:lang w:val="en-GB"/>
          </w:rPr>
          <w:t>19.</w:t>
        </w:r>
        <w:r w:rsidR="00B559D6" w:rsidRPr="00CC5219">
          <w:rPr>
            <w:rFonts w:ascii="Calibri" w:hAnsi="Calibri" w:cs="Calibri"/>
            <w:b w:val="0"/>
            <w:bCs w:val="0"/>
            <w:sz w:val="22"/>
            <w:szCs w:val="22"/>
            <w:lang w:val="en-US"/>
          </w:rPr>
          <w:tab/>
        </w:r>
        <w:r w:rsidR="00B559D6" w:rsidRPr="00CC5219">
          <w:rPr>
            <w:rStyle w:val="Hyperlink"/>
            <w:b w:val="0"/>
            <w:bCs w:val="0"/>
          </w:rPr>
          <w:t>Issuance and Sale of Tender Document</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_Toc421454209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10" w:history="1">
        <w:r w:rsidR="00B559D6" w:rsidRPr="00CC5219">
          <w:rPr>
            <w:rStyle w:val="Hyperlink"/>
            <w:b w:val="0"/>
            <w:bCs w:val="0"/>
            <w:lang w:val="en-GB"/>
          </w:rPr>
          <w:t>20.</w:t>
        </w:r>
        <w:r w:rsidR="00B559D6" w:rsidRPr="00CC5219">
          <w:rPr>
            <w:rFonts w:ascii="Calibri" w:hAnsi="Calibri" w:cs="Calibri"/>
            <w:b w:val="0"/>
            <w:bCs w:val="0"/>
            <w:sz w:val="22"/>
            <w:szCs w:val="22"/>
            <w:lang w:val="en-US"/>
          </w:rPr>
          <w:tab/>
        </w:r>
        <w:r w:rsidR="00B559D6" w:rsidRPr="00CC5219">
          <w:rPr>
            <w:rStyle w:val="Hyperlink"/>
            <w:b w:val="0"/>
            <w:bCs w:val="0"/>
          </w:rPr>
          <w:t>Language of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11" w:history="1">
        <w:r w:rsidR="00B559D6" w:rsidRPr="00CC5219">
          <w:rPr>
            <w:rStyle w:val="Hyperlink"/>
            <w:b w:val="0"/>
            <w:bCs w:val="0"/>
            <w:spacing w:val="-20"/>
          </w:rPr>
          <w:t>21.</w:t>
        </w:r>
        <w:r w:rsidR="00B559D6" w:rsidRPr="00CC5219">
          <w:rPr>
            <w:rFonts w:ascii="Calibri" w:hAnsi="Calibri" w:cs="Calibri"/>
            <w:b w:val="0"/>
            <w:bCs w:val="0"/>
            <w:sz w:val="22"/>
            <w:szCs w:val="22"/>
            <w:lang w:val="en-US"/>
          </w:rPr>
          <w:tab/>
        </w:r>
        <w:r w:rsidR="00B559D6" w:rsidRPr="00CC5219">
          <w:rPr>
            <w:rStyle w:val="Hyperlink"/>
            <w:b w:val="0"/>
            <w:bCs w:val="0"/>
          </w:rPr>
          <w:t>Contents of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12" w:history="1">
        <w:r w:rsidR="00B559D6" w:rsidRPr="00CC5219">
          <w:rPr>
            <w:rStyle w:val="Hyperlink"/>
            <w:b w:val="0"/>
            <w:bCs w:val="0"/>
          </w:rPr>
          <w:t>22.</w:t>
        </w:r>
        <w:r w:rsidR="00B559D6" w:rsidRPr="00CC5219">
          <w:rPr>
            <w:rFonts w:ascii="Calibri" w:hAnsi="Calibri" w:cs="Calibri"/>
            <w:b w:val="0"/>
            <w:bCs w:val="0"/>
            <w:sz w:val="22"/>
            <w:szCs w:val="22"/>
            <w:lang w:val="en-US"/>
          </w:rPr>
          <w:tab/>
        </w:r>
        <w:r w:rsidR="00B559D6" w:rsidRPr="00CC5219">
          <w:rPr>
            <w:rStyle w:val="Hyperlink"/>
            <w:b w:val="0"/>
            <w:bCs w:val="0"/>
          </w:rPr>
          <w:t>Tender Submission Letter and Price Schedule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13" w:history="1">
        <w:r w:rsidR="00B559D6" w:rsidRPr="00CC5219">
          <w:rPr>
            <w:rStyle w:val="Hyperlink"/>
            <w:b w:val="0"/>
            <w:bCs w:val="0"/>
            <w:lang w:val="en-GB"/>
          </w:rPr>
          <w:t>23.</w:t>
        </w:r>
        <w:r w:rsidR="00B559D6" w:rsidRPr="00CC5219">
          <w:rPr>
            <w:rFonts w:ascii="Calibri" w:hAnsi="Calibri" w:cs="Calibri"/>
            <w:b w:val="0"/>
            <w:bCs w:val="0"/>
            <w:sz w:val="22"/>
            <w:szCs w:val="22"/>
            <w:lang w:val="en-US"/>
          </w:rPr>
          <w:tab/>
        </w:r>
        <w:r w:rsidR="00B559D6" w:rsidRPr="00CC5219">
          <w:rPr>
            <w:rStyle w:val="Hyperlink"/>
            <w:b w:val="0"/>
            <w:bCs w:val="0"/>
          </w:rPr>
          <w:t>Alternatives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3"/>
        <w:rPr>
          <w:rFonts w:ascii="Calibri" w:hAnsi="Calibri" w:cs="Calibri"/>
          <w:b w:val="0"/>
          <w:bCs w:val="0"/>
          <w:sz w:val="22"/>
          <w:szCs w:val="22"/>
          <w:lang w:val="en-US"/>
        </w:rPr>
      </w:pPr>
      <w:hyperlink w:anchor="_Toc421454214" w:history="1">
        <w:r w:rsidR="00B559D6" w:rsidRPr="00CC5219">
          <w:rPr>
            <w:rStyle w:val="Hyperlink"/>
            <w:b w:val="0"/>
            <w:bCs w:val="0"/>
          </w:rPr>
          <w:t>24.</w:t>
        </w:r>
        <w:r w:rsidR="00B559D6" w:rsidRPr="00CC5219">
          <w:rPr>
            <w:rFonts w:ascii="Calibri" w:hAnsi="Calibri" w:cs="Calibri"/>
            <w:b w:val="0"/>
            <w:bCs w:val="0"/>
            <w:sz w:val="22"/>
            <w:szCs w:val="22"/>
            <w:lang w:val="en-US"/>
          </w:rPr>
          <w:tab/>
        </w:r>
        <w:r w:rsidR="00B559D6" w:rsidRPr="00CC5219">
          <w:rPr>
            <w:rStyle w:val="Hyperlink"/>
            <w:b w:val="0"/>
            <w:bCs w:val="0"/>
          </w:rPr>
          <w:t>Tender Prices and Discounts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16" w:history="1">
        <w:r w:rsidR="00B559D6" w:rsidRPr="00CC5219">
          <w:rPr>
            <w:rStyle w:val="Hyperlink"/>
            <w:b w:val="0"/>
            <w:bCs w:val="0"/>
          </w:rPr>
          <w:t>25.</w:t>
        </w:r>
        <w:r w:rsidR="00B559D6" w:rsidRPr="00CC5219">
          <w:rPr>
            <w:rFonts w:ascii="Calibri" w:hAnsi="Calibri" w:cs="Calibri"/>
            <w:b w:val="0"/>
            <w:bCs w:val="0"/>
            <w:sz w:val="22"/>
            <w:szCs w:val="22"/>
            <w:lang w:val="en-US"/>
          </w:rPr>
          <w:tab/>
        </w:r>
        <w:r w:rsidR="00B559D6" w:rsidRPr="00CC5219">
          <w:rPr>
            <w:rStyle w:val="Hyperlink"/>
            <w:b w:val="0"/>
            <w:bCs w:val="0"/>
          </w:rPr>
          <w:t>Tender Currency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17" w:history="1">
        <w:r w:rsidR="00B559D6" w:rsidRPr="00CC5219">
          <w:rPr>
            <w:rStyle w:val="Hyperlink"/>
            <w:b w:val="0"/>
            <w:bCs w:val="0"/>
          </w:rPr>
          <w:t>26.</w:t>
        </w:r>
        <w:r w:rsidR="00B559D6" w:rsidRPr="00CC5219">
          <w:rPr>
            <w:rFonts w:ascii="Calibri" w:hAnsi="Calibri" w:cs="Calibri"/>
            <w:b w:val="0"/>
            <w:bCs w:val="0"/>
            <w:sz w:val="22"/>
            <w:szCs w:val="22"/>
            <w:lang w:val="en-US"/>
          </w:rPr>
          <w:tab/>
        </w:r>
        <w:r w:rsidR="00B559D6" w:rsidRPr="00CC5219">
          <w:rPr>
            <w:rStyle w:val="Hyperlink"/>
            <w:b w:val="0"/>
            <w:bCs w:val="0"/>
          </w:rPr>
          <w:t>Documents Establishing the Eligibility of the Tenderer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18" w:history="1">
        <w:r w:rsidR="00B559D6" w:rsidRPr="00CC5219">
          <w:rPr>
            <w:rStyle w:val="Hyperlink"/>
            <w:b w:val="0"/>
            <w:bCs w:val="0"/>
          </w:rPr>
          <w:t>27.</w:t>
        </w:r>
        <w:r w:rsidR="00B559D6" w:rsidRPr="00CC5219">
          <w:rPr>
            <w:rFonts w:ascii="Calibri" w:hAnsi="Calibri" w:cs="Calibri"/>
            <w:b w:val="0"/>
            <w:bCs w:val="0"/>
            <w:sz w:val="22"/>
            <w:szCs w:val="22"/>
            <w:lang w:val="en-US"/>
          </w:rPr>
          <w:tab/>
        </w:r>
        <w:r w:rsidR="00B559D6" w:rsidRPr="00CC5219">
          <w:rPr>
            <w:rStyle w:val="Hyperlink"/>
            <w:b w:val="0"/>
            <w:bCs w:val="0"/>
          </w:rPr>
          <w:t>Documents Establishing the Eligibility and Conformity of the Goods and Related services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19" w:history="1">
        <w:r w:rsidR="00B559D6" w:rsidRPr="00CC5219">
          <w:rPr>
            <w:rStyle w:val="Hyperlink"/>
            <w:b w:val="0"/>
            <w:bCs w:val="0"/>
          </w:rPr>
          <w:t>28.</w:t>
        </w:r>
        <w:r w:rsidR="00B559D6" w:rsidRPr="00CC5219">
          <w:rPr>
            <w:rFonts w:ascii="Calibri" w:hAnsi="Calibri" w:cs="Calibri"/>
            <w:b w:val="0"/>
            <w:bCs w:val="0"/>
            <w:sz w:val="22"/>
            <w:szCs w:val="22"/>
            <w:lang w:val="en-US"/>
          </w:rPr>
          <w:tab/>
        </w:r>
        <w:r w:rsidR="00B559D6" w:rsidRPr="00CC5219">
          <w:rPr>
            <w:rStyle w:val="Hyperlink"/>
            <w:b w:val="0"/>
            <w:bCs w:val="0"/>
          </w:rPr>
          <w:t>Documents Establishing the Tenderer’s Qualifications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_Toc421454219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0" w:history="1">
        <w:r w:rsidR="00B559D6" w:rsidRPr="00CC5219">
          <w:rPr>
            <w:rStyle w:val="Hyperlink"/>
            <w:b w:val="0"/>
            <w:bCs w:val="0"/>
          </w:rPr>
          <w:t>29.</w:t>
        </w:r>
        <w:r w:rsidR="00B559D6" w:rsidRPr="00CC5219">
          <w:rPr>
            <w:rFonts w:ascii="Calibri" w:hAnsi="Calibri" w:cs="Calibri"/>
            <w:b w:val="0"/>
            <w:bCs w:val="0"/>
            <w:sz w:val="22"/>
            <w:szCs w:val="22"/>
            <w:lang w:val="en-US"/>
          </w:rPr>
          <w:tab/>
        </w:r>
        <w:r w:rsidR="00B559D6" w:rsidRPr="00CC5219">
          <w:rPr>
            <w:rStyle w:val="Hyperlink"/>
            <w:b w:val="0"/>
            <w:bCs w:val="0"/>
          </w:rPr>
          <w:t>Validity Period of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1" w:history="1">
        <w:r w:rsidR="00B559D6" w:rsidRPr="00CC5219">
          <w:rPr>
            <w:rStyle w:val="Hyperlink"/>
            <w:b w:val="0"/>
            <w:bCs w:val="0"/>
          </w:rPr>
          <w:t>30.</w:t>
        </w:r>
        <w:r w:rsidR="00B559D6" w:rsidRPr="00CC5219">
          <w:rPr>
            <w:rFonts w:ascii="Calibri" w:hAnsi="Calibri" w:cs="Calibri"/>
            <w:b w:val="0"/>
            <w:bCs w:val="0"/>
            <w:sz w:val="22"/>
            <w:szCs w:val="22"/>
            <w:lang w:val="en-US"/>
          </w:rPr>
          <w:tab/>
        </w:r>
        <w:r w:rsidR="00B559D6" w:rsidRPr="00CC5219">
          <w:rPr>
            <w:rStyle w:val="Hyperlink"/>
            <w:b w:val="0"/>
            <w:bCs w:val="0"/>
          </w:rPr>
          <w:t>Extension of Tender Validity and Tender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2" w:history="1">
        <w:r w:rsidR="00B559D6" w:rsidRPr="00CC5219">
          <w:rPr>
            <w:rStyle w:val="Hyperlink"/>
            <w:b w:val="0"/>
            <w:bCs w:val="0"/>
          </w:rPr>
          <w:t>31.</w:t>
        </w:r>
        <w:r w:rsidR="00B559D6" w:rsidRPr="00CC5219">
          <w:rPr>
            <w:rFonts w:ascii="Calibri" w:hAnsi="Calibri" w:cs="Calibri"/>
            <w:b w:val="0"/>
            <w:bCs w:val="0"/>
            <w:sz w:val="22"/>
            <w:szCs w:val="22"/>
            <w:lang w:val="en-US"/>
          </w:rPr>
          <w:tab/>
        </w:r>
        <w:r w:rsidR="00B559D6" w:rsidRPr="00CC5219">
          <w:rPr>
            <w:rStyle w:val="Hyperlink"/>
            <w:b w:val="0"/>
            <w:bCs w:val="0"/>
          </w:rPr>
          <w:t>Tender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3" w:history="1">
        <w:r w:rsidR="00B559D6" w:rsidRPr="00CC5219">
          <w:rPr>
            <w:rStyle w:val="Hyperlink"/>
            <w:b w:val="0"/>
            <w:bCs w:val="0"/>
          </w:rPr>
          <w:t>32.</w:t>
        </w:r>
        <w:r w:rsidR="00B559D6" w:rsidRPr="00CC5219">
          <w:rPr>
            <w:rFonts w:ascii="Calibri" w:hAnsi="Calibri" w:cs="Calibri"/>
            <w:b w:val="0"/>
            <w:bCs w:val="0"/>
            <w:sz w:val="22"/>
            <w:szCs w:val="22"/>
            <w:lang w:val="en-US"/>
          </w:rPr>
          <w:tab/>
        </w:r>
        <w:r w:rsidR="00B559D6" w:rsidRPr="00CC5219">
          <w:rPr>
            <w:rStyle w:val="Hyperlink"/>
            <w:b w:val="0"/>
            <w:bCs w:val="0"/>
          </w:rPr>
          <w:t>Form  of  Tender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4" w:history="1">
        <w:r w:rsidR="00B559D6" w:rsidRPr="00CC5219">
          <w:rPr>
            <w:rStyle w:val="Hyperlink"/>
            <w:b w:val="0"/>
            <w:bCs w:val="0"/>
          </w:rPr>
          <w:t>33.</w:t>
        </w:r>
        <w:r w:rsidR="00B559D6" w:rsidRPr="00CC5219">
          <w:rPr>
            <w:rFonts w:ascii="Calibri" w:hAnsi="Calibri" w:cs="Calibri"/>
            <w:b w:val="0"/>
            <w:bCs w:val="0"/>
            <w:sz w:val="22"/>
            <w:szCs w:val="22"/>
            <w:lang w:val="en-US"/>
          </w:rPr>
          <w:tab/>
        </w:r>
        <w:r w:rsidR="00B559D6" w:rsidRPr="00CC5219">
          <w:rPr>
            <w:rStyle w:val="Hyperlink"/>
            <w:b w:val="0"/>
            <w:bCs w:val="0"/>
          </w:rPr>
          <w:t>Authenticity of Tender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5" w:history="1">
        <w:r w:rsidR="00B559D6" w:rsidRPr="00CC5219">
          <w:rPr>
            <w:rStyle w:val="Hyperlink"/>
            <w:b w:val="0"/>
            <w:bCs w:val="0"/>
          </w:rPr>
          <w:t>34.</w:t>
        </w:r>
        <w:r w:rsidR="00B559D6" w:rsidRPr="00CC5219">
          <w:rPr>
            <w:rFonts w:ascii="Calibri" w:hAnsi="Calibri" w:cs="Calibri"/>
            <w:b w:val="0"/>
            <w:bCs w:val="0"/>
            <w:sz w:val="22"/>
            <w:szCs w:val="22"/>
            <w:lang w:val="en-US"/>
          </w:rPr>
          <w:tab/>
        </w:r>
        <w:r w:rsidR="00B559D6" w:rsidRPr="00CC5219">
          <w:rPr>
            <w:rStyle w:val="Hyperlink"/>
            <w:b w:val="0"/>
            <w:bCs w:val="0"/>
          </w:rPr>
          <w:t>Return of Tender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6" w:history="1">
        <w:r w:rsidR="00B559D6" w:rsidRPr="00CC5219">
          <w:rPr>
            <w:rStyle w:val="Hyperlink"/>
            <w:b w:val="0"/>
            <w:bCs w:val="0"/>
          </w:rPr>
          <w:t>35.</w:t>
        </w:r>
        <w:r w:rsidR="00B559D6" w:rsidRPr="00CC5219">
          <w:rPr>
            <w:rFonts w:ascii="Calibri" w:hAnsi="Calibri" w:cs="Calibri"/>
            <w:b w:val="0"/>
            <w:bCs w:val="0"/>
            <w:sz w:val="22"/>
            <w:szCs w:val="22"/>
            <w:lang w:val="en-US"/>
          </w:rPr>
          <w:tab/>
        </w:r>
        <w:r w:rsidR="00B559D6" w:rsidRPr="00CC5219">
          <w:rPr>
            <w:rStyle w:val="Hyperlink"/>
            <w:b w:val="0"/>
            <w:bCs w:val="0"/>
          </w:rPr>
          <w:t>Forfeiture of Tender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7" w:history="1">
        <w:r w:rsidR="00B559D6" w:rsidRPr="00CC5219">
          <w:rPr>
            <w:rStyle w:val="Hyperlink"/>
            <w:b w:val="0"/>
            <w:bCs w:val="0"/>
          </w:rPr>
          <w:t>36.</w:t>
        </w:r>
        <w:r w:rsidR="00B559D6" w:rsidRPr="00CC5219">
          <w:rPr>
            <w:rFonts w:ascii="Calibri" w:hAnsi="Calibri" w:cs="Calibri"/>
            <w:b w:val="0"/>
            <w:bCs w:val="0"/>
            <w:sz w:val="22"/>
            <w:szCs w:val="22"/>
            <w:lang w:val="en-US"/>
          </w:rPr>
          <w:tab/>
        </w:r>
        <w:r w:rsidR="00B559D6" w:rsidRPr="00CC5219">
          <w:rPr>
            <w:rStyle w:val="Hyperlink"/>
            <w:b w:val="0"/>
            <w:bCs w:val="0"/>
          </w:rPr>
          <w:t>Format and Signing of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2"/>
        <w:rPr>
          <w:rStyle w:val="Hyperlink"/>
          <w:rFonts w:cs="Times New Roman"/>
        </w:rPr>
      </w:pPr>
      <w:hyperlink w:anchor="_Toc421454228" w:history="1">
        <w:r w:rsidR="00B559D6" w:rsidRPr="00CC5219">
          <w:rPr>
            <w:rStyle w:val="Hyperlink"/>
          </w:rPr>
          <w:t>E.</w:t>
        </w:r>
        <w:r w:rsidR="00B559D6" w:rsidRPr="00CC5219">
          <w:rPr>
            <w:rStyle w:val="Hyperlink"/>
          </w:rPr>
          <w:tab/>
          <w:t>Tender Submission</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_Toc421454228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29" w:history="1">
        <w:r w:rsidR="00B559D6" w:rsidRPr="00CC5219">
          <w:rPr>
            <w:rStyle w:val="Hyperlink"/>
            <w:b w:val="0"/>
            <w:bCs w:val="0"/>
            <w:lang w:val="en-GB"/>
          </w:rPr>
          <w:t>37.</w:t>
        </w:r>
        <w:r w:rsidR="00B559D6" w:rsidRPr="00CC5219">
          <w:rPr>
            <w:rFonts w:ascii="Calibri" w:hAnsi="Calibri" w:cs="Calibri"/>
            <w:b w:val="0"/>
            <w:bCs w:val="0"/>
            <w:sz w:val="22"/>
            <w:szCs w:val="22"/>
            <w:lang w:val="en-US"/>
          </w:rPr>
          <w:tab/>
        </w:r>
        <w:r w:rsidR="00B559D6" w:rsidRPr="00CC5219">
          <w:rPr>
            <w:rStyle w:val="Hyperlink"/>
            <w:b w:val="0"/>
            <w:bCs w:val="0"/>
          </w:rPr>
          <w:t>Sealing, Marking and Submission of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_Toc421454229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30" w:history="1">
        <w:r w:rsidR="00B559D6" w:rsidRPr="00CC5219">
          <w:rPr>
            <w:rStyle w:val="Hyperlink"/>
            <w:b w:val="0"/>
            <w:bCs w:val="0"/>
          </w:rPr>
          <w:t>38.</w:t>
        </w:r>
        <w:r w:rsidR="00B559D6" w:rsidRPr="00CC5219">
          <w:rPr>
            <w:rFonts w:ascii="Calibri" w:hAnsi="Calibri" w:cs="Calibri"/>
            <w:b w:val="0"/>
            <w:bCs w:val="0"/>
            <w:sz w:val="22"/>
            <w:szCs w:val="22"/>
            <w:lang w:val="en-US"/>
          </w:rPr>
          <w:tab/>
        </w:r>
        <w:r w:rsidR="00B559D6" w:rsidRPr="00CC5219">
          <w:rPr>
            <w:rStyle w:val="Hyperlink"/>
            <w:b w:val="0"/>
            <w:bCs w:val="0"/>
          </w:rPr>
          <w:t>Deadline for Submission of Tenders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_Toc421454230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31" w:history="1">
        <w:r w:rsidR="00B559D6" w:rsidRPr="00CC5219">
          <w:rPr>
            <w:rStyle w:val="Hyperlink"/>
            <w:b w:val="0"/>
            <w:bCs w:val="0"/>
          </w:rPr>
          <w:t>39.</w:t>
        </w:r>
        <w:r w:rsidR="00B559D6" w:rsidRPr="00CC5219">
          <w:rPr>
            <w:rFonts w:ascii="Calibri" w:hAnsi="Calibri" w:cs="Calibri"/>
            <w:b w:val="0"/>
            <w:bCs w:val="0"/>
            <w:sz w:val="22"/>
            <w:szCs w:val="22"/>
            <w:lang w:val="en-US"/>
          </w:rPr>
          <w:tab/>
        </w:r>
        <w:r w:rsidR="00B559D6" w:rsidRPr="00CC5219">
          <w:rPr>
            <w:rStyle w:val="Hyperlink"/>
            <w:b w:val="0"/>
            <w:bCs w:val="0"/>
          </w:rPr>
          <w:t>Late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_Toc421454231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32" w:history="1">
        <w:r w:rsidR="00B559D6" w:rsidRPr="00CC5219">
          <w:rPr>
            <w:rStyle w:val="Hyperlink"/>
            <w:b w:val="0"/>
            <w:bCs w:val="0"/>
          </w:rPr>
          <w:t>40.</w:t>
        </w:r>
        <w:r w:rsidR="00B559D6" w:rsidRPr="00CC5219">
          <w:rPr>
            <w:rFonts w:ascii="Calibri" w:hAnsi="Calibri" w:cs="Calibri"/>
            <w:b w:val="0"/>
            <w:bCs w:val="0"/>
            <w:sz w:val="22"/>
            <w:szCs w:val="22"/>
            <w:lang w:val="en-US"/>
          </w:rPr>
          <w:tab/>
        </w:r>
        <w:r w:rsidR="00B559D6" w:rsidRPr="00CC5219">
          <w:rPr>
            <w:rStyle w:val="Hyperlink"/>
            <w:b w:val="0"/>
            <w:bCs w:val="0"/>
          </w:rPr>
          <w:t>Modification, Substitution or  Withdrawal of Tenders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_Toc421454232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33" w:history="1">
        <w:r w:rsidR="00B559D6" w:rsidRPr="00CC5219">
          <w:rPr>
            <w:rStyle w:val="Hyperlink"/>
            <w:b w:val="0"/>
            <w:bCs w:val="0"/>
          </w:rPr>
          <w:t>41.</w:t>
        </w:r>
        <w:r w:rsidR="00B559D6" w:rsidRPr="00CC5219">
          <w:rPr>
            <w:rFonts w:ascii="Calibri" w:hAnsi="Calibri" w:cs="Calibri"/>
            <w:b w:val="0"/>
            <w:bCs w:val="0"/>
            <w:sz w:val="22"/>
            <w:szCs w:val="22"/>
            <w:lang w:val="en-US"/>
          </w:rPr>
          <w:tab/>
        </w:r>
        <w:r w:rsidR="00B559D6" w:rsidRPr="00CC5219">
          <w:rPr>
            <w:rStyle w:val="Hyperlink"/>
            <w:b w:val="0"/>
            <w:bCs w:val="0"/>
          </w:rPr>
          <w:t>Tender Modification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_Toc421454233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34" w:history="1">
        <w:r w:rsidR="00B559D6" w:rsidRPr="00CC5219">
          <w:rPr>
            <w:rStyle w:val="Hyperlink"/>
            <w:b w:val="0"/>
            <w:bCs w:val="0"/>
          </w:rPr>
          <w:t>42.</w:t>
        </w:r>
        <w:r w:rsidR="00B559D6" w:rsidRPr="00CC5219">
          <w:rPr>
            <w:rFonts w:ascii="Calibri" w:hAnsi="Calibri" w:cs="Calibri"/>
            <w:b w:val="0"/>
            <w:bCs w:val="0"/>
            <w:sz w:val="22"/>
            <w:szCs w:val="22"/>
            <w:lang w:val="en-US"/>
          </w:rPr>
          <w:tab/>
        </w:r>
        <w:r w:rsidR="00B559D6" w:rsidRPr="00CC5219">
          <w:rPr>
            <w:rStyle w:val="Hyperlink"/>
            <w:b w:val="0"/>
            <w:bCs w:val="0"/>
          </w:rPr>
          <w:t>Tender Substitution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_Toc421454234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Default="008A5821">
      <w:pPr>
        <w:pStyle w:val="TOC3"/>
        <w:rPr>
          <w:rStyle w:val="Hyperlink"/>
          <w:rFonts w:cs="Times New Roman"/>
          <w:b w:val="0"/>
          <w:bCs w:val="0"/>
        </w:rPr>
      </w:pPr>
      <w:hyperlink w:anchor="_Toc421454235" w:history="1">
        <w:r w:rsidR="00B559D6" w:rsidRPr="00CC5219">
          <w:rPr>
            <w:rStyle w:val="Hyperlink"/>
            <w:b w:val="0"/>
            <w:bCs w:val="0"/>
          </w:rPr>
          <w:t>43.</w:t>
        </w:r>
        <w:r w:rsidR="00B559D6" w:rsidRPr="00CC5219">
          <w:rPr>
            <w:rFonts w:ascii="Calibri" w:hAnsi="Calibri" w:cs="Calibri"/>
            <w:b w:val="0"/>
            <w:bCs w:val="0"/>
            <w:sz w:val="22"/>
            <w:szCs w:val="22"/>
            <w:lang w:val="en-US"/>
          </w:rPr>
          <w:tab/>
        </w:r>
        <w:r w:rsidR="00B559D6" w:rsidRPr="00CC5219">
          <w:rPr>
            <w:rStyle w:val="Hyperlink"/>
            <w:b w:val="0"/>
            <w:bCs w:val="0"/>
          </w:rPr>
          <w:t>Withdrawal of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_Toc421454235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B559D6" w:rsidP="00CC5219">
      <w:pPr>
        <w:rPr>
          <w:noProof/>
          <w:lang w:val="fr-FR" w:eastAsia="en-US"/>
        </w:rPr>
      </w:pPr>
    </w:p>
    <w:p w:rsidR="00B559D6" w:rsidRPr="00CC5219" w:rsidRDefault="008A5821" w:rsidP="00CC5219">
      <w:pPr>
        <w:pStyle w:val="TOC1"/>
        <w:rPr>
          <w:rFonts w:ascii="Calibri" w:hAnsi="Calibri" w:cs="Calibri"/>
          <w:lang w:val="en-US"/>
        </w:rPr>
      </w:pPr>
      <w:hyperlink w:anchor="_Toc421454236" w:history="1">
        <w:r w:rsidR="00B559D6" w:rsidRPr="00CC5219">
          <w:rPr>
            <w:rStyle w:val="Hyperlink"/>
          </w:rPr>
          <w:t>F.</w:t>
        </w:r>
        <w:r w:rsidR="00B559D6" w:rsidRPr="00CC5219">
          <w:rPr>
            <w:rStyle w:val="Hyperlink"/>
          </w:rPr>
          <w:tab/>
          <w:t>Tender Opening and Evaluation</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_Toc421454236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rsidP="00CC5219">
      <w:pPr>
        <w:pStyle w:val="TOC3"/>
        <w:rPr>
          <w:rFonts w:ascii="Calibri" w:hAnsi="Calibri" w:cs="Calibri"/>
          <w:b w:val="0"/>
          <w:bCs w:val="0"/>
          <w:sz w:val="22"/>
          <w:szCs w:val="22"/>
          <w:lang w:val="en-US"/>
        </w:rPr>
      </w:pPr>
      <w:hyperlink w:anchor="_Toc421454237" w:history="1">
        <w:r w:rsidR="00B559D6" w:rsidRPr="00CC5219">
          <w:rPr>
            <w:rStyle w:val="Hyperlink"/>
            <w:b w:val="0"/>
            <w:bCs w:val="0"/>
          </w:rPr>
          <w:t>44.</w:t>
        </w:r>
        <w:r w:rsidR="00B559D6" w:rsidRPr="00CC5219">
          <w:rPr>
            <w:rFonts w:ascii="Calibri" w:hAnsi="Calibri" w:cs="Calibri"/>
            <w:b w:val="0"/>
            <w:bCs w:val="0"/>
            <w:sz w:val="22"/>
            <w:szCs w:val="22"/>
            <w:lang w:val="en-US"/>
          </w:rPr>
          <w:tab/>
        </w:r>
        <w:r w:rsidR="00B559D6" w:rsidRPr="00CC5219">
          <w:rPr>
            <w:rStyle w:val="Hyperlink"/>
            <w:b w:val="0"/>
            <w:bCs w:val="0"/>
          </w:rPr>
          <w:t>Tender Opening</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_Toc421454237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39" w:history="1">
        <w:r w:rsidR="00B559D6" w:rsidRPr="00CC5219">
          <w:rPr>
            <w:rStyle w:val="Hyperlink"/>
            <w:b w:val="0"/>
            <w:bCs w:val="0"/>
          </w:rPr>
          <w:t>45.</w:t>
        </w:r>
        <w:r w:rsidR="00B559D6" w:rsidRPr="00CC5219">
          <w:rPr>
            <w:rFonts w:ascii="Calibri" w:hAnsi="Calibri" w:cs="Calibri"/>
            <w:b w:val="0"/>
            <w:bCs w:val="0"/>
            <w:sz w:val="22"/>
            <w:szCs w:val="22"/>
            <w:lang w:val="en-US"/>
          </w:rPr>
          <w:tab/>
        </w:r>
        <w:r w:rsidR="00B559D6" w:rsidRPr="00CC5219">
          <w:rPr>
            <w:rStyle w:val="Hyperlink"/>
            <w:b w:val="0"/>
            <w:bCs w:val="0"/>
          </w:rPr>
          <w:t>Evaluation of Tenders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_Toc421454239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0" w:history="1">
        <w:r w:rsidR="00B559D6" w:rsidRPr="00CC5219">
          <w:rPr>
            <w:rStyle w:val="Hyperlink"/>
            <w:b w:val="0"/>
            <w:bCs w:val="0"/>
          </w:rPr>
          <w:t>46.</w:t>
        </w:r>
        <w:r w:rsidR="00B559D6" w:rsidRPr="00CC5219">
          <w:rPr>
            <w:rFonts w:ascii="Calibri" w:hAnsi="Calibri" w:cs="Calibri"/>
            <w:b w:val="0"/>
            <w:bCs w:val="0"/>
            <w:sz w:val="22"/>
            <w:szCs w:val="22"/>
            <w:lang w:val="en-US"/>
          </w:rPr>
          <w:tab/>
        </w:r>
        <w:r w:rsidR="00B559D6" w:rsidRPr="00CC5219">
          <w:rPr>
            <w:rStyle w:val="Hyperlink"/>
            <w:b w:val="0"/>
            <w:bCs w:val="0"/>
          </w:rPr>
          <w:t>Evaluation process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1" w:history="1">
        <w:r w:rsidR="00B559D6" w:rsidRPr="00CC5219">
          <w:rPr>
            <w:rStyle w:val="Hyperlink"/>
            <w:b w:val="0"/>
            <w:bCs w:val="0"/>
          </w:rPr>
          <w:t>47.</w:t>
        </w:r>
        <w:r w:rsidR="00B559D6" w:rsidRPr="00CC5219">
          <w:rPr>
            <w:rFonts w:ascii="Calibri" w:hAnsi="Calibri" w:cs="Calibri"/>
            <w:b w:val="0"/>
            <w:bCs w:val="0"/>
            <w:sz w:val="22"/>
            <w:szCs w:val="22"/>
            <w:lang w:val="en-US"/>
          </w:rPr>
          <w:tab/>
        </w:r>
        <w:r w:rsidR="00B559D6" w:rsidRPr="00CC5219">
          <w:rPr>
            <w:rStyle w:val="Hyperlink"/>
            <w:b w:val="0"/>
            <w:bCs w:val="0"/>
          </w:rPr>
          <w:t>Preliminary Examination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2" w:history="1">
        <w:r w:rsidR="00B559D6" w:rsidRPr="00CC5219">
          <w:rPr>
            <w:rStyle w:val="Hyperlink"/>
            <w:b w:val="0"/>
            <w:bCs w:val="0"/>
          </w:rPr>
          <w:t>48.</w:t>
        </w:r>
        <w:r w:rsidR="00B559D6" w:rsidRPr="00CC5219">
          <w:rPr>
            <w:rFonts w:ascii="Calibri" w:hAnsi="Calibri" w:cs="Calibri"/>
            <w:b w:val="0"/>
            <w:bCs w:val="0"/>
            <w:sz w:val="22"/>
            <w:szCs w:val="22"/>
            <w:lang w:val="en-US"/>
          </w:rPr>
          <w:tab/>
        </w:r>
        <w:r w:rsidR="00B559D6" w:rsidRPr="00CC5219">
          <w:rPr>
            <w:rStyle w:val="Hyperlink"/>
            <w:b w:val="0"/>
            <w:bCs w:val="0"/>
          </w:rPr>
          <w:t>Technical Examinations and Responsiveness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3" w:history="1">
        <w:r w:rsidR="00B559D6" w:rsidRPr="00CC5219">
          <w:rPr>
            <w:rStyle w:val="Hyperlink"/>
            <w:b w:val="0"/>
            <w:bCs w:val="0"/>
          </w:rPr>
          <w:t>49.</w:t>
        </w:r>
        <w:r w:rsidR="00B559D6" w:rsidRPr="00CC5219">
          <w:rPr>
            <w:rFonts w:ascii="Calibri" w:hAnsi="Calibri" w:cs="Calibri"/>
            <w:b w:val="0"/>
            <w:bCs w:val="0"/>
            <w:sz w:val="22"/>
            <w:szCs w:val="22"/>
            <w:lang w:val="en-US"/>
          </w:rPr>
          <w:tab/>
        </w:r>
        <w:r w:rsidR="00B559D6" w:rsidRPr="00CC5219">
          <w:rPr>
            <w:rStyle w:val="Hyperlink"/>
            <w:b w:val="0"/>
            <w:bCs w:val="0"/>
          </w:rPr>
          <w:t>Clarification on Tender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4" w:history="1">
        <w:r w:rsidR="00B559D6" w:rsidRPr="00CC5219">
          <w:rPr>
            <w:rStyle w:val="Hyperlink"/>
            <w:b w:val="0"/>
            <w:bCs w:val="0"/>
          </w:rPr>
          <w:t>50.</w:t>
        </w:r>
        <w:r w:rsidR="00B559D6" w:rsidRPr="00CC5219">
          <w:rPr>
            <w:rFonts w:ascii="Calibri" w:hAnsi="Calibri" w:cs="Calibri"/>
            <w:b w:val="0"/>
            <w:bCs w:val="0"/>
            <w:sz w:val="22"/>
            <w:szCs w:val="22"/>
            <w:lang w:val="en-US"/>
          </w:rPr>
          <w:tab/>
        </w:r>
        <w:r w:rsidR="00B559D6" w:rsidRPr="00CC5219">
          <w:rPr>
            <w:rStyle w:val="Hyperlink"/>
            <w:b w:val="0"/>
            <w:bCs w:val="0"/>
          </w:rPr>
          <w:t>Restrictions on the Disclosure of Information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5" w:history="1">
        <w:r w:rsidR="00B559D6" w:rsidRPr="00CC5219">
          <w:rPr>
            <w:rStyle w:val="Hyperlink"/>
            <w:b w:val="0"/>
            <w:bCs w:val="0"/>
          </w:rPr>
          <w:t>51.</w:t>
        </w:r>
        <w:r w:rsidR="00B559D6" w:rsidRPr="00CC5219">
          <w:rPr>
            <w:rFonts w:ascii="Calibri" w:hAnsi="Calibri" w:cs="Calibri"/>
            <w:b w:val="0"/>
            <w:bCs w:val="0"/>
            <w:sz w:val="22"/>
            <w:szCs w:val="22"/>
            <w:lang w:val="en-US"/>
          </w:rPr>
          <w:tab/>
        </w:r>
        <w:r w:rsidR="00B559D6" w:rsidRPr="00CC5219">
          <w:rPr>
            <w:rStyle w:val="Hyperlink"/>
            <w:b w:val="0"/>
            <w:bCs w:val="0"/>
          </w:rPr>
          <w:t>Correction of Arithmetical Errors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6" w:history="1">
        <w:r w:rsidR="00B559D6" w:rsidRPr="00CC5219">
          <w:rPr>
            <w:rStyle w:val="Hyperlink"/>
            <w:b w:val="0"/>
            <w:bCs w:val="0"/>
          </w:rPr>
          <w:t>52.</w:t>
        </w:r>
        <w:r w:rsidR="00B559D6" w:rsidRPr="00CC5219">
          <w:rPr>
            <w:rFonts w:ascii="Calibri" w:hAnsi="Calibri" w:cs="Calibri"/>
            <w:b w:val="0"/>
            <w:bCs w:val="0"/>
            <w:sz w:val="22"/>
            <w:szCs w:val="22"/>
            <w:lang w:val="en-US"/>
          </w:rPr>
          <w:tab/>
        </w:r>
        <w:r w:rsidR="00B559D6" w:rsidRPr="00CC5219">
          <w:rPr>
            <w:rStyle w:val="Hyperlink"/>
            <w:b w:val="0"/>
            <w:bCs w:val="0"/>
          </w:rPr>
          <w:t>Financial Evaluation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7" w:history="1">
        <w:r w:rsidR="00B559D6" w:rsidRPr="00CC5219">
          <w:rPr>
            <w:rStyle w:val="Hyperlink"/>
            <w:b w:val="0"/>
            <w:bCs w:val="0"/>
          </w:rPr>
          <w:t>53.</w:t>
        </w:r>
        <w:r w:rsidR="00B559D6" w:rsidRPr="00CC5219">
          <w:rPr>
            <w:rFonts w:ascii="Calibri" w:hAnsi="Calibri" w:cs="Calibri"/>
            <w:b w:val="0"/>
            <w:bCs w:val="0"/>
            <w:sz w:val="22"/>
            <w:szCs w:val="22"/>
            <w:lang w:val="en-US"/>
          </w:rPr>
          <w:tab/>
        </w:r>
        <w:r w:rsidR="00B559D6" w:rsidRPr="00CC5219">
          <w:rPr>
            <w:rStyle w:val="Hyperlink"/>
            <w:b w:val="0"/>
            <w:bCs w:val="0"/>
          </w:rPr>
          <w:t>Assessing  the Price of unpriced   Items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8" w:history="1">
        <w:r w:rsidR="00B559D6" w:rsidRPr="00CC5219">
          <w:rPr>
            <w:rStyle w:val="Hyperlink"/>
            <w:b w:val="0"/>
            <w:bCs w:val="0"/>
          </w:rPr>
          <w:t>54.</w:t>
        </w:r>
        <w:r w:rsidR="00B559D6" w:rsidRPr="00CC5219">
          <w:rPr>
            <w:rFonts w:ascii="Calibri" w:hAnsi="Calibri" w:cs="Calibri"/>
            <w:b w:val="0"/>
            <w:bCs w:val="0"/>
            <w:sz w:val="22"/>
            <w:szCs w:val="22"/>
            <w:lang w:val="en-US"/>
          </w:rPr>
          <w:tab/>
        </w:r>
        <w:r w:rsidR="00B559D6" w:rsidRPr="00CC5219">
          <w:rPr>
            <w:rStyle w:val="Hyperlink"/>
            <w:b w:val="0"/>
            <w:bCs w:val="0"/>
          </w:rPr>
          <w:t>Price Comparison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49" w:history="1">
        <w:r w:rsidR="00B559D6" w:rsidRPr="00CC5219">
          <w:rPr>
            <w:rStyle w:val="Hyperlink"/>
            <w:b w:val="0"/>
            <w:bCs w:val="0"/>
          </w:rPr>
          <w:t>55.</w:t>
        </w:r>
        <w:r w:rsidR="00B559D6" w:rsidRPr="00CC5219">
          <w:rPr>
            <w:rFonts w:ascii="Calibri" w:hAnsi="Calibri" w:cs="Calibri"/>
            <w:b w:val="0"/>
            <w:bCs w:val="0"/>
            <w:sz w:val="22"/>
            <w:szCs w:val="22"/>
            <w:lang w:val="en-US"/>
          </w:rPr>
          <w:tab/>
        </w:r>
        <w:r w:rsidR="00B559D6" w:rsidRPr="00CC5219">
          <w:rPr>
            <w:rStyle w:val="Hyperlink"/>
            <w:b w:val="0"/>
            <w:bCs w:val="0"/>
          </w:rPr>
          <w:t>Negotiation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_Toc421454249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0" w:history="1">
        <w:r w:rsidR="00B559D6" w:rsidRPr="00CC5219">
          <w:rPr>
            <w:rStyle w:val="Hyperlink"/>
            <w:b w:val="0"/>
            <w:bCs w:val="0"/>
          </w:rPr>
          <w:t>56.</w:t>
        </w:r>
        <w:r w:rsidR="00B559D6" w:rsidRPr="00CC5219">
          <w:rPr>
            <w:rFonts w:ascii="Calibri" w:hAnsi="Calibri" w:cs="Calibri"/>
            <w:b w:val="0"/>
            <w:bCs w:val="0"/>
            <w:sz w:val="22"/>
            <w:szCs w:val="22"/>
            <w:lang w:val="en-US"/>
          </w:rPr>
          <w:tab/>
        </w:r>
        <w:r w:rsidR="00B559D6" w:rsidRPr="00CC5219">
          <w:rPr>
            <w:rStyle w:val="Hyperlink"/>
            <w:b w:val="0"/>
            <w:bCs w:val="0"/>
          </w:rPr>
          <w:t>Post-qualification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1" w:history="1">
        <w:r w:rsidR="00B559D6" w:rsidRPr="00CC5219">
          <w:rPr>
            <w:rStyle w:val="Hyperlink"/>
            <w:b w:val="0"/>
            <w:bCs w:val="0"/>
          </w:rPr>
          <w:t>57.</w:t>
        </w:r>
        <w:r w:rsidR="00B559D6" w:rsidRPr="00CC5219">
          <w:rPr>
            <w:rFonts w:ascii="Calibri" w:hAnsi="Calibri" w:cs="Calibri"/>
            <w:b w:val="0"/>
            <w:bCs w:val="0"/>
            <w:sz w:val="22"/>
            <w:szCs w:val="22"/>
            <w:lang w:val="en-US"/>
          </w:rPr>
          <w:tab/>
        </w:r>
        <w:r w:rsidR="00B559D6" w:rsidRPr="00CC5219">
          <w:rPr>
            <w:rStyle w:val="Hyperlink"/>
            <w:b w:val="0"/>
            <w:bCs w:val="0"/>
          </w:rPr>
          <w:t>Procuring Entity’s Right to Accept any or to Reject Any or All Tenders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2" w:history="1">
        <w:r w:rsidR="00B559D6" w:rsidRPr="00CC5219">
          <w:rPr>
            <w:rStyle w:val="Hyperlink"/>
            <w:b w:val="0"/>
            <w:bCs w:val="0"/>
          </w:rPr>
          <w:t>58.</w:t>
        </w:r>
        <w:r w:rsidR="00B559D6" w:rsidRPr="00CC5219">
          <w:rPr>
            <w:rFonts w:ascii="Calibri" w:hAnsi="Calibri" w:cs="Calibri"/>
            <w:b w:val="0"/>
            <w:bCs w:val="0"/>
            <w:sz w:val="22"/>
            <w:szCs w:val="22"/>
            <w:lang w:val="en-US"/>
          </w:rPr>
          <w:tab/>
        </w:r>
        <w:r w:rsidR="00B559D6" w:rsidRPr="00CC5219">
          <w:rPr>
            <w:rStyle w:val="Hyperlink"/>
            <w:b w:val="0"/>
            <w:bCs w:val="0"/>
          </w:rPr>
          <w:t>Rejection of All Tenders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3" w:history="1">
        <w:r w:rsidR="00B559D6" w:rsidRPr="00CC5219">
          <w:rPr>
            <w:rStyle w:val="Hyperlink"/>
            <w:b w:val="0"/>
            <w:bCs w:val="0"/>
          </w:rPr>
          <w:t>59.</w:t>
        </w:r>
        <w:r w:rsidR="00B559D6" w:rsidRPr="00CC5219">
          <w:rPr>
            <w:rFonts w:ascii="Calibri" w:hAnsi="Calibri" w:cs="Calibri"/>
            <w:b w:val="0"/>
            <w:bCs w:val="0"/>
            <w:sz w:val="22"/>
            <w:szCs w:val="22"/>
            <w:lang w:val="en-US"/>
          </w:rPr>
          <w:tab/>
        </w:r>
        <w:r w:rsidR="00B559D6" w:rsidRPr="00CC5219">
          <w:rPr>
            <w:rStyle w:val="Hyperlink"/>
            <w:b w:val="0"/>
            <w:bCs w:val="0"/>
          </w:rPr>
          <w:t>Informing Reasons for Rejection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1"/>
        <w:rPr>
          <w:rFonts w:ascii="Calibri" w:hAnsi="Calibri" w:cs="Calibri"/>
          <w:lang w:val="en-US"/>
        </w:rPr>
      </w:pPr>
      <w:hyperlink w:anchor="_Toc421454254" w:history="1">
        <w:r w:rsidR="00B559D6" w:rsidRPr="00CC5219">
          <w:rPr>
            <w:rStyle w:val="Hyperlink"/>
          </w:rPr>
          <w:t>G.</w:t>
        </w:r>
        <w:r w:rsidR="00B559D6" w:rsidRPr="00CC5219">
          <w:rPr>
            <w:rStyle w:val="Hyperlink"/>
          </w:rPr>
          <w:tab/>
          <w:t>Contract Award</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_Toc421454254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5" w:history="1">
        <w:r w:rsidR="00B559D6" w:rsidRPr="00CC5219">
          <w:rPr>
            <w:rStyle w:val="Hyperlink"/>
            <w:b w:val="0"/>
            <w:bCs w:val="0"/>
          </w:rPr>
          <w:t>60.</w:t>
        </w:r>
        <w:r w:rsidR="00B559D6" w:rsidRPr="00CC5219">
          <w:rPr>
            <w:rFonts w:ascii="Calibri" w:hAnsi="Calibri" w:cs="Calibri"/>
            <w:b w:val="0"/>
            <w:bCs w:val="0"/>
            <w:sz w:val="22"/>
            <w:szCs w:val="22"/>
            <w:lang w:val="en-US"/>
          </w:rPr>
          <w:tab/>
        </w:r>
        <w:r w:rsidR="00B559D6" w:rsidRPr="00CC5219">
          <w:rPr>
            <w:rStyle w:val="Hyperlink"/>
            <w:b w:val="0"/>
            <w:bCs w:val="0"/>
          </w:rPr>
          <w:t>Award Criteria</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6" w:history="1">
        <w:r w:rsidR="00B559D6" w:rsidRPr="00CC5219">
          <w:rPr>
            <w:rStyle w:val="Hyperlink"/>
            <w:b w:val="0"/>
            <w:bCs w:val="0"/>
          </w:rPr>
          <w:t>61.</w:t>
        </w:r>
        <w:r w:rsidR="00B559D6" w:rsidRPr="00CC5219">
          <w:rPr>
            <w:rFonts w:ascii="Calibri" w:hAnsi="Calibri" w:cs="Calibri"/>
            <w:b w:val="0"/>
            <w:bCs w:val="0"/>
            <w:sz w:val="22"/>
            <w:szCs w:val="22"/>
            <w:lang w:val="en-US"/>
          </w:rPr>
          <w:tab/>
        </w:r>
        <w:r w:rsidR="00B559D6" w:rsidRPr="00CC5219">
          <w:rPr>
            <w:rStyle w:val="Hyperlink"/>
            <w:b w:val="0"/>
            <w:bCs w:val="0"/>
          </w:rPr>
          <w:t>Procuring Entity’s Right to Vary Quantities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7" w:history="1">
        <w:r w:rsidR="00B559D6" w:rsidRPr="00CC5219">
          <w:rPr>
            <w:rStyle w:val="Hyperlink"/>
            <w:b w:val="0"/>
            <w:bCs w:val="0"/>
          </w:rPr>
          <w:t>62.</w:t>
        </w:r>
        <w:r w:rsidR="00B559D6" w:rsidRPr="00CC5219">
          <w:rPr>
            <w:rFonts w:ascii="Calibri" w:hAnsi="Calibri" w:cs="Calibri"/>
            <w:b w:val="0"/>
            <w:bCs w:val="0"/>
            <w:sz w:val="22"/>
            <w:szCs w:val="22"/>
            <w:lang w:val="en-US"/>
          </w:rPr>
          <w:tab/>
        </w:r>
        <w:r w:rsidR="00B559D6" w:rsidRPr="00CC5219">
          <w:rPr>
            <w:rStyle w:val="Hyperlink"/>
            <w:b w:val="0"/>
            <w:bCs w:val="0"/>
          </w:rPr>
          <w:t>Notification of Award</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8" w:history="1">
        <w:r w:rsidR="00B559D6" w:rsidRPr="00CC5219">
          <w:rPr>
            <w:rStyle w:val="Hyperlink"/>
            <w:b w:val="0"/>
            <w:bCs w:val="0"/>
          </w:rPr>
          <w:t>63.</w:t>
        </w:r>
        <w:r w:rsidR="00B559D6" w:rsidRPr="00CC5219">
          <w:rPr>
            <w:rFonts w:ascii="Calibri" w:hAnsi="Calibri" w:cs="Calibri"/>
            <w:b w:val="0"/>
            <w:bCs w:val="0"/>
            <w:sz w:val="22"/>
            <w:szCs w:val="22"/>
            <w:lang w:val="en-US"/>
          </w:rPr>
          <w:tab/>
        </w:r>
        <w:r w:rsidR="00B559D6" w:rsidRPr="00CC5219">
          <w:rPr>
            <w:rStyle w:val="Hyperlink"/>
            <w:b w:val="0"/>
            <w:bCs w:val="0"/>
          </w:rPr>
          <w:t>Performance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59" w:history="1">
        <w:r w:rsidR="00B559D6" w:rsidRPr="00CC5219">
          <w:rPr>
            <w:rStyle w:val="Hyperlink"/>
            <w:b w:val="0"/>
            <w:bCs w:val="0"/>
          </w:rPr>
          <w:t>64.</w:t>
        </w:r>
        <w:r w:rsidR="00B559D6" w:rsidRPr="00CC5219">
          <w:rPr>
            <w:rFonts w:ascii="Calibri" w:hAnsi="Calibri" w:cs="Calibri"/>
            <w:b w:val="0"/>
            <w:bCs w:val="0"/>
            <w:sz w:val="22"/>
            <w:szCs w:val="22"/>
            <w:lang w:val="en-US"/>
          </w:rPr>
          <w:tab/>
        </w:r>
        <w:r w:rsidR="00B559D6" w:rsidRPr="00CC5219">
          <w:rPr>
            <w:rStyle w:val="Hyperlink"/>
            <w:b w:val="0"/>
            <w:bCs w:val="0"/>
          </w:rPr>
          <w:t>Form and Time Limit for Furnishing of Performance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_Toc421454259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60" w:history="1">
        <w:r w:rsidR="00B559D6" w:rsidRPr="00CC5219">
          <w:rPr>
            <w:rStyle w:val="Hyperlink"/>
            <w:b w:val="0"/>
            <w:bCs w:val="0"/>
          </w:rPr>
          <w:t>65.</w:t>
        </w:r>
        <w:r w:rsidR="00B559D6" w:rsidRPr="00CC5219">
          <w:rPr>
            <w:rFonts w:ascii="Calibri" w:hAnsi="Calibri" w:cs="Calibri"/>
            <w:b w:val="0"/>
            <w:bCs w:val="0"/>
            <w:sz w:val="22"/>
            <w:szCs w:val="22"/>
            <w:lang w:val="en-US"/>
          </w:rPr>
          <w:tab/>
        </w:r>
        <w:r w:rsidR="00B559D6" w:rsidRPr="00CC5219">
          <w:rPr>
            <w:rStyle w:val="Hyperlink"/>
            <w:b w:val="0"/>
            <w:bCs w:val="0"/>
          </w:rPr>
          <w:t>Validity of Performance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_Toc421454260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61" w:history="1">
        <w:r w:rsidR="00B559D6" w:rsidRPr="00CC5219">
          <w:rPr>
            <w:rStyle w:val="Hyperlink"/>
            <w:b w:val="0"/>
            <w:bCs w:val="0"/>
          </w:rPr>
          <w:t>66.</w:t>
        </w:r>
        <w:r w:rsidR="00B559D6" w:rsidRPr="00CC5219">
          <w:rPr>
            <w:rFonts w:ascii="Calibri" w:hAnsi="Calibri" w:cs="Calibri"/>
            <w:b w:val="0"/>
            <w:bCs w:val="0"/>
            <w:sz w:val="22"/>
            <w:szCs w:val="22"/>
            <w:lang w:val="en-US"/>
          </w:rPr>
          <w:tab/>
        </w:r>
        <w:r w:rsidR="00B559D6" w:rsidRPr="00CC5219">
          <w:rPr>
            <w:rStyle w:val="Hyperlink"/>
            <w:b w:val="0"/>
            <w:bCs w:val="0"/>
          </w:rPr>
          <w:t>Authenticity of Performance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_Toc421454261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62" w:history="1">
        <w:r w:rsidR="00B559D6" w:rsidRPr="00CC5219">
          <w:rPr>
            <w:rStyle w:val="Hyperlink"/>
            <w:b w:val="0"/>
            <w:bCs w:val="0"/>
          </w:rPr>
          <w:t>67.</w:t>
        </w:r>
        <w:r w:rsidR="00B559D6" w:rsidRPr="00CC5219">
          <w:rPr>
            <w:rFonts w:ascii="Calibri" w:hAnsi="Calibri" w:cs="Calibri"/>
            <w:b w:val="0"/>
            <w:bCs w:val="0"/>
            <w:sz w:val="22"/>
            <w:szCs w:val="22"/>
            <w:lang w:val="en-US"/>
          </w:rPr>
          <w:tab/>
        </w:r>
        <w:r w:rsidR="00B559D6" w:rsidRPr="00CC5219">
          <w:rPr>
            <w:rStyle w:val="Hyperlink"/>
            <w:b w:val="0"/>
            <w:bCs w:val="0"/>
          </w:rPr>
          <w:t>Contract Signing</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_Toc421454262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63" w:history="1">
        <w:r w:rsidR="00B559D6" w:rsidRPr="00CC5219">
          <w:rPr>
            <w:rStyle w:val="Hyperlink"/>
            <w:b w:val="0"/>
            <w:bCs w:val="0"/>
          </w:rPr>
          <w:t>68.</w:t>
        </w:r>
        <w:r w:rsidR="00B559D6" w:rsidRPr="00CC5219">
          <w:rPr>
            <w:rFonts w:ascii="Calibri" w:hAnsi="Calibri" w:cs="Calibri"/>
            <w:b w:val="0"/>
            <w:bCs w:val="0"/>
            <w:sz w:val="22"/>
            <w:szCs w:val="22"/>
            <w:lang w:val="en-US"/>
          </w:rPr>
          <w:tab/>
        </w:r>
        <w:r w:rsidR="00B559D6" w:rsidRPr="00CC5219">
          <w:rPr>
            <w:rStyle w:val="Hyperlink"/>
            <w:b w:val="0"/>
            <w:bCs w:val="0"/>
          </w:rPr>
          <w:t>Publication of Notification of Award of Contract</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_Toc421454263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64" w:history="1">
        <w:r w:rsidR="00B559D6" w:rsidRPr="00CC5219">
          <w:rPr>
            <w:rStyle w:val="Hyperlink"/>
            <w:b w:val="0"/>
            <w:bCs w:val="0"/>
          </w:rPr>
          <w:t>69.</w:t>
        </w:r>
        <w:r w:rsidR="00B559D6" w:rsidRPr="00CC5219">
          <w:rPr>
            <w:rFonts w:ascii="Calibri" w:hAnsi="Calibri" w:cs="Calibri"/>
            <w:b w:val="0"/>
            <w:bCs w:val="0"/>
            <w:sz w:val="22"/>
            <w:szCs w:val="22"/>
            <w:lang w:val="en-US"/>
          </w:rPr>
          <w:tab/>
        </w:r>
        <w:r w:rsidR="00B559D6" w:rsidRPr="00CC5219">
          <w:rPr>
            <w:rStyle w:val="Hyperlink"/>
            <w:b w:val="0"/>
            <w:bCs w:val="0"/>
          </w:rPr>
          <w:t>Debriefing of Tenderers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_Toc421454264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65" w:history="1">
        <w:r w:rsidR="00B559D6" w:rsidRPr="00CC5219">
          <w:rPr>
            <w:rStyle w:val="Hyperlink"/>
            <w:b w:val="0"/>
            <w:bCs w:val="0"/>
          </w:rPr>
          <w:t>70.</w:t>
        </w:r>
        <w:r w:rsidR="00B559D6" w:rsidRPr="00CC5219">
          <w:rPr>
            <w:rFonts w:ascii="Calibri" w:hAnsi="Calibri" w:cs="Calibri"/>
            <w:b w:val="0"/>
            <w:bCs w:val="0"/>
            <w:sz w:val="22"/>
            <w:szCs w:val="22"/>
            <w:lang w:val="en-US"/>
          </w:rPr>
          <w:tab/>
        </w:r>
        <w:r w:rsidR="00B559D6" w:rsidRPr="00CC5219">
          <w:rPr>
            <w:rStyle w:val="Hyperlink"/>
            <w:b w:val="0"/>
            <w:bCs w:val="0"/>
          </w:rPr>
          <w:t>Adjudicator</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_Toc421454265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66" w:history="1">
        <w:r w:rsidR="00B559D6" w:rsidRPr="00CC5219">
          <w:rPr>
            <w:rStyle w:val="Hyperlink"/>
            <w:b w:val="0"/>
            <w:bCs w:val="0"/>
          </w:rPr>
          <w:t>71.</w:t>
        </w:r>
        <w:r w:rsidR="00B559D6" w:rsidRPr="00CC5219">
          <w:rPr>
            <w:rFonts w:ascii="Calibri" w:hAnsi="Calibri" w:cs="Calibri"/>
            <w:b w:val="0"/>
            <w:bCs w:val="0"/>
            <w:sz w:val="22"/>
            <w:szCs w:val="22"/>
            <w:lang w:val="en-US"/>
          </w:rPr>
          <w:tab/>
        </w:r>
        <w:r w:rsidR="00B559D6" w:rsidRPr="00CC5219">
          <w:rPr>
            <w:rStyle w:val="Hyperlink"/>
            <w:b w:val="0"/>
            <w:bCs w:val="0"/>
          </w:rPr>
          <w:t>Right to Complain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_Toc421454266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1"/>
        <w:rPr>
          <w:rStyle w:val="Hyperlink"/>
          <w:rFonts w:cs="Times New Roman"/>
        </w:rPr>
      </w:pPr>
      <w:hyperlink w:anchor="_Toc421454267" w:history="1">
        <w:r w:rsidR="00B559D6" w:rsidRPr="00CC5219">
          <w:rPr>
            <w:rStyle w:val="Hyperlink"/>
          </w:rPr>
          <w:t>Section 2.</w:t>
        </w:r>
        <w:r w:rsidR="00B559D6">
          <w:rPr>
            <w:rStyle w:val="Hyperlink"/>
          </w:rPr>
          <w:t xml:space="preserve"> </w:t>
        </w:r>
        <w:r w:rsidR="00B559D6" w:rsidRPr="00CC5219">
          <w:rPr>
            <w:rStyle w:val="Hyperlink"/>
          </w:rPr>
          <w:t>Tender Data Sheet</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_Toc421454267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rsidP="00CC5219">
      <w:pPr>
        <w:pStyle w:val="TOC2"/>
        <w:tabs>
          <w:tab w:val="clear" w:pos="600"/>
          <w:tab w:val="left" w:pos="990"/>
        </w:tabs>
        <w:ind w:left="630"/>
        <w:rPr>
          <w:rFonts w:ascii="Calibri" w:hAnsi="Calibri" w:cs="Calibri"/>
          <w:lang w:val="en-US"/>
        </w:rPr>
      </w:pPr>
      <w:hyperlink w:anchor="_Toc421454268" w:history="1">
        <w:r w:rsidR="00B559D6" w:rsidRPr="00CC5219">
          <w:rPr>
            <w:rStyle w:val="Hyperlink"/>
          </w:rPr>
          <w:t>A.</w:t>
        </w:r>
        <w:r w:rsidR="00B559D6" w:rsidRPr="00CC5219">
          <w:rPr>
            <w:rFonts w:ascii="Calibri" w:hAnsi="Calibri" w:cs="Calibri"/>
            <w:lang w:val="en-US"/>
          </w:rPr>
          <w:tab/>
        </w:r>
        <w:r w:rsidR="00B559D6" w:rsidRPr="00CC5219">
          <w:rPr>
            <w:rStyle w:val="Hyperlink"/>
          </w:rPr>
          <w:t>General</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_Toc421454268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tabs>
          <w:tab w:val="clear" w:pos="600"/>
          <w:tab w:val="left" w:pos="990"/>
        </w:tabs>
        <w:ind w:left="630"/>
        <w:rPr>
          <w:rFonts w:ascii="Calibri" w:hAnsi="Calibri" w:cs="Calibri"/>
          <w:lang w:val="en-US"/>
        </w:rPr>
      </w:pPr>
      <w:hyperlink w:anchor="_Toc421454269" w:history="1">
        <w:r w:rsidR="00B559D6" w:rsidRPr="00CC5219">
          <w:rPr>
            <w:rStyle w:val="Hyperlink"/>
            <w:lang w:val="fr-FR"/>
          </w:rPr>
          <w:t>B.</w:t>
        </w:r>
        <w:r w:rsidR="00B559D6" w:rsidRPr="00CC5219">
          <w:rPr>
            <w:rFonts w:ascii="Calibri" w:hAnsi="Calibri" w:cs="Calibri"/>
            <w:lang w:val="en-US"/>
          </w:rPr>
          <w:tab/>
        </w:r>
        <w:r w:rsidR="00B559D6" w:rsidRPr="00CC5219">
          <w:rPr>
            <w:rStyle w:val="Hyperlink"/>
            <w:lang w:val="fr-FR"/>
          </w:rPr>
          <w:t>Tender Document</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_Toc421454269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tabs>
          <w:tab w:val="clear" w:pos="600"/>
          <w:tab w:val="left" w:pos="990"/>
        </w:tabs>
        <w:ind w:left="630"/>
        <w:rPr>
          <w:rFonts w:ascii="Calibri" w:hAnsi="Calibri" w:cs="Calibri"/>
          <w:lang w:val="en-US"/>
        </w:rPr>
      </w:pPr>
      <w:hyperlink w:anchor="_Toc421454270" w:history="1">
        <w:r w:rsidR="00B559D6" w:rsidRPr="00CC5219">
          <w:rPr>
            <w:rStyle w:val="Hyperlink"/>
          </w:rPr>
          <w:t>C.</w:t>
        </w:r>
        <w:r w:rsidR="00B559D6" w:rsidRPr="00CC5219">
          <w:rPr>
            <w:rFonts w:ascii="Calibri" w:hAnsi="Calibri" w:cs="Calibri"/>
            <w:lang w:val="en-US"/>
          </w:rPr>
          <w:tab/>
        </w:r>
        <w:r w:rsidR="00B559D6" w:rsidRPr="00CC5219">
          <w:rPr>
            <w:rStyle w:val="Hyperlink"/>
          </w:rPr>
          <w:t>Qualification Criteria</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_Toc421454270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tabs>
          <w:tab w:val="clear" w:pos="600"/>
          <w:tab w:val="left" w:pos="990"/>
        </w:tabs>
        <w:ind w:left="630"/>
        <w:rPr>
          <w:rFonts w:ascii="Calibri" w:hAnsi="Calibri" w:cs="Calibri"/>
          <w:lang w:val="en-US"/>
        </w:rPr>
      </w:pPr>
      <w:hyperlink w:anchor="_Toc421454271" w:history="1">
        <w:r w:rsidR="00B559D6" w:rsidRPr="00CC5219">
          <w:rPr>
            <w:rStyle w:val="Hyperlink"/>
          </w:rPr>
          <w:t>D.</w:t>
        </w:r>
        <w:r w:rsidR="00B559D6" w:rsidRPr="00CC5219">
          <w:rPr>
            <w:rFonts w:ascii="Calibri" w:hAnsi="Calibri" w:cs="Calibri"/>
            <w:lang w:val="en-US"/>
          </w:rPr>
          <w:tab/>
        </w:r>
        <w:r w:rsidR="00B559D6" w:rsidRPr="00CC5219">
          <w:rPr>
            <w:rStyle w:val="Hyperlink"/>
          </w:rPr>
          <w:t>Preparation of Tender</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_Toc421454271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tabs>
          <w:tab w:val="clear" w:pos="600"/>
          <w:tab w:val="left" w:pos="990"/>
        </w:tabs>
        <w:ind w:left="630"/>
        <w:rPr>
          <w:rFonts w:ascii="Calibri" w:hAnsi="Calibri" w:cs="Calibri"/>
          <w:lang w:val="en-US"/>
        </w:rPr>
      </w:pPr>
      <w:hyperlink w:anchor="_Toc421454272" w:history="1">
        <w:r w:rsidR="00B559D6" w:rsidRPr="00CC5219">
          <w:rPr>
            <w:rStyle w:val="Hyperlink"/>
          </w:rPr>
          <w:t>E.</w:t>
        </w:r>
        <w:r w:rsidR="00B559D6" w:rsidRPr="00CC5219">
          <w:rPr>
            <w:rFonts w:ascii="Calibri" w:hAnsi="Calibri" w:cs="Calibri"/>
            <w:lang w:val="en-US"/>
          </w:rPr>
          <w:tab/>
        </w:r>
        <w:r w:rsidR="00B559D6" w:rsidRPr="00CC5219">
          <w:rPr>
            <w:rStyle w:val="Hyperlink"/>
          </w:rPr>
          <w:t>Submission of Tender</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_Toc421454272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tabs>
          <w:tab w:val="clear" w:pos="600"/>
          <w:tab w:val="left" w:pos="990"/>
        </w:tabs>
        <w:ind w:left="630"/>
        <w:rPr>
          <w:rFonts w:ascii="Calibri" w:hAnsi="Calibri" w:cs="Calibri"/>
          <w:lang w:val="en-US"/>
        </w:rPr>
      </w:pPr>
      <w:hyperlink w:anchor="_Toc421454273" w:history="1">
        <w:r w:rsidR="00B559D6" w:rsidRPr="00CC5219">
          <w:rPr>
            <w:rStyle w:val="Hyperlink"/>
          </w:rPr>
          <w:t>F.</w:t>
        </w:r>
        <w:r w:rsidR="00B559D6" w:rsidRPr="00CC5219">
          <w:rPr>
            <w:rFonts w:ascii="Calibri" w:hAnsi="Calibri" w:cs="Calibri"/>
            <w:lang w:val="en-US"/>
          </w:rPr>
          <w:tab/>
        </w:r>
        <w:r w:rsidR="00B559D6" w:rsidRPr="00CC5219">
          <w:rPr>
            <w:rStyle w:val="Hyperlink"/>
          </w:rPr>
          <w:t>Opening and Evaluation of Tenders</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_Toc421454273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tabs>
          <w:tab w:val="clear" w:pos="600"/>
          <w:tab w:val="left" w:pos="990"/>
        </w:tabs>
        <w:ind w:left="630"/>
        <w:rPr>
          <w:rFonts w:ascii="Calibri" w:hAnsi="Calibri" w:cs="Calibri"/>
          <w:lang w:val="en-US"/>
        </w:rPr>
      </w:pPr>
      <w:hyperlink w:anchor="_Toc421454274" w:history="1">
        <w:r w:rsidR="00B559D6" w:rsidRPr="00CC5219">
          <w:rPr>
            <w:rStyle w:val="Hyperlink"/>
          </w:rPr>
          <w:t>G.</w:t>
        </w:r>
        <w:r w:rsidR="00B559D6" w:rsidRPr="00CC5219">
          <w:rPr>
            <w:rFonts w:ascii="Calibri" w:hAnsi="Calibri" w:cs="Calibri"/>
            <w:lang w:val="en-US"/>
          </w:rPr>
          <w:tab/>
        </w:r>
        <w:r w:rsidR="00B559D6" w:rsidRPr="00CC5219">
          <w:rPr>
            <w:rStyle w:val="Hyperlink"/>
          </w:rPr>
          <w:t>Award of Contract</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_Toc421454274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1"/>
        <w:rPr>
          <w:rStyle w:val="Hyperlink"/>
          <w:rFonts w:cs="Times New Roman"/>
        </w:rPr>
      </w:pPr>
      <w:hyperlink w:anchor="_Toc421454275" w:history="1">
        <w:r w:rsidR="00B559D6" w:rsidRPr="00CC5219">
          <w:rPr>
            <w:rStyle w:val="Hyperlink"/>
          </w:rPr>
          <w:t>Section 3.</w:t>
        </w:r>
        <w:r w:rsidR="00B559D6">
          <w:rPr>
            <w:rStyle w:val="Hyperlink"/>
          </w:rPr>
          <w:t xml:space="preserve"> </w:t>
        </w:r>
        <w:r w:rsidR="00B559D6" w:rsidRPr="00CC5219">
          <w:rPr>
            <w:rStyle w:val="Hyperlink"/>
          </w:rPr>
          <w:t>General Conditions of Contract</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_Toc421454275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76" w:history="1">
        <w:r w:rsidR="00B559D6" w:rsidRPr="00CC5219">
          <w:rPr>
            <w:rStyle w:val="Hyperlink"/>
            <w:b w:val="0"/>
            <w:bCs w:val="0"/>
          </w:rPr>
          <w:t>1.</w:t>
        </w:r>
        <w:r w:rsidR="00B559D6" w:rsidRPr="00CC5219">
          <w:rPr>
            <w:rFonts w:ascii="Calibri" w:hAnsi="Calibri" w:cs="Calibri"/>
            <w:b w:val="0"/>
            <w:bCs w:val="0"/>
            <w:sz w:val="22"/>
            <w:szCs w:val="22"/>
            <w:lang w:val="en-US"/>
          </w:rPr>
          <w:tab/>
        </w:r>
        <w:r w:rsidR="00B559D6" w:rsidRPr="00CC5219">
          <w:rPr>
            <w:rStyle w:val="Hyperlink"/>
            <w:b w:val="0"/>
            <w:bCs w:val="0"/>
          </w:rPr>
          <w:t>Definitions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_Toc421454276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77" w:history="1">
        <w:r w:rsidR="00B559D6" w:rsidRPr="00CC5219">
          <w:rPr>
            <w:rStyle w:val="Hyperlink"/>
            <w:b w:val="0"/>
            <w:bCs w:val="0"/>
          </w:rPr>
          <w:t>2.</w:t>
        </w:r>
        <w:r w:rsidR="00B559D6" w:rsidRPr="00CC5219">
          <w:rPr>
            <w:rFonts w:ascii="Calibri" w:hAnsi="Calibri" w:cs="Calibri"/>
            <w:b w:val="0"/>
            <w:bCs w:val="0"/>
            <w:sz w:val="22"/>
            <w:szCs w:val="22"/>
            <w:lang w:val="en-US"/>
          </w:rPr>
          <w:tab/>
        </w:r>
        <w:r w:rsidR="00B559D6" w:rsidRPr="00CC5219">
          <w:rPr>
            <w:rStyle w:val="Hyperlink"/>
            <w:b w:val="0"/>
            <w:bCs w:val="0"/>
          </w:rPr>
          <w:t>Interpretation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_Toc421454277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78" w:history="1">
        <w:r w:rsidR="00B559D6" w:rsidRPr="00CC5219">
          <w:rPr>
            <w:rStyle w:val="Hyperlink"/>
            <w:b w:val="0"/>
            <w:bCs w:val="0"/>
          </w:rPr>
          <w:t>3.</w:t>
        </w:r>
        <w:r w:rsidR="00B559D6" w:rsidRPr="00CC5219">
          <w:rPr>
            <w:rFonts w:ascii="Calibri" w:hAnsi="Calibri" w:cs="Calibri"/>
            <w:b w:val="0"/>
            <w:bCs w:val="0"/>
            <w:sz w:val="22"/>
            <w:szCs w:val="22"/>
            <w:lang w:val="en-US"/>
          </w:rPr>
          <w:tab/>
        </w:r>
        <w:r w:rsidR="00B559D6" w:rsidRPr="00CC5219">
          <w:rPr>
            <w:rStyle w:val="Hyperlink"/>
            <w:b w:val="0"/>
            <w:bCs w:val="0"/>
          </w:rPr>
          <w:t>Communications and Notices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_Toc421454278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79" w:history="1">
        <w:r w:rsidR="00B559D6" w:rsidRPr="00CC5219">
          <w:rPr>
            <w:rStyle w:val="Hyperlink"/>
            <w:b w:val="0"/>
            <w:bCs w:val="0"/>
          </w:rPr>
          <w:t>4.</w:t>
        </w:r>
        <w:r w:rsidR="00B559D6" w:rsidRPr="00CC5219">
          <w:rPr>
            <w:rFonts w:ascii="Calibri" w:hAnsi="Calibri" w:cs="Calibri"/>
            <w:b w:val="0"/>
            <w:bCs w:val="0"/>
            <w:sz w:val="22"/>
            <w:szCs w:val="22"/>
            <w:lang w:val="en-US"/>
          </w:rPr>
          <w:tab/>
        </w:r>
        <w:r w:rsidR="00B559D6" w:rsidRPr="00CC5219">
          <w:rPr>
            <w:rStyle w:val="Hyperlink"/>
            <w:b w:val="0"/>
            <w:bCs w:val="0"/>
          </w:rPr>
          <w:t>Governing Law</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_Toc421454279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80" w:history="1">
        <w:r w:rsidR="00B559D6" w:rsidRPr="00CC5219">
          <w:rPr>
            <w:rStyle w:val="Hyperlink"/>
            <w:b w:val="0"/>
            <w:bCs w:val="0"/>
          </w:rPr>
          <w:t>5.</w:t>
        </w:r>
        <w:r w:rsidR="00B559D6" w:rsidRPr="00CC5219">
          <w:rPr>
            <w:rFonts w:ascii="Calibri" w:hAnsi="Calibri" w:cs="Calibri"/>
            <w:b w:val="0"/>
            <w:bCs w:val="0"/>
            <w:sz w:val="22"/>
            <w:szCs w:val="22"/>
            <w:lang w:val="en-US"/>
          </w:rPr>
          <w:tab/>
        </w:r>
        <w:r w:rsidR="00B559D6" w:rsidRPr="00CC5219">
          <w:rPr>
            <w:rStyle w:val="Hyperlink"/>
            <w:b w:val="0"/>
            <w:bCs w:val="0"/>
          </w:rPr>
          <w:t>Governing Language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3"/>
        <w:rPr>
          <w:rFonts w:ascii="Calibri" w:hAnsi="Calibri" w:cs="Calibri"/>
          <w:b w:val="0"/>
          <w:bCs w:val="0"/>
          <w:sz w:val="22"/>
          <w:szCs w:val="22"/>
          <w:lang w:val="en-US"/>
        </w:rPr>
      </w:pPr>
      <w:hyperlink w:anchor="_Toc421454281" w:history="1">
        <w:r w:rsidR="00B559D6" w:rsidRPr="00CC5219">
          <w:rPr>
            <w:rStyle w:val="Hyperlink"/>
            <w:b w:val="0"/>
            <w:bCs w:val="0"/>
          </w:rPr>
          <w:t>6.</w:t>
        </w:r>
        <w:r w:rsidR="00B559D6" w:rsidRPr="00CC5219">
          <w:rPr>
            <w:rFonts w:ascii="Calibri" w:hAnsi="Calibri" w:cs="Calibri"/>
            <w:b w:val="0"/>
            <w:bCs w:val="0"/>
            <w:sz w:val="22"/>
            <w:szCs w:val="22"/>
            <w:lang w:val="en-US"/>
          </w:rPr>
          <w:tab/>
        </w:r>
        <w:r w:rsidR="00B559D6" w:rsidRPr="00CC5219">
          <w:rPr>
            <w:rStyle w:val="Hyperlink"/>
            <w:b w:val="0"/>
            <w:bCs w:val="0"/>
          </w:rPr>
          <w:t>Corrupt, Fraudulent, Collusive, Coercive</w:t>
        </w:r>
      </w:hyperlink>
      <w:r w:rsidR="00B559D6">
        <w:rPr>
          <w:rStyle w:val="Hyperlink"/>
          <w:b w:val="0"/>
          <w:bCs w:val="0"/>
        </w:rPr>
        <w:t xml:space="preserve"> </w:t>
      </w:r>
      <w:hyperlink w:anchor="_Toc421454282" w:history="1">
        <w:r w:rsidR="00B559D6" w:rsidRPr="00CC5219">
          <w:rPr>
            <w:rStyle w:val="Hyperlink"/>
            <w:b w:val="0"/>
            <w:bCs w:val="0"/>
          </w:rPr>
          <w:t>( and Obstructive in case of Development Partner) Practices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83" w:history="1">
        <w:r w:rsidR="00B559D6" w:rsidRPr="00CC5219">
          <w:rPr>
            <w:rStyle w:val="Hyperlink"/>
            <w:b w:val="0"/>
            <w:bCs w:val="0"/>
          </w:rPr>
          <w:t>7.</w:t>
        </w:r>
        <w:r w:rsidR="00B559D6" w:rsidRPr="00CC5219">
          <w:rPr>
            <w:rFonts w:ascii="Calibri" w:hAnsi="Calibri" w:cs="Calibri"/>
            <w:b w:val="0"/>
            <w:bCs w:val="0"/>
            <w:sz w:val="22"/>
            <w:szCs w:val="22"/>
            <w:lang w:val="en-US"/>
          </w:rPr>
          <w:tab/>
        </w:r>
        <w:r w:rsidR="00B559D6" w:rsidRPr="00CC5219">
          <w:rPr>
            <w:rStyle w:val="Hyperlink"/>
            <w:b w:val="0"/>
            <w:bCs w:val="0"/>
          </w:rPr>
          <w:t>Documents Forming the Contract and Priority of Documents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84" w:history="1">
        <w:r w:rsidR="00B559D6" w:rsidRPr="00CC5219">
          <w:rPr>
            <w:rStyle w:val="Hyperlink"/>
            <w:b w:val="0"/>
            <w:bCs w:val="0"/>
          </w:rPr>
          <w:t>8.</w:t>
        </w:r>
        <w:r w:rsidR="00B559D6" w:rsidRPr="00CC5219">
          <w:rPr>
            <w:rFonts w:ascii="Calibri" w:hAnsi="Calibri" w:cs="Calibri"/>
            <w:b w:val="0"/>
            <w:bCs w:val="0"/>
            <w:sz w:val="22"/>
            <w:szCs w:val="22"/>
            <w:lang w:val="en-US"/>
          </w:rPr>
          <w:tab/>
        </w:r>
        <w:r w:rsidR="00B559D6" w:rsidRPr="00CC5219">
          <w:rPr>
            <w:rStyle w:val="Hyperlink"/>
            <w:b w:val="0"/>
            <w:bCs w:val="0"/>
          </w:rPr>
          <w:t>Scope of Supply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85" w:history="1">
        <w:r w:rsidR="00B559D6" w:rsidRPr="00CC5219">
          <w:rPr>
            <w:rStyle w:val="Hyperlink"/>
            <w:b w:val="0"/>
            <w:bCs w:val="0"/>
          </w:rPr>
          <w:t>9.</w:t>
        </w:r>
        <w:r w:rsidR="00B559D6" w:rsidRPr="00CC5219">
          <w:rPr>
            <w:rFonts w:ascii="Calibri" w:hAnsi="Calibri" w:cs="Calibri"/>
            <w:b w:val="0"/>
            <w:bCs w:val="0"/>
            <w:sz w:val="22"/>
            <w:szCs w:val="22"/>
            <w:lang w:val="en-US"/>
          </w:rPr>
          <w:tab/>
        </w:r>
        <w:r w:rsidR="00B559D6" w:rsidRPr="00CC5219">
          <w:rPr>
            <w:rStyle w:val="Hyperlink"/>
            <w:b w:val="0"/>
            <w:bCs w:val="0"/>
          </w:rPr>
          <w:t>Assignment</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86" w:history="1">
        <w:r w:rsidR="00B559D6" w:rsidRPr="00CC5219">
          <w:rPr>
            <w:rStyle w:val="Hyperlink"/>
            <w:b w:val="0"/>
            <w:bCs w:val="0"/>
          </w:rPr>
          <w:t>10.</w:t>
        </w:r>
        <w:r w:rsidR="00B559D6" w:rsidRPr="00CC5219">
          <w:rPr>
            <w:rFonts w:ascii="Calibri" w:hAnsi="Calibri" w:cs="Calibri"/>
            <w:b w:val="0"/>
            <w:bCs w:val="0"/>
            <w:sz w:val="22"/>
            <w:szCs w:val="22"/>
            <w:lang w:val="en-US"/>
          </w:rPr>
          <w:tab/>
        </w:r>
        <w:r w:rsidR="00B559D6" w:rsidRPr="00CC5219">
          <w:rPr>
            <w:rStyle w:val="Hyperlink"/>
            <w:b w:val="0"/>
            <w:bCs w:val="0"/>
          </w:rPr>
          <w:t>Eligibility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87" w:history="1">
        <w:r w:rsidR="00B559D6" w:rsidRPr="00CC5219">
          <w:rPr>
            <w:rStyle w:val="Hyperlink"/>
            <w:b w:val="0"/>
            <w:bCs w:val="0"/>
          </w:rPr>
          <w:t>11.</w:t>
        </w:r>
        <w:r w:rsidR="00B559D6" w:rsidRPr="00CC5219">
          <w:rPr>
            <w:rFonts w:ascii="Calibri" w:hAnsi="Calibri" w:cs="Calibri"/>
            <w:b w:val="0"/>
            <w:bCs w:val="0"/>
            <w:sz w:val="22"/>
            <w:szCs w:val="22"/>
            <w:lang w:val="en-US"/>
          </w:rPr>
          <w:tab/>
        </w:r>
        <w:r w:rsidR="00B559D6" w:rsidRPr="00CC5219">
          <w:rPr>
            <w:rStyle w:val="Hyperlink"/>
            <w:b w:val="0"/>
            <w:bCs w:val="0"/>
          </w:rPr>
          <w:t>Gratuities /   Agency Fees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88" w:history="1">
        <w:r w:rsidR="00B559D6" w:rsidRPr="00CC5219">
          <w:rPr>
            <w:rStyle w:val="Hyperlink"/>
            <w:b w:val="0"/>
            <w:bCs w:val="0"/>
          </w:rPr>
          <w:t>12.</w:t>
        </w:r>
        <w:r w:rsidR="00B559D6" w:rsidRPr="00CC5219">
          <w:rPr>
            <w:rFonts w:ascii="Calibri" w:hAnsi="Calibri" w:cs="Calibri"/>
            <w:b w:val="0"/>
            <w:bCs w:val="0"/>
            <w:sz w:val="22"/>
            <w:szCs w:val="22"/>
            <w:lang w:val="en-US"/>
          </w:rPr>
          <w:tab/>
        </w:r>
        <w:r w:rsidR="00B559D6" w:rsidRPr="00CC5219">
          <w:rPr>
            <w:rStyle w:val="Hyperlink"/>
            <w:b w:val="0"/>
            <w:bCs w:val="0"/>
          </w:rPr>
          <w:t>Confidential Details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89" w:history="1">
        <w:r w:rsidR="00B559D6" w:rsidRPr="00CC5219">
          <w:rPr>
            <w:rStyle w:val="Hyperlink"/>
            <w:b w:val="0"/>
            <w:bCs w:val="0"/>
          </w:rPr>
          <w:t>13.</w:t>
        </w:r>
        <w:r w:rsidR="00B559D6" w:rsidRPr="00CC5219">
          <w:rPr>
            <w:rFonts w:ascii="Calibri" w:hAnsi="Calibri" w:cs="Calibri"/>
            <w:b w:val="0"/>
            <w:bCs w:val="0"/>
            <w:sz w:val="22"/>
            <w:szCs w:val="22"/>
            <w:lang w:val="en-US"/>
          </w:rPr>
          <w:tab/>
        </w:r>
        <w:r w:rsidR="00B559D6" w:rsidRPr="00CC5219">
          <w:rPr>
            <w:rStyle w:val="Hyperlink"/>
            <w:b w:val="0"/>
            <w:bCs w:val="0"/>
          </w:rPr>
          <w:t>Trademark, Patent and Intellectual Property Rights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_Toc421454289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90" w:history="1">
        <w:r w:rsidR="00B559D6" w:rsidRPr="00CC5219">
          <w:rPr>
            <w:rStyle w:val="Hyperlink"/>
            <w:b w:val="0"/>
            <w:bCs w:val="0"/>
          </w:rPr>
          <w:t>14.</w:t>
        </w:r>
        <w:r w:rsidR="00B559D6" w:rsidRPr="00CC5219">
          <w:rPr>
            <w:rFonts w:ascii="Calibri" w:hAnsi="Calibri" w:cs="Calibri"/>
            <w:b w:val="0"/>
            <w:bCs w:val="0"/>
            <w:sz w:val="22"/>
            <w:szCs w:val="22"/>
            <w:lang w:val="en-US"/>
          </w:rPr>
          <w:tab/>
        </w:r>
        <w:r w:rsidR="00B559D6" w:rsidRPr="00CC5219">
          <w:rPr>
            <w:rStyle w:val="Hyperlink"/>
            <w:b w:val="0"/>
            <w:bCs w:val="0"/>
          </w:rPr>
          <w:t>Copyright</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_Toc421454290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91" w:history="1">
        <w:r w:rsidR="00B559D6" w:rsidRPr="00CC5219">
          <w:rPr>
            <w:rStyle w:val="Hyperlink"/>
            <w:b w:val="0"/>
            <w:bCs w:val="0"/>
          </w:rPr>
          <w:t>15.</w:t>
        </w:r>
        <w:r w:rsidR="00B559D6" w:rsidRPr="00CC5219">
          <w:rPr>
            <w:rFonts w:ascii="Calibri" w:hAnsi="Calibri" w:cs="Calibri"/>
            <w:b w:val="0"/>
            <w:bCs w:val="0"/>
            <w:sz w:val="22"/>
            <w:szCs w:val="22"/>
            <w:lang w:val="en-US"/>
          </w:rPr>
          <w:tab/>
        </w:r>
        <w:r w:rsidR="00B559D6" w:rsidRPr="00CC5219">
          <w:rPr>
            <w:rStyle w:val="Hyperlink"/>
            <w:b w:val="0"/>
            <w:bCs w:val="0"/>
          </w:rPr>
          <w:t>Sub contracting</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_Toc421454291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92" w:history="1">
        <w:r w:rsidR="00B559D6" w:rsidRPr="00CC5219">
          <w:rPr>
            <w:rStyle w:val="Hyperlink"/>
            <w:b w:val="0"/>
            <w:bCs w:val="0"/>
          </w:rPr>
          <w:t>16.</w:t>
        </w:r>
        <w:r w:rsidR="00B559D6" w:rsidRPr="00CC5219">
          <w:rPr>
            <w:rFonts w:ascii="Calibri" w:hAnsi="Calibri" w:cs="Calibri"/>
            <w:b w:val="0"/>
            <w:bCs w:val="0"/>
            <w:sz w:val="22"/>
            <w:szCs w:val="22"/>
            <w:lang w:val="en-US"/>
          </w:rPr>
          <w:tab/>
        </w:r>
        <w:r w:rsidR="00B559D6" w:rsidRPr="00CC5219">
          <w:rPr>
            <w:rStyle w:val="Hyperlink"/>
            <w:b w:val="0"/>
            <w:bCs w:val="0"/>
          </w:rPr>
          <w:t>Supplier’s Responsibilities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_Toc421454292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93" w:history="1">
        <w:r w:rsidR="00B559D6" w:rsidRPr="00CC5219">
          <w:rPr>
            <w:rStyle w:val="Hyperlink"/>
            <w:b w:val="0"/>
            <w:bCs w:val="0"/>
          </w:rPr>
          <w:t>17.</w:t>
        </w:r>
        <w:r w:rsidR="00B559D6" w:rsidRPr="00CC5219">
          <w:rPr>
            <w:rFonts w:ascii="Calibri" w:hAnsi="Calibri" w:cs="Calibri"/>
            <w:b w:val="0"/>
            <w:bCs w:val="0"/>
            <w:sz w:val="22"/>
            <w:szCs w:val="22"/>
            <w:lang w:val="en-US"/>
          </w:rPr>
          <w:tab/>
        </w:r>
        <w:r w:rsidR="00B559D6" w:rsidRPr="00CC5219">
          <w:rPr>
            <w:rStyle w:val="Hyperlink"/>
            <w:b w:val="0"/>
            <w:bCs w:val="0"/>
          </w:rPr>
          <w:t>Procuring Entity’s Responsibilities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_Toc421454293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3"/>
        <w:rPr>
          <w:rFonts w:ascii="Calibri" w:hAnsi="Calibri" w:cs="Calibri"/>
          <w:b w:val="0"/>
          <w:bCs w:val="0"/>
          <w:sz w:val="22"/>
          <w:szCs w:val="22"/>
          <w:lang w:val="en-US"/>
        </w:rPr>
      </w:pPr>
      <w:hyperlink w:anchor="_Toc421454294" w:history="1">
        <w:r w:rsidR="00B559D6" w:rsidRPr="00CC5219">
          <w:rPr>
            <w:rStyle w:val="Hyperlink"/>
            <w:b w:val="0"/>
            <w:bCs w:val="0"/>
            <w:spacing w:val="-20"/>
            <w:lang w:val="en-GB"/>
          </w:rPr>
          <w:t>18.</w:t>
        </w:r>
        <w:r w:rsidR="00B559D6" w:rsidRPr="00CC5219">
          <w:rPr>
            <w:rFonts w:ascii="Calibri" w:hAnsi="Calibri" w:cs="Calibri"/>
            <w:b w:val="0"/>
            <w:bCs w:val="0"/>
            <w:sz w:val="22"/>
            <w:szCs w:val="22"/>
            <w:lang w:val="en-US"/>
          </w:rPr>
          <w:tab/>
        </w:r>
        <w:r w:rsidR="00B559D6" w:rsidRPr="00CC5219">
          <w:rPr>
            <w:rStyle w:val="Hyperlink"/>
            <w:b w:val="0"/>
            <w:bCs w:val="0"/>
          </w:rPr>
          <w:t>Issue change order, Repeat Orders or Order for Additional Delivery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_Toc421454294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97" w:history="1">
        <w:r w:rsidR="00B559D6" w:rsidRPr="00CC5219">
          <w:rPr>
            <w:rStyle w:val="Hyperlink"/>
            <w:b w:val="0"/>
            <w:bCs w:val="0"/>
          </w:rPr>
          <w:t>19.</w:t>
        </w:r>
        <w:r w:rsidR="00B559D6" w:rsidRPr="00CC5219">
          <w:rPr>
            <w:rFonts w:ascii="Calibri" w:hAnsi="Calibri" w:cs="Calibri"/>
            <w:b w:val="0"/>
            <w:bCs w:val="0"/>
            <w:sz w:val="22"/>
            <w:szCs w:val="22"/>
            <w:lang w:val="en-US"/>
          </w:rPr>
          <w:tab/>
        </w:r>
        <w:r w:rsidR="00B559D6" w:rsidRPr="00CC5219">
          <w:rPr>
            <w:rStyle w:val="Hyperlink"/>
            <w:b w:val="0"/>
            <w:bCs w:val="0"/>
          </w:rPr>
          <w:t>Repeat Orders or Order for Additional Delivery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_Toc421454297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98" w:history="1">
        <w:r w:rsidR="00B559D6" w:rsidRPr="00CC5219">
          <w:rPr>
            <w:rStyle w:val="Hyperlink"/>
            <w:b w:val="0"/>
            <w:bCs w:val="0"/>
          </w:rPr>
          <w:t>20.</w:t>
        </w:r>
        <w:r w:rsidR="00B559D6" w:rsidRPr="00CC5219">
          <w:rPr>
            <w:rFonts w:ascii="Calibri" w:hAnsi="Calibri" w:cs="Calibri"/>
            <w:b w:val="0"/>
            <w:bCs w:val="0"/>
            <w:sz w:val="22"/>
            <w:szCs w:val="22"/>
            <w:lang w:val="en-US"/>
          </w:rPr>
          <w:tab/>
        </w:r>
        <w:r w:rsidR="00B559D6" w:rsidRPr="00CC5219">
          <w:rPr>
            <w:rStyle w:val="Hyperlink"/>
            <w:b w:val="0"/>
            <w:bCs w:val="0"/>
          </w:rPr>
          <w:t>Packing and Documents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_Toc421454298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299" w:history="1">
        <w:r w:rsidR="00B559D6" w:rsidRPr="00CC5219">
          <w:rPr>
            <w:rStyle w:val="Hyperlink"/>
            <w:b w:val="0"/>
            <w:bCs w:val="0"/>
          </w:rPr>
          <w:t>21.</w:t>
        </w:r>
        <w:r w:rsidR="00B559D6" w:rsidRPr="00CC5219">
          <w:rPr>
            <w:rFonts w:ascii="Calibri" w:hAnsi="Calibri" w:cs="Calibri"/>
            <w:b w:val="0"/>
            <w:bCs w:val="0"/>
            <w:sz w:val="22"/>
            <w:szCs w:val="22"/>
            <w:lang w:val="en-US"/>
          </w:rPr>
          <w:tab/>
        </w:r>
        <w:r w:rsidR="00B559D6" w:rsidRPr="00CC5219">
          <w:rPr>
            <w:rStyle w:val="Hyperlink"/>
            <w:b w:val="0"/>
            <w:bCs w:val="0"/>
          </w:rPr>
          <w:t>Delivery and Documents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_Toc421454299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0" w:history="1">
        <w:r w:rsidR="00B559D6" w:rsidRPr="00CC5219">
          <w:rPr>
            <w:rStyle w:val="Hyperlink"/>
            <w:b w:val="0"/>
            <w:bCs w:val="0"/>
          </w:rPr>
          <w:t>22.</w:t>
        </w:r>
        <w:r w:rsidR="00B559D6" w:rsidRPr="00CC5219">
          <w:rPr>
            <w:rFonts w:ascii="Calibri" w:hAnsi="Calibri" w:cs="Calibri"/>
            <w:b w:val="0"/>
            <w:bCs w:val="0"/>
            <w:sz w:val="22"/>
            <w:szCs w:val="22"/>
            <w:lang w:val="en-US"/>
          </w:rPr>
          <w:tab/>
        </w:r>
        <w:r w:rsidR="00B559D6" w:rsidRPr="00CC5219">
          <w:rPr>
            <w:rStyle w:val="Hyperlink"/>
            <w:b w:val="0"/>
            <w:bCs w:val="0"/>
          </w:rPr>
          <w:t>Acceptance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1" w:history="1">
        <w:r w:rsidR="00B559D6" w:rsidRPr="00CC5219">
          <w:rPr>
            <w:rStyle w:val="Hyperlink"/>
            <w:b w:val="0"/>
            <w:bCs w:val="0"/>
          </w:rPr>
          <w:t>23.</w:t>
        </w:r>
        <w:r w:rsidR="00B559D6" w:rsidRPr="00CC5219">
          <w:rPr>
            <w:rFonts w:ascii="Calibri" w:hAnsi="Calibri" w:cs="Calibri"/>
            <w:b w:val="0"/>
            <w:bCs w:val="0"/>
            <w:sz w:val="22"/>
            <w:szCs w:val="22"/>
            <w:lang w:val="en-US"/>
          </w:rPr>
          <w:tab/>
        </w:r>
        <w:r w:rsidR="00B559D6" w:rsidRPr="00CC5219">
          <w:rPr>
            <w:rStyle w:val="Hyperlink"/>
            <w:b w:val="0"/>
            <w:bCs w:val="0"/>
          </w:rPr>
          <w:t>Contract Price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2" w:history="1">
        <w:r w:rsidR="00B559D6" w:rsidRPr="00CC5219">
          <w:rPr>
            <w:rStyle w:val="Hyperlink"/>
            <w:b w:val="0"/>
            <w:bCs w:val="0"/>
          </w:rPr>
          <w:t>24.</w:t>
        </w:r>
        <w:r w:rsidR="00B559D6" w:rsidRPr="00CC5219">
          <w:rPr>
            <w:rFonts w:ascii="Calibri" w:hAnsi="Calibri" w:cs="Calibri"/>
            <w:b w:val="0"/>
            <w:bCs w:val="0"/>
            <w:sz w:val="22"/>
            <w:szCs w:val="22"/>
            <w:lang w:val="en-US"/>
          </w:rPr>
          <w:tab/>
        </w:r>
        <w:r w:rsidR="00B559D6" w:rsidRPr="00CC5219">
          <w:rPr>
            <w:rStyle w:val="Hyperlink"/>
            <w:b w:val="0"/>
            <w:bCs w:val="0"/>
          </w:rPr>
          <w:t>Transportation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3" w:history="1">
        <w:r w:rsidR="00B559D6" w:rsidRPr="00CC5219">
          <w:rPr>
            <w:rStyle w:val="Hyperlink"/>
            <w:b w:val="0"/>
            <w:bCs w:val="0"/>
          </w:rPr>
          <w:t>25.</w:t>
        </w:r>
        <w:r w:rsidR="00B559D6" w:rsidRPr="00CC5219">
          <w:rPr>
            <w:rFonts w:ascii="Calibri" w:hAnsi="Calibri" w:cs="Calibri"/>
            <w:b w:val="0"/>
            <w:bCs w:val="0"/>
            <w:sz w:val="22"/>
            <w:szCs w:val="22"/>
            <w:lang w:val="en-US"/>
          </w:rPr>
          <w:tab/>
        </w:r>
        <w:r w:rsidR="00B559D6" w:rsidRPr="00CC5219">
          <w:rPr>
            <w:rStyle w:val="Hyperlink"/>
            <w:b w:val="0"/>
            <w:bCs w:val="0"/>
          </w:rPr>
          <w:t>Terms of Payment</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4" w:history="1">
        <w:r w:rsidR="00B559D6" w:rsidRPr="00CC5219">
          <w:rPr>
            <w:rStyle w:val="Hyperlink"/>
            <w:b w:val="0"/>
            <w:bCs w:val="0"/>
          </w:rPr>
          <w:t>26.</w:t>
        </w:r>
        <w:r w:rsidR="00B559D6" w:rsidRPr="00CC5219">
          <w:rPr>
            <w:rFonts w:ascii="Calibri" w:hAnsi="Calibri" w:cs="Calibri"/>
            <w:b w:val="0"/>
            <w:bCs w:val="0"/>
            <w:sz w:val="22"/>
            <w:szCs w:val="22"/>
            <w:lang w:val="en-US"/>
          </w:rPr>
          <w:tab/>
        </w:r>
        <w:r w:rsidR="00B559D6" w:rsidRPr="00CC5219">
          <w:rPr>
            <w:rStyle w:val="Hyperlink"/>
            <w:b w:val="0"/>
            <w:bCs w:val="0"/>
          </w:rPr>
          <w:t>Insurance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5" w:history="1">
        <w:r w:rsidR="00B559D6" w:rsidRPr="00CC5219">
          <w:rPr>
            <w:rStyle w:val="Hyperlink"/>
            <w:b w:val="0"/>
            <w:bCs w:val="0"/>
          </w:rPr>
          <w:t>27.</w:t>
        </w:r>
        <w:r w:rsidR="00B559D6" w:rsidRPr="00CC5219">
          <w:rPr>
            <w:rFonts w:ascii="Calibri" w:hAnsi="Calibri" w:cs="Calibri"/>
            <w:b w:val="0"/>
            <w:bCs w:val="0"/>
            <w:sz w:val="22"/>
            <w:szCs w:val="22"/>
            <w:lang w:val="en-US"/>
          </w:rPr>
          <w:tab/>
        </w:r>
        <w:r w:rsidR="00B559D6" w:rsidRPr="00CC5219">
          <w:rPr>
            <w:rStyle w:val="Hyperlink"/>
            <w:b w:val="0"/>
            <w:bCs w:val="0"/>
          </w:rPr>
          <w:t>Taxes and Duties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6" w:history="1">
        <w:r w:rsidR="00B559D6" w:rsidRPr="00CC5219">
          <w:rPr>
            <w:rStyle w:val="Hyperlink"/>
            <w:b w:val="0"/>
            <w:bCs w:val="0"/>
          </w:rPr>
          <w:t>28.</w:t>
        </w:r>
        <w:r w:rsidR="00B559D6" w:rsidRPr="00CC5219">
          <w:rPr>
            <w:rFonts w:ascii="Calibri" w:hAnsi="Calibri" w:cs="Calibri"/>
            <w:b w:val="0"/>
            <w:bCs w:val="0"/>
            <w:sz w:val="22"/>
            <w:szCs w:val="22"/>
            <w:lang w:val="en-US"/>
          </w:rPr>
          <w:tab/>
        </w:r>
        <w:r w:rsidR="00B559D6" w:rsidRPr="00CC5219">
          <w:rPr>
            <w:rStyle w:val="Hyperlink"/>
            <w:b w:val="0"/>
            <w:bCs w:val="0"/>
          </w:rPr>
          <w:t>Performance Security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7" w:history="1">
        <w:r w:rsidR="00B559D6" w:rsidRPr="00CC5219">
          <w:rPr>
            <w:rStyle w:val="Hyperlink"/>
            <w:b w:val="0"/>
            <w:bCs w:val="0"/>
          </w:rPr>
          <w:t>29.</w:t>
        </w:r>
        <w:r w:rsidR="00B559D6" w:rsidRPr="00CC5219">
          <w:rPr>
            <w:rFonts w:ascii="Calibri" w:hAnsi="Calibri" w:cs="Calibri"/>
            <w:b w:val="0"/>
            <w:bCs w:val="0"/>
            <w:sz w:val="22"/>
            <w:szCs w:val="22"/>
            <w:lang w:val="en-US"/>
          </w:rPr>
          <w:tab/>
        </w:r>
        <w:r w:rsidR="00B559D6" w:rsidRPr="00CC5219">
          <w:rPr>
            <w:rStyle w:val="Hyperlink"/>
            <w:b w:val="0"/>
            <w:bCs w:val="0"/>
          </w:rPr>
          <w:t>Specifications and Standards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8" w:history="1">
        <w:r w:rsidR="00B559D6" w:rsidRPr="00CC5219">
          <w:rPr>
            <w:rStyle w:val="Hyperlink"/>
            <w:b w:val="0"/>
            <w:bCs w:val="0"/>
          </w:rPr>
          <w:t>30.</w:t>
        </w:r>
        <w:r w:rsidR="00B559D6" w:rsidRPr="00CC5219">
          <w:rPr>
            <w:rFonts w:ascii="Calibri" w:hAnsi="Calibri" w:cs="Calibri"/>
            <w:b w:val="0"/>
            <w:bCs w:val="0"/>
            <w:sz w:val="22"/>
            <w:szCs w:val="22"/>
            <w:lang w:val="en-US"/>
          </w:rPr>
          <w:tab/>
        </w:r>
        <w:r w:rsidR="00B559D6" w:rsidRPr="00CC5219">
          <w:rPr>
            <w:rStyle w:val="Hyperlink"/>
            <w:b w:val="0"/>
            <w:bCs w:val="0"/>
          </w:rPr>
          <w:t>Inspections and Tests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09" w:history="1">
        <w:r w:rsidR="00B559D6" w:rsidRPr="00CC5219">
          <w:rPr>
            <w:rStyle w:val="Hyperlink"/>
            <w:b w:val="0"/>
            <w:bCs w:val="0"/>
          </w:rPr>
          <w:t>31.</w:t>
        </w:r>
        <w:r w:rsidR="00B559D6" w:rsidRPr="00CC5219">
          <w:rPr>
            <w:rFonts w:ascii="Calibri" w:hAnsi="Calibri" w:cs="Calibri"/>
            <w:b w:val="0"/>
            <w:bCs w:val="0"/>
            <w:sz w:val="22"/>
            <w:szCs w:val="22"/>
            <w:lang w:val="en-US"/>
          </w:rPr>
          <w:tab/>
        </w:r>
        <w:r w:rsidR="00B559D6" w:rsidRPr="00CC5219">
          <w:rPr>
            <w:rStyle w:val="Hyperlink"/>
            <w:b w:val="0"/>
            <w:bCs w:val="0"/>
          </w:rPr>
          <w:t>Warranty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_Toc421454309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3"/>
        <w:rPr>
          <w:rFonts w:ascii="Calibri" w:hAnsi="Calibri" w:cs="Calibri"/>
          <w:b w:val="0"/>
          <w:bCs w:val="0"/>
          <w:sz w:val="22"/>
          <w:szCs w:val="22"/>
          <w:lang w:val="en-US"/>
        </w:rPr>
      </w:pPr>
      <w:hyperlink w:anchor="_Toc421454310" w:history="1">
        <w:r w:rsidR="00B559D6" w:rsidRPr="00CC5219">
          <w:rPr>
            <w:rStyle w:val="Hyperlink"/>
            <w:b w:val="0"/>
            <w:bCs w:val="0"/>
          </w:rPr>
          <w:t>32.</w:t>
        </w:r>
        <w:r w:rsidR="00B559D6" w:rsidRPr="00CC5219">
          <w:rPr>
            <w:rFonts w:ascii="Calibri" w:hAnsi="Calibri" w:cs="Calibri"/>
            <w:b w:val="0"/>
            <w:bCs w:val="0"/>
            <w:sz w:val="22"/>
            <w:szCs w:val="22"/>
            <w:lang w:val="en-US"/>
          </w:rPr>
          <w:tab/>
        </w:r>
        <w:r w:rsidR="00B559D6" w:rsidRPr="00CC5219">
          <w:rPr>
            <w:rStyle w:val="Hyperlink"/>
            <w:b w:val="0"/>
            <w:bCs w:val="0"/>
          </w:rPr>
          <w:t>Extension of  Delivery and Completion Schedule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_Toc421454310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14" w:history="1">
        <w:r w:rsidR="00B559D6" w:rsidRPr="00CC5219">
          <w:rPr>
            <w:rStyle w:val="Hyperlink"/>
            <w:b w:val="0"/>
            <w:bCs w:val="0"/>
          </w:rPr>
          <w:t>33.</w:t>
        </w:r>
        <w:r w:rsidR="00B559D6" w:rsidRPr="00CC5219">
          <w:rPr>
            <w:rFonts w:ascii="Calibri" w:hAnsi="Calibri" w:cs="Calibri"/>
            <w:b w:val="0"/>
            <w:bCs w:val="0"/>
            <w:sz w:val="22"/>
            <w:szCs w:val="22"/>
            <w:lang w:val="en-US"/>
          </w:rPr>
          <w:tab/>
        </w:r>
        <w:r w:rsidR="00B559D6" w:rsidRPr="00CC5219">
          <w:rPr>
            <w:rStyle w:val="Hyperlink"/>
            <w:b w:val="0"/>
            <w:bCs w:val="0"/>
          </w:rPr>
          <w:t>Liquidated Damages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_Toc421454314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15" w:history="1">
        <w:r w:rsidR="00B559D6" w:rsidRPr="00CC5219">
          <w:rPr>
            <w:rStyle w:val="Hyperlink"/>
            <w:b w:val="0"/>
            <w:bCs w:val="0"/>
          </w:rPr>
          <w:t>34.</w:t>
        </w:r>
        <w:r w:rsidR="00B559D6" w:rsidRPr="00CC5219">
          <w:rPr>
            <w:rFonts w:ascii="Calibri" w:hAnsi="Calibri" w:cs="Calibri"/>
            <w:b w:val="0"/>
            <w:bCs w:val="0"/>
            <w:sz w:val="22"/>
            <w:szCs w:val="22"/>
            <w:lang w:val="en-US"/>
          </w:rPr>
          <w:tab/>
        </w:r>
        <w:r w:rsidR="00B559D6" w:rsidRPr="00CC5219">
          <w:rPr>
            <w:rStyle w:val="Hyperlink"/>
            <w:b w:val="0"/>
            <w:bCs w:val="0"/>
          </w:rPr>
          <w:t>Limitation of Liability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_Toc421454315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16" w:history="1">
        <w:r w:rsidR="00B559D6" w:rsidRPr="00CC5219">
          <w:rPr>
            <w:rStyle w:val="Hyperlink"/>
            <w:b w:val="0"/>
            <w:bCs w:val="0"/>
          </w:rPr>
          <w:t>35.</w:t>
        </w:r>
        <w:r w:rsidR="00B559D6" w:rsidRPr="00CC5219">
          <w:rPr>
            <w:rFonts w:ascii="Calibri" w:hAnsi="Calibri" w:cs="Calibri"/>
            <w:b w:val="0"/>
            <w:bCs w:val="0"/>
            <w:sz w:val="22"/>
            <w:szCs w:val="22"/>
            <w:lang w:val="en-US"/>
          </w:rPr>
          <w:tab/>
        </w:r>
        <w:r w:rsidR="00B559D6" w:rsidRPr="00CC5219">
          <w:rPr>
            <w:rStyle w:val="Hyperlink"/>
            <w:b w:val="0"/>
            <w:bCs w:val="0"/>
          </w:rPr>
          <w:t>Adjustment for Changes in Legislation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_Toc421454316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17" w:history="1">
        <w:r w:rsidR="00B559D6" w:rsidRPr="00CC5219">
          <w:rPr>
            <w:rStyle w:val="Hyperlink"/>
            <w:b w:val="0"/>
            <w:bCs w:val="0"/>
          </w:rPr>
          <w:t>36.</w:t>
        </w:r>
        <w:r w:rsidR="00B559D6" w:rsidRPr="00CC5219">
          <w:rPr>
            <w:rFonts w:ascii="Calibri" w:hAnsi="Calibri" w:cs="Calibri"/>
            <w:b w:val="0"/>
            <w:bCs w:val="0"/>
            <w:sz w:val="22"/>
            <w:szCs w:val="22"/>
            <w:lang w:val="en-US"/>
          </w:rPr>
          <w:tab/>
        </w:r>
        <w:r w:rsidR="00B559D6" w:rsidRPr="00CC5219">
          <w:rPr>
            <w:rStyle w:val="Hyperlink"/>
            <w:b w:val="0"/>
            <w:bCs w:val="0"/>
          </w:rPr>
          <w:t>Force Majeure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_Toc421454317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18" w:history="1">
        <w:r w:rsidR="00B559D6" w:rsidRPr="00CC5219">
          <w:rPr>
            <w:rStyle w:val="Hyperlink"/>
            <w:b w:val="0"/>
            <w:bCs w:val="0"/>
          </w:rPr>
          <w:t>37.</w:t>
        </w:r>
        <w:r w:rsidR="00B559D6" w:rsidRPr="00CC5219">
          <w:rPr>
            <w:rFonts w:ascii="Calibri" w:hAnsi="Calibri" w:cs="Calibri"/>
            <w:b w:val="0"/>
            <w:bCs w:val="0"/>
            <w:sz w:val="22"/>
            <w:szCs w:val="22"/>
            <w:lang w:val="en-US"/>
          </w:rPr>
          <w:tab/>
        </w:r>
        <w:r w:rsidR="00B559D6" w:rsidRPr="00CC5219">
          <w:rPr>
            <w:rStyle w:val="Hyperlink"/>
            <w:b w:val="0"/>
            <w:bCs w:val="0"/>
          </w:rPr>
          <w:t>Notice of Force Majeure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_Toc421454318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19" w:history="1">
        <w:r w:rsidR="00B559D6" w:rsidRPr="00CC5219">
          <w:rPr>
            <w:rStyle w:val="Hyperlink"/>
            <w:b w:val="0"/>
            <w:bCs w:val="0"/>
          </w:rPr>
          <w:t>38.</w:t>
        </w:r>
        <w:r w:rsidR="00B559D6" w:rsidRPr="00CC5219">
          <w:rPr>
            <w:rFonts w:ascii="Calibri" w:hAnsi="Calibri" w:cs="Calibri"/>
            <w:b w:val="0"/>
            <w:bCs w:val="0"/>
            <w:sz w:val="22"/>
            <w:szCs w:val="22"/>
            <w:lang w:val="en-US"/>
          </w:rPr>
          <w:tab/>
        </w:r>
        <w:r w:rsidR="00B559D6" w:rsidRPr="00CC5219">
          <w:rPr>
            <w:rStyle w:val="Hyperlink"/>
            <w:b w:val="0"/>
            <w:bCs w:val="0"/>
          </w:rPr>
          <w:t>Duty to Minimise Delay</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_Toc421454319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20" w:history="1">
        <w:r w:rsidR="00B559D6" w:rsidRPr="00CC5219">
          <w:rPr>
            <w:rStyle w:val="Hyperlink"/>
            <w:b w:val="0"/>
            <w:bCs w:val="0"/>
          </w:rPr>
          <w:t>39.</w:t>
        </w:r>
        <w:r w:rsidR="00B559D6" w:rsidRPr="00CC5219">
          <w:rPr>
            <w:rFonts w:ascii="Calibri" w:hAnsi="Calibri" w:cs="Calibri"/>
            <w:b w:val="0"/>
            <w:bCs w:val="0"/>
            <w:sz w:val="22"/>
            <w:szCs w:val="22"/>
            <w:lang w:val="en-US"/>
          </w:rPr>
          <w:tab/>
        </w:r>
        <w:r w:rsidR="00B559D6" w:rsidRPr="00CC5219">
          <w:rPr>
            <w:rStyle w:val="Hyperlink"/>
            <w:b w:val="0"/>
            <w:bCs w:val="0"/>
          </w:rPr>
          <w:t>Consequences of Force Majeure</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_Toc421454320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21" w:history="1">
        <w:r w:rsidR="00B559D6" w:rsidRPr="00CC5219">
          <w:rPr>
            <w:rStyle w:val="Hyperlink"/>
            <w:b w:val="0"/>
            <w:bCs w:val="0"/>
          </w:rPr>
          <w:t>40.</w:t>
        </w:r>
        <w:r w:rsidR="00B559D6" w:rsidRPr="00CC5219">
          <w:rPr>
            <w:rFonts w:ascii="Calibri" w:hAnsi="Calibri" w:cs="Calibri"/>
            <w:b w:val="0"/>
            <w:bCs w:val="0"/>
            <w:sz w:val="22"/>
            <w:szCs w:val="22"/>
            <w:lang w:val="en-US"/>
          </w:rPr>
          <w:tab/>
        </w:r>
        <w:r w:rsidR="00B559D6" w:rsidRPr="00CC5219">
          <w:rPr>
            <w:rStyle w:val="Hyperlink"/>
            <w:b w:val="0"/>
            <w:bCs w:val="0"/>
          </w:rPr>
          <w:t>Termination</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_Toc421454321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22" w:history="1">
        <w:r w:rsidR="00B559D6" w:rsidRPr="00CC5219">
          <w:rPr>
            <w:rStyle w:val="Hyperlink"/>
            <w:b w:val="0"/>
            <w:bCs w:val="0"/>
          </w:rPr>
          <w:t>41.</w:t>
        </w:r>
        <w:r w:rsidR="00B559D6" w:rsidRPr="00CC5219">
          <w:rPr>
            <w:rFonts w:ascii="Calibri" w:hAnsi="Calibri" w:cs="Calibri"/>
            <w:b w:val="0"/>
            <w:bCs w:val="0"/>
            <w:sz w:val="22"/>
            <w:szCs w:val="22"/>
            <w:lang w:val="en-US"/>
          </w:rPr>
          <w:tab/>
        </w:r>
        <w:r w:rsidR="00B559D6" w:rsidRPr="00CC5219">
          <w:rPr>
            <w:rStyle w:val="Hyperlink"/>
            <w:b w:val="0"/>
            <w:bCs w:val="0"/>
          </w:rPr>
          <w:t>Amendment to Contract</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_Toc421454322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pPr>
        <w:pStyle w:val="TOC3"/>
        <w:rPr>
          <w:rFonts w:ascii="Calibri" w:hAnsi="Calibri" w:cs="Calibri"/>
          <w:b w:val="0"/>
          <w:bCs w:val="0"/>
          <w:sz w:val="22"/>
          <w:szCs w:val="22"/>
          <w:lang w:val="en-US"/>
        </w:rPr>
      </w:pPr>
      <w:hyperlink w:anchor="_Toc421454323" w:history="1">
        <w:r w:rsidR="00B559D6" w:rsidRPr="00CC5219">
          <w:rPr>
            <w:rStyle w:val="Hyperlink"/>
            <w:b w:val="0"/>
            <w:bCs w:val="0"/>
          </w:rPr>
          <w:t>42.</w:t>
        </w:r>
        <w:r w:rsidR="00B559D6" w:rsidRPr="00CC5219">
          <w:rPr>
            <w:rFonts w:ascii="Calibri" w:hAnsi="Calibri" w:cs="Calibri"/>
            <w:b w:val="0"/>
            <w:bCs w:val="0"/>
            <w:sz w:val="22"/>
            <w:szCs w:val="22"/>
            <w:lang w:val="en-US"/>
          </w:rPr>
          <w:tab/>
        </w:r>
        <w:r w:rsidR="00B559D6" w:rsidRPr="00CC5219">
          <w:rPr>
            <w:rStyle w:val="Hyperlink"/>
            <w:b w:val="0"/>
            <w:bCs w:val="0"/>
          </w:rPr>
          <w:t>Settlement of Disputes</w:t>
        </w:r>
        <w:r w:rsidR="00B559D6" w:rsidRPr="00CC5219">
          <w:rPr>
            <w:rFonts w:cs="Times New Roman"/>
            <w:b w:val="0"/>
            <w:bCs w:val="0"/>
            <w:webHidden/>
          </w:rPr>
          <w:tab/>
        </w:r>
        <w:r w:rsidR="00FB0D24" w:rsidRPr="00CC5219">
          <w:rPr>
            <w:b w:val="0"/>
            <w:bCs w:val="0"/>
            <w:webHidden/>
          </w:rPr>
          <w:fldChar w:fldCharType="begin"/>
        </w:r>
        <w:r w:rsidR="00B559D6" w:rsidRPr="00CC5219">
          <w:rPr>
            <w:b w:val="0"/>
            <w:bCs w:val="0"/>
            <w:webHidden/>
          </w:rPr>
          <w:instrText xml:space="preserve"> PAGEREF _Toc421454323 \h </w:instrText>
        </w:r>
        <w:r w:rsidR="00FB0D24" w:rsidRPr="00CC5219">
          <w:rPr>
            <w:b w:val="0"/>
            <w:bCs w:val="0"/>
            <w:webHidden/>
          </w:rPr>
        </w:r>
        <w:r w:rsidR="00FB0D24" w:rsidRPr="00CC5219">
          <w:rPr>
            <w:b w:val="0"/>
            <w:bCs w:val="0"/>
            <w:webHidden/>
          </w:rPr>
          <w:fldChar w:fldCharType="separate"/>
        </w:r>
        <w:r w:rsidR="00B559D6">
          <w:rPr>
            <w:b w:val="0"/>
            <w:bCs w:val="0"/>
            <w:webHidden/>
          </w:rPr>
          <w:t>2</w:t>
        </w:r>
        <w:r w:rsidR="00FB0D24" w:rsidRPr="00CC5219">
          <w:rPr>
            <w:b w:val="0"/>
            <w:bCs w:val="0"/>
            <w:webHidden/>
          </w:rPr>
          <w:fldChar w:fldCharType="end"/>
        </w:r>
      </w:hyperlink>
    </w:p>
    <w:p w:rsidR="00B559D6" w:rsidRPr="00CC5219" w:rsidRDefault="008A5821" w:rsidP="00CC5219">
      <w:pPr>
        <w:pStyle w:val="TOC1"/>
        <w:rPr>
          <w:rStyle w:val="Hyperlink"/>
          <w:rFonts w:cs="Times New Roman"/>
          <w:lang w:val="en-GB"/>
        </w:rPr>
      </w:pPr>
      <w:hyperlink w:anchor="_Toc421454324" w:history="1">
        <w:r w:rsidR="00B559D6" w:rsidRPr="00CC5219">
          <w:rPr>
            <w:rStyle w:val="Hyperlink"/>
          </w:rPr>
          <w:t>Section 4.  Particular Conditions of Contract</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_Toc421454324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rsidP="00CC5219">
      <w:pPr>
        <w:pStyle w:val="TOC1"/>
        <w:rPr>
          <w:rStyle w:val="Hyperlink"/>
          <w:rFonts w:cs="Times New Roman"/>
          <w:lang w:val="en-GB"/>
        </w:rPr>
      </w:pPr>
      <w:hyperlink w:anchor="_Toc421454325" w:history="1">
        <w:r w:rsidR="00B559D6" w:rsidRPr="00CC5219">
          <w:rPr>
            <w:rStyle w:val="Hyperlink"/>
          </w:rPr>
          <w:t>Section 5.  Tender and Contract Forms</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_Toc421454325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rsidP="00CC5219">
      <w:pPr>
        <w:pStyle w:val="TOC2"/>
        <w:rPr>
          <w:rFonts w:ascii="Calibri" w:hAnsi="Calibri" w:cs="Calibri"/>
          <w:lang w:val="en-US"/>
        </w:rPr>
      </w:pPr>
      <w:hyperlink w:anchor="_Toc421454326" w:history="1">
        <w:r w:rsidR="00B559D6" w:rsidRPr="00CC5219">
          <w:rPr>
            <w:rStyle w:val="Hyperlink"/>
          </w:rPr>
          <w:t>Tender Submission Letter (Form PG3 –1)</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_Toc421454326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27" w:history="1">
        <w:r w:rsidR="00B559D6" w:rsidRPr="00CC5219">
          <w:rPr>
            <w:rStyle w:val="Hyperlink"/>
          </w:rPr>
          <w:t>Tenderer Information Sheet (Form PG3-2)</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_Toc421454327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28" w:history="1">
        <w:r w:rsidR="00B559D6" w:rsidRPr="00CC5219">
          <w:rPr>
            <w:rStyle w:val="Hyperlink"/>
          </w:rPr>
          <w:t>Price Schedule for Goods (Form PG3-4A)</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_Toc421454328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29" w:history="1">
        <w:r w:rsidR="00B559D6" w:rsidRPr="00CC5219">
          <w:rPr>
            <w:rStyle w:val="Hyperlink"/>
          </w:rPr>
          <w:t>Price Schedule for Related Services (Form PG3-4B)</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_Toc421454329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30" w:history="1">
        <w:r w:rsidR="00B559D6" w:rsidRPr="00CC5219">
          <w:rPr>
            <w:rStyle w:val="Hyperlink"/>
          </w:rPr>
          <w:t>Specifications Submission and Compliance Sheet (Form PG3-5)</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_Toc421454330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31" w:history="1">
        <w:r w:rsidR="00B559D6" w:rsidRPr="00CC5219">
          <w:rPr>
            <w:rStyle w:val="Hyperlink"/>
          </w:rPr>
          <w:t>Manufacturer’s Authorisation Letter (Form PG3 - 6)</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_Toc421454331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32" w:history="1">
        <w:r w:rsidR="00B559D6" w:rsidRPr="00CC5219">
          <w:rPr>
            <w:rStyle w:val="Hyperlink"/>
          </w:rPr>
          <w:t>Bank Guarantee for Tender Security (Form PG3–7</w:t>
        </w:r>
        <w:r w:rsidR="00B559D6" w:rsidRPr="00CC5219">
          <w:rPr>
            <w:rStyle w:val="Hyperlink"/>
            <w:i/>
            <w:iCs/>
          </w:rPr>
          <w:t>)</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_Toc421454332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33" w:history="1">
        <w:r w:rsidR="00B559D6" w:rsidRPr="00CC5219">
          <w:rPr>
            <w:rStyle w:val="Hyperlink"/>
          </w:rPr>
          <w:t>Notification of Award (Form PG3 - 9)</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_Toc421454333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34" w:history="1">
        <w:r w:rsidR="00B559D6" w:rsidRPr="00CC5219">
          <w:rPr>
            <w:rStyle w:val="Hyperlink"/>
          </w:rPr>
          <w:t>Contract Agreement (Form PG3 -10)</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_Toc421454334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35" w:history="1">
        <w:r w:rsidR="00B559D6" w:rsidRPr="00CC5219">
          <w:rPr>
            <w:rStyle w:val="Hyperlink"/>
          </w:rPr>
          <w:t>Bank Guarantee for Performance Security (Form PG3–11)</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_Toc421454335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2"/>
        <w:rPr>
          <w:rFonts w:ascii="Calibri" w:hAnsi="Calibri" w:cs="Calibri"/>
          <w:lang w:val="en-US"/>
        </w:rPr>
      </w:pPr>
      <w:hyperlink w:anchor="_Toc421454336" w:history="1">
        <w:r w:rsidR="00B559D6" w:rsidRPr="00CC5219">
          <w:rPr>
            <w:rStyle w:val="Hyperlink"/>
          </w:rPr>
          <w:t>Bank Guarantee for Advance Payment (Form PG3–12)</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_Toc421454336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1"/>
        <w:rPr>
          <w:rStyle w:val="Hyperlink"/>
          <w:rFonts w:cs="Times New Roman"/>
          <w:lang w:val="en-GB"/>
        </w:rPr>
      </w:pPr>
      <w:hyperlink w:anchor="_Toc421454337" w:history="1">
        <w:r w:rsidR="00B559D6" w:rsidRPr="00CC5219">
          <w:rPr>
            <w:rStyle w:val="Hyperlink"/>
            <w:lang w:val="en-GB"/>
          </w:rPr>
          <w:t>Section 6.</w:t>
        </w:r>
        <w:r w:rsidR="00B559D6">
          <w:rPr>
            <w:rStyle w:val="Hyperlink"/>
          </w:rPr>
          <w:t xml:space="preserve">  </w:t>
        </w:r>
        <w:r w:rsidR="00B559D6" w:rsidRPr="00CC5219">
          <w:rPr>
            <w:rStyle w:val="Hyperlink"/>
            <w:lang w:val="en-GB"/>
          </w:rPr>
          <w:t>Schedule of Requirements</w:t>
        </w:r>
        <w:r w:rsidR="00B559D6" w:rsidRPr="00CC5219">
          <w:rPr>
            <w:rStyle w:val="Hyperlink"/>
            <w:rFonts w:cs="Times New Roman"/>
            <w:webHidden/>
          </w:rPr>
          <w:tab/>
        </w:r>
        <w:r w:rsidR="00FB0D24" w:rsidRPr="00CC5219">
          <w:rPr>
            <w:rStyle w:val="Hyperlink"/>
            <w:webHidden/>
          </w:rPr>
          <w:fldChar w:fldCharType="begin"/>
        </w:r>
        <w:r w:rsidR="00B559D6" w:rsidRPr="00CC5219">
          <w:rPr>
            <w:rStyle w:val="Hyperlink"/>
            <w:webHidden/>
          </w:rPr>
          <w:instrText xml:space="preserve"> PAGEREF _Toc421454337 \h </w:instrText>
        </w:r>
        <w:r w:rsidR="00FB0D24" w:rsidRPr="00CC5219">
          <w:rPr>
            <w:rStyle w:val="Hyperlink"/>
            <w:webHidden/>
          </w:rPr>
        </w:r>
        <w:r w:rsidR="00FB0D24" w:rsidRPr="00CC5219">
          <w:rPr>
            <w:rStyle w:val="Hyperlink"/>
            <w:webHidden/>
          </w:rPr>
          <w:fldChar w:fldCharType="separate"/>
        </w:r>
        <w:r w:rsidR="00B559D6">
          <w:rPr>
            <w:rStyle w:val="Hyperlink"/>
            <w:webHidden/>
          </w:rPr>
          <w:t>2</w:t>
        </w:r>
        <w:r w:rsidR="00FB0D24" w:rsidRPr="00CC5219">
          <w:rPr>
            <w:rStyle w:val="Hyperlink"/>
            <w:webHidden/>
          </w:rPr>
          <w:fldChar w:fldCharType="end"/>
        </w:r>
      </w:hyperlink>
    </w:p>
    <w:p w:rsidR="00B559D6" w:rsidRPr="00CC5219" w:rsidRDefault="008A5821" w:rsidP="00CC5219">
      <w:pPr>
        <w:pStyle w:val="TOC1"/>
        <w:rPr>
          <w:rFonts w:ascii="Calibri" w:hAnsi="Calibri" w:cs="Calibri"/>
          <w:sz w:val="22"/>
          <w:szCs w:val="22"/>
          <w:lang w:val="en-US"/>
        </w:rPr>
      </w:pPr>
      <w:hyperlink w:anchor="_Toc421454338" w:history="1">
        <w:r w:rsidR="00B559D6" w:rsidRPr="00CC5219">
          <w:rPr>
            <w:rStyle w:val="Hyperlink"/>
          </w:rPr>
          <w:t>Section 7.  Technical Specifications</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_Toc421454338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CC5219" w:rsidRDefault="008A5821" w:rsidP="00CC5219">
      <w:pPr>
        <w:pStyle w:val="TOC1"/>
        <w:rPr>
          <w:rFonts w:ascii="Calibri" w:hAnsi="Calibri" w:cs="Calibri"/>
          <w:sz w:val="22"/>
          <w:szCs w:val="22"/>
          <w:lang w:val="en-US"/>
        </w:rPr>
      </w:pPr>
      <w:hyperlink w:anchor="_Toc421454339" w:history="1">
        <w:r w:rsidR="00B559D6" w:rsidRPr="00CC5219">
          <w:rPr>
            <w:rStyle w:val="Hyperlink"/>
          </w:rPr>
          <w:t>Section 8.  Drawings</w:t>
        </w:r>
        <w:r w:rsidR="00B559D6" w:rsidRPr="00CC5219">
          <w:rPr>
            <w:rFonts w:cs="Times New Roman"/>
            <w:webHidden/>
          </w:rPr>
          <w:tab/>
        </w:r>
        <w:r w:rsidR="00FB0D24" w:rsidRPr="00CC5219">
          <w:rPr>
            <w:webHidden/>
          </w:rPr>
          <w:fldChar w:fldCharType="begin"/>
        </w:r>
        <w:r w:rsidR="00B559D6" w:rsidRPr="00CC5219">
          <w:rPr>
            <w:webHidden/>
          </w:rPr>
          <w:instrText xml:space="preserve"> PAGEREF _Toc421454339 \h </w:instrText>
        </w:r>
        <w:r w:rsidR="00FB0D24" w:rsidRPr="00CC5219">
          <w:rPr>
            <w:webHidden/>
          </w:rPr>
        </w:r>
        <w:r w:rsidR="00FB0D24" w:rsidRPr="00CC5219">
          <w:rPr>
            <w:webHidden/>
          </w:rPr>
          <w:fldChar w:fldCharType="separate"/>
        </w:r>
        <w:r w:rsidR="00B559D6">
          <w:rPr>
            <w:webHidden/>
          </w:rPr>
          <w:t>2</w:t>
        </w:r>
        <w:r w:rsidR="00FB0D24" w:rsidRPr="00CC5219">
          <w:rPr>
            <w:webHidden/>
          </w:rPr>
          <w:fldChar w:fldCharType="end"/>
        </w:r>
      </w:hyperlink>
    </w:p>
    <w:p w:rsidR="00B559D6" w:rsidRPr="00D01E0C" w:rsidRDefault="00FB0D24" w:rsidP="002708CD">
      <w:pPr>
        <w:rPr>
          <w:rFonts w:ascii="Arial" w:hAnsi="Arial" w:cs="Arial"/>
          <w:sz w:val="22"/>
          <w:szCs w:val="22"/>
          <w:lang w:val="en-GB"/>
        </w:rPr>
      </w:pPr>
      <w:r w:rsidRPr="00CC5219">
        <w:rPr>
          <w:caps/>
          <w:sz w:val="28"/>
          <w:szCs w:val="28"/>
        </w:rPr>
        <w:fldChar w:fldCharType="end"/>
      </w:r>
    </w:p>
    <w:p w:rsidR="00B559D6" w:rsidRPr="003F47F0" w:rsidRDefault="00B559D6" w:rsidP="002708CD">
      <w:pPr>
        <w:jc w:val="both"/>
        <w:rPr>
          <w:rFonts w:ascii="Arial" w:hAnsi="Arial" w:cs="Arial"/>
          <w:sz w:val="22"/>
          <w:szCs w:val="22"/>
          <w:lang w:val="en-GB"/>
        </w:rPr>
      </w:pPr>
    </w:p>
    <w:p w:rsidR="00B559D6" w:rsidRPr="003F47F0" w:rsidRDefault="00B559D6" w:rsidP="002708CD">
      <w:pPr>
        <w:jc w:val="both"/>
        <w:rPr>
          <w:rFonts w:ascii="Arial" w:hAnsi="Arial" w:cs="Arial"/>
          <w:sz w:val="22"/>
          <w:szCs w:val="22"/>
          <w:lang w:val="en-GB"/>
        </w:rPr>
      </w:pPr>
    </w:p>
    <w:p w:rsidR="00B559D6" w:rsidRPr="003F47F0" w:rsidRDefault="00B559D6" w:rsidP="002708CD">
      <w:pPr>
        <w:jc w:val="both"/>
        <w:rPr>
          <w:rFonts w:ascii="Arial" w:hAnsi="Arial" w:cs="Arial"/>
          <w:sz w:val="22"/>
          <w:szCs w:val="22"/>
          <w:lang w:val="en-GB"/>
        </w:rPr>
      </w:pPr>
    </w:p>
    <w:bookmarkEnd w:id="1"/>
    <w:bookmarkEnd w:id="2"/>
    <w:p w:rsidR="00B559D6" w:rsidRPr="003F47F0" w:rsidRDefault="00B559D6" w:rsidP="002708CD">
      <w:pPr>
        <w:ind w:left="4320"/>
        <w:rPr>
          <w:rFonts w:ascii="Arial" w:hAnsi="Arial" w:cs="Arial"/>
          <w:i/>
          <w:iCs/>
          <w:lang w:val="en-GB"/>
        </w:rPr>
        <w:sectPr w:rsidR="00B559D6" w:rsidRPr="003F47F0" w:rsidSect="00BD010D">
          <w:footerReference w:type="default" r:id="rId8"/>
          <w:type w:val="nextColumn"/>
          <w:pgSz w:w="11909" w:h="16834" w:code="9"/>
          <w:pgMar w:top="1440" w:right="1440" w:bottom="1440" w:left="1440" w:header="720" w:footer="720" w:gutter="0"/>
          <w:pgNumType w:fmt="lowerRoman" w:start="1"/>
          <w:cols w:space="720"/>
          <w:titlePg/>
        </w:sectPr>
      </w:pPr>
    </w:p>
    <w:p w:rsidR="00B559D6" w:rsidRPr="003F47F0" w:rsidRDefault="00B559D6" w:rsidP="00B44329">
      <w:pPr>
        <w:pStyle w:val="Heading1"/>
        <w:spacing w:before="0"/>
        <w:rPr>
          <w:rFonts w:ascii="Arial" w:hAnsi="Arial" w:cs="Arial"/>
          <w:sz w:val="32"/>
          <w:szCs w:val="32"/>
          <w:lang w:val="en-GB"/>
        </w:rPr>
      </w:pPr>
      <w:bookmarkStart w:id="3" w:name="_Toc421454185"/>
      <w:r w:rsidRPr="003F47F0">
        <w:rPr>
          <w:rFonts w:ascii="Arial" w:hAnsi="Arial" w:cs="Arial"/>
          <w:sz w:val="32"/>
          <w:szCs w:val="32"/>
          <w:lang w:val="en-GB"/>
        </w:rPr>
        <w:lastRenderedPageBreak/>
        <w:t>Section 1.</w:t>
      </w:r>
      <w:r w:rsidRPr="003F47F0">
        <w:rPr>
          <w:rFonts w:ascii="Arial" w:hAnsi="Arial" w:cs="Arial"/>
          <w:sz w:val="32"/>
          <w:szCs w:val="32"/>
          <w:lang w:val="en-GB"/>
        </w:rPr>
        <w:tab/>
        <w:t>Instructions to Tenderers</w:t>
      </w:r>
      <w:bookmarkEnd w:id="3"/>
    </w:p>
    <w:tbl>
      <w:tblPr>
        <w:tblW w:w="9243" w:type="dxa"/>
        <w:tblInd w:w="2" w:type="dxa"/>
        <w:tblLayout w:type="fixed"/>
        <w:tblLook w:val="0000" w:firstRow="0" w:lastRow="0" w:firstColumn="0" w:lastColumn="0" w:noHBand="0" w:noVBand="0"/>
      </w:tblPr>
      <w:tblGrid>
        <w:gridCol w:w="2223"/>
        <w:gridCol w:w="45"/>
        <w:gridCol w:w="135"/>
        <w:gridCol w:w="6840"/>
      </w:tblGrid>
      <w:tr w:rsidR="00B559D6" w:rsidRPr="003F47F0">
        <w:tc>
          <w:tcPr>
            <w:tcW w:w="9243" w:type="dxa"/>
            <w:gridSpan w:val="4"/>
          </w:tcPr>
          <w:p w:rsidR="00B559D6" w:rsidRPr="003F47F0" w:rsidRDefault="00B559D6" w:rsidP="00EC6D6C">
            <w:pPr>
              <w:pStyle w:val="Heading2"/>
              <w:spacing w:before="80" w:after="80"/>
              <w:rPr>
                <w:rFonts w:ascii="Arial" w:hAnsi="Arial" w:cs="Arial"/>
                <w:sz w:val="21"/>
                <w:szCs w:val="21"/>
                <w:lang w:val="en-GB"/>
              </w:rPr>
            </w:pPr>
            <w:bookmarkStart w:id="4" w:name="_Toc505659523"/>
            <w:bookmarkStart w:id="5" w:name="_Toc37047273"/>
            <w:bookmarkStart w:id="6" w:name="_Toc49504185"/>
            <w:bookmarkStart w:id="7" w:name="_Toc49504619"/>
            <w:bookmarkStart w:id="8" w:name="_Toc49504738"/>
            <w:bookmarkStart w:id="9" w:name="_Toc49569755"/>
            <w:bookmarkStart w:id="10" w:name="_Toc49591317"/>
            <w:bookmarkStart w:id="11" w:name="_Toc49591665"/>
            <w:bookmarkStart w:id="12" w:name="_Toc421454186"/>
            <w:r w:rsidRPr="00421217">
              <w:rPr>
                <w:rFonts w:ascii="Arial" w:hAnsi="Arial" w:cs="Arial"/>
                <w:sz w:val="25"/>
                <w:szCs w:val="25"/>
                <w:lang w:val="en-GB"/>
              </w:rPr>
              <w:t>A.</w:t>
            </w:r>
            <w:r w:rsidRPr="00421217">
              <w:rPr>
                <w:rFonts w:ascii="Arial" w:hAnsi="Arial" w:cs="Arial"/>
                <w:sz w:val="25"/>
                <w:szCs w:val="25"/>
                <w:lang w:val="en-GB"/>
              </w:rPr>
              <w:tab/>
              <w:t>General</w:t>
            </w:r>
            <w:bookmarkEnd w:id="4"/>
            <w:bookmarkEnd w:id="5"/>
            <w:bookmarkEnd w:id="6"/>
            <w:bookmarkEnd w:id="7"/>
            <w:bookmarkEnd w:id="8"/>
            <w:bookmarkEnd w:id="9"/>
            <w:bookmarkEnd w:id="10"/>
            <w:bookmarkEnd w:id="11"/>
            <w:bookmarkEnd w:id="12"/>
          </w:p>
        </w:tc>
      </w:tr>
      <w:tr w:rsidR="00B559D6" w:rsidRPr="003F47F0">
        <w:tc>
          <w:tcPr>
            <w:tcW w:w="2223" w:type="dxa"/>
            <w:vMerge w:val="restart"/>
          </w:tcPr>
          <w:p w:rsidR="00B559D6" w:rsidRPr="00AF03D6" w:rsidRDefault="00B559D6" w:rsidP="001F2E83">
            <w:pPr>
              <w:numPr>
                <w:ilvl w:val="0"/>
                <w:numId w:val="32"/>
              </w:numPr>
              <w:spacing w:before="120"/>
              <w:ind w:hanging="351"/>
              <w:outlineLvl w:val="2"/>
              <w:rPr>
                <w:rStyle w:val="Heading3Char"/>
                <w:rFonts w:ascii="Arial" w:hAnsi="Arial" w:cs="Arial"/>
                <w:b/>
                <w:bCs/>
                <w:sz w:val="22"/>
                <w:szCs w:val="22"/>
              </w:rPr>
            </w:pPr>
            <w:bookmarkStart w:id="13" w:name="_Toc109357993"/>
            <w:bookmarkStart w:id="14" w:name="_Toc109358074"/>
            <w:bookmarkStart w:id="15" w:name="_Toc140915636"/>
            <w:bookmarkStart w:id="16" w:name="_Toc421454187"/>
            <w:r w:rsidRPr="00AF03D6">
              <w:rPr>
                <w:rStyle w:val="Heading3Char"/>
                <w:rFonts w:ascii="Arial" w:hAnsi="Arial" w:cs="Arial"/>
                <w:b/>
                <w:bCs/>
                <w:sz w:val="22"/>
                <w:szCs w:val="22"/>
              </w:rPr>
              <w:t>Scope of Tender</w:t>
            </w:r>
            <w:bookmarkEnd w:id="13"/>
            <w:bookmarkEnd w:id="14"/>
            <w:bookmarkEnd w:id="15"/>
            <w:bookmarkEnd w:id="16"/>
          </w:p>
        </w:tc>
        <w:tc>
          <w:tcPr>
            <w:tcW w:w="7020" w:type="dxa"/>
            <w:gridSpan w:val="3"/>
          </w:tcPr>
          <w:p w:rsidR="00B559D6" w:rsidRPr="00AF03D6" w:rsidRDefault="00B559D6" w:rsidP="001F2E83">
            <w:pPr>
              <w:numPr>
                <w:ilvl w:val="1"/>
                <w:numId w:val="14"/>
              </w:numPr>
              <w:spacing w:before="120" w:after="120"/>
              <w:ind w:left="585" w:hanging="576"/>
              <w:jc w:val="both"/>
              <w:rPr>
                <w:rFonts w:ascii="Arial" w:hAnsi="Arial" w:cs="Arial"/>
                <w:lang w:val="en-GB"/>
              </w:rPr>
            </w:pPr>
            <w:r w:rsidRPr="00AF03D6">
              <w:rPr>
                <w:rFonts w:ascii="Arial" w:hAnsi="Arial" w:cs="Arial"/>
                <w:sz w:val="22"/>
                <w:szCs w:val="22"/>
                <w:lang w:val="en-GB"/>
              </w:rPr>
              <w:t xml:space="preserve">The </w:t>
            </w:r>
            <w:r>
              <w:rPr>
                <w:rFonts w:ascii="Arial" w:hAnsi="Arial" w:cs="Arial"/>
                <w:sz w:val="22"/>
                <w:szCs w:val="22"/>
                <w:lang w:val="en-GB"/>
              </w:rPr>
              <w:t>Procuring Entity, as indicated</w:t>
            </w:r>
            <w:r w:rsidRPr="00AF03D6">
              <w:rPr>
                <w:rFonts w:ascii="Arial" w:hAnsi="Arial" w:cs="Arial"/>
                <w:sz w:val="22"/>
                <w:szCs w:val="22"/>
                <w:lang w:val="en-GB"/>
              </w:rPr>
              <w:t xml:space="preserve"> in the </w:t>
            </w:r>
            <w:r>
              <w:rPr>
                <w:rFonts w:ascii="Arial" w:hAnsi="Arial" w:cs="Arial"/>
                <w:sz w:val="22"/>
                <w:szCs w:val="22"/>
                <w:lang w:val="en-GB"/>
              </w:rPr>
              <w:t>Tender Data Sheet (</w:t>
            </w:r>
            <w:hyperlink w:anchor="bds1_1" w:history="1">
              <w:r w:rsidRPr="008B2382">
                <w:rPr>
                  <w:rFonts w:ascii="Arial" w:hAnsi="Arial" w:cs="Arial"/>
                  <w:b/>
                  <w:bCs/>
                  <w:sz w:val="22"/>
                  <w:szCs w:val="22"/>
                  <w:lang w:val="en-GB"/>
                </w:rPr>
                <w:t>TDS</w:t>
              </w:r>
            </w:hyperlink>
            <w:r>
              <w:rPr>
                <w:rFonts w:ascii="Arial" w:hAnsi="Arial" w:cs="Arial"/>
                <w:sz w:val="22"/>
                <w:szCs w:val="22"/>
                <w:lang w:val="en-GB"/>
              </w:rPr>
              <w:t>)</w:t>
            </w:r>
            <w:r w:rsidRPr="00AF03D6">
              <w:rPr>
                <w:rFonts w:ascii="Arial" w:hAnsi="Arial" w:cs="Arial"/>
                <w:sz w:val="22"/>
                <w:szCs w:val="22"/>
                <w:lang w:val="en-GB"/>
              </w:rPr>
              <w:t xml:space="preserve"> </w:t>
            </w:r>
            <w:r>
              <w:rPr>
                <w:rFonts w:ascii="Arial" w:hAnsi="Arial" w:cs="Arial"/>
                <w:sz w:val="22"/>
                <w:szCs w:val="22"/>
                <w:lang w:val="en-GB"/>
              </w:rPr>
              <w:t xml:space="preserve">issues this Tender Document </w:t>
            </w:r>
            <w:r w:rsidRPr="00AF03D6">
              <w:rPr>
                <w:rFonts w:ascii="Arial" w:hAnsi="Arial" w:cs="Arial"/>
                <w:sz w:val="22"/>
                <w:szCs w:val="22"/>
                <w:lang w:val="en-GB"/>
              </w:rPr>
              <w:t xml:space="preserve">for the supply of Goods and </w:t>
            </w:r>
            <w:r>
              <w:rPr>
                <w:rFonts w:ascii="Arial" w:hAnsi="Arial" w:cs="Arial"/>
                <w:sz w:val="22"/>
                <w:szCs w:val="22"/>
                <w:lang w:val="en-GB"/>
              </w:rPr>
              <w:t>r</w:t>
            </w:r>
            <w:r w:rsidRPr="00AF03D6">
              <w:rPr>
                <w:rFonts w:ascii="Arial" w:hAnsi="Arial" w:cs="Arial"/>
                <w:sz w:val="22"/>
                <w:szCs w:val="22"/>
                <w:lang w:val="en-GB"/>
              </w:rPr>
              <w:t xml:space="preserve">elated </w:t>
            </w:r>
            <w:r>
              <w:rPr>
                <w:rFonts w:ascii="Arial" w:hAnsi="Arial" w:cs="Arial"/>
                <w:sz w:val="22"/>
                <w:szCs w:val="22"/>
                <w:lang w:val="en-GB"/>
              </w:rPr>
              <w:t>s</w:t>
            </w:r>
            <w:r w:rsidRPr="00AF03D6">
              <w:rPr>
                <w:rFonts w:ascii="Arial" w:hAnsi="Arial" w:cs="Arial"/>
                <w:sz w:val="22"/>
                <w:szCs w:val="22"/>
                <w:lang w:val="en-GB"/>
              </w:rPr>
              <w:t xml:space="preserve">ervices incidental thereto, as specified in the </w:t>
            </w:r>
            <w:r w:rsidRPr="001E1117">
              <w:rPr>
                <w:rFonts w:ascii="Arial" w:hAnsi="Arial" w:cs="Arial"/>
                <w:b/>
                <w:bCs/>
                <w:sz w:val="22"/>
                <w:szCs w:val="22"/>
                <w:lang w:val="en-GB"/>
              </w:rPr>
              <w:t>TDS</w:t>
            </w:r>
            <w:r w:rsidRPr="00AF03D6">
              <w:rPr>
                <w:rFonts w:ascii="Arial" w:hAnsi="Arial" w:cs="Arial"/>
                <w:sz w:val="22"/>
                <w:szCs w:val="22"/>
                <w:lang w:val="en-GB"/>
              </w:rPr>
              <w:t xml:space="preserve"> and as detailed in Section 6: Schedule of Requirements. The name of the Tender and the number and identification of its constituent lot(s) are stated in the </w:t>
            </w:r>
            <w:r w:rsidRPr="001E1117">
              <w:rPr>
                <w:rFonts w:ascii="Arial" w:hAnsi="Arial" w:cs="Arial"/>
                <w:b/>
                <w:bCs/>
                <w:sz w:val="22"/>
                <w:szCs w:val="22"/>
                <w:lang w:val="en-GB"/>
              </w:rPr>
              <w:t>TDS</w:t>
            </w:r>
            <w:r w:rsidRPr="00AF03D6">
              <w:rPr>
                <w:rFonts w:ascii="Arial" w:hAnsi="Arial" w:cs="Arial"/>
                <w:sz w:val="22"/>
                <w:szCs w:val="22"/>
                <w:lang w:val="en-GB"/>
              </w:rPr>
              <w:t>.</w:t>
            </w:r>
          </w:p>
        </w:tc>
      </w:tr>
      <w:tr w:rsidR="00B559D6" w:rsidRPr="003F47F0">
        <w:tc>
          <w:tcPr>
            <w:tcW w:w="2223" w:type="dxa"/>
            <w:vMerge/>
          </w:tcPr>
          <w:p w:rsidR="00B559D6" w:rsidRPr="00AF03D6" w:rsidRDefault="00B559D6" w:rsidP="0058230C">
            <w:pPr>
              <w:pStyle w:val="Heading3"/>
              <w:keepNext w:val="0"/>
              <w:spacing w:before="120" w:after="120"/>
              <w:ind w:right="40"/>
              <w:rPr>
                <w:rStyle w:val="Heading3Char"/>
                <w:rFonts w:ascii="Arial" w:hAnsi="Arial" w:cs="Arial"/>
                <w:sz w:val="22"/>
                <w:szCs w:val="22"/>
              </w:rPr>
            </w:pPr>
          </w:p>
        </w:tc>
        <w:tc>
          <w:tcPr>
            <w:tcW w:w="7020" w:type="dxa"/>
            <w:gridSpan w:val="3"/>
          </w:tcPr>
          <w:p w:rsidR="00B559D6" w:rsidRPr="00AF03D6" w:rsidRDefault="00B559D6" w:rsidP="001F2E83">
            <w:pPr>
              <w:numPr>
                <w:ilvl w:val="1"/>
                <w:numId w:val="14"/>
              </w:numPr>
              <w:tabs>
                <w:tab w:val="clear" w:pos="540"/>
                <w:tab w:val="num" w:pos="567"/>
              </w:tabs>
              <w:spacing w:before="120" w:after="120"/>
              <w:ind w:left="585" w:hanging="576"/>
              <w:jc w:val="both"/>
              <w:rPr>
                <w:rFonts w:ascii="Arial" w:hAnsi="Arial" w:cs="Arial"/>
                <w:lang w:val="en-GB"/>
              </w:rPr>
            </w:pPr>
            <w:r w:rsidRPr="00AF03D6">
              <w:rPr>
                <w:rFonts w:ascii="Arial" w:hAnsi="Arial" w:cs="Arial"/>
                <w:sz w:val="22"/>
                <w:szCs w:val="22"/>
                <w:lang w:val="en-GB"/>
              </w:rPr>
              <w:t xml:space="preserve">The successful Tenderer </w:t>
            </w:r>
            <w:r>
              <w:rPr>
                <w:rFonts w:ascii="Arial" w:hAnsi="Arial" w:cs="Arial"/>
                <w:sz w:val="22"/>
                <w:szCs w:val="22"/>
                <w:lang w:val="en-GB"/>
              </w:rPr>
              <w:t>shall</w:t>
            </w:r>
            <w:r w:rsidRPr="00AF03D6">
              <w:rPr>
                <w:rFonts w:ascii="Arial" w:hAnsi="Arial" w:cs="Arial"/>
                <w:sz w:val="22"/>
                <w:szCs w:val="22"/>
                <w:lang w:val="en-GB"/>
              </w:rPr>
              <w:t xml:space="preserve"> be required to complete the delivery of the </w:t>
            </w:r>
            <w:r>
              <w:rPr>
                <w:rFonts w:ascii="Arial" w:hAnsi="Arial" w:cs="Arial"/>
                <w:sz w:val="22"/>
                <w:szCs w:val="22"/>
                <w:lang w:val="en-GB"/>
              </w:rPr>
              <w:t>G</w:t>
            </w:r>
            <w:r w:rsidRPr="00AF03D6">
              <w:rPr>
                <w:rFonts w:ascii="Arial" w:hAnsi="Arial" w:cs="Arial"/>
                <w:sz w:val="22"/>
                <w:szCs w:val="22"/>
                <w:lang w:val="en-GB"/>
              </w:rPr>
              <w:t>oods and related services as specified in the</w:t>
            </w:r>
            <w:r>
              <w:rPr>
                <w:rFonts w:ascii="Arial" w:hAnsi="Arial" w:cs="Arial"/>
                <w:sz w:val="22"/>
                <w:szCs w:val="22"/>
                <w:lang w:val="en-GB"/>
              </w:rPr>
              <w:t xml:space="preserve"> General Conditions of Contract</w:t>
            </w:r>
            <w:r w:rsidRPr="00AF03D6">
              <w:rPr>
                <w:rFonts w:ascii="Arial" w:hAnsi="Arial" w:cs="Arial"/>
                <w:sz w:val="22"/>
                <w:szCs w:val="22"/>
                <w:lang w:val="en-GB"/>
              </w:rPr>
              <w:t>.</w:t>
            </w:r>
          </w:p>
        </w:tc>
      </w:tr>
      <w:tr w:rsidR="00B559D6" w:rsidRPr="003F47F0">
        <w:trPr>
          <w:trHeight w:val="3528"/>
        </w:trPr>
        <w:tc>
          <w:tcPr>
            <w:tcW w:w="2223" w:type="dxa"/>
          </w:tcPr>
          <w:p w:rsidR="00B559D6" w:rsidRPr="003679A7" w:rsidRDefault="00B559D6" w:rsidP="001F2E83">
            <w:pPr>
              <w:numPr>
                <w:ilvl w:val="0"/>
                <w:numId w:val="32"/>
              </w:numPr>
              <w:spacing w:before="120"/>
              <w:ind w:right="-108" w:hanging="351"/>
              <w:outlineLvl w:val="2"/>
              <w:rPr>
                <w:rStyle w:val="Heading3Char"/>
                <w:rFonts w:ascii="Arial" w:hAnsi="Arial" w:cs="Arial"/>
                <w:b/>
                <w:bCs/>
                <w:sz w:val="22"/>
                <w:szCs w:val="22"/>
              </w:rPr>
            </w:pPr>
            <w:bookmarkStart w:id="17" w:name="_Toc421454188"/>
            <w:r w:rsidRPr="003679A7">
              <w:rPr>
                <w:rStyle w:val="Heading3Char"/>
                <w:rFonts w:ascii="Arial" w:hAnsi="Arial" w:cs="Arial"/>
                <w:b/>
                <w:bCs/>
                <w:sz w:val="22"/>
                <w:szCs w:val="22"/>
              </w:rPr>
              <w:t>Interpretation</w:t>
            </w:r>
            <w:bookmarkEnd w:id="17"/>
            <w:r w:rsidRPr="003679A7">
              <w:rPr>
                <w:rStyle w:val="Heading3Char"/>
                <w:rFonts w:ascii="Arial" w:hAnsi="Arial" w:cs="Arial"/>
                <w:b/>
                <w:bCs/>
                <w:sz w:val="22"/>
                <w:szCs w:val="22"/>
              </w:rPr>
              <w:t xml:space="preserve"> </w:t>
            </w:r>
          </w:p>
        </w:tc>
        <w:tc>
          <w:tcPr>
            <w:tcW w:w="7020" w:type="dxa"/>
            <w:gridSpan w:val="3"/>
          </w:tcPr>
          <w:p w:rsidR="00B559D6" w:rsidRPr="00AF03D6" w:rsidRDefault="00B559D6" w:rsidP="001F2E83">
            <w:pPr>
              <w:numPr>
                <w:ilvl w:val="0"/>
                <w:numId w:val="38"/>
              </w:numPr>
              <w:tabs>
                <w:tab w:val="clear" w:pos="540"/>
                <w:tab w:val="num" w:pos="567"/>
              </w:tabs>
              <w:spacing w:before="120" w:after="120"/>
              <w:ind w:left="585" w:hanging="576"/>
              <w:jc w:val="both"/>
              <w:rPr>
                <w:rFonts w:ascii="Arial" w:hAnsi="Arial" w:cs="Arial"/>
                <w:lang w:val="en-GB"/>
              </w:rPr>
            </w:pPr>
            <w:r w:rsidRPr="00AF03D6">
              <w:rPr>
                <w:rFonts w:ascii="Arial" w:hAnsi="Arial" w:cs="Arial"/>
                <w:sz w:val="22"/>
                <w:szCs w:val="22"/>
                <w:lang w:val="en-GB"/>
              </w:rPr>
              <w:t>Throughout this Tender Document</w:t>
            </w:r>
          </w:p>
          <w:p w:rsidR="00B559D6" w:rsidRPr="00AF03D6" w:rsidRDefault="00B559D6" w:rsidP="001F2E83">
            <w:pPr>
              <w:pStyle w:val="Sub-ClauseText"/>
              <w:numPr>
                <w:ilvl w:val="0"/>
                <w:numId w:val="35"/>
              </w:numPr>
              <w:tabs>
                <w:tab w:val="clear" w:pos="720"/>
                <w:tab w:val="num" w:pos="1134"/>
              </w:tabs>
              <w:spacing w:before="60" w:after="60"/>
              <w:ind w:left="1134" w:hanging="324"/>
              <w:jc w:val="left"/>
              <w:rPr>
                <w:rFonts w:ascii="Arial" w:hAnsi="Arial" w:cs="Arial"/>
                <w:lang w:val="en-GB"/>
              </w:rPr>
            </w:pPr>
            <w:bookmarkStart w:id="18" w:name="_Toc49406234"/>
            <w:r w:rsidRPr="00AF03D6">
              <w:rPr>
                <w:rFonts w:ascii="Arial" w:hAnsi="Arial" w:cs="Arial"/>
                <w:sz w:val="22"/>
                <w:szCs w:val="22"/>
                <w:lang w:val="en-GB"/>
              </w:rPr>
              <w:t>the term “in writing” means communication written by hand or machine duly signed and includes properly authenticated messages by facsimile or electronic mail;</w:t>
            </w:r>
          </w:p>
          <w:p w:rsidR="00B559D6" w:rsidRPr="00AF03D6" w:rsidRDefault="00B559D6" w:rsidP="001F2E83">
            <w:pPr>
              <w:pStyle w:val="Sub-ClauseText"/>
              <w:numPr>
                <w:ilvl w:val="0"/>
                <w:numId w:val="35"/>
              </w:numPr>
              <w:tabs>
                <w:tab w:val="clear" w:pos="720"/>
                <w:tab w:val="num" w:pos="1134"/>
              </w:tabs>
              <w:spacing w:before="60" w:after="60"/>
              <w:ind w:left="1134" w:hanging="324"/>
              <w:jc w:val="left"/>
              <w:rPr>
                <w:rFonts w:ascii="Arial" w:hAnsi="Arial" w:cs="Arial"/>
                <w:lang w:val="en-GB"/>
              </w:rPr>
            </w:pPr>
            <w:bookmarkStart w:id="19" w:name="_Toc49406235"/>
            <w:bookmarkEnd w:id="18"/>
            <w:r w:rsidRPr="00AF03D6">
              <w:rPr>
                <w:rFonts w:ascii="Arial" w:hAnsi="Arial" w:cs="Arial"/>
                <w:sz w:val="22"/>
                <w:szCs w:val="22"/>
                <w:lang w:val="en-GB"/>
              </w:rPr>
              <w:t>if the context so requires, singular means plural and vice versa; and</w:t>
            </w:r>
            <w:bookmarkStart w:id="20" w:name="_Toc49406236"/>
            <w:bookmarkEnd w:id="19"/>
          </w:p>
          <w:p w:rsidR="00B559D6" w:rsidRDefault="00B559D6" w:rsidP="001F2E83">
            <w:pPr>
              <w:pStyle w:val="Sub-ClauseText"/>
              <w:numPr>
                <w:ilvl w:val="0"/>
                <w:numId w:val="35"/>
              </w:numPr>
              <w:tabs>
                <w:tab w:val="clear" w:pos="720"/>
                <w:tab w:val="num" w:pos="1134"/>
              </w:tabs>
              <w:spacing w:before="60" w:after="60"/>
              <w:ind w:left="1134" w:hanging="324"/>
              <w:jc w:val="left"/>
              <w:rPr>
                <w:rFonts w:ascii="Arial" w:hAnsi="Arial" w:cs="Arial"/>
                <w:lang w:val="en-GB"/>
              </w:rPr>
            </w:pPr>
            <w:r w:rsidRPr="00AF03D6">
              <w:rPr>
                <w:rFonts w:ascii="Arial" w:hAnsi="Arial" w:cs="Arial"/>
                <w:sz w:val="22"/>
                <w:szCs w:val="22"/>
                <w:lang w:val="en-GB"/>
              </w:rPr>
              <w:t>“day” means calendar days unless otherwise specified as working days</w:t>
            </w:r>
            <w:bookmarkEnd w:id="20"/>
            <w:r>
              <w:rPr>
                <w:rFonts w:ascii="Arial" w:hAnsi="Arial" w:cs="Arial"/>
                <w:sz w:val="22"/>
                <w:szCs w:val="22"/>
                <w:lang w:val="en-GB"/>
              </w:rPr>
              <w:t>;</w:t>
            </w:r>
          </w:p>
          <w:p w:rsidR="00B559D6" w:rsidRPr="00996A55" w:rsidRDefault="00B559D6" w:rsidP="001F2E83">
            <w:pPr>
              <w:pStyle w:val="Sub-ClauseText"/>
              <w:numPr>
                <w:ilvl w:val="0"/>
                <w:numId w:val="35"/>
              </w:numPr>
              <w:tabs>
                <w:tab w:val="clear" w:pos="720"/>
                <w:tab w:val="num" w:pos="1134"/>
                <w:tab w:val="num" w:pos="1298"/>
              </w:tabs>
              <w:spacing w:before="60" w:after="60"/>
              <w:ind w:left="1134" w:hanging="324"/>
              <w:jc w:val="left"/>
              <w:rPr>
                <w:rFonts w:ascii="Arial" w:hAnsi="Arial" w:cs="Arial"/>
                <w:lang w:val="en-GB"/>
              </w:rPr>
            </w:pPr>
            <w:r>
              <w:rPr>
                <w:rFonts w:ascii="Arial" w:hAnsi="Arial" w:cs="Arial"/>
                <w:sz w:val="22"/>
                <w:szCs w:val="22"/>
                <w:lang w:val="en-GB"/>
              </w:rPr>
              <w:t xml:space="preserve">“Person” means </w:t>
            </w:r>
            <w:r w:rsidRPr="00996A55">
              <w:rPr>
                <w:rFonts w:ascii="Arial" w:hAnsi="Arial" w:cs="Arial"/>
                <w:sz w:val="22"/>
                <w:szCs w:val="22"/>
                <w:lang w:val="en-GB"/>
              </w:rPr>
              <w:t>and includes an individual, body of individuals, sole proprietorship, partnership, company, association or cooperative society that</w:t>
            </w:r>
            <w:r>
              <w:rPr>
                <w:rFonts w:ascii="Arial" w:hAnsi="Arial" w:cs="Arial"/>
                <w:sz w:val="22"/>
                <w:szCs w:val="22"/>
                <w:lang w:val="en-GB"/>
              </w:rPr>
              <w:t xml:space="preserve"> </w:t>
            </w:r>
            <w:r w:rsidRPr="00996A55">
              <w:rPr>
                <w:rFonts w:ascii="Arial" w:hAnsi="Arial" w:cs="Arial"/>
                <w:sz w:val="22"/>
                <w:szCs w:val="22"/>
                <w:lang w:val="en-GB"/>
              </w:rPr>
              <w:t>wishes to participate in Procurement proceedings</w:t>
            </w:r>
            <w:r>
              <w:rPr>
                <w:rFonts w:ascii="Arial" w:hAnsi="Arial" w:cs="Arial"/>
                <w:sz w:val="22"/>
                <w:szCs w:val="22"/>
                <w:lang w:val="en-GB"/>
              </w:rPr>
              <w:t>;</w:t>
            </w:r>
          </w:p>
          <w:p w:rsidR="00B559D6" w:rsidRPr="00425A3E" w:rsidRDefault="00B559D6" w:rsidP="001F2E83">
            <w:pPr>
              <w:pStyle w:val="Sub-ClauseText"/>
              <w:numPr>
                <w:ilvl w:val="0"/>
                <w:numId w:val="35"/>
              </w:numPr>
              <w:tabs>
                <w:tab w:val="clear" w:pos="720"/>
                <w:tab w:val="num" w:pos="1134"/>
                <w:tab w:val="num" w:pos="1298"/>
              </w:tabs>
              <w:spacing w:before="60" w:after="60"/>
              <w:ind w:left="1134" w:hanging="324"/>
              <w:jc w:val="left"/>
              <w:rPr>
                <w:rFonts w:ascii="Arial" w:hAnsi="Arial" w:cs="Arial"/>
                <w:lang w:val="en-GB"/>
              </w:rPr>
            </w:pPr>
            <w:r>
              <w:rPr>
                <w:rFonts w:ascii="Arial" w:hAnsi="Arial" w:cs="Arial"/>
                <w:sz w:val="22"/>
                <w:szCs w:val="22"/>
                <w:lang w:val="en-GB"/>
              </w:rPr>
              <w:t xml:space="preserve">“Tenderer” means </w:t>
            </w:r>
            <w:r>
              <w:rPr>
                <w:rFonts w:ascii="Arial" w:hAnsi="Arial" w:cs="Arial"/>
                <w:sz w:val="21"/>
                <w:szCs w:val="21"/>
              </w:rPr>
              <w:t>a Person who submits a Tender;</w:t>
            </w:r>
            <w:r>
              <w:rPr>
                <w:rFonts w:ascii="Arial" w:hAnsi="Arial" w:cs="Arial"/>
                <w:sz w:val="22"/>
                <w:szCs w:val="22"/>
                <w:lang w:val="en-GB"/>
              </w:rPr>
              <w:t xml:space="preserve"> </w:t>
            </w:r>
          </w:p>
          <w:p w:rsidR="00B559D6" w:rsidRPr="00AF03D6" w:rsidRDefault="00B559D6" w:rsidP="001F2E83">
            <w:pPr>
              <w:pStyle w:val="Sub-ClauseText"/>
              <w:numPr>
                <w:ilvl w:val="0"/>
                <w:numId w:val="35"/>
              </w:numPr>
              <w:tabs>
                <w:tab w:val="clear" w:pos="720"/>
                <w:tab w:val="num" w:pos="1134"/>
              </w:tabs>
              <w:spacing w:before="60" w:after="60"/>
              <w:ind w:left="1134" w:hanging="387"/>
              <w:jc w:val="left"/>
              <w:rPr>
                <w:rFonts w:ascii="Arial" w:hAnsi="Arial" w:cs="Arial"/>
                <w:lang w:val="en-GB"/>
              </w:rPr>
            </w:pPr>
            <w:r w:rsidRPr="00AF03D6">
              <w:rPr>
                <w:rFonts w:ascii="Arial" w:hAnsi="Arial" w:cs="Arial"/>
                <w:sz w:val="22"/>
                <w:szCs w:val="22"/>
                <w:lang w:val="en-GB"/>
              </w:rPr>
              <w:t xml:space="preserve">"Tender Document ", means the Document provided by </w:t>
            </w:r>
            <w:r>
              <w:rPr>
                <w:rFonts w:ascii="Arial" w:hAnsi="Arial" w:cs="Arial"/>
                <w:sz w:val="22"/>
                <w:szCs w:val="22"/>
                <w:lang w:val="en-GB"/>
              </w:rPr>
              <w:t>the</w:t>
            </w:r>
            <w:r w:rsidRPr="00AF03D6">
              <w:rPr>
                <w:rFonts w:ascii="Arial" w:hAnsi="Arial" w:cs="Arial"/>
                <w:sz w:val="22"/>
                <w:szCs w:val="22"/>
                <w:lang w:val="en-GB"/>
              </w:rPr>
              <w:t xml:space="preserve"> Procuring Entity to a Tenderer  as a basis for preparation of its Tender</w:t>
            </w:r>
            <w:r>
              <w:rPr>
                <w:rFonts w:ascii="Arial" w:hAnsi="Arial" w:cs="Arial"/>
                <w:sz w:val="22"/>
                <w:szCs w:val="22"/>
                <w:lang w:val="en-GB"/>
              </w:rPr>
              <w:t>;</w:t>
            </w:r>
            <w:r w:rsidRPr="00AF03D6">
              <w:rPr>
                <w:rFonts w:ascii="Arial" w:hAnsi="Arial" w:cs="Arial"/>
                <w:sz w:val="22"/>
                <w:szCs w:val="22"/>
                <w:lang w:val="en-GB"/>
              </w:rPr>
              <w:t xml:space="preserve"> </w:t>
            </w:r>
          </w:p>
          <w:p w:rsidR="00B559D6" w:rsidRPr="00AF03D6" w:rsidRDefault="00B559D6" w:rsidP="001F2E83">
            <w:pPr>
              <w:pStyle w:val="Sub-ClauseText"/>
              <w:numPr>
                <w:ilvl w:val="0"/>
                <w:numId w:val="35"/>
              </w:numPr>
              <w:tabs>
                <w:tab w:val="clear" w:pos="720"/>
                <w:tab w:val="num" w:pos="1134"/>
              </w:tabs>
              <w:spacing w:before="60" w:after="60"/>
              <w:ind w:left="1134" w:hanging="324"/>
              <w:jc w:val="left"/>
              <w:rPr>
                <w:rFonts w:ascii="Arial" w:hAnsi="Arial" w:cs="Arial"/>
                <w:lang w:val="en-GB"/>
              </w:rPr>
            </w:pPr>
            <w:r w:rsidRPr="00AF03D6">
              <w:rPr>
                <w:rFonts w:ascii="Arial" w:hAnsi="Arial" w:cs="Arial"/>
                <w:sz w:val="22"/>
                <w:szCs w:val="22"/>
                <w:lang w:val="en-GB"/>
              </w:rPr>
              <w:t xml:space="preserve">"Tender", depending on the context, means a Tender  submitted by a Tenderer for delivery of Goods </w:t>
            </w:r>
            <w:r>
              <w:rPr>
                <w:rFonts w:ascii="Arial" w:hAnsi="Arial" w:cs="Arial"/>
                <w:sz w:val="22"/>
                <w:szCs w:val="22"/>
                <w:lang w:val="en-GB"/>
              </w:rPr>
              <w:t xml:space="preserve">and </w:t>
            </w:r>
            <w:r w:rsidRPr="00AF03D6">
              <w:rPr>
                <w:rFonts w:ascii="Arial" w:hAnsi="Arial" w:cs="Arial"/>
                <w:sz w:val="22"/>
                <w:szCs w:val="22"/>
                <w:lang w:val="en-GB"/>
              </w:rPr>
              <w:t xml:space="preserve"> Related Services to </w:t>
            </w:r>
            <w:r>
              <w:rPr>
                <w:rFonts w:ascii="Arial" w:hAnsi="Arial" w:cs="Arial"/>
                <w:sz w:val="22"/>
                <w:szCs w:val="22"/>
                <w:lang w:val="en-GB"/>
              </w:rPr>
              <w:t>the</w:t>
            </w:r>
            <w:r w:rsidRPr="00AF03D6">
              <w:rPr>
                <w:rFonts w:ascii="Arial" w:hAnsi="Arial" w:cs="Arial"/>
                <w:sz w:val="22"/>
                <w:szCs w:val="22"/>
                <w:lang w:val="en-GB"/>
              </w:rPr>
              <w:t xml:space="preserve"> Procuring Entity in response to an Invitation for Tender ;</w:t>
            </w:r>
          </w:p>
        </w:tc>
      </w:tr>
      <w:tr w:rsidR="00B559D6" w:rsidRPr="003F47F0">
        <w:tc>
          <w:tcPr>
            <w:tcW w:w="2223" w:type="dxa"/>
            <w:vMerge w:val="restart"/>
          </w:tcPr>
          <w:p w:rsidR="00B559D6" w:rsidRPr="00F01F98" w:rsidRDefault="00B559D6" w:rsidP="001F2E83">
            <w:pPr>
              <w:numPr>
                <w:ilvl w:val="0"/>
                <w:numId w:val="32"/>
              </w:numPr>
              <w:spacing w:before="120"/>
              <w:ind w:hanging="351"/>
              <w:outlineLvl w:val="2"/>
              <w:rPr>
                <w:rFonts w:ascii="Arial" w:hAnsi="Arial" w:cs="Arial"/>
                <w:b/>
                <w:bCs/>
                <w:lang w:val="en-GB"/>
              </w:rPr>
            </w:pPr>
            <w:bookmarkStart w:id="21" w:name="_Toc438438821"/>
            <w:bookmarkStart w:id="22" w:name="_Toc438532556"/>
            <w:bookmarkStart w:id="23" w:name="_Toc438733965"/>
            <w:bookmarkStart w:id="24" w:name="_Toc438907006"/>
            <w:bookmarkStart w:id="25" w:name="_Toc438907205"/>
            <w:bookmarkStart w:id="26" w:name="_Toc37047275"/>
            <w:bookmarkStart w:id="27" w:name="_Toc49504187"/>
            <w:bookmarkStart w:id="28" w:name="_Toc49504621"/>
            <w:bookmarkStart w:id="29" w:name="_Toc49504740"/>
            <w:bookmarkStart w:id="30" w:name="_Toc49569757"/>
            <w:bookmarkStart w:id="31" w:name="_Toc49591319"/>
            <w:bookmarkStart w:id="32" w:name="_Toc49591667"/>
            <w:bookmarkStart w:id="33" w:name="_Toc421454189"/>
            <w:r w:rsidRPr="00F01F98">
              <w:rPr>
                <w:rStyle w:val="Heading3Char"/>
                <w:rFonts w:ascii="Arial" w:hAnsi="Arial" w:cs="Arial"/>
                <w:b/>
                <w:bCs/>
                <w:sz w:val="22"/>
                <w:szCs w:val="22"/>
              </w:rPr>
              <w:t>Source of Funds</w:t>
            </w:r>
            <w:bookmarkEnd w:id="21"/>
            <w:bookmarkEnd w:id="22"/>
            <w:bookmarkEnd w:id="23"/>
            <w:bookmarkEnd w:id="24"/>
            <w:bookmarkEnd w:id="25"/>
            <w:bookmarkEnd w:id="26"/>
            <w:bookmarkEnd w:id="27"/>
            <w:bookmarkEnd w:id="28"/>
            <w:bookmarkEnd w:id="29"/>
            <w:bookmarkEnd w:id="30"/>
            <w:bookmarkEnd w:id="31"/>
            <w:bookmarkEnd w:id="32"/>
            <w:bookmarkEnd w:id="33"/>
          </w:p>
        </w:tc>
        <w:tc>
          <w:tcPr>
            <w:tcW w:w="7020" w:type="dxa"/>
            <w:gridSpan w:val="3"/>
          </w:tcPr>
          <w:p w:rsidR="00B559D6" w:rsidRPr="00F01F98" w:rsidRDefault="00B559D6" w:rsidP="001F2E83">
            <w:pPr>
              <w:numPr>
                <w:ilvl w:val="1"/>
                <w:numId w:val="15"/>
              </w:numPr>
              <w:tabs>
                <w:tab w:val="clear" w:pos="360"/>
                <w:tab w:val="num" w:pos="567"/>
              </w:tabs>
              <w:spacing w:before="120" w:after="120"/>
              <w:ind w:left="585" w:hanging="576"/>
              <w:jc w:val="both"/>
              <w:rPr>
                <w:rFonts w:ascii="Arial" w:hAnsi="Arial" w:cs="Arial"/>
                <w:lang w:val="en-GB"/>
              </w:rPr>
            </w:pPr>
            <w:r w:rsidRPr="00F01F98">
              <w:rPr>
                <w:rFonts w:ascii="Arial" w:hAnsi="Arial" w:cs="Arial"/>
                <w:sz w:val="22"/>
                <w:szCs w:val="22"/>
                <w:lang w:val="en-GB"/>
              </w:rPr>
              <w:t xml:space="preserve">The Procuring Entity has been allocated public funds from the source as indicated in the </w:t>
            </w:r>
            <w:r w:rsidRPr="005067B7">
              <w:rPr>
                <w:rFonts w:ascii="Arial" w:hAnsi="Arial" w:cs="Arial"/>
                <w:b/>
                <w:bCs/>
                <w:sz w:val="22"/>
                <w:szCs w:val="22"/>
                <w:lang w:val="en-GB"/>
              </w:rPr>
              <w:t>TDS</w:t>
            </w:r>
            <w:r w:rsidRPr="00F01F98">
              <w:rPr>
                <w:rFonts w:ascii="Arial" w:hAnsi="Arial" w:cs="Arial"/>
                <w:sz w:val="22"/>
                <w:szCs w:val="22"/>
                <w:lang w:val="en-GB"/>
              </w:rPr>
              <w:t xml:space="preserve"> and intends to apply a portion of the funds to eligible payments under the contract for which this Tender Document is issued. </w:t>
            </w:r>
          </w:p>
        </w:tc>
      </w:tr>
      <w:tr w:rsidR="00B559D6" w:rsidRPr="003F47F0">
        <w:tc>
          <w:tcPr>
            <w:tcW w:w="2223" w:type="dxa"/>
            <w:vMerge/>
          </w:tcPr>
          <w:p w:rsidR="00B559D6" w:rsidRPr="00F01F98" w:rsidRDefault="00B559D6" w:rsidP="00741C8A">
            <w:pPr>
              <w:spacing w:before="120" w:after="120"/>
              <w:ind w:left="432" w:hanging="432"/>
              <w:rPr>
                <w:rFonts w:ascii="Arial" w:hAnsi="Arial" w:cs="Arial"/>
                <w:lang w:val="en-GB"/>
              </w:rPr>
            </w:pPr>
          </w:p>
        </w:tc>
        <w:tc>
          <w:tcPr>
            <w:tcW w:w="7020" w:type="dxa"/>
            <w:gridSpan w:val="3"/>
          </w:tcPr>
          <w:p w:rsidR="00B559D6" w:rsidRPr="00F01F98" w:rsidRDefault="00B559D6" w:rsidP="001F2E83">
            <w:pPr>
              <w:numPr>
                <w:ilvl w:val="1"/>
                <w:numId w:val="15"/>
              </w:numPr>
              <w:tabs>
                <w:tab w:val="clear" w:pos="360"/>
                <w:tab w:val="num" w:pos="567"/>
              </w:tabs>
              <w:spacing w:before="120" w:after="120"/>
              <w:ind w:left="585" w:hanging="576"/>
              <w:jc w:val="both"/>
              <w:rPr>
                <w:rFonts w:ascii="Arial" w:hAnsi="Arial" w:cs="Arial"/>
                <w:lang w:val="en-GB"/>
              </w:rPr>
            </w:pPr>
            <w:r w:rsidRPr="00F01F98">
              <w:rPr>
                <w:rFonts w:ascii="Arial" w:hAnsi="Arial" w:cs="Arial"/>
                <w:sz w:val="22"/>
                <w:szCs w:val="22"/>
                <w:lang w:val="en-GB"/>
              </w:rPr>
              <w:t xml:space="preserve">For the purpose of this provision, “public funds” means any funds allocated to </w:t>
            </w:r>
            <w:r>
              <w:rPr>
                <w:rFonts w:ascii="Arial" w:hAnsi="Arial" w:cs="Arial"/>
                <w:sz w:val="22"/>
                <w:szCs w:val="22"/>
                <w:lang w:val="en-GB"/>
              </w:rPr>
              <w:t>the</w:t>
            </w:r>
            <w:r w:rsidRPr="00F01F98">
              <w:rPr>
                <w:rFonts w:ascii="Arial" w:hAnsi="Arial" w:cs="Arial"/>
                <w:sz w:val="22"/>
                <w:szCs w:val="22"/>
                <w:lang w:val="en-GB"/>
              </w:rPr>
              <w:t xml:space="preserve"> Procuring Entity under Government budget, or loan, grants and credits placed at the disposal of </w:t>
            </w:r>
            <w:r>
              <w:rPr>
                <w:rFonts w:ascii="Arial" w:hAnsi="Arial" w:cs="Arial"/>
                <w:sz w:val="22"/>
                <w:szCs w:val="22"/>
                <w:lang w:val="en-GB"/>
              </w:rPr>
              <w:t>the</w:t>
            </w:r>
            <w:r w:rsidRPr="00F01F98">
              <w:rPr>
                <w:rFonts w:ascii="Arial" w:hAnsi="Arial" w:cs="Arial"/>
                <w:sz w:val="22"/>
                <w:szCs w:val="22"/>
                <w:lang w:val="en-GB"/>
              </w:rPr>
              <w:t xml:space="preserve"> Procuring Entity through the Government by the </w:t>
            </w:r>
            <w:r>
              <w:rPr>
                <w:rFonts w:ascii="Arial" w:hAnsi="Arial" w:cs="Arial"/>
                <w:sz w:val="22"/>
                <w:szCs w:val="22"/>
                <w:lang w:val="en-GB"/>
              </w:rPr>
              <w:t>Development Partners</w:t>
            </w:r>
            <w:r w:rsidRPr="00F01F98">
              <w:rPr>
                <w:rFonts w:ascii="Arial" w:hAnsi="Arial" w:cs="Arial"/>
                <w:sz w:val="22"/>
                <w:szCs w:val="22"/>
                <w:lang w:val="en-GB"/>
              </w:rPr>
              <w:t xml:space="preserve"> or foreign states or organizations</w:t>
            </w:r>
            <w:r>
              <w:rPr>
                <w:rFonts w:ascii="Arial" w:hAnsi="Arial" w:cs="Arial"/>
                <w:sz w:val="22"/>
                <w:szCs w:val="22"/>
                <w:lang w:val="en-GB"/>
              </w:rPr>
              <w:t>.</w:t>
            </w:r>
          </w:p>
        </w:tc>
      </w:tr>
      <w:tr w:rsidR="00B559D6" w:rsidRPr="003F47F0">
        <w:tc>
          <w:tcPr>
            <w:tcW w:w="2223" w:type="dxa"/>
            <w:vMerge/>
          </w:tcPr>
          <w:p w:rsidR="00B559D6" w:rsidRPr="00F01F98" w:rsidRDefault="00B559D6" w:rsidP="00741C8A">
            <w:pPr>
              <w:spacing w:before="120" w:after="120"/>
              <w:ind w:left="432" w:hanging="432"/>
              <w:rPr>
                <w:rFonts w:ascii="Arial" w:hAnsi="Arial" w:cs="Arial"/>
                <w:lang w:val="en-GB"/>
              </w:rPr>
            </w:pPr>
          </w:p>
        </w:tc>
        <w:tc>
          <w:tcPr>
            <w:tcW w:w="7020" w:type="dxa"/>
            <w:gridSpan w:val="3"/>
          </w:tcPr>
          <w:p w:rsidR="00B559D6" w:rsidRPr="00F01F98" w:rsidRDefault="00B559D6" w:rsidP="001F2E83">
            <w:pPr>
              <w:numPr>
                <w:ilvl w:val="1"/>
                <w:numId w:val="15"/>
              </w:numPr>
              <w:tabs>
                <w:tab w:val="clear" w:pos="360"/>
                <w:tab w:val="num" w:pos="567"/>
              </w:tabs>
              <w:spacing w:before="120" w:after="120"/>
              <w:ind w:left="585" w:hanging="576"/>
              <w:jc w:val="both"/>
              <w:rPr>
                <w:rFonts w:ascii="Arial" w:hAnsi="Arial" w:cs="Arial"/>
                <w:lang w:val="en-GB"/>
              </w:rPr>
            </w:pPr>
            <w:r w:rsidRPr="00F01F98">
              <w:rPr>
                <w:rFonts w:ascii="Arial" w:hAnsi="Arial" w:cs="Arial"/>
                <w:sz w:val="22"/>
                <w:szCs w:val="22"/>
                <w:lang w:val="en-GB"/>
              </w:rPr>
              <w:t xml:space="preserve">Payments by the </w:t>
            </w:r>
            <w:r>
              <w:rPr>
                <w:rFonts w:ascii="Arial" w:hAnsi="Arial" w:cs="Arial"/>
                <w:sz w:val="22"/>
                <w:szCs w:val="22"/>
                <w:lang w:val="en-GB"/>
              </w:rPr>
              <w:t>D</w:t>
            </w:r>
            <w:r w:rsidRPr="00F01F98">
              <w:rPr>
                <w:rFonts w:ascii="Arial" w:hAnsi="Arial" w:cs="Arial"/>
                <w:sz w:val="22"/>
                <w:szCs w:val="22"/>
                <w:lang w:val="en-GB"/>
              </w:rPr>
              <w:t xml:space="preserve">evelopment </w:t>
            </w:r>
            <w:r>
              <w:rPr>
                <w:rFonts w:ascii="Arial" w:hAnsi="Arial" w:cs="Arial"/>
                <w:sz w:val="22"/>
                <w:szCs w:val="22"/>
                <w:lang w:val="en-GB"/>
              </w:rPr>
              <w:t>P</w:t>
            </w:r>
            <w:r w:rsidRPr="00F01F98">
              <w:rPr>
                <w:rFonts w:ascii="Arial" w:hAnsi="Arial" w:cs="Arial"/>
                <w:sz w:val="22"/>
                <w:szCs w:val="22"/>
                <w:lang w:val="en-GB"/>
              </w:rPr>
              <w:t xml:space="preserve">artner, if so indicated in the </w:t>
            </w:r>
            <w:r w:rsidRPr="005067B7">
              <w:rPr>
                <w:rFonts w:ascii="Arial" w:hAnsi="Arial" w:cs="Arial"/>
                <w:b/>
                <w:bCs/>
                <w:sz w:val="22"/>
                <w:szCs w:val="22"/>
                <w:lang w:val="en-GB"/>
              </w:rPr>
              <w:t>TDS</w:t>
            </w:r>
            <w:r w:rsidRPr="00F01F98">
              <w:rPr>
                <w:rFonts w:ascii="Arial" w:hAnsi="Arial" w:cs="Arial"/>
                <w:sz w:val="22"/>
                <w:szCs w:val="22"/>
                <w:lang w:val="en-GB"/>
              </w:rPr>
              <w:t xml:space="preserve">, will be made only at the request of the Government and upon approval by the </w:t>
            </w:r>
            <w:r>
              <w:rPr>
                <w:rFonts w:ascii="Arial" w:hAnsi="Arial" w:cs="Arial"/>
                <w:sz w:val="22"/>
                <w:szCs w:val="22"/>
                <w:lang w:val="en-GB"/>
              </w:rPr>
              <w:t>D</w:t>
            </w:r>
            <w:r w:rsidRPr="00F01F98">
              <w:rPr>
                <w:rFonts w:ascii="Arial" w:hAnsi="Arial" w:cs="Arial"/>
                <w:sz w:val="22"/>
                <w:szCs w:val="22"/>
                <w:lang w:val="en-GB"/>
              </w:rPr>
              <w:t xml:space="preserve">evelopment </w:t>
            </w:r>
            <w:r>
              <w:rPr>
                <w:rFonts w:ascii="Arial" w:hAnsi="Arial" w:cs="Arial"/>
                <w:sz w:val="22"/>
                <w:szCs w:val="22"/>
                <w:lang w:val="en-GB"/>
              </w:rPr>
              <w:t>P</w:t>
            </w:r>
            <w:r w:rsidRPr="00F01F98">
              <w:rPr>
                <w:rFonts w:ascii="Arial" w:hAnsi="Arial" w:cs="Arial"/>
                <w:sz w:val="22"/>
                <w:szCs w:val="22"/>
                <w:lang w:val="en-GB"/>
              </w:rPr>
              <w:t xml:space="preserve">artner in accordance with the applicable Loan/Credit/Grant Agreement, and will be subject in all respects to the terms and conditions of that </w:t>
            </w:r>
            <w:r w:rsidRPr="00F01F98">
              <w:rPr>
                <w:rFonts w:ascii="Arial" w:hAnsi="Arial" w:cs="Arial"/>
                <w:sz w:val="22"/>
                <w:szCs w:val="22"/>
                <w:lang w:val="en-GB"/>
              </w:rPr>
              <w:lastRenderedPageBreak/>
              <w:t>Agreement.</w:t>
            </w:r>
          </w:p>
        </w:tc>
      </w:tr>
      <w:tr w:rsidR="00B559D6" w:rsidRPr="003F47F0">
        <w:trPr>
          <w:trHeight w:val="1080"/>
        </w:trPr>
        <w:tc>
          <w:tcPr>
            <w:tcW w:w="2223" w:type="dxa"/>
          </w:tcPr>
          <w:p w:rsidR="00B559D6" w:rsidRPr="00283A83" w:rsidRDefault="00B559D6" w:rsidP="001F2E83">
            <w:pPr>
              <w:numPr>
                <w:ilvl w:val="0"/>
                <w:numId w:val="32"/>
              </w:numPr>
              <w:spacing w:before="80" w:after="80"/>
              <w:ind w:hanging="346"/>
              <w:outlineLvl w:val="2"/>
              <w:rPr>
                <w:rFonts w:ascii="Arial" w:hAnsi="Arial" w:cs="Arial"/>
                <w:b/>
                <w:bCs/>
                <w:lang w:val="en-GB"/>
              </w:rPr>
            </w:pPr>
            <w:bookmarkStart w:id="34" w:name="_Toc438532558"/>
            <w:bookmarkStart w:id="35" w:name="_Toc49504188"/>
            <w:bookmarkStart w:id="36" w:name="_Toc49504622"/>
            <w:bookmarkStart w:id="37" w:name="_Toc49504741"/>
            <w:bookmarkStart w:id="38" w:name="_Toc49569758"/>
            <w:bookmarkStart w:id="39" w:name="_Toc49591320"/>
            <w:bookmarkStart w:id="40" w:name="_Toc49591668"/>
            <w:bookmarkStart w:id="41" w:name="_Toc421454190"/>
            <w:bookmarkEnd w:id="34"/>
            <w:r w:rsidRPr="00283A83">
              <w:rPr>
                <w:rStyle w:val="Heading3Char"/>
                <w:rFonts w:ascii="Arial" w:hAnsi="Arial" w:cs="Arial"/>
                <w:b/>
                <w:bCs/>
                <w:sz w:val="22"/>
                <w:szCs w:val="22"/>
              </w:rPr>
              <w:lastRenderedPageBreak/>
              <w:t>Corrupt, Fraudulent, Collusive</w:t>
            </w:r>
            <w:r>
              <w:rPr>
                <w:rStyle w:val="Heading3Char"/>
                <w:rFonts w:ascii="Arial" w:hAnsi="Arial" w:cs="Arial"/>
                <w:b/>
                <w:bCs/>
                <w:sz w:val="22"/>
                <w:szCs w:val="22"/>
              </w:rPr>
              <w:t>,</w:t>
            </w:r>
            <w:r w:rsidRPr="00283A83">
              <w:rPr>
                <w:rStyle w:val="Heading3Char"/>
                <w:rFonts w:ascii="Arial" w:hAnsi="Arial" w:cs="Arial"/>
                <w:b/>
                <w:bCs/>
                <w:sz w:val="22"/>
                <w:szCs w:val="22"/>
              </w:rPr>
              <w:t xml:space="preserve">  Coercive </w:t>
            </w:r>
            <w:r>
              <w:rPr>
                <w:rStyle w:val="Heading3Char"/>
                <w:rFonts w:ascii="Arial" w:hAnsi="Arial" w:cs="Arial"/>
                <w:b/>
                <w:bCs/>
                <w:sz w:val="22"/>
                <w:szCs w:val="22"/>
              </w:rPr>
              <w:t xml:space="preserve">(or Obstructive in case of Development Partner) </w:t>
            </w:r>
            <w:r w:rsidRPr="00283A83">
              <w:rPr>
                <w:rStyle w:val="Heading3Char"/>
                <w:rFonts w:ascii="Arial" w:hAnsi="Arial" w:cs="Arial"/>
                <w:b/>
                <w:bCs/>
                <w:sz w:val="22"/>
                <w:szCs w:val="22"/>
              </w:rPr>
              <w:t>Practices</w:t>
            </w:r>
            <w:bookmarkEnd w:id="35"/>
            <w:bookmarkEnd w:id="36"/>
            <w:bookmarkEnd w:id="37"/>
            <w:bookmarkEnd w:id="38"/>
            <w:bookmarkEnd w:id="39"/>
            <w:bookmarkEnd w:id="40"/>
            <w:bookmarkEnd w:id="41"/>
          </w:p>
        </w:tc>
        <w:tc>
          <w:tcPr>
            <w:tcW w:w="7020" w:type="dxa"/>
            <w:gridSpan w:val="3"/>
          </w:tcPr>
          <w:p w:rsidR="00B559D6" w:rsidRDefault="00B559D6" w:rsidP="001F2E83">
            <w:pPr>
              <w:pStyle w:val="Sub-ClauseText"/>
              <w:numPr>
                <w:ilvl w:val="0"/>
                <w:numId w:val="100"/>
              </w:numPr>
              <w:rPr>
                <w:rFonts w:ascii="Arial" w:hAnsi="Arial" w:cs="Arial"/>
              </w:rPr>
            </w:pPr>
            <w:r w:rsidRPr="00425A3E">
              <w:rPr>
                <w:rFonts w:ascii="Arial" w:hAnsi="Arial" w:cs="Arial"/>
                <w:sz w:val="22"/>
                <w:szCs w:val="22"/>
              </w:rPr>
              <w:t xml:space="preserve">The Government </w:t>
            </w:r>
            <w:r w:rsidRPr="00CC5219">
              <w:rPr>
                <w:rFonts w:ascii="Arial" w:hAnsi="Arial" w:cs="Arial"/>
                <w:color w:val="00B050"/>
                <w:spacing w:val="0"/>
                <w:sz w:val="22"/>
                <w:szCs w:val="22"/>
                <w:lang w:val="en-GB" w:eastAsia="zh-CN"/>
              </w:rPr>
              <w:t>and the Development Partner, if applicable</w:t>
            </w:r>
            <w:r>
              <w:rPr>
                <w:rFonts w:ascii="Arial" w:hAnsi="Arial" w:cs="Arial"/>
                <w:sz w:val="22"/>
                <w:szCs w:val="22"/>
              </w:rPr>
              <w:t xml:space="preserve"> </w:t>
            </w:r>
            <w:r w:rsidRPr="00425A3E">
              <w:rPr>
                <w:rFonts w:ascii="Arial" w:hAnsi="Arial" w:cs="Arial"/>
                <w:sz w:val="22"/>
                <w:szCs w:val="22"/>
              </w:rPr>
              <w:t xml:space="preserve">requires that </w:t>
            </w:r>
            <w:r>
              <w:rPr>
                <w:rFonts w:ascii="Arial" w:hAnsi="Arial" w:cs="Arial"/>
                <w:sz w:val="22"/>
                <w:szCs w:val="22"/>
              </w:rPr>
              <w:t xml:space="preserve">the </w:t>
            </w:r>
            <w:r w:rsidRPr="00425A3E">
              <w:rPr>
                <w:rFonts w:ascii="Arial" w:hAnsi="Arial" w:cs="Arial"/>
                <w:sz w:val="22"/>
                <w:szCs w:val="22"/>
              </w:rPr>
              <w:t>Procuring Entit</w:t>
            </w:r>
            <w:r>
              <w:rPr>
                <w:rFonts w:ascii="Arial" w:hAnsi="Arial" w:cs="Arial"/>
                <w:sz w:val="22"/>
                <w:szCs w:val="22"/>
              </w:rPr>
              <w:t>y</w:t>
            </w:r>
            <w:r w:rsidRPr="00425A3E">
              <w:rPr>
                <w:rFonts w:ascii="Arial" w:hAnsi="Arial" w:cs="Arial"/>
                <w:sz w:val="22"/>
                <w:szCs w:val="22"/>
              </w:rPr>
              <w:t xml:space="preserve"> as well as </w:t>
            </w:r>
            <w:r>
              <w:rPr>
                <w:rFonts w:ascii="Arial" w:hAnsi="Arial" w:cs="Arial"/>
                <w:sz w:val="22"/>
                <w:szCs w:val="22"/>
              </w:rPr>
              <w:t xml:space="preserve">the </w:t>
            </w:r>
            <w:r w:rsidRPr="00425A3E">
              <w:rPr>
                <w:rFonts w:ascii="Arial" w:hAnsi="Arial" w:cs="Arial"/>
                <w:sz w:val="22"/>
                <w:szCs w:val="22"/>
              </w:rPr>
              <w:t>Tenderers</w:t>
            </w:r>
            <w:r>
              <w:rPr>
                <w:rFonts w:ascii="Arial" w:hAnsi="Arial" w:cs="Arial"/>
                <w:sz w:val="22"/>
                <w:szCs w:val="22"/>
              </w:rPr>
              <w:t xml:space="preserve"> </w:t>
            </w:r>
            <w:r>
              <w:rPr>
                <w:rFonts w:ascii="Arial" w:hAnsi="Arial" w:cs="Arial"/>
                <w:color w:val="000000"/>
                <w:sz w:val="22"/>
                <w:szCs w:val="22"/>
              </w:rPr>
              <w:t>and Suppliers (including their manufacturers, sub-contractors, agents, personnel, consultants, and service providers)</w:t>
            </w:r>
            <w:r w:rsidRPr="005649F5">
              <w:rPr>
                <w:rFonts w:ascii="Arial" w:hAnsi="Arial" w:cs="Arial"/>
                <w:color w:val="000000"/>
                <w:sz w:val="22"/>
                <w:szCs w:val="22"/>
              </w:rPr>
              <w:t xml:space="preserve"> </w:t>
            </w:r>
            <w:r w:rsidRPr="00425A3E">
              <w:rPr>
                <w:rFonts w:ascii="Arial" w:hAnsi="Arial" w:cs="Arial"/>
                <w:sz w:val="22"/>
                <w:szCs w:val="22"/>
              </w:rPr>
              <w:t xml:space="preserve">shall observe the highest standard of ethics during implementation of procurement proceedings and the execution of Contracts under public funds. </w:t>
            </w:r>
          </w:p>
          <w:p w:rsidR="00B559D6" w:rsidRPr="00425A3E" w:rsidRDefault="00B559D6" w:rsidP="001F2E83">
            <w:pPr>
              <w:pStyle w:val="Sub-ClauseText"/>
              <w:numPr>
                <w:ilvl w:val="0"/>
                <w:numId w:val="100"/>
              </w:numPr>
              <w:rPr>
                <w:rFonts w:ascii="Arial" w:hAnsi="Arial" w:cs="Arial"/>
                <w:lang w:val="en-GB"/>
              </w:rPr>
            </w:pPr>
            <w:r w:rsidRPr="005E1870">
              <w:rPr>
                <w:rFonts w:ascii="Arial" w:hAnsi="Arial" w:cs="Arial"/>
                <w:sz w:val="22"/>
                <w:szCs w:val="22"/>
                <w:lang w:val="en-GB"/>
              </w:rPr>
              <w:t>For</w:t>
            </w:r>
            <w:r w:rsidRPr="00425A3E">
              <w:rPr>
                <w:rFonts w:ascii="Arial" w:hAnsi="Arial" w:cs="Arial"/>
                <w:sz w:val="22"/>
                <w:szCs w:val="22"/>
                <w:lang w:val="en-GB"/>
              </w:rPr>
              <w:t xml:space="preserve"> the purposes of ITT Sub Clause </w:t>
            </w:r>
            <w:r>
              <w:rPr>
                <w:rFonts w:ascii="Arial" w:hAnsi="Arial" w:cs="Arial"/>
                <w:sz w:val="22"/>
                <w:szCs w:val="22"/>
                <w:lang w:val="en-GB"/>
              </w:rPr>
              <w:t>4.3</w:t>
            </w:r>
            <w:r w:rsidRPr="00425A3E">
              <w:rPr>
                <w:rFonts w:ascii="Arial" w:hAnsi="Arial" w:cs="Arial"/>
                <w:sz w:val="22"/>
                <w:szCs w:val="22"/>
                <w:lang w:val="en-GB"/>
              </w:rPr>
              <w:t xml:space="preserve">, the terms set forth </w:t>
            </w:r>
            <w:r>
              <w:rPr>
                <w:rFonts w:ascii="Arial" w:hAnsi="Arial" w:cs="Arial"/>
                <w:sz w:val="22"/>
                <w:szCs w:val="22"/>
                <w:lang w:val="en-GB"/>
              </w:rPr>
              <w:t xml:space="preserve"> below  </w:t>
            </w:r>
            <w:r w:rsidRPr="00425A3E">
              <w:rPr>
                <w:rFonts w:ascii="Arial" w:hAnsi="Arial" w:cs="Arial"/>
                <w:sz w:val="22"/>
                <w:szCs w:val="22"/>
                <w:lang w:val="en-GB"/>
              </w:rPr>
              <w:t xml:space="preserve">as follows: </w:t>
            </w:r>
          </w:p>
          <w:p w:rsidR="00B559D6" w:rsidRDefault="00B559D6" w:rsidP="001F2E83">
            <w:pPr>
              <w:numPr>
                <w:ilvl w:val="0"/>
                <w:numId w:val="100"/>
              </w:numPr>
              <w:spacing w:before="240" w:after="40"/>
              <w:jc w:val="both"/>
              <w:rPr>
                <w:rFonts w:ascii="Arial" w:hAnsi="Arial" w:cs="Arial"/>
                <w:spacing w:val="-4"/>
                <w:lang w:val="en-GB" w:eastAsia="en-US"/>
              </w:rPr>
            </w:pPr>
            <w:r w:rsidRPr="00F80D18">
              <w:rPr>
                <w:rFonts w:ascii="Arial" w:hAnsi="Arial" w:cs="Arial"/>
                <w:b/>
                <w:bCs/>
                <w:sz w:val="22"/>
                <w:szCs w:val="22"/>
                <w:lang w:val="en-GB"/>
              </w:rPr>
              <w:t>“corrupt practice”</w:t>
            </w:r>
            <w:r>
              <w:rPr>
                <w:rFonts w:ascii="Arial" w:hAnsi="Arial" w:cs="Arial"/>
                <w:sz w:val="22"/>
                <w:szCs w:val="22"/>
                <w:lang w:val="en-GB"/>
              </w:rPr>
              <w:t xml:space="preserve"> means offering, </w:t>
            </w:r>
            <w:r w:rsidRPr="00425A3E">
              <w:rPr>
                <w:rFonts w:ascii="Arial" w:hAnsi="Arial" w:cs="Arial"/>
                <w:sz w:val="22"/>
                <w:szCs w:val="22"/>
                <w:lang w:val="en-GB"/>
              </w:rPr>
              <w:t xml:space="preserve">giving or promising to give, receiving, or soliciting either directly or indirectly, to any officer or employee of </w:t>
            </w:r>
            <w:r>
              <w:rPr>
                <w:rFonts w:ascii="Arial" w:hAnsi="Arial" w:cs="Arial"/>
                <w:sz w:val="22"/>
                <w:szCs w:val="22"/>
                <w:lang w:val="en-GB"/>
              </w:rPr>
              <w:t>the</w:t>
            </w:r>
            <w:r w:rsidRPr="00425A3E">
              <w:rPr>
                <w:rFonts w:ascii="Arial" w:hAnsi="Arial" w:cs="Arial"/>
                <w:sz w:val="22"/>
                <w:szCs w:val="22"/>
                <w:lang w:val="en-GB"/>
              </w:rPr>
              <w:t xml:space="preserve"> Procuring Entity or other public</w:t>
            </w:r>
            <w:r w:rsidRPr="00425A3E">
              <w:rPr>
                <w:rFonts w:ascii="Arial" w:hAnsi="Arial" w:cs="Arial"/>
                <w:spacing w:val="-4"/>
                <w:sz w:val="22"/>
                <w:szCs w:val="22"/>
                <w:lang w:val="en-GB" w:eastAsia="en-US"/>
              </w:rPr>
              <w:t xml:space="preserve"> or private authority or individual, a gratuity in any form;  employment or any other thing or service of value as an inducement with respect to an act or decision  or method followed by </w:t>
            </w:r>
            <w:r>
              <w:rPr>
                <w:rFonts w:ascii="Arial" w:hAnsi="Arial" w:cs="Arial"/>
                <w:spacing w:val="-4"/>
                <w:sz w:val="22"/>
                <w:szCs w:val="22"/>
                <w:lang w:val="en-GB" w:eastAsia="en-US"/>
              </w:rPr>
              <w:t>the</w:t>
            </w:r>
            <w:r w:rsidRPr="00425A3E">
              <w:rPr>
                <w:rFonts w:ascii="Arial" w:hAnsi="Arial" w:cs="Arial"/>
                <w:spacing w:val="-4"/>
                <w:sz w:val="22"/>
                <w:szCs w:val="22"/>
                <w:lang w:val="en-GB" w:eastAsia="en-US"/>
              </w:rPr>
              <w:t xml:space="preserve"> Procuring Entity in connection with a Procurement proceeding </w:t>
            </w:r>
            <w:r w:rsidRPr="005E1870">
              <w:rPr>
                <w:rFonts w:ascii="Arial" w:hAnsi="Arial" w:cs="Arial"/>
                <w:spacing w:val="-4"/>
                <w:sz w:val="22"/>
                <w:szCs w:val="22"/>
                <w:lang w:val="en-GB" w:eastAsia="en-US"/>
              </w:rPr>
              <w:t>or Contract execution</w:t>
            </w:r>
            <w:r w:rsidRPr="00425A3E">
              <w:rPr>
                <w:rFonts w:ascii="Arial" w:hAnsi="Arial" w:cs="Arial"/>
                <w:spacing w:val="-4"/>
                <w:sz w:val="22"/>
                <w:szCs w:val="22"/>
                <w:lang w:val="en-GB" w:eastAsia="en-US"/>
              </w:rPr>
              <w:t>;</w:t>
            </w:r>
          </w:p>
          <w:p w:rsidR="00B559D6" w:rsidRPr="00CA5B3B" w:rsidRDefault="00B559D6" w:rsidP="005067B7">
            <w:pPr>
              <w:tabs>
                <w:tab w:val="left" w:pos="1361"/>
              </w:tabs>
              <w:spacing w:before="40" w:after="40"/>
              <w:ind w:left="655"/>
              <w:jc w:val="both"/>
              <w:rPr>
                <w:rFonts w:ascii="Arial" w:hAnsi="Arial" w:cs="Arial"/>
                <w:spacing w:val="-4"/>
                <w:sz w:val="12"/>
                <w:szCs w:val="12"/>
                <w:lang w:val="en-GB" w:eastAsia="en-US"/>
              </w:rPr>
            </w:pPr>
          </w:p>
          <w:p w:rsidR="00B559D6" w:rsidRDefault="00B559D6" w:rsidP="001F2E83">
            <w:pPr>
              <w:numPr>
                <w:ilvl w:val="0"/>
                <w:numId w:val="100"/>
              </w:numPr>
              <w:spacing w:before="40" w:after="40"/>
              <w:jc w:val="both"/>
              <w:rPr>
                <w:rFonts w:ascii="Arial" w:hAnsi="Arial" w:cs="Arial"/>
                <w:spacing w:val="-4"/>
                <w:lang w:val="en-GB" w:eastAsia="en-US"/>
              </w:rPr>
            </w:pPr>
            <w:r w:rsidRPr="00F80D18">
              <w:rPr>
                <w:rFonts w:ascii="Arial" w:hAnsi="Arial" w:cs="Arial"/>
                <w:b/>
                <w:bCs/>
                <w:spacing w:val="-4"/>
                <w:sz w:val="22"/>
                <w:szCs w:val="22"/>
                <w:lang w:val="en-GB" w:eastAsia="en-US"/>
              </w:rPr>
              <w:t>“fraudulent practice”</w:t>
            </w:r>
            <w:r w:rsidRPr="00425A3E">
              <w:rPr>
                <w:rFonts w:ascii="Arial" w:hAnsi="Arial" w:cs="Arial"/>
                <w:spacing w:val="-4"/>
                <w:sz w:val="22"/>
                <w:szCs w:val="22"/>
                <w:lang w:val="en-GB" w:eastAsia="en-US"/>
              </w:rPr>
              <w:t xml:space="preserve"> means   the misrepresentation or omission of facts in order to influence a decision to be taken in a  Procurement proceeding or Contract execution;</w:t>
            </w:r>
          </w:p>
          <w:p w:rsidR="00B559D6" w:rsidRPr="00CA5B3B" w:rsidRDefault="00B559D6" w:rsidP="005067B7">
            <w:pPr>
              <w:tabs>
                <w:tab w:val="left" w:pos="1361"/>
              </w:tabs>
              <w:spacing w:before="40" w:after="40"/>
              <w:ind w:left="655"/>
              <w:jc w:val="both"/>
              <w:rPr>
                <w:rFonts w:ascii="Arial" w:hAnsi="Arial" w:cs="Arial"/>
                <w:spacing w:val="-4"/>
                <w:sz w:val="12"/>
                <w:szCs w:val="12"/>
                <w:lang w:val="en-GB" w:eastAsia="en-US"/>
              </w:rPr>
            </w:pPr>
          </w:p>
          <w:p w:rsidR="00B559D6" w:rsidRPr="000B5568" w:rsidRDefault="00B559D6" w:rsidP="001F2E83">
            <w:pPr>
              <w:numPr>
                <w:ilvl w:val="0"/>
                <w:numId w:val="100"/>
              </w:numPr>
              <w:spacing w:before="40" w:after="40"/>
              <w:jc w:val="both"/>
              <w:rPr>
                <w:rFonts w:ascii="Arial" w:hAnsi="Arial" w:cs="Arial"/>
                <w:spacing w:val="-4"/>
                <w:lang w:val="en-GB" w:eastAsia="en-US"/>
              </w:rPr>
            </w:pPr>
            <w:r w:rsidRPr="00B20CBC">
              <w:rPr>
                <w:rFonts w:ascii="Arial" w:hAnsi="Arial" w:cs="Arial"/>
                <w:b/>
                <w:bCs/>
                <w:spacing w:val="-4"/>
                <w:sz w:val="22"/>
                <w:szCs w:val="22"/>
                <w:lang w:val="en-GB" w:eastAsia="en-US"/>
              </w:rPr>
              <w:t>“collusive practice”</w:t>
            </w:r>
            <w:r w:rsidRPr="00B20CBC">
              <w:rPr>
                <w:rFonts w:ascii="Arial" w:hAnsi="Arial" w:cs="Arial"/>
                <w:spacing w:val="-4"/>
                <w:sz w:val="22"/>
                <w:szCs w:val="22"/>
                <w:lang w:val="en-GB" w:eastAsia="en-US"/>
              </w:rPr>
              <w:t xml:space="preserve"> means a scheme or arrangement between two (2)  or more Persons, with or witho</w:t>
            </w:r>
            <w:r w:rsidRPr="000B5568">
              <w:rPr>
                <w:rFonts w:ascii="Arial" w:hAnsi="Arial" w:cs="Arial"/>
                <w:spacing w:val="-4"/>
                <w:sz w:val="22"/>
                <w:szCs w:val="22"/>
                <w:lang w:val="en-GB" w:eastAsia="en-US"/>
              </w:rPr>
              <w:t>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w:t>
            </w:r>
          </w:p>
          <w:p w:rsidR="00B559D6" w:rsidRPr="00CC5219" w:rsidRDefault="00B559D6" w:rsidP="001F2E83">
            <w:pPr>
              <w:numPr>
                <w:ilvl w:val="0"/>
                <w:numId w:val="100"/>
              </w:numPr>
              <w:spacing w:before="40" w:after="40"/>
              <w:jc w:val="both"/>
              <w:rPr>
                <w:rFonts w:ascii="Arial" w:hAnsi="Arial" w:cs="Arial"/>
                <w:spacing w:val="-4"/>
                <w:lang w:val="en-GB" w:eastAsia="en-US"/>
              </w:rPr>
            </w:pPr>
            <w:r w:rsidRPr="00F80D18">
              <w:rPr>
                <w:rFonts w:ascii="Arial" w:hAnsi="Arial" w:cs="Arial"/>
                <w:b/>
                <w:bCs/>
                <w:spacing w:val="-4"/>
                <w:sz w:val="22"/>
                <w:szCs w:val="22"/>
                <w:lang w:val="en-GB" w:eastAsia="en-US"/>
              </w:rPr>
              <w:t>“coercive practice”</w:t>
            </w:r>
            <w:r w:rsidRPr="00425A3E">
              <w:rPr>
                <w:rFonts w:ascii="Arial" w:hAnsi="Arial" w:cs="Arial"/>
                <w:spacing w:val="-4"/>
                <w:sz w:val="22"/>
                <w:szCs w:val="22"/>
                <w:lang w:val="en-GB" w:eastAsia="en-US"/>
              </w:rPr>
              <w:t xml:space="preserve"> means harming or threatening </w:t>
            </w:r>
            <w:r w:rsidRPr="00425A3E">
              <w:rPr>
                <w:rFonts w:ascii="Arial" w:hAnsi="Arial" w:cs="Arial"/>
                <w:sz w:val="22"/>
                <w:szCs w:val="22"/>
                <w:lang w:val="en-GB"/>
              </w:rPr>
              <w:t>to harm, directly or indirectly, Persons or their property to influence a decision to be taken in the Procurement proceeding or the execution of a Contract, and this will include creating obstructions in the normal submission process used for Tenders</w:t>
            </w:r>
            <w:r>
              <w:rPr>
                <w:rFonts w:ascii="Arial" w:hAnsi="Arial" w:cs="Arial"/>
                <w:sz w:val="22"/>
                <w:szCs w:val="22"/>
                <w:lang w:val="en-GB"/>
              </w:rPr>
              <w:t>.</w:t>
            </w:r>
            <w:r w:rsidDel="00B20CBC">
              <w:rPr>
                <w:rFonts w:ascii="Arial" w:hAnsi="Arial" w:cs="Arial"/>
                <w:sz w:val="22"/>
                <w:szCs w:val="22"/>
                <w:lang w:val="en-GB"/>
              </w:rPr>
              <w:t xml:space="preserve"> </w:t>
            </w:r>
          </w:p>
          <w:p w:rsidR="00B559D6" w:rsidRPr="00CC5219" w:rsidRDefault="00B559D6" w:rsidP="001F2E83">
            <w:pPr>
              <w:numPr>
                <w:ilvl w:val="0"/>
                <w:numId w:val="100"/>
              </w:numPr>
              <w:tabs>
                <w:tab w:val="left" w:pos="1361"/>
              </w:tabs>
              <w:spacing w:before="40" w:after="40"/>
              <w:jc w:val="both"/>
              <w:rPr>
                <w:rFonts w:ascii="Arial" w:hAnsi="Arial" w:cs="Arial"/>
                <w:spacing w:val="-4"/>
                <w:sz w:val="12"/>
                <w:szCs w:val="12"/>
                <w:lang w:val="en-GB" w:eastAsia="en-US"/>
              </w:rPr>
            </w:pPr>
            <w:r w:rsidRPr="00CC5219">
              <w:rPr>
                <w:rFonts w:ascii="Arial" w:hAnsi="Arial" w:cs="Arial"/>
                <w:color w:val="00B050"/>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B559D6" w:rsidRPr="00CC5219" w:rsidRDefault="00B559D6" w:rsidP="001F2E83">
            <w:pPr>
              <w:pStyle w:val="Sub-ClauseText"/>
              <w:numPr>
                <w:ilvl w:val="0"/>
                <w:numId w:val="100"/>
              </w:numPr>
              <w:rPr>
                <w:rFonts w:ascii="Arial" w:hAnsi="Arial" w:cs="Arial"/>
              </w:rPr>
            </w:pPr>
            <w:r w:rsidRPr="00327737">
              <w:rPr>
                <w:rFonts w:ascii="Arial" w:hAnsi="Arial" w:cs="Arial"/>
                <w:sz w:val="22"/>
                <w:szCs w:val="22"/>
                <w:lang w:val="en-GB"/>
              </w:rPr>
              <w:t>Should any corrupt, fraudulent, collusive</w:t>
            </w:r>
            <w:r>
              <w:rPr>
                <w:rFonts w:ascii="Arial" w:hAnsi="Arial" w:cs="Arial"/>
                <w:sz w:val="22"/>
                <w:szCs w:val="22"/>
                <w:lang w:val="en-GB"/>
              </w:rPr>
              <w:t>,</w:t>
            </w:r>
            <w:r w:rsidRPr="00327737">
              <w:rPr>
                <w:rFonts w:ascii="Arial" w:hAnsi="Arial" w:cs="Arial"/>
                <w:sz w:val="22"/>
                <w:szCs w:val="22"/>
                <w:lang w:val="en-GB"/>
              </w:rPr>
              <w:t xml:space="preserve"> coercive </w:t>
            </w:r>
            <w:r w:rsidRPr="00CC5219">
              <w:rPr>
                <w:rFonts w:ascii="Arial" w:hAnsi="Arial" w:cs="Arial"/>
                <w:sz w:val="22"/>
                <w:szCs w:val="22"/>
                <w:lang w:val="en-GB"/>
              </w:rPr>
              <w:t xml:space="preserve">(or obstructive in case of </w:t>
            </w:r>
            <w:r>
              <w:rPr>
                <w:rFonts w:ascii="Arial" w:hAnsi="Arial" w:cs="Arial"/>
                <w:sz w:val="22"/>
                <w:szCs w:val="22"/>
                <w:lang w:val="en-GB"/>
              </w:rPr>
              <w:t>Development Partner</w:t>
            </w:r>
            <w:r w:rsidRPr="00CC5219">
              <w:rPr>
                <w:rFonts w:ascii="Arial" w:hAnsi="Arial" w:cs="Arial"/>
                <w:sz w:val="22"/>
                <w:szCs w:val="22"/>
                <w:lang w:val="en-GB"/>
              </w:rPr>
              <w:t xml:space="preserve">) </w:t>
            </w:r>
            <w:r w:rsidRPr="00327737">
              <w:rPr>
                <w:rFonts w:ascii="Arial" w:hAnsi="Arial" w:cs="Arial"/>
                <w:sz w:val="22"/>
                <w:szCs w:val="22"/>
                <w:lang w:val="en-GB"/>
              </w:rPr>
              <w:t xml:space="preserve">practice of any kind </w:t>
            </w:r>
            <w:r w:rsidRPr="00DF512A">
              <w:rPr>
                <w:rFonts w:ascii="Arial" w:hAnsi="Arial" w:cs="Arial"/>
                <w:sz w:val="22"/>
                <w:szCs w:val="22"/>
                <w:lang w:val="en-GB"/>
              </w:rPr>
              <w:t xml:space="preserve">is determined by the Procuring Entity or the </w:t>
            </w:r>
            <w:r>
              <w:rPr>
                <w:rFonts w:ascii="Arial" w:hAnsi="Arial" w:cs="Arial"/>
                <w:sz w:val="22"/>
                <w:szCs w:val="22"/>
                <w:lang w:val="en-GB"/>
              </w:rPr>
              <w:t>Development Partner</w:t>
            </w:r>
            <w:r w:rsidRPr="00DF512A">
              <w:rPr>
                <w:rFonts w:ascii="Arial" w:hAnsi="Arial" w:cs="Arial"/>
                <w:sz w:val="22"/>
                <w:szCs w:val="22"/>
                <w:lang w:val="en-GB"/>
              </w:rPr>
              <w:t>, if applicable</w:t>
            </w:r>
            <w:r>
              <w:rPr>
                <w:rFonts w:ascii="Arial" w:hAnsi="Arial" w:cs="Arial"/>
                <w:sz w:val="22"/>
                <w:szCs w:val="22"/>
                <w:lang w:val="en-GB"/>
              </w:rPr>
              <w:t>,</w:t>
            </w:r>
            <w:r w:rsidRPr="00DF512A">
              <w:rPr>
                <w:rFonts w:ascii="Arial" w:hAnsi="Arial" w:cs="Arial"/>
                <w:sz w:val="22"/>
                <w:szCs w:val="22"/>
                <w:lang w:val="en-GB"/>
              </w:rPr>
              <w:t xml:space="preserve"> this will be dealt in accordance with the provisions of the </w:t>
            </w:r>
            <w:r>
              <w:rPr>
                <w:rFonts w:ascii="Arial" w:hAnsi="Arial" w:cs="Arial"/>
                <w:sz w:val="22"/>
                <w:szCs w:val="22"/>
                <w:lang w:val="en-GB"/>
              </w:rPr>
              <w:t xml:space="preserve">Public Procurement Act and Rules and </w:t>
            </w:r>
            <w:r w:rsidRPr="00DF512A">
              <w:rPr>
                <w:rFonts w:ascii="Arial" w:hAnsi="Arial" w:cs="Arial"/>
                <w:sz w:val="22"/>
                <w:szCs w:val="22"/>
                <w:lang w:val="en-GB"/>
              </w:rPr>
              <w:t xml:space="preserve">Guidelines of the </w:t>
            </w:r>
            <w:r>
              <w:rPr>
                <w:rFonts w:ascii="Arial" w:hAnsi="Arial" w:cs="Arial"/>
                <w:sz w:val="22"/>
                <w:szCs w:val="22"/>
                <w:lang w:val="en-GB"/>
              </w:rPr>
              <w:t>Development Partners</w:t>
            </w:r>
            <w:r w:rsidRPr="00DF512A">
              <w:rPr>
                <w:rFonts w:ascii="Arial" w:hAnsi="Arial" w:cs="Arial"/>
                <w:sz w:val="22"/>
                <w:szCs w:val="22"/>
                <w:lang w:val="en-GB"/>
              </w:rPr>
              <w:t xml:space="preserve"> as stated in the ITT sub-clause 3.3</w:t>
            </w:r>
            <w:r>
              <w:rPr>
                <w:rFonts w:ascii="Arial" w:hAnsi="Arial" w:cs="Arial"/>
                <w:sz w:val="22"/>
                <w:szCs w:val="22"/>
                <w:lang w:val="en-GB"/>
              </w:rPr>
              <w:t>.</w:t>
            </w:r>
            <w:r w:rsidRPr="00DF512A">
              <w:rPr>
                <w:rFonts w:ascii="Arial" w:hAnsi="Arial" w:cs="Arial"/>
                <w:sz w:val="22"/>
                <w:szCs w:val="22"/>
                <w:lang w:val="en-GB"/>
              </w:rPr>
              <w:t xml:space="preserve"> </w:t>
            </w:r>
            <w:r>
              <w:rPr>
                <w:rFonts w:ascii="Arial" w:hAnsi="Arial" w:cs="Arial"/>
                <w:sz w:val="22"/>
                <w:szCs w:val="22"/>
                <w:lang w:val="en-GB"/>
              </w:rPr>
              <w:t xml:space="preserve">In case of obstructive practice, this will be </w:t>
            </w:r>
            <w:r>
              <w:rPr>
                <w:rFonts w:ascii="Arial" w:hAnsi="Arial" w:cs="Arial"/>
                <w:sz w:val="22"/>
                <w:szCs w:val="22"/>
                <w:lang w:val="en-GB"/>
              </w:rPr>
              <w:lastRenderedPageBreak/>
              <w:t>dealt in accordance with Development Partners Guidelines.</w:t>
            </w:r>
          </w:p>
          <w:p w:rsidR="00B559D6" w:rsidRPr="00BB6A67" w:rsidRDefault="00B559D6" w:rsidP="001F2E83">
            <w:pPr>
              <w:pStyle w:val="Sub-ClauseText"/>
              <w:numPr>
                <w:ilvl w:val="0"/>
                <w:numId w:val="100"/>
              </w:numPr>
              <w:rPr>
                <w:rFonts w:ascii="Arial" w:hAnsi="Arial" w:cs="Arial"/>
                <w:spacing w:val="0"/>
                <w:lang w:val="en-GB" w:eastAsia="zh-CN"/>
              </w:rPr>
            </w:pPr>
            <w:r w:rsidRPr="00BB6A67">
              <w:rPr>
                <w:rFonts w:ascii="Arial" w:hAnsi="Arial" w:cs="Arial"/>
                <w:spacing w:val="0"/>
                <w:sz w:val="22"/>
                <w:szCs w:val="22"/>
                <w:lang w:val="en-GB" w:eastAsia="zh-CN"/>
              </w:rPr>
              <w:t xml:space="preserve">If </w:t>
            </w:r>
            <w:r>
              <w:rPr>
                <w:rFonts w:ascii="Arial" w:hAnsi="Arial" w:cs="Arial"/>
                <w:spacing w:val="0"/>
                <w:sz w:val="22"/>
                <w:szCs w:val="22"/>
                <w:lang w:val="en-GB" w:eastAsia="zh-CN"/>
              </w:rPr>
              <w:t xml:space="preserve">corrupt, fraudulent, collusive, </w:t>
            </w:r>
            <w:r w:rsidRPr="00BB6A67">
              <w:rPr>
                <w:rFonts w:ascii="Arial" w:hAnsi="Arial" w:cs="Arial"/>
                <w:spacing w:val="0"/>
                <w:sz w:val="22"/>
                <w:szCs w:val="22"/>
                <w:lang w:val="en-GB" w:eastAsia="zh-CN"/>
              </w:rPr>
              <w:t xml:space="preserve"> coercive </w:t>
            </w:r>
            <w:r>
              <w:rPr>
                <w:rFonts w:ascii="Arial" w:hAnsi="Arial" w:cs="Arial"/>
                <w:spacing w:val="0"/>
                <w:sz w:val="22"/>
                <w:szCs w:val="22"/>
                <w:lang w:val="en-GB" w:eastAsia="zh-CN"/>
              </w:rPr>
              <w:t xml:space="preserve">(or obstructive in case of Development Partner) </w:t>
            </w:r>
            <w:r w:rsidRPr="00BB6A67">
              <w:rPr>
                <w:rFonts w:ascii="Arial" w:hAnsi="Arial" w:cs="Arial"/>
                <w:spacing w:val="0"/>
                <w:sz w:val="22"/>
                <w:szCs w:val="22"/>
                <w:lang w:val="en-GB" w:eastAsia="zh-CN"/>
              </w:rPr>
              <w:t xml:space="preserve">practices of any kind is determined by the Procuring Entity against any Tenderer or </w:t>
            </w:r>
            <w:r>
              <w:rPr>
                <w:rFonts w:ascii="Arial" w:hAnsi="Arial" w:cs="Arial"/>
                <w:spacing w:val="0"/>
                <w:sz w:val="22"/>
                <w:szCs w:val="22"/>
                <w:lang w:val="en-GB" w:eastAsia="zh-CN"/>
              </w:rPr>
              <w:t xml:space="preserve">Supplier </w:t>
            </w:r>
            <w:r w:rsidRPr="008D6F76">
              <w:rPr>
                <w:rFonts w:ascii="Arial" w:hAnsi="Arial" w:cs="Arial"/>
                <w:spacing w:val="0"/>
                <w:sz w:val="22"/>
                <w:szCs w:val="22"/>
                <w:lang w:val="en-GB" w:eastAsia="zh-CN"/>
              </w:rPr>
              <w:t>(</w:t>
            </w:r>
            <w:r w:rsidRPr="00CC5219">
              <w:rPr>
                <w:rFonts w:ascii="Arial" w:hAnsi="Arial" w:cs="Arial"/>
                <w:color w:val="000000"/>
                <w:sz w:val="22"/>
                <w:szCs w:val="22"/>
                <w:lang w:val="en-GB" w:eastAsia="zh-CN"/>
              </w:rPr>
              <w:t>including its manufacturers, sub-contractors, agents, personnel, consultants, and service providers) in competing for, or in executing, a contract under public fund;</w:t>
            </w:r>
            <w:r w:rsidRPr="00BB6A67">
              <w:rPr>
                <w:rFonts w:ascii="Arial" w:hAnsi="Arial" w:cs="Arial"/>
                <w:spacing w:val="0"/>
                <w:sz w:val="22"/>
                <w:szCs w:val="22"/>
                <w:lang w:val="en-GB" w:eastAsia="zh-CN"/>
              </w:rPr>
              <w:t>:</w:t>
            </w:r>
          </w:p>
          <w:p w:rsidR="00B559D6" w:rsidRPr="00BB6A67" w:rsidRDefault="00B559D6" w:rsidP="001F2E83">
            <w:pPr>
              <w:pStyle w:val="BodyText2"/>
              <w:numPr>
                <w:ilvl w:val="2"/>
                <w:numId w:val="100"/>
              </w:numPr>
              <w:tabs>
                <w:tab w:val="clear" w:pos="2160"/>
                <w:tab w:val="left" w:pos="1332"/>
              </w:tabs>
              <w:ind w:left="1332" w:hanging="270"/>
              <w:jc w:val="both"/>
              <w:rPr>
                <w:rFonts w:ascii="Arial" w:hAnsi="Arial" w:cs="Arial"/>
                <w:b w:val="0"/>
                <w:bCs w:val="0"/>
                <w:sz w:val="22"/>
                <w:szCs w:val="22"/>
                <w:lang w:val="en-GB" w:eastAsia="zh-CN"/>
              </w:rPr>
            </w:pPr>
            <w:r>
              <w:rPr>
                <w:rFonts w:ascii="Arial" w:hAnsi="Arial" w:cs="Arial"/>
                <w:b w:val="0"/>
                <w:bCs w:val="0"/>
                <w:sz w:val="22"/>
                <w:szCs w:val="22"/>
                <w:lang w:val="en-GB" w:eastAsia="zh-CN"/>
              </w:rPr>
              <w:t xml:space="preserve">Procuring Entity and/or the Development Partner shall </w:t>
            </w:r>
            <w:r w:rsidRPr="00BB6A67">
              <w:rPr>
                <w:rFonts w:ascii="Arial" w:hAnsi="Arial" w:cs="Arial"/>
                <w:b w:val="0"/>
                <w:bCs w:val="0"/>
                <w:sz w:val="22"/>
                <w:szCs w:val="22"/>
                <w:lang w:val="en-GB" w:eastAsia="zh-CN"/>
              </w:rPr>
              <w:t>exclude the concerned Tenderer fro</w:t>
            </w:r>
            <w:r>
              <w:rPr>
                <w:rFonts w:ascii="Arial" w:hAnsi="Arial" w:cs="Arial"/>
                <w:b w:val="0"/>
                <w:bCs w:val="0"/>
                <w:sz w:val="22"/>
                <w:szCs w:val="22"/>
                <w:lang w:val="en-GB" w:eastAsia="zh-CN"/>
              </w:rPr>
              <w:t xml:space="preserve">m further participation in the </w:t>
            </w:r>
            <w:r w:rsidRPr="00BB6A67">
              <w:rPr>
                <w:rFonts w:ascii="Arial" w:hAnsi="Arial" w:cs="Arial"/>
                <w:b w:val="0"/>
                <w:bCs w:val="0"/>
                <w:sz w:val="22"/>
                <w:szCs w:val="22"/>
                <w:lang w:val="en-GB" w:eastAsia="zh-CN"/>
              </w:rPr>
              <w:t xml:space="preserve">concerned procurement proceedings; </w:t>
            </w:r>
          </w:p>
          <w:p w:rsidR="00B559D6" w:rsidRPr="00BB6A67" w:rsidRDefault="00B559D6" w:rsidP="001F2E83">
            <w:pPr>
              <w:pStyle w:val="BodyText2"/>
              <w:numPr>
                <w:ilvl w:val="2"/>
                <w:numId w:val="100"/>
              </w:numPr>
              <w:tabs>
                <w:tab w:val="clear" w:pos="2160"/>
                <w:tab w:val="left" w:pos="1332"/>
              </w:tabs>
              <w:ind w:left="1332" w:hanging="270"/>
              <w:jc w:val="both"/>
              <w:rPr>
                <w:rFonts w:ascii="Arial" w:hAnsi="Arial" w:cs="Arial"/>
                <w:b w:val="0"/>
                <w:bCs w:val="0"/>
                <w:sz w:val="22"/>
                <w:szCs w:val="22"/>
                <w:lang w:val="en-GB" w:eastAsia="zh-CN"/>
              </w:rPr>
            </w:pPr>
            <w:r>
              <w:rPr>
                <w:rFonts w:ascii="Arial" w:hAnsi="Arial" w:cs="Arial"/>
                <w:b w:val="0"/>
                <w:bCs w:val="0"/>
                <w:sz w:val="22"/>
                <w:szCs w:val="22"/>
                <w:lang w:val="en-GB" w:eastAsia="zh-CN"/>
              </w:rPr>
              <w:t>Procuring Entity and/or the Development Partner shall</w:t>
            </w:r>
            <w:r w:rsidRPr="00BB6A67">
              <w:rPr>
                <w:rFonts w:ascii="Arial" w:hAnsi="Arial" w:cs="Arial"/>
                <w:b w:val="0"/>
                <w:bCs w:val="0"/>
                <w:sz w:val="22"/>
                <w:szCs w:val="22"/>
                <w:lang w:val="en-GB" w:eastAsia="zh-CN"/>
              </w:rPr>
              <w:t xml:space="preserve"> reject any recommendation for award that had been proposed for that concerned Tenderer; </w:t>
            </w:r>
          </w:p>
          <w:p w:rsidR="00B559D6" w:rsidRPr="00CC5219" w:rsidRDefault="00B559D6" w:rsidP="001F2E83">
            <w:pPr>
              <w:pStyle w:val="BodyText2"/>
              <w:numPr>
                <w:ilvl w:val="2"/>
                <w:numId w:val="100"/>
              </w:numPr>
              <w:tabs>
                <w:tab w:val="clear" w:pos="2160"/>
                <w:tab w:val="left" w:pos="1332"/>
              </w:tabs>
              <w:ind w:left="1332" w:hanging="270"/>
              <w:jc w:val="both"/>
              <w:rPr>
                <w:rFonts w:ascii="Arial" w:hAnsi="Arial" w:cs="Arial"/>
                <w:b w:val="0"/>
                <w:bCs w:val="0"/>
                <w:spacing w:val="-6"/>
                <w:sz w:val="22"/>
                <w:szCs w:val="22"/>
              </w:rPr>
            </w:pPr>
            <w:r>
              <w:rPr>
                <w:rFonts w:ascii="Arial" w:hAnsi="Arial" w:cs="Arial"/>
                <w:b w:val="0"/>
                <w:bCs w:val="0"/>
                <w:sz w:val="22"/>
                <w:szCs w:val="22"/>
                <w:lang w:val="en-GB" w:eastAsia="zh-CN"/>
              </w:rPr>
              <w:t>Procuring Entity and/or the Development Partner shall</w:t>
            </w:r>
            <w:r w:rsidRPr="00EC6D6C">
              <w:rPr>
                <w:rFonts w:ascii="Arial" w:hAnsi="Arial" w:cs="Arial"/>
                <w:b w:val="0"/>
                <w:bCs w:val="0"/>
                <w:spacing w:val="-6"/>
                <w:sz w:val="22"/>
                <w:szCs w:val="22"/>
                <w:lang w:val="en-GB"/>
              </w:rPr>
              <w:t xml:space="preserve"> declare, at its discretion, the concerned Tenderer to be ineligible to participate in further Procurement proceedings, either indefinitely or for a specific period of time</w:t>
            </w:r>
            <w:r>
              <w:rPr>
                <w:rFonts w:ascii="Arial" w:hAnsi="Arial" w:cs="Arial"/>
                <w:b w:val="0"/>
                <w:bCs w:val="0"/>
                <w:spacing w:val="-6"/>
                <w:sz w:val="22"/>
                <w:szCs w:val="22"/>
                <w:lang w:val="en-GB"/>
              </w:rPr>
              <w:t>;</w:t>
            </w:r>
          </w:p>
          <w:p w:rsidR="00B559D6" w:rsidRPr="00AD0E49" w:rsidRDefault="00B559D6" w:rsidP="001F2E83">
            <w:pPr>
              <w:pStyle w:val="BodyText2"/>
              <w:numPr>
                <w:ilvl w:val="2"/>
                <w:numId w:val="100"/>
              </w:numPr>
              <w:tabs>
                <w:tab w:val="clear" w:pos="2160"/>
                <w:tab w:val="left" w:pos="1332"/>
              </w:tabs>
              <w:ind w:left="1332" w:hanging="270"/>
              <w:jc w:val="both"/>
              <w:rPr>
                <w:rFonts w:ascii="Arial" w:hAnsi="Arial" w:cs="Arial"/>
                <w:b w:val="0"/>
                <w:bCs w:val="0"/>
                <w:spacing w:val="-6"/>
                <w:sz w:val="22"/>
                <w:szCs w:val="22"/>
              </w:rPr>
            </w:pPr>
            <w:r>
              <w:rPr>
                <w:rFonts w:ascii="Arial" w:hAnsi="Arial" w:cs="Arial"/>
                <w:b w:val="0"/>
                <w:bCs w:val="0"/>
                <w:sz w:val="22"/>
                <w:szCs w:val="22"/>
                <w:lang w:val="en-GB" w:eastAsia="zh-CN"/>
              </w:rPr>
              <w:t>Development Partner</w:t>
            </w:r>
            <w:r w:rsidRPr="008D6F76">
              <w:rPr>
                <w:rFonts w:ascii="Arial" w:hAnsi="Arial" w:cs="Arial"/>
                <w:b w:val="0"/>
                <w:bCs w:val="0"/>
                <w:sz w:val="22"/>
                <w:szCs w:val="22"/>
                <w:lang w:val="en-GB" w:eastAsia="zh-CN"/>
              </w:rPr>
              <w:t xml:space="preserve"> shall sanction  the concerned Tenderer or  individual, at any time, in accordance with prevailing </w:t>
            </w:r>
            <w:r>
              <w:rPr>
                <w:rFonts w:ascii="Arial" w:hAnsi="Arial" w:cs="Arial"/>
                <w:b w:val="0"/>
                <w:bCs w:val="0"/>
                <w:sz w:val="22"/>
                <w:szCs w:val="22"/>
                <w:lang w:val="en-GB" w:eastAsia="zh-CN"/>
              </w:rPr>
              <w:t>Development Partner</w:t>
            </w:r>
            <w:r w:rsidRPr="008D6F76">
              <w:rPr>
                <w:rFonts w:ascii="Arial" w:hAnsi="Arial" w:cs="Arial"/>
                <w:b w:val="0"/>
                <w:bCs w:val="0"/>
                <w:sz w:val="22"/>
                <w:szCs w:val="22"/>
                <w:lang w:val="en-GB" w:eastAsia="zh-CN"/>
              </w:rPr>
              <w:t xml:space="preserve">’ sanctions procedures, including by publicly declaring such Tenderer or individual ineligible, either indefinitely or for a stated period of time: (i) to be awarded a </w:t>
            </w:r>
            <w:r>
              <w:rPr>
                <w:rFonts w:ascii="Arial" w:hAnsi="Arial" w:cs="Arial"/>
                <w:b w:val="0"/>
                <w:bCs w:val="0"/>
                <w:sz w:val="22"/>
                <w:szCs w:val="22"/>
                <w:lang w:val="en-GB" w:eastAsia="zh-CN"/>
              </w:rPr>
              <w:t>Development Partner</w:t>
            </w:r>
            <w:r w:rsidRPr="008D6F76">
              <w:rPr>
                <w:rFonts w:ascii="Arial" w:hAnsi="Arial" w:cs="Arial"/>
                <w:b w:val="0"/>
                <w:bCs w:val="0"/>
                <w:sz w:val="22"/>
                <w:szCs w:val="22"/>
                <w:lang w:val="en-GB" w:eastAsia="zh-CN"/>
              </w:rPr>
              <w:t xml:space="preserve">-financed contract; and (ii) to be a nominated sub-contractor, consultant, manufacturer or Supplier, or service provider of an otherwise eligible firm being awarded a </w:t>
            </w:r>
            <w:r>
              <w:rPr>
                <w:rFonts w:ascii="Arial" w:hAnsi="Arial" w:cs="Arial"/>
                <w:b w:val="0"/>
                <w:bCs w:val="0"/>
                <w:sz w:val="22"/>
                <w:szCs w:val="22"/>
                <w:lang w:val="en-GB" w:eastAsia="zh-CN"/>
              </w:rPr>
              <w:t>Development Partner</w:t>
            </w:r>
            <w:r w:rsidRPr="008D6F76">
              <w:rPr>
                <w:rFonts w:ascii="Arial" w:hAnsi="Arial" w:cs="Arial"/>
                <w:b w:val="0"/>
                <w:bCs w:val="0"/>
                <w:sz w:val="22"/>
                <w:szCs w:val="22"/>
                <w:lang w:val="en-GB" w:eastAsia="zh-CN"/>
              </w:rPr>
              <w:t>-financed contract</w:t>
            </w:r>
            <w:r>
              <w:rPr>
                <w:rFonts w:ascii="Arial" w:hAnsi="Arial" w:cs="Arial"/>
                <w:b w:val="0"/>
                <w:bCs w:val="0"/>
                <w:sz w:val="22"/>
                <w:szCs w:val="22"/>
                <w:lang w:val="en-GB" w:eastAsia="zh-CN"/>
              </w:rPr>
              <w:t>:</w:t>
            </w:r>
            <w:r w:rsidRPr="008D6F76">
              <w:rPr>
                <w:rFonts w:ascii="Arial" w:hAnsi="Arial" w:cs="Arial"/>
                <w:b w:val="0"/>
                <w:bCs w:val="0"/>
                <w:sz w:val="22"/>
                <w:szCs w:val="22"/>
                <w:lang w:val="en-GB" w:eastAsia="zh-CN"/>
              </w:rPr>
              <w:t xml:space="preserve"> </w:t>
            </w:r>
            <w:r>
              <w:rPr>
                <w:rFonts w:ascii="Arial" w:hAnsi="Arial" w:cs="Arial"/>
                <w:b w:val="0"/>
                <w:bCs w:val="0"/>
                <w:sz w:val="22"/>
                <w:szCs w:val="22"/>
                <w:lang w:val="en-GB" w:eastAsia="zh-CN"/>
              </w:rPr>
              <w:t>a</w:t>
            </w:r>
            <w:r w:rsidRPr="008D6F76">
              <w:rPr>
                <w:rFonts w:ascii="Arial" w:hAnsi="Arial" w:cs="Arial"/>
                <w:b w:val="0"/>
                <w:bCs w:val="0"/>
                <w:sz w:val="22"/>
                <w:szCs w:val="22"/>
                <w:lang w:val="en-GB" w:eastAsia="zh-CN"/>
              </w:rPr>
              <w:t>nd</w:t>
            </w:r>
          </w:p>
          <w:p w:rsidR="00B559D6" w:rsidRPr="008D6F76" w:rsidRDefault="00B559D6" w:rsidP="001F2E83">
            <w:pPr>
              <w:pStyle w:val="BodyText2"/>
              <w:numPr>
                <w:ilvl w:val="2"/>
                <w:numId w:val="100"/>
              </w:numPr>
              <w:tabs>
                <w:tab w:val="clear" w:pos="2160"/>
                <w:tab w:val="left" w:pos="1332"/>
              </w:tabs>
              <w:ind w:left="1332" w:hanging="270"/>
              <w:jc w:val="both"/>
              <w:rPr>
                <w:rFonts w:ascii="Arial" w:hAnsi="Arial" w:cs="Arial"/>
                <w:b w:val="0"/>
                <w:bCs w:val="0"/>
                <w:spacing w:val="-6"/>
                <w:sz w:val="22"/>
                <w:szCs w:val="22"/>
              </w:rPr>
            </w:pPr>
            <w:r>
              <w:rPr>
                <w:rFonts w:ascii="Arial" w:hAnsi="Arial" w:cs="Arial"/>
                <w:b w:val="0"/>
                <w:bCs w:val="0"/>
                <w:sz w:val="22"/>
                <w:szCs w:val="22"/>
                <w:lang w:val="en-GB" w:eastAsia="zh-CN"/>
              </w:rPr>
              <w:t xml:space="preserve">Development Partner shall </w:t>
            </w:r>
            <w:r w:rsidRPr="005737F2">
              <w:rPr>
                <w:rFonts w:ascii="Arial" w:hAnsi="Arial" w:cs="Arial"/>
                <w:b w:val="0"/>
                <w:bCs w:val="0"/>
                <w:sz w:val="22"/>
                <w:szCs w:val="22"/>
                <w:lang w:val="en-GB" w:eastAsia="zh-CN"/>
              </w:rPr>
              <w:t xml:space="preserve">cancel the portion of the loan allocated to a contract if it </w:t>
            </w:r>
            <w:r w:rsidRPr="00ED4F74">
              <w:rPr>
                <w:rFonts w:ascii="Arial" w:hAnsi="Arial" w:cs="Arial"/>
                <w:b w:val="0"/>
                <w:bCs w:val="0"/>
                <w:sz w:val="22"/>
                <w:szCs w:val="22"/>
                <w:lang w:val="en-GB" w:eastAsia="zh-CN"/>
              </w:rPr>
              <w:t xml:space="preserve">determines at any time that representatives of the </w:t>
            </w:r>
            <w:r>
              <w:rPr>
                <w:rFonts w:ascii="Arial" w:hAnsi="Arial" w:cs="Arial"/>
                <w:b w:val="0"/>
                <w:bCs w:val="0"/>
                <w:sz w:val="22"/>
                <w:szCs w:val="22"/>
                <w:lang w:val="en-GB" w:eastAsia="zh-CN"/>
              </w:rPr>
              <w:t>Procuring Entity</w:t>
            </w:r>
            <w:r w:rsidRPr="00ED4F74">
              <w:rPr>
                <w:rFonts w:ascii="Arial" w:hAnsi="Arial" w:cs="Arial"/>
                <w:b w:val="0"/>
                <w:bCs w:val="0"/>
                <w:sz w:val="22"/>
                <w:szCs w:val="22"/>
                <w:lang w:val="en-GB" w:eastAsia="zh-CN"/>
              </w:rPr>
              <w:t xml:space="preserve"> or of a beneficiary of the loan engaged in corrupt, fraudulent, collusive, coercive</w:t>
            </w:r>
            <w:r>
              <w:rPr>
                <w:rFonts w:ascii="Arial" w:hAnsi="Arial" w:cs="Arial"/>
                <w:b w:val="0"/>
                <w:bCs w:val="0"/>
                <w:sz w:val="22"/>
                <w:szCs w:val="22"/>
                <w:lang w:val="en-GB" w:eastAsia="zh-CN"/>
              </w:rPr>
              <w:t xml:space="preserve"> or obstructive </w:t>
            </w:r>
            <w:r w:rsidRPr="00ED4F74">
              <w:rPr>
                <w:rFonts w:ascii="Arial" w:hAnsi="Arial" w:cs="Arial"/>
                <w:b w:val="0"/>
                <w:bCs w:val="0"/>
                <w:sz w:val="22"/>
                <w:szCs w:val="22"/>
                <w:lang w:val="en-GB" w:eastAsia="zh-CN"/>
              </w:rPr>
              <w:t xml:space="preserve">practices during the procurement or the execution of that </w:t>
            </w:r>
            <w:r>
              <w:rPr>
                <w:rFonts w:ascii="Arial" w:hAnsi="Arial" w:cs="Arial"/>
                <w:b w:val="0"/>
                <w:bCs w:val="0"/>
                <w:sz w:val="22"/>
                <w:szCs w:val="22"/>
                <w:lang w:val="en-GB" w:eastAsia="zh-CN"/>
              </w:rPr>
              <w:t xml:space="preserve">Development Partner financed </w:t>
            </w:r>
            <w:r w:rsidRPr="00ED4F74">
              <w:rPr>
                <w:rFonts w:ascii="Arial" w:hAnsi="Arial" w:cs="Arial"/>
                <w:b w:val="0"/>
                <w:bCs w:val="0"/>
                <w:sz w:val="22"/>
                <w:szCs w:val="22"/>
                <w:lang w:val="en-GB" w:eastAsia="zh-CN"/>
              </w:rPr>
              <w:t xml:space="preserve">contract, without the </w:t>
            </w:r>
            <w:r>
              <w:rPr>
                <w:rFonts w:ascii="Arial" w:hAnsi="Arial" w:cs="Arial"/>
                <w:b w:val="0"/>
                <w:bCs w:val="0"/>
                <w:sz w:val="22"/>
                <w:szCs w:val="22"/>
                <w:lang w:val="en-GB" w:eastAsia="zh-CN"/>
              </w:rPr>
              <w:t>Procuring Entity</w:t>
            </w:r>
            <w:r w:rsidRPr="005737F2">
              <w:rPr>
                <w:rFonts w:ascii="Arial" w:hAnsi="Arial" w:cs="Arial"/>
                <w:b w:val="0"/>
                <w:bCs w:val="0"/>
                <w:sz w:val="22"/>
                <w:szCs w:val="22"/>
                <w:lang w:val="en-GB" w:eastAsia="zh-CN"/>
              </w:rPr>
              <w:t xml:space="preserve"> having taken timely and appropriate action satisfactory to the </w:t>
            </w:r>
            <w:r>
              <w:rPr>
                <w:rFonts w:ascii="Arial" w:hAnsi="Arial" w:cs="Arial"/>
                <w:b w:val="0"/>
                <w:bCs w:val="0"/>
                <w:sz w:val="22"/>
                <w:szCs w:val="22"/>
                <w:lang w:val="en-GB" w:eastAsia="zh-CN"/>
              </w:rPr>
              <w:t>Development Partner</w:t>
            </w:r>
            <w:r w:rsidRPr="005737F2">
              <w:rPr>
                <w:rFonts w:ascii="Arial" w:hAnsi="Arial" w:cs="Arial"/>
                <w:b w:val="0"/>
                <w:bCs w:val="0"/>
                <w:sz w:val="22"/>
                <w:szCs w:val="22"/>
                <w:lang w:val="en-GB" w:eastAsia="zh-CN"/>
              </w:rPr>
              <w:t xml:space="preserve"> to remedy the situation</w:t>
            </w:r>
          </w:p>
        </w:tc>
      </w:tr>
      <w:tr w:rsidR="00B559D6" w:rsidRPr="003F47F0">
        <w:trPr>
          <w:trHeight w:val="990"/>
        </w:trPr>
        <w:tc>
          <w:tcPr>
            <w:tcW w:w="2223" w:type="dxa"/>
          </w:tcPr>
          <w:p w:rsidR="00B559D6" w:rsidRPr="00283A83" w:rsidRDefault="00B559D6" w:rsidP="008C37DC">
            <w:pPr>
              <w:spacing w:before="80" w:after="80"/>
              <w:ind w:left="14"/>
              <w:outlineLvl w:val="2"/>
              <w:rPr>
                <w:rStyle w:val="Heading3Char"/>
                <w:rFonts w:ascii="Arial" w:hAnsi="Arial" w:cs="Arial"/>
                <w:b/>
                <w:bCs/>
                <w:sz w:val="22"/>
                <w:szCs w:val="22"/>
              </w:rPr>
            </w:pPr>
            <w:r>
              <w:rPr>
                <w:rStyle w:val="Heading3Char"/>
                <w:rFonts w:ascii="Arial" w:hAnsi="Arial" w:cs="Arial"/>
                <w:b/>
                <w:bCs/>
                <w:sz w:val="22"/>
                <w:szCs w:val="22"/>
              </w:rPr>
              <w:lastRenderedPageBreak/>
              <w:t xml:space="preserve">  </w:t>
            </w:r>
          </w:p>
        </w:tc>
        <w:tc>
          <w:tcPr>
            <w:tcW w:w="7020" w:type="dxa"/>
            <w:gridSpan w:val="3"/>
          </w:tcPr>
          <w:p w:rsidR="00B559D6" w:rsidRPr="00CC5219" w:rsidRDefault="00B559D6" w:rsidP="001F2E83">
            <w:pPr>
              <w:pStyle w:val="Sub-ClauseText"/>
              <w:numPr>
                <w:ilvl w:val="0"/>
                <w:numId w:val="99"/>
              </w:numPr>
              <w:tabs>
                <w:tab w:val="clear" w:pos="936"/>
                <w:tab w:val="num" w:pos="612"/>
              </w:tabs>
              <w:spacing w:after="80"/>
              <w:ind w:left="612" w:hanging="540"/>
              <w:rPr>
                <w:rFonts w:ascii="Arial" w:hAnsi="Arial" w:cs="Arial"/>
              </w:rPr>
            </w:pPr>
            <w:r w:rsidRPr="0025322F">
              <w:rPr>
                <w:rFonts w:ascii="Arial" w:hAnsi="Arial" w:cs="Arial"/>
                <w:sz w:val="22"/>
                <w:szCs w:val="22"/>
                <w:lang w:val="en-GB"/>
              </w:rPr>
              <w:t>Tenderer shall be aware of the provisions on corruption, fraudulence, collusion</w:t>
            </w:r>
            <w:r>
              <w:rPr>
                <w:rFonts w:ascii="Arial" w:hAnsi="Arial" w:cs="Arial"/>
                <w:sz w:val="22"/>
                <w:szCs w:val="22"/>
                <w:lang w:val="en-GB"/>
              </w:rPr>
              <w:t>,</w:t>
            </w:r>
            <w:r w:rsidRPr="0025322F">
              <w:rPr>
                <w:rFonts w:ascii="Arial" w:hAnsi="Arial" w:cs="Arial"/>
                <w:sz w:val="22"/>
                <w:szCs w:val="22"/>
                <w:lang w:val="en-GB"/>
              </w:rPr>
              <w:t xml:space="preserve"> coercion</w:t>
            </w:r>
            <w:r>
              <w:rPr>
                <w:rFonts w:ascii="Arial" w:hAnsi="Arial" w:cs="Arial"/>
                <w:sz w:val="22"/>
                <w:szCs w:val="22"/>
                <w:lang w:val="en-GB"/>
              </w:rPr>
              <w:t xml:space="preserve"> (</w:t>
            </w:r>
            <w:r w:rsidRPr="00CC5219">
              <w:rPr>
                <w:rFonts w:ascii="Arial" w:hAnsi="Arial" w:cs="Arial"/>
                <w:color w:val="00B050"/>
                <w:spacing w:val="0"/>
                <w:sz w:val="22"/>
                <w:szCs w:val="22"/>
                <w:lang w:val="en-GB" w:eastAsia="zh-CN"/>
              </w:rPr>
              <w:t xml:space="preserve">and obstruction, in case of Development Partner)  </w:t>
            </w:r>
            <w:r w:rsidRPr="0025322F">
              <w:rPr>
                <w:rFonts w:ascii="Arial" w:hAnsi="Arial" w:cs="Arial"/>
                <w:sz w:val="22"/>
                <w:szCs w:val="22"/>
                <w:lang w:val="en-GB"/>
              </w:rPr>
              <w:t xml:space="preserve"> of the Public Procurement Act, 2006</w:t>
            </w:r>
            <w:r>
              <w:rPr>
                <w:rFonts w:ascii="Arial" w:hAnsi="Arial" w:cs="Arial"/>
                <w:sz w:val="22"/>
                <w:szCs w:val="22"/>
                <w:lang w:val="en-GB"/>
              </w:rPr>
              <w:t>,</w:t>
            </w:r>
            <w:r w:rsidRPr="0025322F">
              <w:rPr>
                <w:rFonts w:ascii="Arial" w:hAnsi="Arial" w:cs="Arial"/>
                <w:sz w:val="22"/>
                <w:szCs w:val="22"/>
                <w:lang w:val="en-GB"/>
              </w:rPr>
              <w:t xml:space="preserve">  the Public Procurement Rules, 2008 and others as stated in GCC Clause </w:t>
            </w:r>
            <w:r>
              <w:rPr>
                <w:rFonts w:ascii="Arial" w:hAnsi="Arial" w:cs="Arial"/>
                <w:sz w:val="22"/>
                <w:szCs w:val="22"/>
                <w:lang w:val="en-GB"/>
              </w:rPr>
              <w:t>6</w:t>
            </w:r>
            <w:r w:rsidRPr="0025322F">
              <w:rPr>
                <w:rFonts w:ascii="Arial" w:hAnsi="Arial" w:cs="Arial"/>
                <w:sz w:val="22"/>
                <w:szCs w:val="22"/>
                <w:lang w:val="en-GB"/>
              </w:rPr>
              <w:t>.</w:t>
            </w:r>
          </w:p>
          <w:p w:rsidR="00B559D6" w:rsidRPr="0025322F" w:rsidRDefault="00B559D6" w:rsidP="001F2E83">
            <w:pPr>
              <w:pStyle w:val="Sub-ClauseText"/>
              <w:numPr>
                <w:ilvl w:val="0"/>
                <w:numId w:val="99"/>
              </w:numPr>
              <w:tabs>
                <w:tab w:val="clear" w:pos="936"/>
                <w:tab w:val="num" w:pos="612"/>
              </w:tabs>
              <w:spacing w:after="80"/>
              <w:ind w:left="612" w:hanging="540"/>
              <w:rPr>
                <w:rFonts w:ascii="Arial" w:hAnsi="Arial" w:cs="Arial"/>
              </w:rPr>
            </w:pPr>
            <w:r>
              <w:rPr>
                <w:rFonts w:ascii="Arial" w:hAnsi="Arial" w:cs="Arial"/>
                <w:sz w:val="22"/>
                <w:szCs w:val="22"/>
              </w:rPr>
              <w:t xml:space="preserve"> </w:t>
            </w:r>
            <w:r w:rsidRPr="00C8365E">
              <w:rPr>
                <w:rFonts w:ascii="Arial" w:hAnsi="Arial" w:cs="Arial"/>
                <w:sz w:val="22"/>
                <w:szCs w:val="22"/>
                <w:lang w:val="en-GB"/>
              </w:rPr>
              <w:t xml:space="preserve">In further pursuance of this policy, </w:t>
            </w:r>
            <w:r>
              <w:rPr>
                <w:rFonts w:ascii="Arial" w:hAnsi="Arial" w:cs="Arial"/>
                <w:sz w:val="22"/>
                <w:szCs w:val="22"/>
                <w:lang w:val="en-GB"/>
              </w:rPr>
              <w:t>Tenderers, Suppliers and their manufacturers, sub-contractors, agents, personnel, consultants, service providers</w:t>
            </w:r>
            <w:r w:rsidRPr="00C8365E">
              <w:rPr>
                <w:rFonts w:ascii="Arial" w:hAnsi="Arial" w:cs="Arial"/>
                <w:sz w:val="22"/>
                <w:szCs w:val="22"/>
                <w:lang w:val="en-GB"/>
              </w:rPr>
              <w:t xml:space="preserve"> shall permit the </w:t>
            </w:r>
            <w:r>
              <w:rPr>
                <w:rFonts w:ascii="Arial" w:hAnsi="Arial" w:cs="Arial"/>
                <w:sz w:val="22"/>
                <w:szCs w:val="22"/>
                <w:lang w:val="en-GB"/>
              </w:rPr>
              <w:t>Government and the Development Partner</w:t>
            </w:r>
            <w:r w:rsidRPr="00C8365E">
              <w:rPr>
                <w:rFonts w:ascii="Arial" w:hAnsi="Arial" w:cs="Arial"/>
                <w:sz w:val="22"/>
                <w:szCs w:val="22"/>
                <w:lang w:val="en-GB"/>
              </w:rPr>
              <w:t xml:space="preserve"> to inspect any accounts and records and other documents relating to the </w:t>
            </w:r>
            <w:r>
              <w:rPr>
                <w:rFonts w:ascii="Arial" w:hAnsi="Arial" w:cs="Arial"/>
                <w:sz w:val="22"/>
                <w:szCs w:val="22"/>
                <w:lang w:val="en-GB"/>
              </w:rPr>
              <w:t>Tender</w:t>
            </w:r>
            <w:r w:rsidRPr="00C8365E">
              <w:rPr>
                <w:rFonts w:ascii="Arial" w:hAnsi="Arial" w:cs="Arial"/>
                <w:sz w:val="22"/>
                <w:szCs w:val="22"/>
                <w:lang w:val="en-GB"/>
              </w:rPr>
              <w:t xml:space="preserve"> submission and contract performance, and to have them audited by auditors appointed by </w:t>
            </w:r>
            <w:r>
              <w:rPr>
                <w:rFonts w:ascii="Arial" w:hAnsi="Arial" w:cs="Arial"/>
                <w:sz w:val="22"/>
                <w:szCs w:val="22"/>
                <w:lang w:val="en-GB"/>
              </w:rPr>
              <w:t xml:space="preserve">the Government and/or </w:t>
            </w:r>
            <w:r w:rsidRPr="00C8365E">
              <w:rPr>
                <w:rFonts w:ascii="Arial" w:hAnsi="Arial" w:cs="Arial"/>
                <w:sz w:val="22"/>
                <w:szCs w:val="22"/>
                <w:lang w:val="en-GB"/>
              </w:rPr>
              <w:t xml:space="preserve">the </w:t>
            </w:r>
            <w:r>
              <w:rPr>
                <w:rFonts w:ascii="Arial" w:hAnsi="Arial" w:cs="Arial"/>
                <w:sz w:val="22"/>
                <w:szCs w:val="22"/>
                <w:lang w:val="en-GB"/>
              </w:rPr>
              <w:t xml:space="preserve">Development Partner </w:t>
            </w:r>
            <w:r w:rsidRPr="009C4CF2">
              <w:rPr>
                <w:rFonts w:ascii="Arial" w:hAnsi="Arial" w:cs="Arial"/>
                <w:sz w:val="22"/>
                <w:szCs w:val="22"/>
                <w:lang w:val="en-GB" w:eastAsia="zh-CN"/>
              </w:rPr>
              <w:t xml:space="preserve">during the procurement or the execution of that </w:t>
            </w:r>
            <w:r>
              <w:rPr>
                <w:rFonts w:ascii="Arial" w:hAnsi="Arial" w:cs="Arial"/>
                <w:sz w:val="22"/>
                <w:szCs w:val="22"/>
                <w:lang w:val="en-GB" w:eastAsia="zh-CN"/>
              </w:rPr>
              <w:t>Development Partner</w:t>
            </w:r>
            <w:r w:rsidRPr="009C4CF2">
              <w:rPr>
                <w:rFonts w:ascii="Arial" w:hAnsi="Arial" w:cs="Arial"/>
                <w:sz w:val="22"/>
                <w:szCs w:val="22"/>
                <w:lang w:val="en-GB" w:eastAsia="zh-CN"/>
              </w:rPr>
              <w:t xml:space="preserve"> </w:t>
            </w:r>
            <w:r w:rsidRPr="009C4CF2">
              <w:rPr>
                <w:rFonts w:ascii="Arial" w:hAnsi="Arial" w:cs="Arial"/>
                <w:sz w:val="22"/>
                <w:szCs w:val="22"/>
                <w:lang w:val="en-GB" w:eastAsia="zh-CN"/>
              </w:rPr>
              <w:lastRenderedPageBreak/>
              <w:t>financed contract</w:t>
            </w:r>
            <w:r>
              <w:rPr>
                <w:rFonts w:ascii="Arial" w:hAnsi="Arial" w:cs="Arial"/>
                <w:sz w:val="22"/>
                <w:szCs w:val="22"/>
                <w:lang w:val="en-GB" w:eastAsia="zh-CN"/>
              </w:rPr>
              <w:t>.</w:t>
            </w:r>
          </w:p>
        </w:tc>
      </w:tr>
      <w:tr w:rsidR="00B559D6" w:rsidRPr="003F47F0">
        <w:tc>
          <w:tcPr>
            <w:tcW w:w="2223" w:type="dxa"/>
            <w:vMerge w:val="restart"/>
          </w:tcPr>
          <w:p w:rsidR="00B559D6" w:rsidRPr="00B54B89" w:rsidRDefault="00B559D6" w:rsidP="001F2E83">
            <w:pPr>
              <w:numPr>
                <w:ilvl w:val="0"/>
                <w:numId w:val="32"/>
              </w:numPr>
              <w:spacing w:before="80" w:after="80"/>
              <w:ind w:hanging="346"/>
              <w:outlineLvl w:val="2"/>
              <w:rPr>
                <w:rFonts w:ascii="Arial" w:hAnsi="Arial" w:cs="Arial"/>
                <w:b/>
                <w:bCs/>
                <w:lang w:val="en-GB"/>
              </w:rPr>
            </w:pPr>
            <w:bookmarkStart w:id="42" w:name="_Toc438438823"/>
            <w:bookmarkStart w:id="43" w:name="_Toc438532560"/>
            <w:bookmarkStart w:id="44" w:name="_Toc438733967"/>
            <w:bookmarkStart w:id="45" w:name="_Toc438907008"/>
            <w:bookmarkStart w:id="46" w:name="_Toc438907207"/>
            <w:bookmarkStart w:id="47" w:name="_Toc37047277"/>
            <w:bookmarkStart w:id="48" w:name="_Toc49504189"/>
            <w:bookmarkStart w:id="49" w:name="_Toc49504623"/>
            <w:bookmarkStart w:id="50" w:name="_Toc49504742"/>
            <w:bookmarkStart w:id="51" w:name="_Toc49569759"/>
            <w:bookmarkStart w:id="52" w:name="_Toc49591321"/>
            <w:bookmarkStart w:id="53" w:name="_Toc49591669"/>
            <w:bookmarkStart w:id="54" w:name="_Toc421454191"/>
            <w:r>
              <w:rPr>
                <w:rStyle w:val="Heading3Char"/>
                <w:rFonts w:ascii="Arial" w:hAnsi="Arial" w:cs="Arial"/>
                <w:b/>
                <w:bCs/>
                <w:sz w:val="22"/>
                <w:szCs w:val="22"/>
              </w:rPr>
              <w:lastRenderedPageBreak/>
              <w:t>E</w:t>
            </w:r>
            <w:r w:rsidRPr="00B54B89">
              <w:rPr>
                <w:rStyle w:val="Heading3Char"/>
                <w:rFonts w:ascii="Arial" w:hAnsi="Arial" w:cs="Arial"/>
                <w:b/>
                <w:bCs/>
                <w:sz w:val="22"/>
                <w:szCs w:val="22"/>
              </w:rPr>
              <w:t>ligible Tenderers</w:t>
            </w:r>
            <w:bookmarkEnd w:id="42"/>
            <w:bookmarkEnd w:id="43"/>
            <w:bookmarkEnd w:id="44"/>
            <w:bookmarkEnd w:id="45"/>
            <w:bookmarkEnd w:id="46"/>
            <w:bookmarkEnd w:id="47"/>
            <w:bookmarkEnd w:id="48"/>
            <w:bookmarkEnd w:id="49"/>
            <w:bookmarkEnd w:id="50"/>
            <w:bookmarkEnd w:id="51"/>
            <w:bookmarkEnd w:id="52"/>
            <w:bookmarkEnd w:id="53"/>
            <w:bookmarkEnd w:id="54"/>
          </w:p>
        </w:tc>
        <w:tc>
          <w:tcPr>
            <w:tcW w:w="7020" w:type="dxa"/>
            <w:gridSpan w:val="3"/>
          </w:tcPr>
          <w:p w:rsidR="00B559D6" w:rsidRPr="00B54B89" w:rsidRDefault="00B559D6" w:rsidP="001F2E83">
            <w:pPr>
              <w:pStyle w:val="Heading4"/>
              <w:numPr>
                <w:ilvl w:val="0"/>
                <w:numId w:val="37"/>
              </w:numPr>
              <w:tabs>
                <w:tab w:val="clear" w:pos="720"/>
                <w:tab w:val="num" w:pos="585"/>
              </w:tabs>
              <w:spacing w:before="120" w:after="80"/>
              <w:ind w:left="585" w:hanging="576"/>
              <w:jc w:val="both"/>
              <w:rPr>
                <w:rFonts w:ascii="Arial" w:hAnsi="Arial" w:cs="Arial"/>
                <w:lang w:val="en-GB"/>
              </w:rPr>
            </w:pPr>
            <w:r w:rsidRPr="00B54B89">
              <w:rPr>
                <w:rFonts w:ascii="Arial" w:hAnsi="Arial" w:cs="Arial"/>
                <w:sz w:val="22"/>
                <w:szCs w:val="22"/>
                <w:lang w:val="en-GB"/>
              </w:rPr>
              <w:t xml:space="preserve">This Invitation for Tenders is open to eligible Tenderers from all countries, except for any specified in the </w:t>
            </w:r>
            <w:r w:rsidRPr="006A5807">
              <w:rPr>
                <w:rFonts w:ascii="Arial" w:hAnsi="Arial" w:cs="Arial"/>
                <w:b/>
                <w:bCs/>
                <w:sz w:val="22"/>
                <w:szCs w:val="22"/>
                <w:lang w:val="en-GB"/>
              </w:rPr>
              <w:t>TDS</w:t>
            </w:r>
            <w:r w:rsidRPr="00B54B89">
              <w:rPr>
                <w:rFonts w:ascii="Arial" w:hAnsi="Arial" w:cs="Arial"/>
                <w:sz w:val="22"/>
                <w:szCs w:val="22"/>
                <w:lang w:val="en-GB"/>
              </w:rPr>
              <w:t xml:space="preserve">. </w:t>
            </w:r>
          </w:p>
        </w:tc>
      </w:tr>
      <w:tr w:rsidR="00B559D6" w:rsidRPr="003F47F0">
        <w:tc>
          <w:tcPr>
            <w:tcW w:w="2223" w:type="dxa"/>
            <w:vMerge/>
          </w:tcPr>
          <w:p w:rsidR="00B559D6" w:rsidRPr="00B54B89" w:rsidRDefault="00B559D6" w:rsidP="00741C8A">
            <w:pPr>
              <w:spacing w:before="120" w:after="120"/>
              <w:ind w:left="432" w:hanging="432"/>
              <w:rPr>
                <w:rFonts w:ascii="Arial" w:hAnsi="Arial" w:cs="Arial"/>
                <w:lang w:val="en-GB"/>
              </w:rPr>
            </w:pPr>
          </w:p>
        </w:tc>
        <w:tc>
          <w:tcPr>
            <w:tcW w:w="7020" w:type="dxa"/>
            <w:gridSpan w:val="3"/>
          </w:tcPr>
          <w:p w:rsidR="00B559D6" w:rsidRPr="00B54B89" w:rsidRDefault="00B559D6" w:rsidP="001F2E83">
            <w:pPr>
              <w:pStyle w:val="Heading4"/>
              <w:numPr>
                <w:ilvl w:val="0"/>
                <w:numId w:val="37"/>
              </w:numPr>
              <w:tabs>
                <w:tab w:val="clear" w:pos="720"/>
                <w:tab w:val="num" w:pos="567"/>
              </w:tabs>
              <w:spacing w:before="120" w:after="80"/>
              <w:ind w:left="585" w:hanging="576"/>
              <w:jc w:val="both"/>
              <w:rPr>
                <w:rFonts w:ascii="Arial" w:hAnsi="Arial" w:cs="Arial"/>
                <w:lang w:val="en-GB"/>
              </w:rPr>
            </w:pPr>
            <w:r w:rsidRPr="00B54B89">
              <w:rPr>
                <w:rFonts w:ascii="Arial" w:hAnsi="Arial" w:cs="Arial"/>
                <w:sz w:val="22"/>
                <w:szCs w:val="22"/>
                <w:lang w:val="en-GB" w:eastAsia="zh-CN"/>
              </w:rPr>
              <w:t>Tenderer</w:t>
            </w:r>
            <w:r>
              <w:rPr>
                <w:rFonts w:ascii="Arial" w:hAnsi="Arial" w:cs="Arial"/>
                <w:sz w:val="22"/>
                <w:szCs w:val="22"/>
                <w:lang w:val="en-GB" w:eastAsia="zh-CN"/>
              </w:rPr>
              <w:t>s</w:t>
            </w:r>
            <w:r w:rsidRPr="00B54B89">
              <w:rPr>
                <w:rFonts w:ascii="Arial" w:hAnsi="Arial" w:cs="Arial"/>
                <w:sz w:val="22"/>
                <w:szCs w:val="22"/>
                <w:lang w:val="en-GB" w:eastAsia="zh-CN"/>
              </w:rPr>
              <w:t xml:space="preserve"> shall have the legal capacity to enter into the Contract</w:t>
            </w:r>
            <w:r>
              <w:rPr>
                <w:rFonts w:ascii="Arial" w:hAnsi="Arial" w:cs="Arial"/>
                <w:sz w:val="22"/>
                <w:szCs w:val="22"/>
                <w:lang w:val="en-GB" w:eastAsia="zh-CN"/>
              </w:rPr>
              <w:t>.</w:t>
            </w:r>
          </w:p>
        </w:tc>
      </w:tr>
      <w:tr w:rsidR="00B559D6" w:rsidRPr="003F47F0">
        <w:tc>
          <w:tcPr>
            <w:tcW w:w="2223" w:type="dxa"/>
            <w:vMerge/>
          </w:tcPr>
          <w:p w:rsidR="00B559D6" w:rsidRPr="00B54B89" w:rsidRDefault="00B559D6" w:rsidP="00741C8A">
            <w:pPr>
              <w:spacing w:before="120" w:after="120"/>
              <w:ind w:left="432" w:hanging="432"/>
              <w:rPr>
                <w:rFonts w:ascii="Arial" w:hAnsi="Arial" w:cs="Arial"/>
                <w:lang w:val="en-GB"/>
              </w:rPr>
            </w:pPr>
          </w:p>
        </w:tc>
        <w:tc>
          <w:tcPr>
            <w:tcW w:w="7020" w:type="dxa"/>
            <w:gridSpan w:val="3"/>
          </w:tcPr>
          <w:p w:rsidR="00B559D6" w:rsidRPr="00B54B89" w:rsidRDefault="00B559D6" w:rsidP="001F2E83">
            <w:pPr>
              <w:pStyle w:val="Heading4"/>
              <w:numPr>
                <w:ilvl w:val="0"/>
                <w:numId w:val="37"/>
              </w:numPr>
              <w:tabs>
                <w:tab w:val="clear" w:pos="720"/>
                <w:tab w:val="num" w:pos="567"/>
              </w:tabs>
              <w:spacing w:before="120" w:after="80"/>
              <w:ind w:left="585" w:hanging="576"/>
              <w:jc w:val="both"/>
              <w:rPr>
                <w:rFonts w:ascii="Arial" w:hAnsi="Arial" w:cs="Arial"/>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may be a physical or juridical individual or </w:t>
            </w:r>
            <w:r>
              <w:rPr>
                <w:rFonts w:ascii="Arial" w:hAnsi="Arial" w:cs="Arial"/>
                <w:sz w:val="22"/>
                <w:szCs w:val="22"/>
                <w:lang w:val="en-GB"/>
              </w:rPr>
              <w:t>body of individuals, or company</w:t>
            </w:r>
            <w:r w:rsidRPr="00B54B89">
              <w:rPr>
                <w:rFonts w:ascii="Arial" w:hAnsi="Arial" w:cs="Arial"/>
                <w:sz w:val="22"/>
                <w:szCs w:val="22"/>
                <w:lang w:val="en-GB"/>
              </w:rPr>
              <w:t xml:space="preserve"> invited to take part in public procurement or seeking to be so invited or submitting a Tender in response to an Invitation for Tenders.</w:t>
            </w:r>
          </w:p>
        </w:tc>
      </w:tr>
      <w:tr w:rsidR="00B559D6" w:rsidRPr="003F47F0">
        <w:tc>
          <w:tcPr>
            <w:tcW w:w="2223" w:type="dxa"/>
            <w:vMerge/>
          </w:tcPr>
          <w:p w:rsidR="00B559D6" w:rsidRPr="00B54B89" w:rsidRDefault="00B559D6" w:rsidP="002708CD">
            <w:pPr>
              <w:spacing w:before="120" w:after="120"/>
              <w:rPr>
                <w:rFonts w:ascii="Arial" w:hAnsi="Arial" w:cs="Arial"/>
                <w:lang w:val="en-GB"/>
              </w:rPr>
            </w:pPr>
          </w:p>
        </w:tc>
        <w:tc>
          <w:tcPr>
            <w:tcW w:w="7020" w:type="dxa"/>
            <w:gridSpan w:val="3"/>
          </w:tcPr>
          <w:p w:rsidR="00B559D6" w:rsidRPr="00425A3E" w:rsidRDefault="00B559D6" w:rsidP="001F2E83">
            <w:pPr>
              <w:pStyle w:val="Heading4"/>
              <w:numPr>
                <w:ilvl w:val="0"/>
                <w:numId w:val="37"/>
              </w:numPr>
              <w:tabs>
                <w:tab w:val="clear" w:pos="720"/>
                <w:tab w:val="num" w:pos="567"/>
              </w:tabs>
              <w:spacing w:before="120" w:after="80"/>
              <w:ind w:left="585" w:hanging="576"/>
              <w:jc w:val="both"/>
              <w:rPr>
                <w:rFonts w:ascii="Arial" w:hAnsi="Arial" w:cs="Arial"/>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shall have fulfilled its obligations to pay taxes and social security contributions under the provisions of laws and regulations of the country of its origin.</w:t>
            </w:r>
          </w:p>
        </w:tc>
      </w:tr>
      <w:tr w:rsidR="00B559D6" w:rsidRPr="003F47F0">
        <w:trPr>
          <w:trHeight w:val="3852"/>
        </w:trPr>
        <w:tc>
          <w:tcPr>
            <w:tcW w:w="2223" w:type="dxa"/>
            <w:vMerge/>
          </w:tcPr>
          <w:p w:rsidR="00B559D6" w:rsidRPr="00B54B89" w:rsidRDefault="00B559D6" w:rsidP="002708CD">
            <w:pPr>
              <w:spacing w:before="120" w:after="120"/>
              <w:rPr>
                <w:rFonts w:ascii="Arial" w:hAnsi="Arial" w:cs="Arial"/>
                <w:lang w:val="en-GB"/>
              </w:rPr>
            </w:pPr>
          </w:p>
        </w:tc>
        <w:tc>
          <w:tcPr>
            <w:tcW w:w="7020" w:type="dxa"/>
            <w:gridSpan w:val="3"/>
          </w:tcPr>
          <w:p w:rsidR="00B559D6" w:rsidRDefault="00B559D6" w:rsidP="001F2E83">
            <w:pPr>
              <w:pStyle w:val="Heading4"/>
              <w:numPr>
                <w:ilvl w:val="0"/>
                <w:numId w:val="37"/>
              </w:numPr>
              <w:tabs>
                <w:tab w:val="clear" w:pos="720"/>
                <w:tab w:val="num" w:pos="567"/>
              </w:tabs>
              <w:spacing w:before="120" w:after="80"/>
              <w:ind w:left="585" w:hanging="576"/>
              <w:jc w:val="both"/>
              <w:rPr>
                <w:rFonts w:ascii="Arial" w:hAnsi="Arial" w:cs="Arial"/>
                <w:lang w:val="en-GB"/>
              </w:rPr>
            </w:pPr>
            <w:r w:rsidRPr="009B0A6F">
              <w:rPr>
                <w:rFonts w:ascii="Arial" w:hAnsi="Arial" w:cs="Arial"/>
                <w:sz w:val="22"/>
                <w:szCs w:val="22"/>
                <w:lang w:val="en-GB"/>
              </w:rPr>
              <w:t>Tenderers should not be associated, or have been associated in the past, directly or indirectly, with a consultant or any of its affiliates which have been engaged by the Procuring Entity to provide consulting services for the preparation of the specifications</w:t>
            </w:r>
            <w:r>
              <w:rPr>
                <w:rFonts w:ascii="Arial" w:hAnsi="Arial" w:cs="Arial"/>
                <w:sz w:val="22"/>
                <w:szCs w:val="22"/>
                <w:lang w:val="en-GB"/>
              </w:rPr>
              <w:t xml:space="preserve"> </w:t>
            </w:r>
            <w:r w:rsidRPr="009B0A6F">
              <w:rPr>
                <w:rFonts w:ascii="Arial" w:hAnsi="Arial" w:cs="Arial"/>
                <w:sz w:val="22"/>
                <w:szCs w:val="22"/>
                <w:lang w:val="en-GB"/>
              </w:rPr>
              <w:t xml:space="preserve">and other documents to be used for the procurement of the </w:t>
            </w:r>
            <w:r>
              <w:rPr>
                <w:rFonts w:ascii="Arial" w:hAnsi="Arial" w:cs="Arial"/>
                <w:sz w:val="22"/>
                <w:szCs w:val="22"/>
                <w:lang w:val="en-GB"/>
              </w:rPr>
              <w:t>Goods</w:t>
            </w:r>
            <w:r w:rsidRPr="009B0A6F">
              <w:rPr>
                <w:rFonts w:ascii="Arial" w:hAnsi="Arial" w:cs="Arial"/>
                <w:sz w:val="22"/>
                <w:szCs w:val="22"/>
                <w:lang w:val="en-GB"/>
              </w:rPr>
              <w:t xml:space="preserve"> to be </w:t>
            </w:r>
            <w:r>
              <w:rPr>
                <w:rFonts w:ascii="Arial" w:hAnsi="Arial" w:cs="Arial"/>
                <w:sz w:val="22"/>
                <w:szCs w:val="22"/>
                <w:lang w:val="en-GB"/>
              </w:rPr>
              <w:t>supplied</w:t>
            </w:r>
            <w:r w:rsidRPr="009B0A6F">
              <w:rPr>
                <w:rFonts w:ascii="Arial" w:hAnsi="Arial" w:cs="Arial"/>
                <w:sz w:val="22"/>
                <w:szCs w:val="22"/>
                <w:lang w:val="en-GB"/>
              </w:rPr>
              <w:t xml:space="preserve"> under this Invitation for Tenders</w:t>
            </w:r>
            <w:r>
              <w:rPr>
                <w:rFonts w:ascii="Arial" w:hAnsi="Arial" w:cs="Arial"/>
                <w:sz w:val="22"/>
                <w:szCs w:val="22"/>
                <w:lang w:val="en-GB"/>
              </w:rPr>
              <w:t>.</w:t>
            </w:r>
          </w:p>
          <w:p w:rsidR="00B559D6" w:rsidRPr="00CC5219" w:rsidRDefault="00B559D6" w:rsidP="001F2E83">
            <w:pPr>
              <w:pStyle w:val="Heading4"/>
              <w:numPr>
                <w:ilvl w:val="0"/>
                <w:numId w:val="37"/>
              </w:numPr>
              <w:tabs>
                <w:tab w:val="num" w:pos="567"/>
              </w:tabs>
              <w:spacing w:before="120" w:after="80"/>
              <w:ind w:left="585" w:hanging="576"/>
              <w:jc w:val="both"/>
              <w:rPr>
                <w:rFonts w:ascii="Arial" w:hAnsi="Arial" w:cs="Arial"/>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in its own name or its other names or also in the case of its Persons in different names, shall not be under a declaration of ineligibility for corrupt, fraudulent, collusive</w:t>
            </w:r>
            <w:r>
              <w:rPr>
                <w:rFonts w:ascii="Arial" w:hAnsi="Arial" w:cs="Arial"/>
                <w:sz w:val="22"/>
                <w:szCs w:val="22"/>
                <w:lang w:val="en-GB"/>
              </w:rPr>
              <w:t>,</w:t>
            </w:r>
            <w:r w:rsidRPr="00B54B89">
              <w:rPr>
                <w:rFonts w:ascii="Arial" w:hAnsi="Arial" w:cs="Arial"/>
                <w:sz w:val="22"/>
                <w:szCs w:val="22"/>
                <w:lang w:val="en-GB"/>
              </w:rPr>
              <w:t xml:space="preserve"> coercive</w:t>
            </w:r>
            <w:r>
              <w:rPr>
                <w:rFonts w:ascii="Arial" w:hAnsi="Arial" w:cs="Arial"/>
                <w:sz w:val="22"/>
                <w:szCs w:val="22"/>
                <w:lang w:val="en-GB"/>
              </w:rPr>
              <w:t xml:space="preserve"> </w:t>
            </w:r>
            <w:r w:rsidRPr="00B54B89">
              <w:rPr>
                <w:rFonts w:ascii="Arial" w:hAnsi="Arial" w:cs="Arial"/>
                <w:sz w:val="22"/>
                <w:szCs w:val="22"/>
                <w:lang w:val="en-GB"/>
              </w:rPr>
              <w:t>practices as</w:t>
            </w:r>
            <w:r>
              <w:rPr>
                <w:rFonts w:ascii="Arial" w:hAnsi="Arial" w:cs="Arial"/>
                <w:sz w:val="22"/>
                <w:szCs w:val="22"/>
                <w:lang w:val="en-GB"/>
              </w:rPr>
              <w:t xml:space="preserve"> stated under ITT Sub Clause 4.4 (or obstructive practice, in case of Development Partner) in relation to the Development Partner’s Guidelines in projects financed by Development Partner.</w:t>
            </w:r>
          </w:p>
        </w:tc>
      </w:tr>
      <w:tr w:rsidR="00B559D6" w:rsidRPr="003F47F0">
        <w:tc>
          <w:tcPr>
            <w:tcW w:w="2223" w:type="dxa"/>
            <w:vMerge/>
          </w:tcPr>
          <w:p w:rsidR="00B559D6" w:rsidRPr="00B54B89" w:rsidRDefault="00B559D6" w:rsidP="002708CD">
            <w:pPr>
              <w:spacing w:before="120" w:after="120"/>
              <w:rPr>
                <w:rFonts w:ascii="Arial" w:hAnsi="Arial" w:cs="Arial"/>
                <w:lang w:val="en-GB"/>
              </w:rPr>
            </w:pPr>
          </w:p>
        </w:tc>
        <w:tc>
          <w:tcPr>
            <w:tcW w:w="7020" w:type="dxa"/>
            <w:gridSpan w:val="3"/>
          </w:tcPr>
          <w:p w:rsidR="00B559D6" w:rsidRPr="00B54B89" w:rsidRDefault="00B559D6" w:rsidP="001F2E83">
            <w:pPr>
              <w:pStyle w:val="Heading4"/>
              <w:numPr>
                <w:ilvl w:val="0"/>
                <w:numId w:val="37"/>
              </w:numPr>
              <w:tabs>
                <w:tab w:val="clear" w:pos="720"/>
                <w:tab w:val="num" w:pos="567"/>
              </w:tabs>
              <w:spacing w:before="120" w:after="80"/>
              <w:ind w:left="585" w:hanging="576"/>
              <w:jc w:val="both"/>
              <w:rPr>
                <w:rFonts w:ascii="Arial" w:hAnsi="Arial" w:cs="Arial"/>
                <w:lang w:val="en-GB" w:eastAsia="zh-CN"/>
              </w:rPr>
            </w:pPr>
            <w:r w:rsidRPr="00B54B89">
              <w:rPr>
                <w:rFonts w:ascii="Arial" w:hAnsi="Arial" w:cs="Arial"/>
                <w:sz w:val="22"/>
                <w:szCs w:val="22"/>
                <w:lang w:val="en-GB"/>
              </w:rPr>
              <w:t>Tenderers are not restrained or barred from participating in public Procurement on grounds of execution of defective supply in the past under any Contract</w:t>
            </w:r>
            <w:r>
              <w:rPr>
                <w:rFonts w:ascii="Arial" w:hAnsi="Arial" w:cs="Arial"/>
                <w:sz w:val="22"/>
                <w:szCs w:val="22"/>
                <w:lang w:val="en-GB"/>
              </w:rPr>
              <w:t>.</w:t>
            </w:r>
          </w:p>
        </w:tc>
      </w:tr>
      <w:tr w:rsidR="00B559D6" w:rsidRPr="003F47F0">
        <w:tc>
          <w:tcPr>
            <w:tcW w:w="2223" w:type="dxa"/>
            <w:vMerge/>
          </w:tcPr>
          <w:p w:rsidR="00B559D6" w:rsidRPr="00B54B89" w:rsidRDefault="00B559D6" w:rsidP="002708CD">
            <w:pPr>
              <w:spacing w:before="120" w:after="120"/>
              <w:rPr>
                <w:rFonts w:ascii="Arial" w:hAnsi="Arial" w:cs="Arial"/>
                <w:lang w:val="en-GB"/>
              </w:rPr>
            </w:pPr>
          </w:p>
        </w:tc>
        <w:tc>
          <w:tcPr>
            <w:tcW w:w="7020" w:type="dxa"/>
            <w:gridSpan w:val="3"/>
          </w:tcPr>
          <w:p w:rsidR="00B559D6" w:rsidRPr="00425A3E" w:rsidRDefault="00B559D6" w:rsidP="001F2E83">
            <w:pPr>
              <w:pStyle w:val="Heading4"/>
              <w:numPr>
                <w:ilvl w:val="0"/>
                <w:numId w:val="37"/>
              </w:numPr>
              <w:tabs>
                <w:tab w:val="clear" w:pos="720"/>
                <w:tab w:val="num" w:pos="567"/>
              </w:tabs>
              <w:spacing w:before="120" w:after="80"/>
              <w:ind w:left="585" w:hanging="576"/>
              <w:jc w:val="both"/>
              <w:rPr>
                <w:rFonts w:ascii="Arial" w:hAnsi="Arial" w:cs="Arial"/>
                <w:lang w:val="en-GB"/>
              </w:rPr>
            </w:pPr>
            <w:r w:rsidRPr="00B54B89">
              <w:rPr>
                <w:rFonts w:ascii="Arial" w:hAnsi="Arial" w:cs="Arial"/>
                <w:sz w:val="22"/>
                <w:szCs w:val="22"/>
                <w:lang w:val="en-GB"/>
              </w:rPr>
              <w:t>Tenderer</w:t>
            </w:r>
            <w:r>
              <w:rPr>
                <w:rFonts w:ascii="Arial" w:hAnsi="Arial" w:cs="Arial"/>
                <w:sz w:val="22"/>
                <w:szCs w:val="22"/>
                <w:lang w:val="en-GB"/>
              </w:rPr>
              <w:t>s</w:t>
            </w:r>
            <w:r w:rsidRPr="00B54B89">
              <w:rPr>
                <w:rFonts w:ascii="Arial" w:hAnsi="Arial" w:cs="Arial"/>
                <w:sz w:val="22"/>
                <w:szCs w:val="22"/>
                <w:lang w:val="en-GB"/>
              </w:rPr>
              <w:t xml:space="preserve"> shall not be insolvent, be in receivership, be bankrupt, be in the process of bankruptcy, be not temporarily barred from undertaking business and it shall not be the subject of legal proceedings for any of the foregoing.</w:t>
            </w:r>
          </w:p>
        </w:tc>
      </w:tr>
      <w:tr w:rsidR="00B559D6" w:rsidRPr="003F47F0">
        <w:tc>
          <w:tcPr>
            <w:tcW w:w="2223" w:type="dxa"/>
            <w:vMerge/>
          </w:tcPr>
          <w:p w:rsidR="00B559D6" w:rsidRPr="00B54B89" w:rsidRDefault="00B559D6" w:rsidP="002708CD">
            <w:pPr>
              <w:spacing w:before="120" w:after="120"/>
              <w:rPr>
                <w:rFonts w:ascii="Arial" w:hAnsi="Arial" w:cs="Arial"/>
                <w:lang w:val="en-GB"/>
              </w:rPr>
            </w:pPr>
          </w:p>
        </w:tc>
        <w:tc>
          <w:tcPr>
            <w:tcW w:w="7020" w:type="dxa"/>
            <w:gridSpan w:val="3"/>
          </w:tcPr>
          <w:p w:rsidR="00B559D6" w:rsidRPr="00EC6D6C" w:rsidRDefault="00B559D6" w:rsidP="001F2E83">
            <w:pPr>
              <w:pStyle w:val="Heading4"/>
              <w:numPr>
                <w:ilvl w:val="0"/>
                <w:numId w:val="37"/>
              </w:numPr>
              <w:tabs>
                <w:tab w:val="clear" w:pos="720"/>
                <w:tab w:val="num" w:pos="567"/>
              </w:tabs>
              <w:spacing w:before="120" w:after="80"/>
              <w:ind w:left="585" w:hanging="576"/>
              <w:jc w:val="both"/>
              <w:rPr>
                <w:lang w:val="en-GB"/>
              </w:rPr>
            </w:pPr>
            <w:r w:rsidRPr="00425A3E">
              <w:rPr>
                <w:rFonts w:ascii="Arial" w:hAnsi="Arial" w:cs="Arial"/>
                <w:sz w:val="22"/>
                <w:szCs w:val="22"/>
                <w:lang w:val="en-GB"/>
              </w:rPr>
              <w:t xml:space="preserve">Government-owned enterprise in Bangladesh </w:t>
            </w:r>
            <w:r>
              <w:rPr>
                <w:rFonts w:ascii="Arial" w:hAnsi="Arial" w:cs="Arial"/>
                <w:sz w:val="22"/>
                <w:szCs w:val="22"/>
                <w:lang w:val="en-GB"/>
              </w:rPr>
              <w:t>may also</w:t>
            </w:r>
            <w:r w:rsidRPr="00425A3E">
              <w:rPr>
                <w:rFonts w:ascii="Arial" w:hAnsi="Arial" w:cs="Arial"/>
                <w:sz w:val="22"/>
                <w:szCs w:val="22"/>
                <w:lang w:val="en-GB"/>
              </w:rPr>
              <w:t xml:space="preserve"> participate in the Tender if it is legally and financially autonomous, it operates under commercial law, and it is not a dependent agency of the Procuring Entity</w:t>
            </w:r>
            <w:r>
              <w:rPr>
                <w:lang w:val="en-GB"/>
              </w:rPr>
              <w:t>.</w:t>
            </w:r>
          </w:p>
        </w:tc>
      </w:tr>
      <w:tr w:rsidR="00B559D6" w:rsidRPr="003F47F0">
        <w:tc>
          <w:tcPr>
            <w:tcW w:w="2223" w:type="dxa"/>
            <w:vMerge/>
          </w:tcPr>
          <w:p w:rsidR="00B559D6" w:rsidRPr="003F47F0" w:rsidRDefault="00B559D6" w:rsidP="00566C2A">
            <w:pPr>
              <w:spacing w:before="120" w:after="120"/>
              <w:ind w:left="432" w:hanging="432"/>
              <w:rPr>
                <w:rFonts w:ascii="Arial" w:hAnsi="Arial" w:cs="Arial"/>
                <w:sz w:val="21"/>
                <w:szCs w:val="21"/>
                <w:lang w:val="en-GB"/>
              </w:rPr>
            </w:pPr>
          </w:p>
        </w:tc>
        <w:tc>
          <w:tcPr>
            <w:tcW w:w="7020" w:type="dxa"/>
            <w:gridSpan w:val="3"/>
          </w:tcPr>
          <w:p w:rsidR="00B559D6" w:rsidRPr="00B54B89" w:rsidRDefault="00B559D6" w:rsidP="001F2E83">
            <w:pPr>
              <w:pStyle w:val="Heading4"/>
              <w:numPr>
                <w:ilvl w:val="0"/>
                <w:numId w:val="37"/>
              </w:numPr>
              <w:tabs>
                <w:tab w:val="clear" w:pos="720"/>
                <w:tab w:val="num" w:pos="567"/>
              </w:tabs>
              <w:spacing w:before="120" w:after="120"/>
              <w:ind w:left="585" w:hanging="576"/>
              <w:jc w:val="both"/>
              <w:rPr>
                <w:rFonts w:ascii="Arial" w:hAnsi="Arial" w:cs="Arial"/>
                <w:lang w:val="en-GB"/>
              </w:rPr>
            </w:pPr>
            <w:r w:rsidRPr="00B54B89">
              <w:rPr>
                <w:rFonts w:ascii="Arial" w:hAnsi="Arial" w:cs="Arial"/>
                <w:sz w:val="22"/>
                <w:szCs w:val="22"/>
                <w:lang w:val="en-GB"/>
              </w:rPr>
              <w:t>Tender</w:t>
            </w:r>
            <w:r w:rsidRPr="00B54B89">
              <w:rPr>
                <w:rFonts w:ascii="Arial" w:hAnsi="Arial" w:cs="Arial"/>
                <w:sz w:val="22"/>
                <w:szCs w:val="22"/>
              </w:rPr>
              <w:t xml:space="preserve">ers shall provide such evidence of their continued eligibility satisfactory to the </w:t>
            </w:r>
            <w:r w:rsidRPr="00B54B89">
              <w:rPr>
                <w:rFonts w:ascii="Arial" w:hAnsi="Arial" w:cs="Arial"/>
                <w:sz w:val="22"/>
                <w:szCs w:val="22"/>
                <w:lang w:val="en-GB"/>
              </w:rPr>
              <w:t>Procuring Entity</w:t>
            </w:r>
            <w:r w:rsidRPr="00B54B89">
              <w:rPr>
                <w:rFonts w:ascii="Arial" w:hAnsi="Arial" w:cs="Arial"/>
                <w:sz w:val="22"/>
                <w:szCs w:val="22"/>
              </w:rPr>
              <w:t xml:space="preserve">, as the </w:t>
            </w:r>
            <w:r w:rsidRPr="00B54B89">
              <w:rPr>
                <w:rFonts w:ascii="Arial" w:hAnsi="Arial" w:cs="Arial"/>
                <w:sz w:val="22"/>
                <w:szCs w:val="22"/>
                <w:lang w:val="en-GB"/>
              </w:rPr>
              <w:t>Procuring Entity</w:t>
            </w:r>
            <w:r w:rsidRPr="00B54B89">
              <w:rPr>
                <w:rFonts w:ascii="Arial" w:hAnsi="Arial" w:cs="Arial"/>
                <w:sz w:val="22"/>
                <w:szCs w:val="22"/>
              </w:rPr>
              <w:t xml:space="preserve"> will reasonably request.</w:t>
            </w:r>
          </w:p>
        </w:tc>
      </w:tr>
      <w:tr w:rsidR="00B559D6" w:rsidRPr="003F47F0">
        <w:tc>
          <w:tcPr>
            <w:tcW w:w="2223" w:type="dxa"/>
          </w:tcPr>
          <w:p w:rsidR="00B559D6" w:rsidRPr="003F47F0" w:rsidRDefault="00B559D6" w:rsidP="00566C2A">
            <w:pPr>
              <w:spacing w:before="120" w:after="120"/>
              <w:ind w:left="432" w:hanging="432"/>
              <w:rPr>
                <w:rFonts w:ascii="Arial" w:hAnsi="Arial" w:cs="Arial"/>
                <w:sz w:val="21"/>
                <w:szCs w:val="21"/>
                <w:lang w:val="en-GB"/>
              </w:rPr>
            </w:pPr>
          </w:p>
        </w:tc>
        <w:tc>
          <w:tcPr>
            <w:tcW w:w="7020" w:type="dxa"/>
            <w:gridSpan w:val="3"/>
          </w:tcPr>
          <w:p w:rsidR="00B559D6" w:rsidRDefault="00B559D6" w:rsidP="001F2E83">
            <w:pPr>
              <w:pStyle w:val="Heading4"/>
              <w:numPr>
                <w:ilvl w:val="0"/>
                <w:numId w:val="37"/>
              </w:numPr>
              <w:tabs>
                <w:tab w:val="clear" w:pos="720"/>
                <w:tab w:val="num" w:pos="549"/>
              </w:tabs>
              <w:spacing w:before="120" w:after="120"/>
              <w:ind w:left="585" w:hanging="576"/>
              <w:jc w:val="both"/>
              <w:rPr>
                <w:rFonts w:ascii="Arial" w:hAnsi="Arial" w:cs="Arial"/>
                <w:lang w:val="en-GB"/>
              </w:rPr>
            </w:pPr>
            <w:r w:rsidRPr="00B54B89">
              <w:rPr>
                <w:rFonts w:ascii="Arial" w:hAnsi="Arial" w:cs="Arial"/>
                <w:sz w:val="22"/>
                <w:szCs w:val="22"/>
                <w:lang w:val="en-GB"/>
              </w:rPr>
              <w:t>These requirements for eligibility will extend, as applicable, to Sub-contractor proposed by the Tenderer</w:t>
            </w:r>
            <w:r>
              <w:rPr>
                <w:rFonts w:ascii="Arial" w:hAnsi="Arial" w:cs="Arial"/>
                <w:sz w:val="22"/>
                <w:szCs w:val="22"/>
                <w:lang w:val="en-GB"/>
              </w:rPr>
              <w:t>.</w:t>
            </w:r>
          </w:p>
          <w:p w:rsidR="00B559D6" w:rsidRPr="00CC5219" w:rsidRDefault="00B559D6" w:rsidP="00CC5219">
            <w:pPr>
              <w:rPr>
                <w:sz w:val="20"/>
                <w:szCs w:val="20"/>
                <w:lang w:val="en-GB" w:eastAsia="en-US"/>
              </w:rPr>
            </w:pPr>
          </w:p>
        </w:tc>
      </w:tr>
      <w:tr w:rsidR="00B559D6" w:rsidRPr="003F47F0">
        <w:tc>
          <w:tcPr>
            <w:tcW w:w="2223" w:type="dxa"/>
            <w:vMerge w:val="restart"/>
          </w:tcPr>
          <w:p w:rsidR="00B559D6" w:rsidRPr="00B54B89" w:rsidRDefault="00B559D6" w:rsidP="001F2E83">
            <w:pPr>
              <w:numPr>
                <w:ilvl w:val="0"/>
                <w:numId w:val="32"/>
              </w:numPr>
              <w:spacing w:before="80" w:after="80"/>
              <w:ind w:hanging="346"/>
              <w:outlineLvl w:val="2"/>
              <w:rPr>
                <w:rFonts w:ascii="Arial" w:hAnsi="Arial" w:cs="Arial"/>
                <w:b/>
                <w:bCs/>
                <w:lang w:val="en-GB"/>
              </w:rPr>
            </w:pPr>
            <w:bookmarkStart w:id="55" w:name="_Toc438438824"/>
            <w:bookmarkStart w:id="56" w:name="_Toc438532568"/>
            <w:bookmarkStart w:id="57" w:name="_Toc438733968"/>
            <w:bookmarkStart w:id="58" w:name="_Toc438907009"/>
            <w:bookmarkStart w:id="59" w:name="_Toc438907208"/>
            <w:bookmarkStart w:id="60" w:name="_Toc37047278"/>
            <w:bookmarkStart w:id="61" w:name="_Toc49504190"/>
            <w:bookmarkStart w:id="62" w:name="_Toc49504624"/>
            <w:bookmarkStart w:id="63" w:name="_Toc49504743"/>
            <w:bookmarkStart w:id="64" w:name="_Toc49569760"/>
            <w:bookmarkStart w:id="65" w:name="_Toc49591322"/>
            <w:bookmarkStart w:id="66" w:name="_Toc49591670"/>
            <w:bookmarkStart w:id="67" w:name="_Toc421454192"/>
            <w:r w:rsidRPr="00B54B89">
              <w:rPr>
                <w:rStyle w:val="Heading3Char"/>
                <w:rFonts w:ascii="Arial" w:hAnsi="Arial" w:cs="Arial"/>
                <w:b/>
                <w:bCs/>
                <w:sz w:val="22"/>
                <w:szCs w:val="22"/>
              </w:rPr>
              <w:lastRenderedPageBreak/>
              <w:t>Eligible Goods and Related Services</w:t>
            </w:r>
            <w:bookmarkEnd w:id="55"/>
            <w:bookmarkEnd w:id="56"/>
            <w:bookmarkEnd w:id="57"/>
            <w:bookmarkEnd w:id="58"/>
            <w:bookmarkEnd w:id="59"/>
            <w:bookmarkEnd w:id="60"/>
            <w:bookmarkEnd w:id="61"/>
            <w:bookmarkEnd w:id="62"/>
            <w:bookmarkEnd w:id="63"/>
            <w:bookmarkEnd w:id="64"/>
            <w:bookmarkEnd w:id="65"/>
            <w:bookmarkEnd w:id="66"/>
            <w:bookmarkEnd w:id="67"/>
          </w:p>
        </w:tc>
        <w:tc>
          <w:tcPr>
            <w:tcW w:w="7020" w:type="dxa"/>
            <w:gridSpan w:val="3"/>
          </w:tcPr>
          <w:p w:rsidR="00B559D6" w:rsidRPr="00B54B89" w:rsidRDefault="00B559D6" w:rsidP="001F2E83">
            <w:pPr>
              <w:pStyle w:val="Sub-ClauseText"/>
              <w:numPr>
                <w:ilvl w:val="0"/>
                <w:numId w:val="20"/>
              </w:numPr>
              <w:tabs>
                <w:tab w:val="clear" w:pos="648"/>
                <w:tab w:val="num" w:pos="567"/>
              </w:tabs>
              <w:spacing w:before="100" w:after="100"/>
              <w:ind w:left="590" w:hanging="576"/>
              <w:rPr>
                <w:rFonts w:ascii="Arial" w:hAnsi="Arial" w:cs="Arial"/>
                <w:lang w:val="en-GB"/>
              </w:rPr>
            </w:pPr>
            <w:r w:rsidRPr="00B54B89">
              <w:rPr>
                <w:rFonts w:ascii="Arial" w:hAnsi="Arial" w:cs="Arial"/>
                <w:sz w:val="22"/>
                <w:szCs w:val="22"/>
                <w:lang w:val="en-GB"/>
              </w:rPr>
              <w:t xml:space="preserve">All goods and related services to be supplied under the contract are eligible, unless their origin is from a country specified in the </w:t>
            </w:r>
            <w:r w:rsidRPr="00DD5A4D">
              <w:rPr>
                <w:rFonts w:ascii="Arial" w:hAnsi="Arial" w:cs="Arial"/>
                <w:b/>
                <w:bCs/>
                <w:sz w:val="22"/>
                <w:szCs w:val="22"/>
                <w:lang w:val="en-GB"/>
              </w:rPr>
              <w:t>TDS</w:t>
            </w:r>
            <w:r w:rsidRPr="00B54B89">
              <w:rPr>
                <w:rFonts w:ascii="Arial" w:hAnsi="Arial" w:cs="Arial"/>
                <w:sz w:val="22"/>
                <w:szCs w:val="22"/>
                <w:lang w:val="en-GB"/>
              </w:rPr>
              <w:t>.</w:t>
            </w:r>
          </w:p>
        </w:tc>
      </w:tr>
      <w:tr w:rsidR="00B559D6" w:rsidRPr="003F47F0">
        <w:tc>
          <w:tcPr>
            <w:tcW w:w="2223" w:type="dxa"/>
            <w:vMerge/>
          </w:tcPr>
          <w:p w:rsidR="00B559D6" w:rsidRPr="00B54B89" w:rsidRDefault="00B559D6" w:rsidP="00566C2A">
            <w:pPr>
              <w:spacing w:before="120" w:after="120"/>
              <w:ind w:left="432" w:hanging="432"/>
              <w:rPr>
                <w:rFonts w:ascii="Arial" w:hAnsi="Arial" w:cs="Arial"/>
                <w:lang w:val="en-GB"/>
              </w:rPr>
            </w:pPr>
          </w:p>
        </w:tc>
        <w:tc>
          <w:tcPr>
            <w:tcW w:w="7020" w:type="dxa"/>
            <w:gridSpan w:val="3"/>
          </w:tcPr>
          <w:p w:rsidR="00B559D6" w:rsidRPr="00B54B89" w:rsidRDefault="00B559D6" w:rsidP="001F2E83">
            <w:pPr>
              <w:pStyle w:val="Sub-ClauseText"/>
              <w:numPr>
                <w:ilvl w:val="0"/>
                <w:numId w:val="20"/>
              </w:numPr>
              <w:tabs>
                <w:tab w:val="clear" w:pos="648"/>
                <w:tab w:val="num" w:pos="585"/>
              </w:tabs>
              <w:spacing w:before="100" w:after="100"/>
              <w:ind w:left="590" w:hanging="576"/>
              <w:rPr>
                <w:rFonts w:ascii="Arial" w:hAnsi="Arial" w:cs="Arial"/>
                <w:lang w:val="en-GB"/>
              </w:rPr>
            </w:pPr>
            <w:r w:rsidRPr="00B54B89">
              <w:rPr>
                <w:rFonts w:ascii="Arial" w:hAnsi="Arial" w:cs="Arial"/>
                <w:sz w:val="22"/>
                <w:szCs w:val="22"/>
                <w:lang w:val="en-GB"/>
              </w:rPr>
              <w:t xml:space="preserve">For purposes of this Clause, the term </w:t>
            </w:r>
            <w:r w:rsidRPr="002B3A35">
              <w:rPr>
                <w:rFonts w:ascii="Arial" w:hAnsi="Arial" w:cs="Arial"/>
                <w:b/>
                <w:bCs/>
                <w:sz w:val="22"/>
                <w:szCs w:val="22"/>
                <w:lang w:val="en-GB"/>
              </w:rPr>
              <w:t>“goods”</w:t>
            </w:r>
            <w:r w:rsidRPr="00B54B89">
              <w:rPr>
                <w:rFonts w:ascii="Arial" w:hAnsi="Arial" w:cs="Arial"/>
                <w:sz w:val="22"/>
                <w:szCs w:val="22"/>
                <w:lang w:val="en-GB"/>
              </w:rPr>
              <w:t xml:space="preserve"> includes commodities, raw material, machinery, equipment, and industrial plants; and “related services” includes services such as insurance, transportation, installation, and commissioning, training, and initial maintenance.</w:t>
            </w:r>
          </w:p>
        </w:tc>
      </w:tr>
      <w:tr w:rsidR="00B559D6" w:rsidRPr="003F47F0">
        <w:trPr>
          <w:trHeight w:val="1287"/>
        </w:trPr>
        <w:tc>
          <w:tcPr>
            <w:tcW w:w="2223" w:type="dxa"/>
            <w:vMerge/>
          </w:tcPr>
          <w:p w:rsidR="00B559D6" w:rsidRPr="00B54B89" w:rsidRDefault="00B559D6" w:rsidP="00566C2A">
            <w:pPr>
              <w:spacing w:before="120" w:after="120"/>
              <w:ind w:left="432" w:hanging="432"/>
              <w:rPr>
                <w:rFonts w:ascii="Arial" w:hAnsi="Arial" w:cs="Arial"/>
                <w:lang w:val="en-GB"/>
              </w:rPr>
            </w:pPr>
          </w:p>
        </w:tc>
        <w:tc>
          <w:tcPr>
            <w:tcW w:w="7020" w:type="dxa"/>
            <w:gridSpan w:val="3"/>
          </w:tcPr>
          <w:p w:rsidR="00B559D6" w:rsidRPr="00B54B89" w:rsidRDefault="00B559D6" w:rsidP="00AF09C7">
            <w:pPr>
              <w:pStyle w:val="Sub-ClauseText"/>
              <w:spacing w:before="100" w:after="100"/>
              <w:ind w:left="612"/>
              <w:rPr>
                <w:rFonts w:ascii="Arial" w:hAnsi="Arial" w:cs="Arial"/>
                <w:lang w:val="en-GB"/>
              </w:rPr>
            </w:pPr>
            <w:r w:rsidRPr="00B54B89">
              <w:rPr>
                <w:rFonts w:ascii="Arial" w:hAnsi="Arial" w:cs="Arial"/>
                <w:sz w:val="22"/>
                <w:szCs w:val="22"/>
                <w:lang w:val="en-GB"/>
              </w:rPr>
              <w:t xml:space="preserve">For purposes of this clause, </w:t>
            </w:r>
            <w:r w:rsidRPr="002B3A35">
              <w:rPr>
                <w:rFonts w:ascii="Arial" w:hAnsi="Arial" w:cs="Arial"/>
                <w:b/>
                <w:bCs/>
                <w:sz w:val="22"/>
                <w:szCs w:val="22"/>
                <w:lang w:val="en-GB"/>
              </w:rPr>
              <w:t>“origin”</w:t>
            </w:r>
            <w:r w:rsidRPr="00B54B89">
              <w:rPr>
                <w:rFonts w:ascii="Arial" w:hAnsi="Arial" w:cs="Arial"/>
                <w:sz w:val="22"/>
                <w:szCs w:val="22"/>
                <w:lang w:val="en-GB"/>
              </w:rPr>
              <w:t xml:space="preserve"> means the country where the goods have been mined, grown, cultivated, produced, manufactured or processed; or through manufactur</w:t>
            </w:r>
            <w:r>
              <w:rPr>
                <w:rFonts w:ascii="Arial" w:hAnsi="Arial" w:cs="Arial"/>
                <w:sz w:val="22"/>
                <w:szCs w:val="22"/>
                <w:lang w:val="en-GB"/>
              </w:rPr>
              <w:t>ing</w:t>
            </w:r>
            <w:r w:rsidRPr="00B54B89">
              <w:rPr>
                <w:rFonts w:ascii="Arial" w:hAnsi="Arial" w:cs="Arial"/>
                <w:sz w:val="22"/>
                <w:szCs w:val="22"/>
                <w:lang w:val="en-GB"/>
              </w:rPr>
              <w:t>, processing, or assembl</w:t>
            </w:r>
            <w:r>
              <w:rPr>
                <w:rFonts w:ascii="Arial" w:hAnsi="Arial" w:cs="Arial"/>
                <w:sz w:val="22"/>
                <w:szCs w:val="22"/>
                <w:lang w:val="en-GB"/>
              </w:rPr>
              <w:t>ing</w:t>
            </w:r>
            <w:r w:rsidRPr="00B54B89">
              <w:rPr>
                <w:rFonts w:ascii="Arial" w:hAnsi="Arial" w:cs="Arial"/>
                <w:sz w:val="22"/>
                <w:szCs w:val="22"/>
                <w:lang w:val="en-GB"/>
              </w:rPr>
              <w:t>, another commercially recognized</w:t>
            </w:r>
            <w:r>
              <w:rPr>
                <w:rFonts w:ascii="Arial" w:hAnsi="Arial" w:cs="Arial"/>
                <w:sz w:val="22"/>
                <w:szCs w:val="22"/>
                <w:lang w:val="en-GB"/>
              </w:rPr>
              <w:t xml:space="preserve"> new product </w:t>
            </w:r>
            <w:r w:rsidRPr="00B54B89">
              <w:rPr>
                <w:rFonts w:ascii="Arial" w:hAnsi="Arial" w:cs="Arial"/>
                <w:sz w:val="22"/>
                <w:szCs w:val="22"/>
                <w:lang w:val="en-GB"/>
              </w:rPr>
              <w:t>results that differs substantially in its basic characteristics from its components</w:t>
            </w:r>
            <w:r w:rsidRPr="00425A3E">
              <w:rPr>
                <w:rFonts w:ascii="Arial" w:hAnsi="Arial" w:cs="Arial"/>
                <w:spacing w:val="0"/>
                <w:sz w:val="22"/>
                <w:szCs w:val="22"/>
                <w:lang w:val="en-GB" w:eastAsia="zh-CN"/>
              </w:rPr>
              <w:t>.</w:t>
            </w:r>
            <w:r w:rsidRPr="00B54B89">
              <w:rPr>
                <w:rFonts w:ascii="Arial" w:hAnsi="Arial" w:cs="Arial"/>
                <w:sz w:val="22"/>
                <w:szCs w:val="22"/>
                <w:lang w:val="en-GB"/>
              </w:rPr>
              <w:t xml:space="preserve"> </w:t>
            </w:r>
          </w:p>
        </w:tc>
      </w:tr>
      <w:tr w:rsidR="00B559D6" w:rsidRPr="003F47F0">
        <w:tc>
          <w:tcPr>
            <w:tcW w:w="2223" w:type="dxa"/>
            <w:vMerge/>
          </w:tcPr>
          <w:p w:rsidR="00B559D6" w:rsidRPr="00B54B89" w:rsidRDefault="00B559D6" w:rsidP="00566C2A">
            <w:pPr>
              <w:spacing w:before="120" w:after="120"/>
              <w:ind w:left="432" w:hanging="432"/>
              <w:rPr>
                <w:rFonts w:ascii="Arial" w:hAnsi="Arial" w:cs="Arial"/>
                <w:lang w:val="en-GB"/>
              </w:rPr>
            </w:pPr>
          </w:p>
        </w:tc>
        <w:tc>
          <w:tcPr>
            <w:tcW w:w="7020" w:type="dxa"/>
            <w:gridSpan w:val="3"/>
          </w:tcPr>
          <w:p w:rsidR="00B559D6" w:rsidRPr="00BE2944" w:rsidRDefault="00B559D6" w:rsidP="001F2E83">
            <w:pPr>
              <w:pStyle w:val="Sub-ClauseText"/>
              <w:numPr>
                <w:ilvl w:val="0"/>
                <w:numId w:val="20"/>
              </w:numPr>
              <w:tabs>
                <w:tab w:val="clear" w:pos="648"/>
                <w:tab w:val="num" w:pos="549"/>
              </w:tabs>
              <w:spacing w:before="100" w:after="100"/>
              <w:ind w:left="590" w:hanging="576"/>
              <w:rPr>
                <w:rFonts w:ascii="Arial" w:hAnsi="Arial" w:cs="Arial"/>
                <w:lang w:val="en-GB"/>
              </w:rPr>
            </w:pPr>
            <w:r w:rsidRPr="00CC5219">
              <w:rPr>
                <w:rFonts w:ascii="Arial" w:hAnsi="Arial" w:cs="Arial"/>
                <w:sz w:val="22"/>
                <w:szCs w:val="22"/>
                <w:lang w:val="en-GB"/>
              </w:rPr>
              <w:t>The origin of Goods and related services is distinct from the nationality of the Tenderer.</w:t>
            </w:r>
          </w:p>
        </w:tc>
      </w:tr>
      <w:tr w:rsidR="00B559D6" w:rsidRPr="003F47F0">
        <w:tc>
          <w:tcPr>
            <w:tcW w:w="2223" w:type="dxa"/>
          </w:tcPr>
          <w:p w:rsidR="00B559D6" w:rsidRPr="00B54B89" w:rsidRDefault="00B559D6" w:rsidP="001F2E83">
            <w:pPr>
              <w:numPr>
                <w:ilvl w:val="0"/>
                <w:numId w:val="32"/>
              </w:numPr>
              <w:spacing w:before="80" w:after="80"/>
              <w:ind w:hanging="346"/>
              <w:outlineLvl w:val="2"/>
              <w:rPr>
                <w:rFonts w:ascii="Arial" w:hAnsi="Arial" w:cs="Arial"/>
                <w:b/>
                <w:bCs/>
                <w:lang w:val="en-GB"/>
              </w:rPr>
            </w:pPr>
            <w:bookmarkStart w:id="68" w:name="_Toc49504191"/>
            <w:bookmarkStart w:id="69" w:name="_Toc49504625"/>
            <w:bookmarkStart w:id="70" w:name="_Toc49504744"/>
            <w:bookmarkStart w:id="71" w:name="_Toc49569761"/>
            <w:bookmarkStart w:id="72" w:name="_Toc49591323"/>
            <w:bookmarkStart w:id="73" w:name="_Toc49591671"/>
            <w:bookmarkStart w:id="74" w:name="_Toc421454193"/>
            <w:r w:rsidRPr="00B54B89">
              <w:rPr>
                <w:rStyle w:val="Heading3Char"/>
                <w:rFonts w:ascii="Arial" w:hAnsi="Arial" w:cs="Arial"/>
                <w:b/>
                <w:bCs/>
                <w:sz w:val="22"/>
                <w:szCs w:val="22"/>
              </w:rPr>
              <w:t>Site Visit</w:t>
            </w:r>
            <w:bookmarkEnd w:id="68"/>
            <w:bookmarkEnd w:id="69"/>
            <w:bookmarkEnd w:id="70"/>
            <w:bookmarkEnd w:id="71"/>
            <w:bookmarkEnd w:id="72"/>
            <w:bookmarkEnd w:id="73"/>
            <w:bookmarkEnd w:id="74"/>
          </w:p>
        </w:tc>
        <w:tc>
          <w:tcPr>
            <w:tcW w:w="7020" w:type="dxa"/>
            <w:gridSpan w:val="3"/>
          </w:tcPr>
          <w:p w:rsidR="00B559D6" w:rsidRPr="00B54B89" w:rsidRDefault="00B559D6" w:rsidP="001F2E83">
            <w:pPr>
              <w:numPr>
                <w:ilvl w:val="0"/>
                <w:numId w:val="39"/>
              </w:numPr>
              <w:tabs>
                <w:tab w:val="clear" w:pos="360"/>
                <w:tab w:val="num" w:pos="567"/>
              </w:tabs>
              <w:spacing w:before="120" w:after="120"/>
              <w:ind w:left="567" w:hanging="558"/>
              <w:jc w:val="both"/>
              <w:rPr>
                <w:rFonts w:ascii="Arial" w:hAnsi="Arial" w:cs="Arial"/>
                <w:lang w:val="en-GB"/>
              </w:rPr>
            </w:pPr>
            <w:r w:rsidRPr="00B54B89">
              <w:rPr>
                <w:rFonts w:ascii="Arial" w:hAnsi="Arial" w:cs="Arial"/>
                <w:sz w:val="22"/>
                <w:szCs w:val="22"/>
                <w:lang w:val="en-GB"/>
              </w:rPr>
              <w:t>The costs of visiting the Site shall be at the Tenderer’s own expense.</w:t>
            </w:r>
          </w:p>
        </w:tc>
      </w:tr>
      <w:tr w:rsidR="00B559D6" w:rsidRPr="003F47F0">
        <w:tc>
          <w:tcPr>
            <w:tcW w:w="9243" w:type="dxa"/>
            <w:gridSpan w:val="4"/>
          </w:tcPr>
          <w:p w:rsidR="00B559D6" w:rsidRPr="00096E95" w:rsidRDefault="00B559D6" w:rsidP="00566C2A">
            <w:pPr>
              <w:pStyle w:val="Heading2"/>
              <w:ind w:left="432" w:hanging="432"/>
              <w:rPr>
                <w:rFonts w:ascii="Arial" w:hAnsi="Arial" w:cs="Arial"/>
                <w:sz w:val="32"/>
                <w:szCs w:val="32"/>
                <w:lang w:val="en-GB"/>
              </w:rPr>
            </w:pPr>
            <w:bookmarkStart w:id="75" w:name="_Toc49504192"/>
            <w:bookmarkStart w:id="76" w:name="_Toc49504626"/>
            <w:bookmarkStart w:id="77" w:name="_Toc49504745"/>
            <w:bookmarkStart w:id="78" w:name="_Toc49569762"/>
            <w:bookmarkStart w:id="79" w:name="_Toc49591324"/>
            <w:bookmarkStart w:id="80" w:name="_Toc49591672"/>
            <w:bookmarkStart w:id="81" w:name="_Toc421454194"/>
            <w:r w:rsidRPr="00096E95">
              <w:rPr>
                <w:rFonts w:ascii="Arial" w:hAnsi="Arial" w:cs="Arial"/>
                <w:sz w:val="32"/>
                <w:szCs w:val="32"/>
                <w:lang w:val="en-GB"/>
              </w:rPr>
              <w:t>B.</w:t>
            </w:r>
            <w:r w:rsidRPr="00096E95">
              <w:rPr>
                <w:rFonts w:ascii="Arial" w:hAnsi="Arial" w:cs="Arial"/>
                <w:sz w:val="32"/>
                <w:szCs w:val="32"/>
                <w:lang w:val="en-GB"/>
              </w:rPr>
              <w:tab/>
              <w:t>Tender Document</w:t>
            </w:r>
            <w:bookmarkEnd w:id="75"/>
            <w:bookmarkEnd w:id="76"/>
            <w:bookmarkEnd w:id="77"/>
            <w:bookmarkEnd w:id="78"/>
            <w:bookmarkEnd w:id="79"/>
            <w:bookmarkEnd w:id="80"/>
            <w:bookmarkEnd w:id="81"/>
          </w:p>
        </w:tc>
      </w:tr>
      <w:tr w:rsidR="00B559D6" w:rsidRPr="003F47F0">
        <w:trPr>
          <w:trHeight w:val="2655"/>
        </w:trPr>
        <w:tc>
          <w:tcPr>
            <w:tcW w:w="2223" w:type="dxa"/>
            <w:vMerge w:val="restart"/>
          </w:tcPr>
          <w:p w:rsidR="00B559D6" w:rsidRPr="00A869AB" w:rsidRDefault="00B559D6" w:rsidP="001F2E83">
            <w:pPr>
              <w:numPr>
                <w:ilvl w:val="0"/>
                <w:numId w:val="32"/>
              </w:numPr>
              <w:ind w:hanging="346"/>
              <w:outlineLvl w:val="2"/>
              <w:rPr>
                <w:rFonts w:ascii="Arial" w:hAnsi="Arial" w:cs="Arial"/>
                <w:b/>
                <w:bCs/>
                <w:lang w:val="fr-FR"/>
              </w:rPr>
            </w:pPr>
            <w:bookmarkStart w:id="82" w:name="_Toc438532572"/>
            <w:bookmarkStart w:id="83" w:name="_Toc49504193"/>
            <w:bookmarkStart w:id="84" w:name="_Toc49504627"/>
            <w:bookmarkStart w:id="85" w:name="_Toc49504746"/>
            <w:bookmarkStart w:id="86" w:name="_Toc49569763"/>
            <w:bookmarkStart w:id="87" w:name="_Toc49591325"/>
            <w:bookmarkStart w:id="88" w:name="_Toc49591673"/>
            <w:bookmarkStart w:id="89" w:name="_Toc438438826"/>
            <w:bookmarkStart w:id="90" w:name="_Toc438532574"/>
            <w:bookmarkStart w:id="91" w:name="_Toc438733970"/>
            <w:bookmarkStart w:id="92" w:name="_Toc438907010"/>
            <w:bookmarkStart w:id="93" w:name="_Toc438907209"/>
            <w:bookmarkStart w:id="94" w:name="_Toc421454195"/>
            <w:bookmarkEnd w:id="82"/>
            <w:r w:rsidRPr="00A869AB">
              <w:rPr>
                <w:rStyle w:val="Heading3Char"/>
                <w:rFonts w:ascii="Arial" w:hAnsi="Arial" w:cs="Arial"/>
                <w:b/>
                <w:bCs/>
                <w:sz w:val="22"/>
                <w:szCs w:val="22"/>
              </w:rPr>
              <w:t>Tender Document</w:t>
            </w:r>
            <w:bookmarkEnd w:id="83"/>
            <w:bookmarkEnd w:id="84"/>
            <w:bookmarkEnd w:id="85"/>
            <w:bookmarkEnd w:id="86"/>
            <w:bookmarkEnd w:id="87"/>
            <w:bookmarkEnd w:id="88"/>
            <w:r w:rsidRPr="00A869AB">
              <w:rPr>
                <w:rStyle w:val="Heading3Char"/>
                <w:rFonts w:ascii="Arial" w:hAnsi="Arial" w:cs="Arial"/>
                <w:b/>
                <w:bCs/>
                <w:sz w:val="22"/>
                <w:szCs w:val="22"/>
              </w:rPr>
              <w:t xml:space="preserve">: </w:t>
            </w:r>
            <w:bookmarkEnd w:id="89"/>
            <w:bookmarkEnd w:id="90"/>
            <w:bookmarkEnd w:id="91"/>
            <w:bookmarkEnd w:id="92"/>
            <w:bookmarkEnd w:id="93"/>
            <w:r w:rsidRPr="00A869AB">
              <w:rPr>
                <w:rStyle w:val="Heading3Char"/>
                <w:rFonts w:ascii="Arial" w:hAnsi="Arial" w:cs="Arial"/>
                <w:b/>
                <w:bCs/>
                <w:sz w:val="22"/>
                <w:szCs w:val="22"/>
              </w:rPr>
              <w:t>General</w:t>
            </w:r>
            <w:bookmarkEnd w:id="94"/>
          </w:p>
        </w:tc>
        <w:tc>
          <w:tcPr>
            <w:tcW w:w="7020" w:type="dxa"/>
            <w:gridSpan w:val="3"/>
          </w:tcPr>
          <w:p w:rsidR="00B559D6" w:rsidRPr="00A869AB" w:rsidRDefault="00B559D6" w:rsidP="001F2E83">
            <w:pPr>
              <w:pStyle w:val="Sub-ClauseText"/>
              <w:numPr>
                <w:ilvl w:val="0"/>
                <w:numId w:val="21"/>
              </w:numPr>
              <w:tabs>
                <w:tab w:val="clear" w:pos="720"/>
                <w:tab w:val="left" w:pos="549"/>
              </w:tabs>
              <w:spacing w:before="0" w:after="0"/>
              <w:ind w:left="590" w:hanging="576"/>
              <w:rPr>
                <w:rFonts w:ascii="Arial" w:hAnsi="Arial" w:cs="Arial"/>
                <w:lang w:val="en-GB"/>
              </w:rPr>
            </w:pPr>
            <w:r w:rsidRPr="00A869AB">
              <w:rPr>
                <w:rFonts w:ascii="Arial" w:hAnsi="Arial" w:cs="Arial"/>
                <w:sz w:val="22"/>
                <w:szCs w:val="22"/>
                <w:lang w:val="en-GB"/>
              </w:rPr>
              <w:t>The Sections comprising the Tender Document are listed below and should be read in conjunction with any addendum issued under ITT Clause 11.</w:t>
            </w:r>
          </w:p>
          <w:p w:rsidR="00B559D6" w:rsidRPr="00A869AB" w:rsidRDefault="00B559D6" w:rsidP="001F2E83">
            <w:pPr>
              <w:numPr>
                <w:ilvl w:val="1"/>
                <w:numId w:val="21"/>
              </w:numPr>
              <w:tabs>
                <w:tab w:val="clear" w:pos="1440"/>
                <w:tab w:val="left" w:pos="1422"/>
              </w:tabs>
              <w:ind w:left="1422" w:hanging="450"/>
              <w:rPr>
                <w:rFonts w:ascii="Arial" w:hAnsi="Arial" w:cs="Arial"/>
                <w:lang w:val="en-GB"/>
              </w:rPr>
            </w:pPr>
            <w:r w:rsidRPr="00A869AB">
              <w:rPr>
                <w:rFonts w:ascii="Arial" w:hAnsi="Arial" w:cs="Arial"/>
                <w:sz w:val="22"/>
                <w:szCs w:val="22"/>
                <w:lang w:val="en-GB"/>
              </w:rPr>
              <w:t>Section 1   Instructions to Tenderers (ITT)</w:t>
            </w:r>
          </w:p>
          <w:p w:rsidR="00B559D6" w:rsidRPr="00A869AB" w:rsidRDefault="00B559D6" w:rsidP="001F2E83">
            <w:pPr>
              <w:numPr>
                <w:ilvl w:val="1"/>
                <w:numId w:val="21"/>
              </w:numPr>
              <w:tabs>
                <w:tab w:val="clear" w:pos="1440"/>
                <w:tab w:val="left" w:pos="1422"/>
              </w:tabs>
              <w:ind w:left="1422" w:hanging="450"/>
              <w:rPr>
                <w:rFonts w:ascii="Arial" w:hAnsi="Arial" w:cs="Arial"/>
                <w:lang w:val="en-GB"/>
              </w:rPr>
            </w:pPr>
            <w:r w:rsidRPr="00A869AB">
              <w:rPr>
                <w:rFonts w:ascii="Arial" w:hAnsi="Arial" w:cs="Arial"/>
                <w:sz w:val="22"/>
                <w:szCs w:val="22"/>
                <w:lang w:val="en-GB"/>
              </w:rPr>
              <w:t>Section 2   Tender Data Sheet (TDS)</w:t>
            </w:r>
          </w:p>
          <w:p w:rsidR="00B559D6" w:rsidRPr="00A869AB" w:rsidRDefault="00B559D6" w:rsidP="001F2E83">
            <w:pPr>
              <w:numPr>
                <w:ilvl w:val="1"/>
                <w:numId w:val="21"/>
              </w:numPr>
              <w:tabs>
                <w:tab w:val="clear" w:pos="1440"/>
                <w:tab w:val="left" w:pos="1422"/>
              </w:tabs>
              <w:ind w:left="1422" w:hanging="450"/>
              <w:rPr>
                <w:rFonts w:ascii="Arial" w:hAnsi="Arial" w:cs="Arial"/>
                <w:lang w:val="en-GB"/>
              </w:rPr>
            </w:pPr>
            <w:r w:rsidRPr="00A869AB">
              <w:rPr>
                <w:rFonts w:ascii="Arial" w:hAnsi="Arial" w:cs="Arial"/>
                <w:sz w:val="22"/>
                <w:szCs w:val="22"/>
                <w:lang w:val="en-GB"/>
              </w:rPr>
              <w:t>Section 3   General Conditions of Contract (GCC)</w:t>
            </w:r>
          </w:p>
          <w:p w:rsidR="00B559D6" w:rsidRPr="00A869AB" w:rsidRDefault="00B559D6" w:rsidP="001F2E83">
            <w:pPr>
              <w:numPr>
                <w:ilvl w:val="1"/>
                <w:numId w:val="21"/>
              </w:numPr>
              <w:tabs>
                <w:tab w:val="clear" w:pos="1440"/>
                <w:tab w:val="left" w:pos="1422"/>
              </w:tabs>
              <w:ind w:left="1422" w:hanging="450"/>
              <w:rPr>
                <w:rFonts w:ascii="Arial" w:hAnsi="Arial" w:cs="Arial"/>
                <w:lang w:val="en-GB"/>
              </w:rPr>
            </w:pPr>
            <w:r w:rsidRPr="00A869AB">
              <w:rPr>
                <w:rFonts w:ascii="Arial" w:hAnsi="Arial" w:cs="Arial"/>
                <w:sz w:val="22"/>
                <w:szCs w:val="22"/>
                <w:lang w:val="en-GB"/>
              </w:rPr>
              <w:t>Section 4   Particular Conditions of Contract (PCC)</w:t>
            </w:r>
          </w:p>
          <w:p w:rsidR="00B559D6" w:rsidRPr="00A869AB" w:rsidRDefault="00B559D6" w:rsidP="001F2E83">
            <w:pPr>
              <w:numPr>
                <w:ilvl w:val="1"/>
                <w:numId w:val="21"/>
              </w:numPr>
              <w:tabs>
                <w:tab w:val="clear" w:pos="1440"/>
                <w:tab w:val="left" w:pos="1422"/>
              </w:tabs>
              <w:ind w:left="1422" w:hanging="450"/>
              <w:rPr>
                <w:rFonts w:ascii="Arial" w:hAnsi="Arial" w:cs="Arial"/>
                <w:lang w:val="en-GB"/>
              </w:rPr>
            </w:pPr>
            <w:r w:rsidRPr="00A869AB">
              <w:rPr>
                <w:rFonts w:ascii="Arial" w:hAnsi="Arial" w:cs="Arial"/>
                <w:sz w:val="22"/>
                <w:szCs w:val="22"/>
                <w:lang w:val="en-GB"/>
              </w:rPr>
              <w:t xml:space="preserve">Section 5   Tender and Contract Forms </w:t>
            </w:r>
          </w:p>
          <w:p w:rsidR="00B559D6" w:rsidRPr="00A869AB" w:rsidRDefault="00B559D6" w:rsidP="001F2E83">
            <w:pPr>
              <w:numPr>
                <w:ilvl w:val="1"/>
                <w:numId w:val="21"/>
              </w:numPr>
              <w:tabs>
                <w:tab w:val="clear" w:pos="1440"/>
                <w:tab w:val="left" w:pos="1422"/>
              </w:tabs>
              <w:ind w:left="1422" w:hanging="450"/>
              <w:rPr>
                <w:rFonts w:ascii="Arial" w:hAnsi="Arial" w:cs="Arial"/>
                <w:lang w:val="en-GB"/>
              </w:rPr>
            </w:pPr>
            <w:r w:rsidRPr="00A869AB">
              <w:rPr>
                <w:rFonts w:ascii="Arial" w:hAnsi="Arial" w:cs="Arial"/>
                <w:sz w:val="22"/>
                <w:szCs w:val="22"/>
                <w:lang w:val="en-GB"/>
              </w:rPr>
              <w:t>Section 6   Schedule of Requirements</w:t>
            </w:r>
          </w:p>
          <w:p w:rsidR="00B559D6" w:rsidRPr="00A869AB" w:rsidRDefault="00B559D6" w:rsidP="001F2E83">
            <w:pPr>
              <w:numPr>
                <w:ilvl w:val="1"/>
                <w:numId w:val="21"/>
              </w:numPr>
              <w:tabs>
                <w:tab w:val="clear" w:pos="1440"/>
                <w:tab w:val="left" w:pos="1422"/>
              </w:tabs>
              <w:ind w:left="1422" w:hanging="450"/>
              <w:rPr>
                <w:rFonts w:ascii="Arial" w:hAnsi="Arial" w:cs="Arial"/>
                <w:lang w:val="en-GB"/>
              </w:rPr>
            </w:pPr>
            <w:r w:rsidRPr="00A869AB">
              <w:rPr>
                <w:rFonts w:ascii="Arial" w:hAnsi="Arial" w:cs="Arial"/>
                <w:sz w:val="22"/>
                <w:szCs w:val="22"/>
                <w:lang w:val="en-GB"/>
              </w:rPr>
              <w:t xml:space="preserve">Section 7   Technical Specifications </w:t>
            </w:r>
          </w:p>
          <w:p w:rsidR="00B559D6" w:rsidRPr="00A869AB" w:rsidRDefault="00B559D6" w:rsidP="001F2E83">
            <w:pPr>
              <w:numPr>
                <w:ilvl w:val="1"/>
                <w:numId w:val="21"/>
              </w:numPr>
              <w:tabs>
                <w:tab w:val="clear" w:pos="1440"/>
                <w:tab w:val="left" w:pos="1422"/>
              </w:tabs>
              <w:ind w:left="1422" w:hanging="450"/>
              <w:rPr>
                <w:rFonts w:ascii="Arial" w:hAnsi="Arial" w:cs="Arial"/>
                <w:lang w:val="en-GB"/>
              </w:rPr>
            </w:pPr>
            <w:r w:rsidRPr="00A869AB">
              <w:rPr>
                <w:rFonts w:ascii="Arial" w:hAnsi="Arial" w:cs="Arial"/>
                <w:sz w:val="22"/>
                <w:szCs w:val="22"/>
                <w:lang w:val="en-GB"/>
              </w:rPr>
              <w:t>Section 8   Drawings</w:t>
            </w:r>
          </w:p>
        </w:tc>
      </w:tr>
      <w:tr w:rsidR="00B559D6" w:rsidRPr="003F47F0">
        <w:trPr>
          <w:trHeight w:val="360"/>
        </w:trPr>
        <w:tc>
          <w:tcPr>
            <w:tcW w:w="2223" w:type="dxa"/>
            <w:vMerge/>
          </w:tcPr>
          <w:p w:rsidR="00B559D6" w:rsidRPr="003F47F0" w:rsidRDefault="00B559D6" w:rsidP="00EC6D6C">
            <w:pPr>
              <w:ind w:left="432" w:hanging="432"/>
              <w:rPr>
                <w:rFonts w:ascii="Arial" w:hAnsi="Arial" w:cs="Arial"/>
                <w:sz w:val="21"/>
                <w:szCs w:val="21"/>
                <w:lang w:val="fr-FR"/>
              </w:rPr>
            </w:pPr>
          </w:p>
        </w:tc>
        <w:tc>
          <w:tcPr>
            <w:tcW w:w="7020" w:type="dxa"/>
            <w:gridSpan w:val="3"/>
          </w:tcPr>
          <w:p w:rsidR="00B559D6" w:rsidRPr="00CC5219" w:rsidRDefault="00B559D6" w:rsidP="001F2E83">
            <w:pPr>
              <w:pStyle w:val="Sub-ClauseText"/>
              <w:numPr>
                <w:ilvl w:val="0"/>
                <w:numId w:val="21"/>
              </w:numPr>
              <w:tabs>
                <w:tab w:val="clear" w:pos="720"/>
                <w:tab w:val="left" w:pos="549"/>
              </w:tabs>
              <w:spacing w:before="0" w:after="0"/>
              <w:ind w:left="590" w:hanging="576"/>
              <w:rPr>
                <w:rFonts w:ascii="Arial" w:hAnsi="Arial" w:cs="Arial"/>
                <w:lang w:val="en-GB"/>
              </w:rPr>
            </w:pPr>
            <w:r w:rsidRPr="00D94CBA">
              <w:rPr>
                <w:rFonts w:ascii="Arial" w:hAnsi="Arial" w:cs="Arial"/>
                <w:sz w:val="22"/>
                <w:szCs w:val="22"/>
                <w:lang w:val="en-GB"/>
              </w:rPr>
              <w:t xml:space="preserve"> </w:t>
            </w:r>
            <w:r>
              <w:rPr>
                <w:rFonts w:ascii="Arial" w:hAnsi="Arial" w:cs="Arial"/>
                <w:sz w:val="22"/>
                <w:szCs w:val="22"/>
                <w:lang w:val="en-GB"/>
              </w:rPr>
              <w:t>The Procuring Entity is not responsible for the completeness of the Tender Document and their addenda, if these were not purchased directly from the Procuring Entity</w:t>
            </w:r>
            <w:r>
              <w:rPr>
                <w:rFonts w:ascii="Arial" w:hAnsi="Arial" w:cs="Arial"/>
                <w:color w:val="3366FF"/>
                <w:sz w:val="22"/>
                <w:szCs w:val="22"/>
                <w:lang w:val="en-GB"/>
              </w:rPr>
              <w:t xml:space="preserve">, </w:t>
            </w:r>
            <w:r w:rsidRPr="003E07BF">
              <w:rPr>
                <w:rFonts w:ascii="Arial" w:hAnsi="Arial" w:cs="Arial"/>
                <w:sz w:val="22"/>
                <w:szCs w:val="22"/>
                <w:lang w:val="en-GB"/>
              </w:rPr>
              <w:t>or through its agent as s</w:t>
            </w:r>
            <w:r>
              <w:rPr>
                <w:rFonts w:ascii="Arial" w:hAnsi="Arial" w:cs="Arial"/>
                <w:sz w:val="22"/>
                <w:szCs w:val="22"/>
                <w:lang w:val="en-GB"/>
              </w:rPr>
              <w:t>pecified</w:t>
            </w:r>
            <w:r w:rsidRPr="003E07BF">
              <w:rPr>
                <w:rFonts w:ascii="Arial" w:hAnsi="Arial" w:cs="Arial"/>
                <w:sz w:val="22"/>
                <w:szCs w:val="22"/>
                <w:lang w:val="en-GB"/>
              </w:rPr>
              <w:t xml:space="preserve"> in the </w:t>
            </w:r>
            <w:r w:rsidRPr="003E07BF">
              <w:rPr>
                <w:rFonts w:ascii="Arial" w:hAnsi="Arial" w:cs="Arial"/>
                <w:b/>
                <w:bCs/>
                <w:sz w:val="22"/>
                <w:szCs w:val="22"/>
                <w:lang w:val="en-GB"/>
              </w:rPr>
              <w:t>TDS</w:t>
            </w:r>
          </w:p>
          <w:p w:rsidR="00B559D6" w:rsidRPr="00CC5219" w:rsidRDefault="00B559D6" w:rsidP="00CC5219">
            <w:pPr>
              <w:pStyle w:val="Sub-ClauseText"/>
              <w:tabs>
                <w:tab w:val="left" w:pos="549"/>
              </w:tabs>
              <w:spacing w:before="0" w:after="0"/>
              <w:ind w:left="590"/>
              <w:rPr>
                <w:rFonts w:ascii="Arial" w:hAnsi="Arial" w:cs="Arial"/>
                <w:sz w:val="12"/>
                <w:szCs w:val="12"/>
                <w:lang w:val="en-GB"/>
              </w:rPr>
            </w:pPr>
          </w:p>
        </w:tc>
      </w:tr>
      <w:tr w:rsidR="00B559D6" w:rsidRPr="003F47F0">
        <w:trPr>
          <w:trHeight w:val="909"/>
        </w:trPr>
        <w:tc>
          <w:tcPr>
            <w:tcW w:w="2223" w:type="dxa"/>
            <w:vMerge/>
          </w:tcPr>
          <w:p w:rsidR="00B559D6" w:rsidRPr="003F47F0" w:rsidRDefault="00B559D6" w:rsidP="00EC6D6C">
            <w:pPr>
              <w:ind w:left="432" w:hanging="432"/>
              <w:rPr>
                <w:rFonts w:ascii="Arial" w:hAnsi="Arial" w:cs="Arial"/>
                <w:sz w:val="21"/>
                <w:szCs w:val="21"/>
              </w:rPr>
            </w:pPr>
          </w:p>
        </w:tc>
        <w:tc>
          <w:tcPr>
            <w:tcW w:w="7020" w:type="dxa"/>
            <w:gridSpan w:val="3"/>
          </w:tcPr>
          <w:p w:rsidR="00B559D6" w:rsidRPr="00D94CBA" w:rsidRDefault="00B559D6" w:rsidP="001F2E83">
            <w:pPr>
              <w:pStyle w:val="Sub-ClauseText"/>
              <w:numPr>
                <w:ilvl w:val="0"/>
                <w:numId w:val="21"/>
              </w:numPr>
              <w:tabs>
                <w:tab w:val="clear" w:pos="720"/>
                <w:tab w:val="left" w:pos="558"/>
              </w:tabs>
              <w:spacing w:before="0" w:after="0"/>
              <w:ind w:left="590" w:hanging="576"/>
              <w:rPr>
                <w:rFonts w:ascii="Arial" w:hAnsi="Arial" w:cs="Arial"/>
                <w:lang w:val="en-GB"/>
              </w:rPr>
            </w:pPr>
            <w:r w:rsidRPr="00D94CBA">
              <w:rPr>
                <w:rFonts w:ascii="Arial" w:hAnsi="Arial" w:cs="Arial"/>
                <w:sz w:val="22"/>
                <w:szCs w:val="22"/>
                <w:lang w:val="en-GB"/>
              </w:rPr>
              <w:t>Tenderer</w:t>
            </w:r>
            <w:r>
              <w:rPr>
                <w:rFonts w:ascii="Arial" w:hAnsi="Arial" w:cs="Arial"/>
                <w:sz w:val="22"/>
                <w:szCs w:val="22"/>
                <w:lang w:val="en-GB"/>
              </w:rPr>
              <w:t>s</w:t>
            </w:r>
            <w:r w:rsidRPr="00D94CBA">
              <w:rPr>
                <w:rFonts w:ascii="Arial" w:hAnsi="Arial" w:cs="Arial"/>
                <w:sz w:val="22"/>
                <w:szCs w:val="22"/>
                <w:lang w:val="en-GB"/>
              </w:rPr>
              <w:t xml:space="preserve"> </w:t>
            </w:r>
            <w:r>
              <w:rPr>
                <w:rFonts w:ascii="Arial" w:hAnsi="Arial" w:cs="Arial"/>
                <w:sz w:val="22"/>
                <w:szCs w:val="22"/>
                <w:lang w:val="en-GB"/>
              </w:rPr>
              <w:t>are</w:t>
            </w:r>
            <w:r w:rsidRPr="00D94CBA">
              <w:rPr>
                <w:rFonts w:ascii="Arial" w:hAnsi="Arial" w:cs="Arial"/>
                <w:sz w:val="22"/>
                <w:szCs w:val="22"/>
                <w:lang w:val="en-GB"/>
              </w:rPr>
              <w:t xml:space="preserve"> expected to examine all instructions, forms, terms, and specifications in the Tender Document as well as </w:t>
            </w:r>
            <w:r>
              <w:rPr>
                <w:rFonts w:ascii="Arial" w:hAnsi="Arial" w:cs="Arial"/>
                <w:sz w:val="22"/>
                <w:szCs w:val="22"/>
                <w:lang w:val="en-GB"/>
              </w:rPr>
              <w:t xml:space="preserve">in </w:t>
            </w:r>
            <w:r w:rsidRPr="00D94CBA">
              <w:rPr>
                <w:rFonts w:ascii="Arial" w:hAnsi="Arial" w:cs="Arial"/>
                <w:sz w:val="22"/>
                <w:szCs w:val="22"/>
                <w:lang w:val="en-GB"/>
              </w:rPr>
              <w:t>addendum to Tender</w:t>
            </w:r>
            <w:r>
              <w:rPr>
                <w:rFonts w:ascii="Arial" w:hAnsi="Arial" w:cs="Arial"/>
                <w:sz w:val="22"/>
                <w:szCs w:val="22"/>
                <w:lang w:val="en-GB"/>
              </w:rPr>
              <w:t>, if any</w:t>
            </w:r>
            <w:r w:rsidRPr="00D94CBA">
              <w:rPr>
                <w:rFonts w:ascii="Arial" w:hAnsi="Arial" w:cs="Arial"/>
                <w:sz w:val="22"/>
                <w:szCs w:val="22"/>
                <w:lang w:val="en-GB"/>
              </w:rPr>
              <w:t xml:space="preserve">. </w:t>
            </w:r>
          </w:p>
        </w:tc>
      </w:tr>
      <w:tr w:rsidR="00B559D6" w:rsidRPr="003F47F0">
        <w:tc>
          <w:tcPr>
            <w:tcW w:w="2223" w:type="dxa"/>
            <w:vMerge w:val="restart"/>
          </w:tcPr>
          <w:p w:rsidR="00B559D6" w:rsidRPr="00D94CBA" w:rsidRDefault="00B559D6" w:rsidP="001F2E83">
            <w:pPr>
              <w:numPr>
                <w:ilvl w:val="0"/>
                <w:numId w:val="32"/>
              </w:numPr>
              <w:ind w:hanging="346"/>
              <w:outlineLvl w:val="2"/>
              <w:rPr>
                <w:rFonts w:ascii="Arial" w:hAnsi="Arial" w:cs="Arial"/>
                <w:b/>
                <w:bCs/>
                <w:lang w:val="fr-FR"/>
              </w:rPr>
            </w:pPr>
            <w:bookmarkStart w:id="95" w:name="_Toc421454196"/>
            <w:r w:rsidRPr="00D94CBA">
              <w:rPr>
                <w:rStyle w:val="Heading3Char"/>
                <w:rFonts w:ascii="Arial" w:hAnsi="Arial" w:cs="Arial"/>
                <w:b/>
                <w:bCs/>
                <w:sz w:val="22"/>
                <w:szCs w:val="22"/>
              </w:rPr>
              <w:t>Clarification of Tender Documents</w:t>
            </w:r>
            <w:bookmarkEnd w:id="95"/>
          </w:p>
          <w:p w:rsidR="00B559D6" w:rsidRPr="00D94CBA" w:rsidRDefault="00B559D6" w:rsidP="00EC6D6C">
            <w:pPr>
              <w:tabs>
                <w:tab w:val="left" w:pos="846"/>
              </w:tabs>
              <w:ind w:left="432" w:hanging="432"/>
              <w:rPr>
                <w:rFonts w:ascii="Arial" w:hAnsi="Arial" w:cs="Arial"/>
                <w:b/>
                <w:bCs/>
                <w:lang w:val="fr-FR"/>
              </w:rPr>
            </w:pPr>
            <w:r w:rsidRPr="00D94CBA">
              <w:rPr>
                <w:rFonts w:ascii="Arial" w:hAnsi="Arial" w:cs="Arial"/>
                <w:sz w:val="22"/>
                <w:szCs w:val="22"/>
              </w:rPr>
              <w:t xml:space="preserve">   </w:t>
            </w:r>
          </w:p>
        </w:tc>
        <w:tc>
          <w:tcPr>
            <w:tcW w:w="7020" w:type="dxa"/>
            <w:gridSpan w:val="3"/>
          </w:tcPr>
          <w:p w:rsidR="00B559D6" w:rsidRPr="00EC6D6C" w:rsidRDefault="00B559D6" w:rsidP="001F2E83">
            <w:pPr>
              <w:pStyle w:val="Sub-ClauseText"/>
              <w:numPr>
                <w:ilvl w:val="0"/>
                <w:numId w:val="22"/>
              </w:numPr>
              <w:tabs>
                <w:tab w:val="clear" w:pos="360"/>
                <w:tab w:val="left" w:pos="558"/>
              </w:tabs>
              <w:spacing w:before="0" w:after="0"/>
              <w:ind w:left="590" w:hanging="576"/>
              <w:rPr>
                <w:rFonts w:ascii="Arial" w:hAnsi="Arial" w:cs="Arial"/>
                <w:lang w:val="en-GB"/>
              </w:rPr>
            </w:pPr>
            <w:r w:rsidRPr="00D94CBA">
              <w:rPr>
                <w:rFonts w:ascii="Arial" w:hAnsi="Arial" w:cs="Arial"/>
                <w:sz w:val="22"/>
                <w:szCs w:val="22"/>
                <w:lang w:val="en-GB"/>
              </w:rPr>
              <w:t xml:space="preserve"> </w:t>
            </w:r>
            <w:r w:rsidRPr="002B3A4D">
              <w:rPr>
                <w:rFonts w:ascii="Arial" w:hAnsi="Arial" w:cs="Arial"/>
                <w:spacing w:val="0"/>
                <w:sz w:val="22"/>
                <w:szCs w:val="22"/>
                <w:lang w:val="en-GB" w:eastAsia="zh-CN"/>
              </w:rPr>
              <w:t xml:space="preserve">A prospective Tenderer requiring any clarification of the Tender Document shall contact the Procuring Entity in writing at the Procuring Entity’s address </w:t>
            </w:r>
            <w:r>
              <w:rPr>
                <w:rFonts w:ascii="Arial" w:hAnsi="Arial" w:cs="Arial"/>
                <w:spacing w:val="0"/>
                <w:sz w:val="22"/>
                <w:szCs w:val="22"/>
                <w:lang w:val="en-GB" w:eastAsia="zh-CN"/>
              </w:rPr>
              <w:t>and within time as specified</w:t>
            </w:r>
            <w:r w:rsidRPr="002B3A4D">
              <w:rPr>
                <w:rFonts w:ascii="Arial" w:hAnsi="Arial" w:cs="Arial"/>
                <w:spacing w:val="0"/>
                <w:sz w:val="22"/>
                <w:szCs w:val="22"/>
                <w:lang w:val="en-GB" w:eastAsia="zh-CN"/>
              </w:rPr>
              <w:t xml:space="preserve">  </w:t>
            </w:r>
            <w:r>
              <w:rPr>
                <w:rFonts w:ascii="Arial" w:hAnsi="Arial" w:cs="Arial"/>
                <w:spacing w:val="0"/>
                <w:sz w:val="22"/>
                <w:szCs w:val="22"/>
                <w:lang w:val="en-GB" w:eastAsia="zh-CN"/>
              </w:rPr>
              <w:t xml:space="preserve">in </w:t>
            </w:r>
            <w:r w:rsidRPr="002B3A4D">
              <w:rPr>
                <w:rFonts w:ascii="Arial" w:hAnsi="Arial" w:cs="Arial"/>
                <w:spacing w:val="0"/>
                <w:sz w:val="22"/>
                <w:szCs w:val="22"/>
                <w:lang w:val="en-GB" w:eastAsia="zh-CN"/>
              </w:rPr>
              <w:t xml:space="preserve">the </w:t>
            </w:r>
            <w:r w:rsidRPr="00B67A02">
              <w:rPr>
                <w:rFonts w:ascii="Arial" w:hAnsi="Arial" w:cs="Arial"/>
                <w:b/>
                <w:bCs/>
                <w:spacing w:val="0"/>
                <w:sz w:val="22"/>
                <w:szCs w:val="22"/>
                <w:lang w:val="en-GB" w:eastAsia="zh-CN"/>
              </w:rPr>
              <w:t>TDS</w:t>
            </w:r>
          </w:p>
          <w:p w:rsidR="00B559D6" w:rsidRPr="00CC5219" w:rsidRDefault="00B559D6" w:rsidP="00EC6D6C">
            <w:pPr>
              <w:pStyle w:val="Sub-ClauseText"/>
              <w:tabs>
                <w:tab w:val="left" w:pos="558"/>
              </w:tabs>
              <w:spacing w:before="0" w:after="0"/>
              <w:ind w:left="590"/>
              <w:rPr>
                <w:rFonts w:ascii="Arial" w:hAnsi="Arial" w:cs="Arial"/>
                <w:sz w:val="2"/>
                <w:szCs w:val="2"/>
                <w:lang w:val="en-GB"/>
              </w:rPr>
            </w:pPr>
          </w:p>
        </w:tc>
      </w:tr>
      <w:tr w:rsidR="00B559D6" w:rsidRPr="003F47F0">
        <w:tc>
          <w:tcPr>
            <w:tcW w:w="2223" w:type="dxa"/>
            <w:vMerge/>
          </w:tcPr>
          <w:p w:rsidR="00B559D6" w:rsidRPr="00D94CBA" w:rsidRDefault="00B559D6" w:rsidP="00566C2A">
            <w:pPr>
              <w:tabs>
                <w:tab w:val="left" w:pos="846"/>
              </w:tabs>
              <w:spacing w:before="120" w:after="120"/>
              <w:ind w:left="432" w:hanging="432"/>
              <w:rPr>
                <w:rFonts w:ascii="Arial" w:hAnsi="Arial" w:cs="Arial"/>
              </w:rPr>
            </w:pPr>
          </w:p>
        </w:tc>
        <w:tc>
          <w:tcPr>
            <w:tcW w:w="7020" w:type="dxa"/>
            <w:gridSpan w:val="3"/>
          </w:tcPr>
          <w:p w:rsidR="00B559D6" w:rsidRPr="00D94CBA" w:rsidRDefault="00B559D6" w:rsidP="001F2E83">
            <w:pPr>
              <w:pStyle w:val="Sub-ClauseText"/>
              <w:numPr>
                <w:ilvl w:val="0"/>
                <w:numId w:val="22"/>
              </w:numPr>
              <w:tabs>
                <w:tab w:val="clear" w:pos="360"/>
                <w:tab w:val="left" w:pos="567"/>
              </w:tabs>
              <w:spacing w:before="80" w:after="40"/>
              <w:ind w:left="585" w:hanging="576"/>
              <w:rPr>
                <w:rFonts w:ascii="Arial" w:hAnsi="Arial" w:cs="Arial"/>
                <w:lang w:val="en-GB"/>
              </w:rPr>
            </w:pPr>
            <w:r>
              <w:rPr>
                <w:rFonts w:ascii="Arial" w:hAnsi="Arial" w:cs="Arial"/>
                <w:sz w:val="22"/>
                <w:szCs w:val="22"/>
                <w:lang w:val="en-GB"/>
              </w:rPr>
              <w:t xml:space="preserve">The </w:t>
            </w:r>
            <w:r w:rsidRPr="00D94CBA">
              <w:rPr>
                <w:rFonts w:ascii="Arial" w:hAnsi="Arial" w:cs="Arial"/>
                <w:sz w:val="22"/>
                <w:szCs w:val="22"/>
                <w:lang w:val="en-GB"/>
              </w:rPr>
              <w:t>Procuring Entity is not obliged to answer any clarification received after that date requested under ITT Sub</w:t>
            </w:r>
            <w:r>
              <w:rPr>
                <w:rFonts w:ascii="Arial" w:hAnsi="Arial" w:cs="Arial"/>
                <w:sz w:val="22"/>
                <w:szCs w:val="22"/>
                <w:lang w:val="en-GB"/>
              </w:rPr>
              <w:t xml:space="preserve"> </w:t>
            </w:r>
            <w:r w:rsidRPr="00D94CBA">
              <w:rPr>
                <w:rFonts w:ascii="Arial" w:hAnsi="Arial" w:cs="Arial"/>
                <w:sz w:val="22"/>
                <w:szCs w:val="22"/>
                <w:lang w:val="en-GB"/>
              </w:rPr>
              <w:t>Clause 9.1.</w:t>
            </w:r>
          </w:p>
        </w:tc>
      </w:tr>
      <w:tr w:rsidR="00B559D6" w:rsidRPr="003F47F0">
        <w:tc>
          <w:tcPr>
            <w:tcW w:w="2223" w:type="dxa"/>
            <w:vMerge/>
          </w:tcPr>
          <w:p w:rsidR="00B559D6" w:rsidRPr="00D94CBA" w:rsidRDefault="00B559D6" w:rsidP="00566C2A">
            <w:pPr>
              <w:tabs>
                <w:tab w:val="left" w:pos="846"/>
              </w:tabs>
              <w:spacing w:before="120" w:after="120"/>
              <w:ind w:left="432" w:hanging="432"/>
              <w:rPr>
                <w:rFonts w:ascii="Arial" w:hAnsi="Arial" w:cs="Arial"/>
              </w:rPr>
            </w:pPr>
          </w:p>
        </w:tc>
        <w:tc>
          <w:tcPr>
            <w:tcW w:w="7020" w:type="dxa"/>
            <w:gridSpan w:val="3"/>
          </w:tcPr>
          <w:p w:rsidR="00B559D6" w:rsidRPr="00D94CBA" w:rsidRDefault="00B559D6" w:rsidP="001F2E83">
            <w:pPr>
              <w:pStyle w:val="Sub-ClauseText"/>
              <w:numPr>
                <w:ilvl w:val="0"/>
                <w:numId w:val="22"/>
              </w:numPr>
              <w:tabs>
                <w:tab w:val="clear" w:pos="360"/>
                <w:tab w:val="left" w:pos="567"/>
              </w:tabs>
              <w:spacing w:before="80" w:after="40"/>
              <w:ind w:left="585" w:hanging="576"/>
              <w:rPr>
                <w:rFonts w:ascii="Arial" w:hAnsi="Arial" w:cs="Arial"/>
                <w:lang w:val="en-GB"/>
              </w:rPr>
            </w:pPr>
            <w:r>
              <w:rPr>
                <w:rFonts w:ascii="Arial" w:hAnsi="Arial" w:cs="Arial"/>
                <w:sz w:val="22"/>
                <w:szCs w:val="22"/>
                <w:lang w:val="en-GB"/>
              </w:rPr>
              <w:t xml:space="preserve">The </w:t>
            </w:r>
            <w:r w:rsidRPr="00D94CBA">
              <w:rPr>
                <w:rFonts w:ascii="Arial" w:hAnsi="Arial" w:cs="Arial"/>
                <w:sz w:val="22"/>
                <w:szCs w:val="22"/>
                <w:lang w:val="en-GB"/>
              </w:rPr>
              <w:t xml:space="preserve">Procuring Entity shall respond in writing within five (5) working days of receipt of any such request for clarification received under </w:t>
            </w:r>
            <w:r w:rsidRPr="00D94CBA">
              <w:rPr>
                <w:rFonts w:ascii="Arial" w:hAnsi="Arial" w:cs="Arial"/>
                <w:sz w:val="22"/>
                <w:szCs w:val="22"/>
                <w:lang w:val="en-GB"/>
              </w:rPr>
              <w:lastRenderedPageBreak/>
              <w:t xml:space="preserve">ITT Sub-Clause 9.1   </w:t>
            </w:r>
          </w:p>
        </w:tc>
      </w:tr>
      <w:tr w:rsidR="00B559D6" w:rsidRPr="003F47F0">
        <w:tc>
          <w:tcPr>
            <w:tcW w:w="2223" w:type="dxa"/>
            <w:vMerge/>
          </w:tcPr>
          <w:p w:rsidR="00B559D6" w:rsidRPr="00D94CBA" w:rsidRDefault="00B559D6" w:rsidP="00566C2A">
            <w:pPr>
              <w:tabs>
                <w:tab w:val="left" w:pos="846"/>
              </w:tabs>
              <w:spacing w:before="120" w:after="120"/>
              <w:ind w:left="432" w:hanging="432"/>
              <w:rPr>
                <w:rFonts w:ascii="Arial" w:hAnsi="Arial" w:cs="Arial"/>
              </w:rPr>
            </w:pPr>
          </w:p>
        </w:tc>
        <w:tc>
          <w:tcPr>
            <w:tcW w:w="7020" w:type="dxa"/>
            <w:gridSpan w:val="3"/>
          </w:tcPr>
          <w:p w:rsidR="00B559D6" w:rsidRPr="00D94CBA" w:rsidRDefault="00B559D6" w:rsidP="001F2E83">
            <w:pPr>
              <w:pStyle w:val="Sub-ClauseText"/>
              <w:numPr>
                <w:ilvl w:val="0"/>
                <w:numId w:val="22"/>
              </w:numPr>
              <w:tabs>
                <w:tab w:val="clear" w:pos="360"/>
                <w:tab w:val="left" w:pos="567"/>
              </w:tabs>
              <w:spacing w:before="80" w:after="40"/>
              <w:ind w:left="585" w:hanging="576"/>
              <w:rPr>
                <w:rFonts w:ascii="Arial" w:hAnsi="Arial" w:cs="Arial"/>
                <w:lang w:val="en-GB"/>
              </w:rPr>
            </w:pPr>
            <w:r>
              <w:rPr>
                <w:rFonts w:ascii="Arial" w:hAnsi="Arial" w:cs="Arial"/>
                <w:sz w:val="22"/>
                <w:szCs w:val="22"/>
              </w:rPr>
              <w:t xml:space="preserve">The </w:t>
            </w:r>
            <w:r w:rsidRPr="00D94CBA">
              <w:rPr>
                <w:rFonts w:ascii="Arial" w:hAnsi="Arial" w:cs="Arial"/>
                <w:sz w:val="22"/>
                <w:szCs w:val="22"/>
                <w:lang w:val="en-GB"/>
              </w:rPr>
              <w:t>Procuring Entity shall forward copies of its response to all those who have purchased the Tender Document, including a description of the enquiry but without identifying its source.</w:t>
            </w:r>
          </w:p>
        </w:tc>
      </w:tr>
      <w:tr w:rsidR="00B559D6">
        <w:tblPrEx>
          <w:tblCellMar>
            <w:left w:w="0" w:type="dxa"/>
            <w:right w:w="0" w:type="dxa"/>
          </w:tblCellMar>
        </w:tblPrEx>
        <w:trPr>
          <w:trHeight w:val="810"/>
        </w:trPr>
        <w:tc>
          <w:tcPr>
            <w:tcW w:w="2223" w:type="dxa"/>
            <w:vMerge/>
          </w:tcPr>
          <w:p w:rsidR="00B559D6" w:rsidRPr="00D94CBA" w:rsidRDefault="00B559D6" w:rsidP="00566C2A">
            <w:pPr>
              <w:tabs>
                <w:tab w:val="left" w:pos="846"/>
              </w:tabs>
              <w:spacing w:before="120" w:after="120"/>
              <w:ind w:left="432" w:hanging="432"/>
              <w:rPr>
                <w:rFonts w:ascii="Arial" w:hAnsi="Arial" w:cs="Arial"/>
              </w:rPr>
            </w:pPr>
          </w:p>
        </w:tc>
        <w:tc>
          <w:tcPr>
            <w:tcW w:w="7020" w:type="dxa"/>
            <w:gridSpan w:val="3"/>
          </w:tcPr>
          <w:p w:rsidR="00B559D6" w:rsidRPr="00D94CBA" w:rsidRDefault="00B559D6" w:rsidP="001F2E83">
            <w:pPr>
              <w:pStyle w:val="Sub-ClauseText"/>
              <w:numPr>
                <w:ilvl w:val="0"/>
                <w:numId w:val="22"/>
              </w:numPr>
              <w:tabs>
                <w:tab w:val="clear" w:pos="360"/>
                <w:tab w:val="left" w:pos="675"/>
              </w:tabs>
              <w:spacing w:before="40" w:after="40"/>
              <w:ind w:left="693" w:hanging="576"/>
              <w:rPr>
                <w:rFonts w:ascii="Arial" w:hAnsi="Arial" w:cs="Arial"/>
                <w:lang w:val="en-GB"/>
              </w:rPr>
            </w:pPr>
            <w:r w:rsidRPr="00D94CBA">
              <w:rPr>
                <w:rFonts w:ascii="Arial" w:hAnsi="Arial" w:cs="Arial"/>
                <w:sz w:val="22"/>
                <w:szCs w:val="22"/>
                <w:lang w:val="en-GB"/>
              </w:rPr>
              <w:t>Should the Procuring Entity deem it necessary to amend the Tender Document as a result of a clarification, it shall do so following the procedure under ITT Clause 11.</w:t>
            </w:r>
          </w:p>
        </w:tc>
      </w:tr>
      <w:tr w:rsidR="00B559D6" w:rsidRPr="003F47F0">
        <w:tc>
          <w:tcPr>
            <w:tcW w:w="2223" w:type="dxa"/>
            <w:vMerge w:val="restart"/>
          </w:tcPr>
          <w:p w:rsidR="00B559D6" w:rsidRPr="00D94CBA" w:rsidRDefault="00B559D6" w:rsidP="001F2E83">
            <w:pPr>
              <w:numPr>
                <w:ilvl w:val="0"/>
                <w:numId w:val="32"/>
              </w:numPr>
              <w:spacing w:before="80" w:after="80"/>
              <w:ind w:hanging="346"/>
              <w:outlineLvl w:val="2"/>
              <w:rPr>
                <w:rFonts w:ascii="Arial" w:hAnsi="Arial" w:cs="Arial"/>
                <w:b/>
                <w:bCs/>
                <w:lang w:val="en-GB"/>
              </w:rPr>
            </w:pPr>
            <w:bookmarkStart w:id="96" w:name="_Toc49504195"/>
            <w:bookmarkStart w:id="97" w:name="_Toc49504629"/>
            <w:bookmarkStart w:id="98" w:name="_Toc49504748"/>
            <w:bookmarkStart w:id="99" w:name="_Toc49569765"/>
            <w:bookmarkStart w:id="100" w:name="_Toc49591327"/>
            <w:bookmarkStart w:id="101" w:name="_Toc49591675"/>
            <w:bookmarkStart w:id="102" w:name="_Toc421454197"/>
            <w:r w:rsidRPr="00D94CBA">
              <w:rPr>
                <w:rStyle w:val="Heading3Char"/>
                <w:rFonts w:ascii="Arial" w:hAnsi="Arial" w:cs="Arial"/>
                <w:b/>
                <w:bCs/>
                <w:sz w:val="22"/>
                <w:szCs w:val="22"/>
              </w:rPr>
              <w:t>Pre-Tender Meeting</w:t>
            </w:r>
            <w:bookmarkEnd w:id="96"/>
            <w:bookmarkEnd w:id="97"/>
            <w:bookmarkEnd w:id="98"/>
            <w:bookmarkEnd w:id="99"/>
            <w:bookmarkEnd w:id="100"/>
            <w:bookmarkEnd w:id="101"/>
            <w:bookmarkEnd w:id="102"/>
          </w:p>
        </w:tc>
        <w:tc>
          <w:tcPr>
            <w:tcW w:w="7020" w:type="dxa"/>
            <w:gridSpan w:val="3"/>
          </w:tcPr>
          <w:p w:rsidR="00B559D6" w:rsidRPr="00D94CBA" w:rsidRDefault="00B559D6" w:rsidP="001F2E83">
            <w:pPr>
              <w:pStyle w:val="Sub-ClauseText"/>
              <w:numPr>
                <w:ilvl w:val="0"/>
                <w:numId w:val="101"/>
              </w:numPr>
              <w:tabs>
                <w:tab w:val="clear" w:pos="936"/>
              </w:tabs>
              <w:spacing w:before="40" w:after="40"/>
              <w:ind w:left="619" w:hanging="619"/>
              <w:rPr>
                <w:rFonts w:ascii="Arial" w:hAnsi="Arial" w:cs="Arial"/>
                <w:lang w:val="en-GB"/>
              </w:rPr>
            </w:pPr>
            <w:r w:rsidRPr="00D94CBA">
              <w:rPr>
                <w:rFonts w:ascii="Arial" w:hAnsi="Arial" w:cs="Arial"/>
                <w:sz w:val="22"/>
                <w:szCs w:val="22"/>
                <w:lang w:val="en-GB"/>
              </w:rPr>
              <w:t xml:space="preserve">To clarify issues and to answer questions on any matter arising in the Tender Document, the Procuring Entity may, if stated in the </w:t>
            </w:r>
            <w:r w:rsidRPr="00686B2F">
              <w:rPr>
                <w:rFonts w:ascii="Arial" w:hAnsi="Arial" w:cs="Arial"/>
                <w:b/>
                <w:bCs/>
                <w:sz w:val="22"/>
                <w:szCs w:val="22"/>
                <w:lang w:val="en-GB"/>
              </w:rPr>
              <w:t>TDS</w:t>
            </w:r>
            <w:r w:rsidRPr="00D94CBA">
              <w:rPr>
                <w:rFonts w:ascii="Arial" w:hAnsi="Arial" w:cs="Arial"/>
                <w:sz w:val="22"/>
                <w:szCs w:val="22"/>
                <w:lang w:val="en-GB"/>
              </w:rPr>
              <w:t xml:space="preserve">, hold a </w:t>
            </w:r>
            <w:r>
              <w:rPr>
                <w:rFonts w:ascii="Arial" w:hAnsi="Arial" w:cs="Arial"/>
                <w:sz w:val="22"/>
                <w:szCs w:val="22"/>
                <w:lang w:val="en-GB"/>
              </w:rPr>
              <w:t>p</w:t>
            </w:r>
            <w:r w:rsidRPr="00D94CBA">
              <w:rPr>
                <w:rFonts w:ascii="Arial" w:hAnsi="Arial" w:cs="Arial"/>
                <w:sz w:val="22"/>
                <w:szCs w:val="22"/>
                <w:lang w:val="en-GB"/>
              </w:rPr>
              <w:t xml:space="preserve">re-Tender Meeting at the place, date and time as specified in the </w:t>
            </w:r>
            <w:r w:rsidRPr="00686B2F">
              <w:rPr>
                <w:rFonts w:ascii="Arial" w:hAnsi="Arial" w:cs="Arial"/>
                <w:b/>
                <w:bCs/>
                <w:sz w:val="22"/>
                <w:szCs w:val="22"/>
                <w:lang w:val="en-GB"/>
              </w:rPr>
              <w:t>TDS</w:t>
            </w:r>
            <w:r w:rsidRPr="00D94CBA">
              <w:rPr>
                <w:rFonts w:ascii="Arial" w:hAnsi="Arial" w:cs="Arial"/>
                <w:sz w:val="22"/>
                <w:szCs w:val="22"/>
                <w:lang w:val="en-GB"/>
              </w:rPr>
              <w:t>. All Potential Tenderers are encouraged to attend the meeting, if it is held.</w:t>
            </w:r>
          </w:p>
        </w:tc>
      </w:tr>
      <w:tr w:rsidR="00B559D6" w:rsidRPr="003F47F0">
        <w:tc>
          <w:tcPr>
            <w:tcW w:w="2223" w:type="dxa"/>
            <w:vMerge/>
          </w:tcPr>
          <w:p w:rsidR="00B559D6" w:rsidRPr="00D94CBA" w:rsidRDefault="00B559D6" w:rsidP="00566C2A">
            <w:pPr>
              <w:spacing w:before="120" w:after="120"/>
              <w:ind w:left="432" w:hanging="432"/>
              <w:rPr>
                <w:rFonts w:ascii="Arial" w:hAnsi="Arial" w:cs="Arial"/>
                <w:lang w:val="en-GB"/>
              </w:rPr>
            </w:pPr>
          </w:p>
        </w:tc>
        <w:tc>
          <w:tcPr>
            <w:tcW w:w="7020" w:type="dxa"/>
            <w:gridSpan w:val="3"/>
          </w:tcPr>
          <w:p w:rsidR="00B559D6" w:rsidRPr="00D94CBA" w:rsidRDefault="00B559D6" w:rsidP="001F2E83">
            <w:pPr>
              <w:pStyle w:val="Sub-ClauseText"/>
              <w:numPr>
                <w:ilvl w:val="0"/>
                <w:numId w:val="101"/>
              </w:numPr>
              <w:tabs>
                <w:tab w:val="clear" w:pos="936"/>
              </w:tabs>
              <w:spacing w:before="40" w:after="40"/>
              <w:ind w:left="619" w:hanging="619"/>
              <w:rPr>
                <w:rFonts w:ascii="Arial" w:hAnsi="Arial" w:cs="Arial"/>
                <w:lang w:val="en-GB"/>
              </w:rPr>
            </w:pPr>
            <w:r>
              <w:rPr>
                <w:rFonts w:ascii="Arial" w:hAnsi="Arial" w:cs="Arial"/>
                <w:sz w:val="22"/>
                <w:szCs w:val="22"/>
                <w:lang w:val="en-GB"/>
              </w:rPr>
              <w:t>Tenderers are requested to submit any questions in writing so as to reach the Procuring Entity not later than one day prior to the date of the meeting.</w:t>
            </w:r>
          </w:p>
        </w:tc>
      </w:tr>
      <w:tr w:rsidR="00B559D6" w:rsidRPr="003F47F0">
        <w:tc>
          <w:tcPr>
            <w:tcW w:w="2223" w:type="dxa"/>
            <w:vMerge/>
          </w:tcPr>
          <w:p w:rsidR="00B559D6" w:rsidRPr="00D94CBA" w:rsidRDefault="00B559D6" w:rsidP="00566C2A">
            <w:pPr>
              <w:spacing w:before="120" w:after="120"/>
              <w:ind w:left="432" w:hanging="432"/>
              <w:rPr>
                <w:rFonts w:ascii="Arial" w:hAnsi="Arial" w:cs="Arial"/>
                <w:lang w:val="en-GB"/>
              </w:rPr>
            </w:pPr>
          </w:p>
        </w:tc>
        <w:tc>
          <w:tcPr>
            <w:tcW w:w="7020" w:type="dxa"/>
            <w:gridSpan w:val="3"/>
          </w:tcPr>
          <w:p w:rsidR="00B559D6" w:rsidRPr="00D94CBA" w:rsidRDefault="00B559D6" w:rsidP="001F2E83">
            <w:pPr>
              <w:pStyle w:val="Sub-ClauseText"/>
              <w:numPr>
                <w:ilvl w:val="0"/>
                <w:numId w:val="101"/>
              </w:numPr>
              <w:tabs>
                <w:tab w:val="clear" w:pos="936"/>
              </w:tabs>
              <w:spacing w:before="40" w:after="40"/>
              <w:ind w:left="619" w:hanging="619"/>
              <w:rPr>
                <w:rFonts w:ascii="Arial" w:hAnsi="Arial" w:cs="Arial"/>
                <w:lang w:val="en-GB"/>
              </w:rPr>
            </w:pPr>
            <w:r w:rsidRPr="002B3A4D">
              <w:rPr>
                <w:rFonts w:ascii="Arial" w:hAnsi="Arial" w:cs="Arial"/>
                <w:sz w:val="22"/>
                <w:szCs w:val="22"/>
                <w:lang w:val="en-GB"/>
              </w:rPr>
              <w:t xml:space="preserve">Minutes of the pre-Tender meeting, including the text of the questions raised and the responses given, together with any responses prepared after the meeting, will be transmitted within </w:t>
            </w:r>
            <w:r w:rsidRPr="00B01350">
              <w:rPr>
                <w:rFonts w:ascii="Arial" w:hAnsi="Arial" w:cs="Arial"/>
                <w:sz w:val="22"/>
                <w:szCs w:val="22"/>
                <w:lang w:val="en-GB"/>
              </w:rPr>
              <w:t>five (5)</w:t>
            </w:r>
            <w:r w:rsidRPr="002B3A4D">
              <w:rPr>
                <w:rFonts w:ascii="Arial" w:hAnsi="Arial" w:cs="Arial"/>
                <w:sz w:val="22"/>
                <w:szCs w:val="22"/>
                <w:lang w:val="en-GB"/>
              </w:rPr>
              <w:t xml:space="preserve"> </w:t>
            </w:r>
            <w:r>
              <w:rPr>
                <w:rFonts w:ascii="Arial" w:hAnsi="Arial" w:cs="Arial"/>
                <w:sz w:val="22"/>
                <w:szCs w:val="22"/>
                <w:lang w:val="en-GB"/>
              </w:rPr>
              <w:t xml:space="preserve">working </w:t>
            </w:r>
            <w:r w:rsidRPr="002B3A4D">
              <w:rPr>
                <w:rFonts w:ascii="Arial" w:hAnsi="Arial" w:cs="Arial"/>
                <w:sz w:val="22"/>
                <w:szCs w:val="22"/>
                <w:lang w:val="en-GB"/>
              </w:rPr>
              <w:t xml:space="preserve"> days after holding the meeting to all those who purchased the Tender document</w:t>
            </w:r>
            <w:r>
              <w:rPr>
                <w:rFonts w:ascii="Arial" w:hAnsi="Arial" w:cs="Arial"/>
                <w:sz w:val="22"/>
                <w:szCs w:val="22"/>
                <w:lang w:val="en-GB"/>
              </w:rPr>
              <w:t xml:space="preserve"> and to even those who did not attend the meeting</w:t>
            </w:r>
            <w:r w:rsidRPr="002B3A4D">
              <w:rPr>
                <w:rFonts w:ascii="Arial" w:hAnsi="Arial" w:cs="Arial"/>
                <w:sz w:val="22"/>
                <w:szCs w:val="22"/>
                <w:lang w:val="en-GB"/>
              </w:rPr>
              <w:t xml:space="preserve">. Any revision to the Tender </w:t>
            </w:r>
            <w:r>
              <w:rPr>
                <w:rFonts w:ascii="Arial" w:hAnsi="Arial" w:cs="Arial"/>
                <w:sz w:val="22"/>
                <w:szCs w:val="22"/>
                <w:lang w:val="en-GB"/>
              </w:rPr>
              <w:t>D</w:t>
            </w:r>
            <w:r w:rsidRPr="002B3A4D">
              <w:rPr>
                <w:rFonts w:ascii="Arial" w:hAnsi="Arial" w:cs="Arial"/>
                <w:sz w:val="22"/>
                <w:szCs w:val="22"/>
                <w:lang w:val="en-GB"/>
              </w:rPr>
              <w:t xml:space="preserve">ocument listed in </w:t>
            </w:r>
            <w:r w:rsidRPr="003E38CD">
              <w:rPr>
                <w:rFonts w:ascii="Arial" w:hAnsi="Arial" w:cs="Arial"/>
                <w:sz w:val="22"/>
                <w:szCs w:val="22"/>
                <w:lang w:val="en-GB"/>
              </w:rPr>
              <w:t>ITT</w:t>
            </w:r>
            <w:r w:rsidRPr="002B3A4D">
              <w:rPr>
                <w:rFonts w:ascii="Arial" w:hAnsi="Arial" w:cs="Arial"/>
                <w:color w:val="008000"/>
                <w:sz w:val="22"/>
                <w:szCs w:val="22"/>
                <w:lang w:val="en-GB"/>
              </w:rPr>
              <w:t xml:space="preserve"> </w:t>
            </w:r>
            <w:r w:rsidRPr="002B3A4D">
              <w:rPr>
                <w:rFonts w:ascii="Arial" w:hAnsi="Arial" w:cs="Arial"/>
                <w:sz w:val="22"/>
                <w:szCs w:val="22"/>
                <w:lang w:val="en-GB"/>
              </w:rPr>
              <w:t>Sub</w:t>
            </w:r>
            <w:r>
              <w:rPr>
                <w:rFonts w:ascii="Arial" w:hAnsi="Arial" w:cs="Arial"/>
                <w:sz w:val="22"/>
                <w:szCs w:val="22"/>
                <w:lang w:val="en-GB"/>
              </w:rPr>
              <w:t xml:space="preserve"> </w:t>
            </w:r>
            <w:r w:rsidRPr="002B3A4D">
              <w:rPr>
                <w:rFonts w:ascii="Arial" w:hAnsi="Arial" w:cs="Arial"/>
                <w:sz w:val="22"/>
                <w:szCs w:val="22"/>
                <w:lang w:val="en-GB"/>
              </w:rPr>
              <w:t>Clause 8.1 that may become necessary as a result of the pre-Tender meeting will be made by the Procuring Entity exclusively</w:t>
            </w:r>
            <w:r w:rsidRPr="002B3A4D">
              <w:rPr>
                <w:rFonts w:ascii="Arial" w:hAnsi="Arial" w:cs="Arial"/>
                <w:i/>
                <w:iCs/>
                <w:sz w:val="22"/>
                <w:szCs w:val="22"/>
                <w:lang w:val="en-GB"/>
              </w:rPr>
              <w:t xml:space="preserve"> </w:t>
            </w:r>
            <w:r w:rsidRPr="002B3A4D">
              <w:rPr>
                <w:rFonts w:ascii="Arial" w:hAnsi="Arial" w:cs="Arial"/>
                <w:sz w:val="22"/>
                <w:szCs w:val="22"/>
                <w:lang w:val="en-GB"/>
              </w:rPr>
              <w:t xml:space="preserve">through the issue of an </w:t>
            </w:r>
            <w:r w:rsidRPr="00B01350">
              <w:rPr>
                <w:rFonts w:ascii="Arial" w:hAnsi="Arial" w:cs="Arial"/>
                <w:sz w:val="22"/>
                <w:szCs w:val="22"/>
                <w:lang w:val="en-GB"/>
              </w:rPr>
              <w:t xml:space="preserve">Addendum pursuant to ITT Sub Clause 11 and not through the minutes of the </w:t>
            </w:r>
            <w:r>
              <w:rPr>
                <w:rFonts w:ascii="Arial" w:hAnsi="Arial" w:cs="Arial"/>
                <w:sz w:val="22"/>
                <w:szCs w:val="22"/>
                <w:lang w:val="en-GB"/>
              </w:rPr>
              <w:t>p</w:t>
            </w:r>
            <w:r w:rsidRPr="00B01350">
              <w:rPr>
                <w:rFonts w:ascii="Arial" w:hAnsi="Arial" w:cs="Arial"/>
                <w:sz w:val="22"/>
                <w:szCs w:val="22"/>
                <w:lang w:val="en-GB"/>
              </w:rPr>
              <w:t>re-Tender meeting</w:t>
            </w:r>
            <w:r>
              <w:rPr>
                <w:rFonts w:ascii="Arial" w:hAnsi="Arial" w:cs="Arial"/>
                <w:sz w:val="22"/>
                <w:szCs w:val="22"/>
                <w:lang w:val="en-GB"/>
              </w:rPr>
              <w:t>.</w:t>
            </w:r>
          </w:p>
        </w:tc>
      </w:tr>
      <w:tr w:rsidR="00B559D6" w:rsidRPr="003F47F0">
        <w:tc>
          <w:tcPr>
            <w:tcW w:w="2223" w:type="dxa"/>
            <w:vMerge/>
          </w:tcPr>
          <w:p w:rsidR="00B559D6" w:rsidRPr="003F47F0" w:rsidRDefault="00B559D6" w:rsidP="00566C2A">
            <w:pPr>
              <w:spacing w:before="120" w:after="120"/>
              <w:ind w:left="432" w:hanging="432"/>
              <w:rPr>
                <w:rFonts w:ascii="Arial" w:hAnsi="Arial" w:cs="Arial"/>
                <w:sz w:val="21"/>
                <w:szCs w:val="21"/>
                <w:lang w:val="en-GB"/>
              </w:rPr>
            </w:pPr>
          </w:p>
        </w:tc>
        <w:tc>
          <w:tcPr>
            <w:tcW w:w="7020" w:type="dxa"/>
            <w:gridSpan w:val="3"/>
          </w:tcPr>
          <w:p w:rsidR="00B559D6" w:rsidRPr="00D94CBA" w:rsidRDefault="00B559D6" w:rsidP="001F2E83">
            <w:pPr>
              <w:pStyle w:val="Sub-ClauseText"/>
              <w:numPr>
                <w:ilvl w:val="0"/>
                <w:numId w:val="101"/>
              </w:numPr>
              <w:tabs>
                <w:tab w:val="clear" w:pos="936"/>
              </w:tabs>
              <w:spacing w:before="40" w:after="40"/>
              <w:ind w:left="619" w:hanging="619"/>
              <w:rPr>
                <w:rFonts w:ascii="Arial" w:hAnsi="Arial" w:cs="Arial"/>
                <w:lang w:val="en-GB"/>
              </w:rPr>
            </w:pPr>
            <w:r w:rsidRPr="00D94CBA">
              <w:rPr>
                <w:rFonts w:ascii="Arial" w:hAnsi="Arial" w:cs="Arial"/>
                <w:sz w:val="22"/>
                <w:szCs w:val="22"/>
                <w:lang w:val="en-GB"/>
              </w:rPr>
              <w:t>Non-attendance at the pre-Tender meeting will not be a cause for disqualification of a Tenderer.</w:t>
            </w:r>
          </w:p>
        </w:tc>
      </w:tr>
      <w:tr w:rsidR="00B559D6" w:rsidRPr="003F47F0">
        <w:tc>
          <w:tcPr>
            <w:tcW w:w="2223" w:type="dxa"/>
            <w:vMerge w:val="restart"/>
          </w:tcPr>
          <w:p w:rsidR="00B559D6" w:rsidRPr="00D94CBA" w:rsidRDefault="00B559D6" w:rsidP="001F2E83">
            <w:pPr>
              <w:numPr>
                <w:ilvl w:val="0"/>
                <w:numId w:val="32"/>
              </w:numPr>
              <w:spacing w:before="80" w:after="80"/>
              <w:ind w:hanging="346"/>
              <w:outlineLvl w:val="2"/>
              <w:rPr>
                <w:rFonts w:ascii="Arial" w:hAnsi="Arial" w:cs="Arial"/>
                <w:b/>
                <w:bCs/>
                <w:lang w:val="fr-FR"/>
              </w:rPr>
            </w:pPr>
            <w:bookmarkStart w:id="103" w:name="_Toc421454198"/>
            <w:r w:rsidRPr="00D94CBA">
              <w:rPr>
                <w:rStyle w:val="Heading3Char"/>
                <w:rFonts w:ascii="Arial" w:hAnsi="Arial" w:cs="Arial"/>
                <w:b/>
                <w:bCs/>
                <w:sz w:val="22"/>
                <w:szCs w:val="22"/>
              </w:rPr>
              <w:t>Addendum to Tender Documents</w:t>
            </w:r>
            <w:bookmarkEnd w:id="103"/>
          </w:p>
        </w:tc>
        <w:tc>
          <w:tcPr>
            <w:tcW w:w="7020" w:type="dxa"/>
            <w:gridSpan w:val="3"/>
          </w:tcPr>
          <w:p w:rsidR="00B559D6" w:rsidRPr="00590AFA" w:rsidRDefault="00B559D6" w:rsidP="001F2E83">
            <w:pPr>
              <w:pStyle w:val="Sub-ClauseText"/>
              <w:numPr>
                <w:ilvl w:val="2"/>
                <w:numId w:val="7"/>
              </w:numPr>
              <w:tabs>
                <w:tab w:val="clear" w:pos="540"/>
              </w:tabs>
              <w:spacing w:before="40" w:after="40"/>
              <w:ind w:left="585" w:hanging="576"/>
              <w:rPr>
                <w:rFonts w:ascii="Arial" w:hAnsi="Arial" w:cs="Arial"/>
                <w:lang w:val="en-GB"/>
              </w:rPr>
            </w:pPr>
            <w:r w:rsidRPr="00590AFA">
              <w:rPr>
                <w:rFonts w:ascii="Arial" w:hAnsi="Arial" w:cs="Arial"/>
                <w:sz w:val="22"/>
                <w:szCs w:val="22"/>
                <w:lang w:val="en-GB"/>
              </w:rPr>
              <w:t xml:space="preserve">At any time prior to the deadline for submission of Tenders, the Procuring Entity on its own initiative or in response to a clarification request in writing from a Tenderer, having purchased the Tender Document or as a result of a </w:t>
            </w:r>
            <w:r>
              <w:rPr>
                <w:rFonts w:ascii="Arial" w:hAnsi="Arial" w:cs="Arial"/>
                <w:sz w:val="22"/>
                <w:szCs w:val="22"/>
                <w:lang w:val="en-GB"/>
              </w:rPr>
              <w:t>p</w:t>
            </w:r>
            <w:r w:rsidRPr="00590AFA">
              <w:rPr>
                <w:rFonts w:ascii="Arial" w:hAnsi="Arial" w:cs="Arial"/>
                <w:sz w:val="22"/>
                <w:szCs w:val="22"/>
                <w:lang w:val="en-GB"/>
              </w:rPr>
              <w:t>re-Tender meeting, may revise the Tender Document by issuing an Addendum.</w:t>
            </w:r>
          </w:p>
        </w:tc>
      </w:tr>
      <w:tr w:rsidR="00B559D6" w:rsidRPr="003F47F0">
        <w:trPr>
          <w:trHeight w:val="1548"/>
        </w:trPr>
        <w:tc>
          <w:tcPr>
            <w:tcW w:w="2223" w:type="dxa"/>
            <w:vMerge/>
          </w:tcPr>
          <w:p w:rsidR="00B559D6" w:rsidRPr="00D94CBA" w:rsidRDefault="00B559D6" w:rsidP="005B54B2">
            <w:pPr>
              <w:spacing w:before="120" w:after="120"/>
              <w:rPr>
                <w:rFonts w:ascii="Arial" w:hAnsi="Arial" w:cs="Arial"/>
              </w:rPr>
            </w:pPr>
          </w:p>
        </w:tc>
        <w:tc>
          <w:tcPr>
            <w:tcW w:w="7020" w:type="dxa"/>
            <w:gridSpan w:val="3"/>
          </w:tcPr>
          <w:p w:rsidR="00B559D6" w:rsidRPr="00590AFA" w:rsidRDefault="00B559D6" w:rsidP="001F2E83">
            <w:pPr>
              <w:widowControl w:val="0"/>
              <w:numPr>
                <w:ilvl w:val="2"/>
                <w:numId w:val="7"/>
              </w:numPr>
              <w:tabs>
                <w:tab w:val="clear" w:pos="540"/>
              </w:tabs>
              <w:adjustRightInd w:val="0"/>
              <w:spacing w:before="40" w:after="40"/>
              <w:ind w:left="585" w:hanging="576"/>
              <w:jc w:val="both"/>
              <w:rPr>
                <w:rFonts w:ascii="Arial" w:hAnsi="Arial" w:cs="Arial"/>
              </w:rPr>
            </w:pPr>
            <w:r w:rsidRPr="00590AFA">
              <w:rPr>
                <w:rFonts w:ascii="Arial" w:hAnsi="Arial" w:cs="Arial"/>
                <w:sz w:val="22"/>
                <w:szCs w:val="22"/>
              </w:rPr>
              <w:t xml:space="preserve">The </w:t>
            </w:r>
            <w:r>
              <w:rPr>
                <w:rFonts w:ascii="Arial" w:hAnsi="Arial" w:cs="Arial"/>
                <w:sz w:val="22"/>
                <w:szCs w:val="22"/>
              </w:rPr>
              <w:t>A</w:t>
            </w:r>
            <w:r w:rsidRPr="00590AFA">
              <w:rPr>
                <w:rFonts w:ascii="Arial" w:hAnsi="Arial" w:cs="Arial"/>
                <w:sz w:val="22"/>
                <w:szCs w:val="22"/>
              </w:rPr>
              <w:t>ddendum issued under ITT Sub</w:t>
            </w:r>
            <w:r>
              <w:rPr>
                <w:rFonts w:ascii="Arial" w:hAnsi="Arial" w:cs="Arial"/>
                <w:sz w:val="22"/>
                <w:szCs w:val="22"/>
              </w:rPr>
              <w:t xml:space="preserve"> </w:t>
            </w:r>
            <w:r w:rsidRPr="00590AFA">
              <w:rPr>
                <w:rFonts w:ascii="Arial" w:hAnsi="Arial" w:cs="Arial"/>
                <w:sz w:val="22"/>
                <w:szCs w:val="22"/>
              </w:rPr>
              <w:t xml:space="preserve">Clause 11.1 shall become an integral part of the Tender Document and shall have a date and an issue number and shall be circulated by fax, mail or e-mail, to Tenderers who have purchased the Tender Documents within five (5) working days of issuance of such Addendum, to enable Tenderers to take appropriate action. </w:t>
            </w:r>
          </w:p>
        </w:tc>
      </w:tr>
      <w:tr w:rsidR="00B559D6" w:rsidRPr="003F47F0">
        <w:trPr>
          <w:trHeight w:val="180"/>
        </w:trPr>
        <w:tc>
          <w:tcPr>
            <w:tcW w:w="2223" w:type="dxa"/>
            <w:vMerge/>
          </w:tcPr>
          <w:p w:rsidR="00B559D6" w:rsidRPr="003F47F0" w:rsidRDefault="00B559D6" w:rsidP="005B54B2">
            <w:pPr>
              <w:spacing w:before="120" w:after="120"/>
              <w:rPr>
                <w:rFonts w:ascii="Arial" w:hAnsi="Arial" w:cs="Arial"/>
                <w:sz w:val="21"/>
                <w:szCs w:val="21"/>
              </w:rPr>
            </w:pPr>
          </w:p>
        </w:tc>
        <w:tc>
          <w:tcPr>
            <w:tcW w:w="7020" w:type="dxa"/>
            <w:gridSpan w:val="3"/>
          </w:tcPr>
          <w:p w:rsidR="00B559D6" w:rsidRPr="00590AFA" w:rsidRDefault="00B559D6" w:rsidP="001F2E83">
            <w:pPr>
              <w:widowControl w:val="0"/>
              <w:numPr>
                <w:ilvl w:val="2"/>
                <w:numId w:val="7"/>
              </w:numPr>
              <w:tabs>
                <w:tab w:val="clear" w:pos="540"/>
              </w:tabs>
              <w:adjustRightInd w:val="0"/>
              <w:spacing w:before="40" w:after="40"/>
              <w:ind w:left="590" w:hanging="576"/>
              <w:jc w:val="both"/>
              <w:rPr>
                <w:rFonts w:ascii="Arial" w:hAnsi="Arial" w:cs="Arial"/>
                <w:spacing w:val="-4"/>
                <w:lang w:eastAsia="en-US"/>
              </w:rPr>
            </w:pPr>
            <w:r>
              <w:rPr>
                <w:rFonts w:ascii="Arial" w:hAnsi="Arial" w:cs="Arial"/>
                <w:sz w:val="22"/>
                <w:szCs w:val="22"/>
                <w:lang w:val="en-GB"/>
              </w:rPr>
              <w:t xml:space="preserve">The </w:t>
            </w:r>
            <w:r w:rsidRPr="00590AFA">
              <w:rPr>
                <w:rFonts w:ascii="Arial" w:hAnsi="Arial" w:cs="Arial"/>
                <w:sz w:val="22"/>
                <w:szCs w:val="22"/>
                <w:lang w:val="en-GB"/>
              </w:rPr>
              <w:t>Procuring Entit</w:t>
            </w:r>
            <w:r>
              <w:rPr>
                <w:rFonts w:ascii="Arial" w:hAnsi="Arial" w:cs="Arial"/>
                <w:sz w:val="22"/>
                <w:szCs w:val="22"/>
                <w:lang w:val="en-GB"/>
              </w:rPr>
              <w:t>y</w:t>
            </w:r>
            <w:r w:rsidRPr="00590AFA">
              <w:rPr>
                <w:rFonts w:ascii="Arial" w:hAnsi="Arial" w:cs="Arial"/>
                <w:sz w:val="22"/>
                <w:szCs w:val="22"/>
                <w:lang w:val="en-GB"/>
              </w:rPr>
              <w:t xml:space="preserve"> shall also ensure posting of the relevant addenda with the reference number and date on their websites including notice boards</w:t>
            </w:r>
            <w:r>
              <w:rPr>
                <w:rFonts w:ascii="Arial" w:hAnsi="Arial" w:cs="Arial"/>
                <w:sz w:val="22"/>
                <w:szCs w:val="22"/>
                <w:lang w:val="en-GB"/>
              </w:rPr>
              <w:t>.</w:t>
            </w:r>
            <w:r w:rsidRPr="00590AFA">
              <w:rPr>
                <w:rFonts w:ascii="Arial" w:hAnsi="Arial" w:cs="Arial"/>
                <w:sz w:val="22"/>
                <w:szCs w:val="22"/>
                <w:lang w:val="en-GB"/>
              </w:rPr>
              <w:t xml:space="preserve"> where the Procuring Entit</w:t>
            </w:r>
            <w:r>
              <w:rPr>
                <w:rFonts w:ascii="Arial" w:hAnsi="Arial" w:cs="Arial"/>
                <w:sz w:val="22"/>
                <w:szCs w:val="22"/>
                <w:lang w:val="en-GB"/>
              </w:rPr>
              <w:t>y</w:t>
            </w:r>
            <w:r w:rsidRPr="00590AFA">
              <w:rPr>
                <w:rFonts w:ascii="Arial" w:hAnsi="Arial" w:cs="Arial"/>
                <w:sz w:val="22"/>
                <w:szCs w:val="22"/>
                <w:lang w:val="en-GB"/>
              </w:rPr>
              <w:t xml:space="preserve"> had originally posted the IFTs</w:t>
            </w:r>
            <w:r w:rsidRPr="00590AFA">
              <w:rPr>
                <w:rFonts w:ascii="Arial" w:hAnsi="Arial" w:cs="Arial"/>
                <w:sz w:val="22"/>
                <w:szCs w:val="22"/>
              </w:rPr>
              <w:t xml:space="preserve"> </w:t>
            </w:r>
          </w:p>
        </w:tc>
      </w:tr>
      <w:tr w:rsidR="00B559D6" w:rsidRPr="003F47F0">
        <w:trPr>
          <w:trHeight w:val="1278"/>
        </w:trPr>
        <w:tc>
          <w:tcPr>
            <w:tcW w:w="2223" w:type="dxa"/>
            <w:vMerge/>
          </w:tcPr>
          <w:p w:rsidR="00B559D6" w:rsidRPr="003F47F0" w:rsidRDefault="00B559D6" w:rsidP="005B54B2">
            <w:pPr>
              <w:spacing w:before="120" w:after="120"/>
              <w:rPr>
                <w:rFonts w:ascii="Arial" w:hAnsi="Arial" w:cs="Arial"/>
                <w:sz w:val="21"/>
                <w:szCs w:val="21"/>
              </w:rPr>
            </w:pPr>
          </w:p>
        </w:tc>
        <w:tc>
          <w:tcPr>
            <w:tcW w:w="7020" w:type="dxa"/>
            <w:gridSpan w:val="3"/>
          </w:tcPr>
          <w:p w:rsidR="00B559D6" w:rsidRPr="00590AFA" w:rsidRDefault="00B559D6" w:rsidP="001F2E83">
            <w:pPr>
              <w:widowControl w:val="0"/>
              <w:numPr>
                <w:ilvl w:val="2"/>
                <w:numId w:val="7"/>
              </w:numPr>
              <w:tabs>
                <w:tab w:val="clear" w:pos="540"/>
              </w:tabs>
              <w:adjustRightInd w:val="0"/>
              <w:spacing w:before="40" w:after="40" w:line="240" w:lineRule="exact"/>
              <w:ind w:left="590" w:hanging="576"/>
              <w:jc w:val="both"/>
              <w:rPr>
                <w:rFonts w:ascii="Arial" w:hAnsi="Arial" w:cs="Arial"/>
                <w:lang w:val="en-GB"/>
              </w:rPr>
            </w:pPr>
            <w:r w:rsidRPr="00590AFA">
              <w:rPr>
                <w:rFonts w:ascii="Arial" w:hAnsi="Arial" w:cs="Arial"/>
                <w:sz w:val="22"/>
                <w:szCs w:val="22"/>
                <w:lang w:val="en-GB"/>
              </w:rPr>
              <w:t>To give a prospective Tenderer reasonable time in which to take an amendment into account in preparing its Tender, the Procuring Entity may, at its discretion, extend the deadline for the submission of Tenders</w:t>
            </w:r>
            <w:r>
              <w:rPr>
                <w:rFonts w:ascii="Arial" w:hAnsi="Arial" w:cs="Arial"/>
                <w:sz w:val="22"/>
                <w:szCs w:val="22"/>
                <w:lang w:val="en-GB"/>
              </w:rPr>
              <w:t>,</w:t>
            </w:r>
            <w:r w:rsidRPr="00590AFA">
              <w:rPr>
                <w:rFonts w:ascii="Arial" w:hAnsi="Arial" w:cs="Arial"/>
                <w:sz w:val="22"/>
                <w:szCs w:val="22"/>
                <w:lang w:val="en-GB"/>
              </w:rPr>
              <w:t xml:space="preserve"> </w:t>
            </w:r>
            <w:r>
              <w:rPr>
                <w:rFonts w:ascii="Arial" w:hAnsi="Arial" w:cs="Arial"/>
                <w:sz w:val="22"/>
                <w:szCs w:val="22"/>
                <w:lang w:val="en-GB"/>
              </w:rPr>
              <w:t xml:space="preserve">pursuant to </w:t>
            </w:r>
            <w:r w:rsidRPr="00590AFA">
              <w:rPr>
                <w:rFonts w:ascii="Arial" w:hAnsi="Arial" w:cs="Arial"/>
                <w:sz w:val="22"/>
                <w:szCs w:val="22"/>
                <w:lang w:val="en-GB"/>
              </w:rPr>
              <w:t>ITT Clause 3</w:t>
            </w:r>
            <w:r>
              <w:rPr>
                <w:rFonts w:ascii="Arial" w:hAnsi="Arial" w:cs="Arial"/>
                <w:sz w:val="22"/>
                <w:szCs w:val="22"/>
                <w:lang w:val="en-GB"/>
              </w:rPr>
              <w:t>7.2</w:t>
            </w:r>
            <w:r w:rsidRPr="00590AFA">
              <w:rPr>
                <w:rFonts w:ascii="Arial" w:hAnsi="Arial" w:cs="Arial"/>
                <w:sz w:val="22"/>
                <w:szCs w:val="22"/>
                <w:lang w:val="en-GB"/>
              </w:rPr>
              <w:t>.</w:t>
            </w:r>
          </w:p>
        </w:tc>
      </w:tr>
      <w:tr w:rsidR="00B559D6" w:rsidRPr="003F47F0">
        <w:trPr>
          <w:trHeight w:val="1278"/>
        </w:trPr>
        <w:tc>
          <w:tcPr>
            <w:tcW w:w="2223" w:type="dxa"/>
            <w:vMerge/>
          </w:tcPr>
          <w:p w:rsidR="00B559D6" w:rsidRPr="003F47F0" w:rsidRDefault="00B559D6" w:rsidP="005B54B2">
            <w:pPr>
              <w:spacing w:before="120" w:after="120"/>
              <w:rPr>
                <w:rFonts w:ascii="Arial" w:hAnsi="Arial" w:cs="Arial"/>
                <w:sz w:val="21"/>
                <w:szCs w:val="21"/>
              </w:rPr>
            </w:pPr>
          </w:p>
        </w:tc>
        <w:tc>
          <w:tcPr>
            <w:tcW w:w="7020" w:type="dxa"/>
            <w:gridSpan w:val="3"/>
          </w:tcPr>
          <w:p w:rsidR="00B559D6" w:rsidRPr="00590AFA" w:rsidRDefault="00B559D6" w:rsidP="001F2E83">
            <w:pPr>
              <w:widowControl w:val="0"/>
              <w:numPr>
                <w:ilvl w:val="2"/>
                <w:numId w:val="7"/>
              </w:numPr>
              <w:tabs>
                <w:tab w:val="clear" w:pos="540"/>
              </w:tabs>
              <w:adjustRightInd w:val="0"/>
              <w:spacing w:before="40" w:after="40" w:line="240" w:lineRule="exact"/>
              <w:ind w:left="590" w:hanging="576"/>
              <w:jc w:val="both"/>
              <w:rPr>
                <w:rFonts w:ascii="Arial" w:hAnsi="Arial" w:cs="Arial"/>
              </w:rPr>
            </w:pPr>
            <w:r w:rsidRPr="00590AFA">
              <w:rPr>
                <w:rFonts w:ascii="Arial" w:hAnsi="Arial" w:cs="Arial"/>
                <w:sz w:val="22"/>
                <w:szCs w:val="22"/>
                <w:lang w:val="en-GB"/>
              </w:rPr>
              <w:t>If</w:t>
            </w:r>
            <w:r w:rsidRPr="00590AFA">
              <w:rPr>
                <w:rFonts w:ascii="Arial" w:hAnsi="Arial" w:cs="Arial"/>
                <w:sz w:val="22"/>
                <w:szCs w:val="22"/>
              </w:rPr>
              <w:t xml:space="preserve"> an </w:t>
            </w:r>
            <w:r>
              <w:rPr>
                <w:rFonts w:ascii="Arial" w:hAnsi="Arial" w:cs="Arial"/>
                <w:sz w:val="22"/>
                <w:szCs w:val="22"/>
              </w:rPr>
              <w:t>A</w:t>
            </w:r>
            <w:r w:rsidRPr="00590AFA">
              <w:rPr>
                <w:rFonts w:ascii="Arial" w:hAnsi="Arial" w:cs="Arial"/>
                <w:sz w:val="22"/>
                <w:szCs w:val="22"/>
              </w:rPr>
              <w:t xml:space="preserve">ddendum is issued when time remaining is less than </w:t>
            </w:r>
            <w:r w:rsidRPr="00590AFA">
              <w:rPr>
                <w:rFonts w:ascii="Arial" w:hAnsi="Arial" w:cs="Arial"/>
                <w:b/>
                <w:bCs/>
                <w:sz w:val="22"/>
                <w:szCs w:val="22"/>
              </w:rPr>
              <w:t>one-third</w:t>
            </w:r>
            <w:r w:rsidRPr="00590AFA" w:rsidDel="004651A9">
              <w:rPr>
                <w:rFonts w:ascii="Arial" w:hAnsi="Arial" w:cs="Arial"/>
                <w:b/>
                <w:bCs/>
                <w:sz w:val="22"/>
                <w:szCs w:val="22"/>
              </w:rPr>
              <w:t xml:space="preserve"> </w:t>
            </w:r>
            <w:r w:rsidRPr="00590AFA">
              <w:rPr>
                <w:rFonts w:ascii="Arial" w:hAnsi="Arial" w:cs="Arial"/>
                <w:sz w:val="22"/>
                <w:szCs w:val="22"/>
              </w:rPr>
              <w:t xml:space="preserve">of the time allowed for the preparation of Tenders, </w:t>
            </w:r>
            <w:r>
              <w:rPr>
                <w:rFonts w:ascii="Arial" w:hAnsi="Arial" w:cs="Arial"/>
                <w:sz w:val="22"/>
                <w:szCs w:val="22"/>
              </w:rPr>
              <w:t>the</w:t>
            </w:r>
            <w:r w:rsidRPr="00590AFA">
              <w:rPr>
                <w:rFonts w:ascii="Arial" w:hAnsi="Arial" w:cs="Arial"/>
                <w:sz w:val="22"/>
                <w:szCs w:val="22"/>
              </w:rPr>
              <w:t xml:space="preserve"> Procuring Entity shall extend the deadline by an appropriate number of days for the submission of Tenders</w:t>
            </w:r>
            <w:r w:rsidR="00FB0D24">
              <w:rPr>
                <w:rFonts w:ascii="Arial" w:hAnsi="Arial" w:cs="Arial"/>
                <w:sz w:val="22"/>
                <w:szCs w:val="22"/>
              </w:rPr>
              <w:fldChar w:fldCharType="begin"/>
            </w:r>
            <w:r w:rsidRPr="00590AFA">
              <w:rPr>
                <w:rFonts w:ascii="Arial" w:hAnsi="Arial"/>
                <w:sz w:val="22"/>
                <w:szCs w:val="22"/>
              </w:rPr>
              <w:instrText>xe "</w:instrText>
            </w:r>
            <w:r w:rsidRPr="00590AFA">
              <w:rPr>
                <w:rFonts w:ascii="Arial" w:hAnsi="Arial" w:cs="Arial"/>
                <w:sz w:val="22"/>
                <w:szCs w:val="22"/>
              </w:rPr>
              <w:instrText>deadline for the submission of Tenders" \i</w:instrText>
            </w:r>
            <w:r w:rsidR="00FB0D24">
              <w:rPr>
                <w:rFonts w:ascii="Arial" w:hAnsi="Arial" w:cs="Arial"/>
                <w:sz w:val="22"/>
                <w:szCs w:val="22"/>
              </w:rPr>
              <w:fldChar w:fldCharType="end"/>
            </w:r>
            <w:r w:rsidRPr="00590AFA">
              <w:rPr>
                <w:rFonts w:ascii="Arial" w:hAnsi="Arial" w:cs="Arial"/>
                <w:sz w:val="22"/>
                <w:szCs w:val="22"/>
              </w:rPr>
              <w:t xml:space="preserve">, depending upon the nature of </w:t>
            </w:r>
            <w:r w:rsidRPr="00BE2944">
              <w:rPr>
                <w:rFonts w:ascii="Arial" w:hAnsi="Arial" w:cs="Arial"/>
                <w:sz w:val="22"/>
                <w:szCs w:val="22"/>
              </w:rPr>
              <w:t>the Procurement</w:t>
            </w:r>
            <w:r w:rsidRPr="00590AFA">
              <w:rPr>
                <w:rFonts w:ascii="Arial" w:hAnsi="Arial" w:cs="Arial"/>
                <w:sz w:val="22"/>
                <w:szCs w:val="22"/>
              </w:rPr>
              <w:t xml:space="preserve"> requirement and the addendum. The minimum time for such extension shall not be less than</w:t>
            </w:r>
            <w:r>
              <w:rPr>
                <w:rFonts w:ascii="Arial" w:hAnsi="Arial" w:cs="Arial"/>
                <w:sz w:val="22"/>
                <w:szCs w:val="22"/>
              </w:rPr>
              <w:t xml:space="preserve"> </w:t>
            </w:r>
            <w:r w:rsidRPr="00BE2944">
              <w:rPr>
                <w:rFonts w:ascii="Arial" w:hAnsi="Arial" w:cs="Arial"/>
                <w:sz w:val="22"/>
                <w:szCs w:val="22"/>
              </w:rPr>
              <w:t>three days.</w:t>
            </w:r>
          </w:p>
        </w:tc>
      </w:tr>
      <w:tr w:rsidR="00B559D6" w:rsidRPr="005B54B2">
        <w:tc>
          <w:tcPr>
            <w:tcW w:w="9243" w:type="dxa"/>
            <w:gridSpan w:val="4"/>
          </w:tcPr>
          <w:p w:rsidR="00B559D6" w:rsidRPr="00EA1E6B" w:rsidRDefault="00B559D6" w:rsidP="00531522">
            <w:pPr>
              <w:pStyle w:val="Heading2"/>
              <w:spacing w:beforeLines="40" w:before="96" w:afterLines="40" w:after="96"/>
              <w:rPr>
                <w:rFonts w:ascii="Arial" w:hAnsi="Arial" w:cs="Arial"/>
                <w:sz w:val="2"/>
                <w:szCs w:val="2"/>
                <w:lang w:val="en-GB"/>
              </w:rPr>
            </w:pPr>
            <w:bookmarkStart w:id="104" w:name="_Toc49504197"/>
            <w:bookmarkStart w:id="105" w:name="_Toc49504631"/>
            <w:bookmarkStart w:id="106" w:name="_Toc49504750"/>
            <w:bookmarkStart w:id="107" w:name="_Toc49569767"/>
            <w:bookmarkStart w:id="108" w:name="_Toc49591329"/>
            <w:bookmarkStart w:id="109" w:name="_Toc49591677"/>
          </w:p>
          <w:p w:rsidR="00B559D6" w:rsidRPr="007608EB" w:rsidRDefault="00B559D6" w:rsidP="00531522">
            <w:pPr>
              <w:pStyle w:val="Heading2"/>
              <w:spacing w:beforeLines="40" w:before="96" w:afterLines="40" w:after="96"/>
              <w:rPr>
                <w:rFonts w:ascii="Arial" w:hAnsi="Arial" w:cs="Arial"/>
                <w:sz w:val="32"/>
                <w:szCs w:val="32"/>
                <w:lang w:val="en-GB"/>
              </w:rPr>
            </w:pPr>
            <w:bookmarkStart w:id="110" w:name="_Toc421454199"/>
            <w:r w:rsidRPr="007608EB">
              <w:rPr>
                <w:rFonts w:ascii="Arial" w:hAnsi="Arial" w:cs="Arial"/>
                <w:sz w:val="32"/>
                <w:szCs w:val="32"/>
                <w:lang w:val="en-GB"/>
              </w:rPr>
              <w:t>C.</w:t>
            </w:r>
            <w:r w:rsidRPr="007608EB">
              <w:rPr>
                <w:rFonts w:ascii="Arial" w:hAnsi="Arial" w:cs="Arial"/>
                <w:sz w:val="32"/>
                <w:szCs w:val="32"/>
                <w:lang w:val="en-GB"/>
              </w:rPr>
              <w:tab/>
              <w:t>Qualification Criteria</w:t>
            </w:r>
            <w:bookmarkEnd w:id="104"/>
            <w:bookmarkEnd w:id="105"/>
            <w:bookmarkEnd w:id="106"/>
            <w:bookmarkEnd w:id="107"/>
            <w:bookmarkEnd w:id="108"/>
            <w:bookmarkEnd w:id="109"/>
            <w:bookmarkEnd w:id="110"/>
          </w:p>
        </w:tc>
      </w:tr>
      <w:tr w:rsidR="00B559D6" w:rsidRPr="003F47F0">
        <w:trPr>
          <w:trHeight w:val="1908"/>
        </w:trPr>
        <w:tc>
          <w:tcPr>
            <w:tcW w:w="2268" w:type="dxa"/>
            <w:gridSpan w:val="2"/>
            <w:vMerge w:val="restart"/>
          </w:tcPr>
          <w:p w:rsidR="00B559D6" w:rsidRPr="00D94CBA" w:rsidRDefault="00B559D6" w:rsidP="00531522">
            <w:pPr>
              <w:numPr>
                <w:ilvl w:val="0"/>
                <w:numId w:val="32"/>
              </w:numPr>
              <w:spacing w:beforeLines="40" w:before="96" w:afterLines="40" w:after="96"/>
              <w:ind w:hanging="346"/>
              <w:outlineLvl w:val="2"/>
              <w:rPr>
                <w:rFonts w:ascii="Arial" w:hAnsi="Arial" w:cs="Arial"/>
                <w:b/>
                <w:bCs/>
                <w:lang w:val="en-GB"/>
              </w:rPr>
            </w:pPr>
            <w:bookmarkStart w:id="111" w:name="_Toc49504198"/>
            <w:bookmarkStart w:id="112" w:name="_Toc49504632"/>
            <w:bookmarkStart w:id="113" w:name="_Toc49504751"/>
            <w:bookmarkStart w:id="114" w:name="_Toc49569768"/>
            <w:bookmarkStart w:id="115" w:name="_Toc49591330"/>
            <w:bookmarkStart w:id="116" w:name="_Toc49591678"/>
            <w:bookmarkStart w:id="117" w:name="_Toc421454200"/>
            <w:r w:rsidRPr="00D94CBA">
              <w:rPr>
                <w:rStyle w:val="Heading3Char"/>
                <w:rFonts w:ascii="Arial" w:hAnsi="Arial" w:cs="Arial"/>
                <w:b/>
                <w:bCs/>
                <w:sz w:val="22"/>
                <w:szCs w:val="22"/>
              </w:rPr>
              <w:t>General Criteria</w:t>
            </w:r>
            <w:bookmarkEnd w:id="111"/>
            <w:bookmarkEnd w:id="112"/>
            <w:bookmarkEnd w:id="113"/>
            <w:bookmarkEnd w:id="114"/>
            <w:bookmarkEnd w:id="115"/>
            <w:bookmarkEnd w:id="116"/>
            <w:bookmarkEnd w:id="117"/>
            <w:r w:rsidRPr="00D94CBA">
              <w:rPr>
                <w:rFonts w:ascii="Arial" w:hAnsi="Arial" w:cs="Arial"/>
                <w:b/>
                <w:bCs/>
                <w:sz w:val="22"/>
                <w:szCs w:val="22"/>
                <w:lang w:val="en-GB"/>
              </w:rPr>
              <w:t xml:space="preserve"> </w:t>
            </w:r>
          </w:p>
        </w:tc>
        <w:tc>
          <w:tcPr>
            <w:tcW w:w="6975" w:type="dxa"/>
            <w:gridSpan w:val="2"/>
          </w:tcPr>
          <w:p w:rsidR="00B559D6" w:rsidRPr="00590AFA" w:rsidRDefault="00B559D6" w:rsidP="00531522">
            <w:pPr>
              <w:numPr>
                <w:ilvl w:val="0"/>
                <w:numId w:val="23"/>
              </w:numPr>
              <w:tabs>
                <w:tab w:val="clear" w:pos="783"/>
                <w:tab w:val="left" w:pos="567"/>
              </w:tabs>
              <w:spacing w:beforeLines="40" w:before="96" w:afterLines="40" w:after="96"/>
              <w:ind w:left="585" w:hanging="576"/>
              <w:jc w:val="both"/>
              <w:rPr>
                <w:rFonts w:ascii="Arial" w:hAnsi="Arial" w:cs="Arial"/>
                <w:lang w:val="en-GB"/>
              </w:rPr>
            </w:pPr>
            <w:r>
              <w:rPr>
                <w:rFonts w:ascii="Arial" w:hAnsi="Arial" w:cs="Arial"/>
                <w:sz w:val="22"/>
                <w:szCs w:val="22"/>
                <w:lang w:val="en-GB"/>
              </w:rPr>
              <w:t>Tenderers shall possess the necessary professional and technical qualifications and competence, financial resources, equipment and other physical facilities, managerial capability, specific experience, reputation, and the personnel, to perform the contract,</w:t>
            </w:r>
            <w:r w:rsidRPr="004D5D2F">
              <w:rPr>
                <w:rFonts w:ascii="Arial" w:hAnsi="Arial" w:cs="Arial"/>
                <w:color w:val="000000"/>
                <w:sz w:val="22"/>
                <w:szCs w:val="22"/>
                <w:lang w:val="en-GB"/>
              </w:rPr>
              <w:t xml:space="preserve"> which entails setting pass/fail criteria, which if not met by </w:t>
            </w:r>
            <w:r>
              <w:rPr>
                <w:rFonts w:ascii="Arial" w:hAnsi="Arial" w:cs="Arial"/>
                <w:color w:val="000000"/>
                <w:sz w:val="22"/>
                <w:szCs w:val="22"/>
                <w:lang w:val="en-GB"/>
              </w:rPr>
              <w:t>the Tenderers</w:t>
            </w:r>
            <w:r w:rsidRPr="004D5D2F">
              <w:rPr>
                <w:rFonts w:ascii="Arial" w:hAnsi="Arial" w:cs="Arial"/>
                <w:color w:val="000000"/>
                <w:sz w:val="22"/>
                <w:szCs w:val="22"/>
                <w:lang w:val="en-GB"/>
              </w:rPr>
              <w:t xml:space="preserve">, </w:t>
            </w:r>
            <w:r w:rsidRPr="001270E4">
              <w:rPr>
                <w:rFonts w:ascii="Arial" w:hAnsi="Arial" w:cs="Arial"/>
                <w:sz w:val="21"/>
                <w:szCs w:val="21"/>
                <w:lang w:val="en-GB"/>
              </w:rPr>
              <w:t xml:space="preserve">will result in consideration of its </w:t>
            </w:r>
            <w:r>
              <w:rPr>
                <w:rFonts w:ascii="Arial" w:hAnsi="Arial" w:cs="Arial"/>
                <w:sz w:val="21"/>
                <w:szCs w:val="21"/>
                <w:lang w:val="en-GB"/>
              </w:rPr>
              <w:t>Tender</w:t>
            </w:r>
            <w:r w:rsidRPr="001270E4">
              <w:rPr>
                <w:rFonts w:ascii="Arial" w:hAnsi="Arial" w:cs="Arial"/>
                <w:sz w:val="21"/>
                <w:szCs w:val="21"/>
                <w:lang w:val="en-GB"/>
              </w:rPr>
              <w:t xml:space="preserve"> as non-responsive</w:t>
            </w:r>
            <w:r>
              <w:rPr>
                <w:rFonts w:ascii="Arial" w:hAnsi="Arial" w:cs="Arial"/>
                <w:sz w:val="22"/>
                <w:szCs w:val="22"/>
                <w:lang w:val="en-GB"/>
              </w:rPr>
              <w:t>.</w:t>
            </w:r>
            <w:r w:rsidRPr="00B65E39">
              <w:rPr>
                <w:rFonts w:ascii="Arial" w:hAnsi="Arial" w:cs="Arial"/>
                <w:sz w:val="22"/>
                <w:szCs w:val="22"/>
              </w:rPr>
              <w:t xml:space="preserve"> </w:t>
            </w:r>
          </w:p>
        </w:tc>
      </w:tr>
      <w:tr w:rsidR="00B559D6" w:rsidRPr="003F47F0">
        <w:trPr>
          <w:trHeight w:val="900"/>
        </w:trPr>
        <w:tc>
          <w:tcPr>
            <w:tcW w:w="2268" w:type="dxa"/>
            <w:gridSpan w:val="2"/>
            <w:vMerge/>
          </w:tcPr>
          <w:p w:rsidR="00B559D6" w:rsidRPr="00D94CBA" w:rsidRDefault="00B559D6" w:rsidP="00531522">
            <w:pPr>
              <w:pStyle w:val="Heading4"/>
              <w:spacing w:beforeLines="40" w:before="96" w:afterLines="40" w:after="96"/>
              <w:rPr>
                <w:rFonts w:ascii="Arial" w:hAnsi="Arial" w:cs="Arial"/>
                <w:lang w:val="en-GB"/>
              </w:rPr>
            </w:pPr>
          </w:p>
        </w:tc>
        <w:tc>
          <w:tcPr>
            <w:tcW w:w="6975" w:type="dxa"/>
            <w:gridSpan w:val="2"/>
          </w:tcPr>
          <w:p w:rsidR="00B559D6" w:rsidRPr="00590AFA" w:rsidRDefault="00B559D6" w:rsidP="00531522">
            <w:pPr>
              <w:numPr>
                <w:ilvl w:val="0"/>
                <w:numId w:val="23"/>
              </w:numPr>
              <w:tabs>
                <w:tab w:val="clear" w:pos="783"/>
                <w:tab w:val="left" w:pos="567"/>
              </w:tabs>
              <w:spacing w:beforeLines="40" w:before="96" w:afterLines="40" w:after="96"/>
              <w:ind w:left="585" w:hanging="576"/>
              <w:jc w:val="both"/>
              <w:rPr>
                <w:rFonts w:ascii="Arial" w:hAnsi="Arial" w:cs="Arial"/>
                <w:lang w:val="en-GB"/>
              </w:rPr>
            </w:pPr>
            <w:r w:rsidRPr="00590AFA">
              <w:rPr>
                <w:rFonts w:ascii="Arial" w:hAnsi="Arial" w:cs="Arial"/>
                <w:sz w:val="22"/>
                <w:szCs w:val="22"/>
                <w:lang w:val="en-GB"/>
              </w:rPr>
              <w:t>In addition to meeting the eligibility criteria, as stated</w:t>
            </w:r>
            <w:r>
              <w:rPr>
                <w:rFonts w:ascii="Arial" w:hAnsi="Arial" w:cs="Arial"/>
                <w:sz w:val="22"/>
                <w:szCs w:val="22"/>
                <w:lang w:val="en-GB"/>
              </w:rPr>
              <w:t xml:space="preserve"> under</w:t>
            </w:r>
            <w:r w:rsidRPr="00590AFA">
              <w:rPr>
                <w:rFonts w:ascii="Arial" w:hAnsi="Arial" w:cs="Arial"/>
                <w:sz w:val="22"/>
                <w:szCs w:val="22"/>
                <w:lang w:val="en-GB"/>
              </w:rPr>
              <w:t xml:space="preserve"> ITT Clause 5, the Tenderer must satisfy the other criteria </w:t>
            </w:r>
            <w:r>
              <w:rPr>
                <w:rFonts w:ascii="Arial" w:hAnsi="Arial" w:cs="Arial"/>
                <w:sz w:val="22"/>
                <w:szCs w:val="22"/>
                <w:lang w:val="en-GB"/>
              </w:rPr>
              <w:t xml:space="preserve">as </w:t>
            </w:r>
            <w:r w:rsidRPr="00590AFA">
              <w:rPr>
                <w:rFonts w:ascii="Arial" w:hAnsi="Arial" w:cs="Arial"/>
                <w:sz w:val="22"/>
                <w:szCs w:val="22"/>
                <w:lang w:val="en-GB"/>
              </w:rPr>
              <w:t xml:space="preserve">stated </w:t>
            </w:r>
            <w:r>
              <w:rPr>
                <w:rFonts w:ascii="Arial" w:hAnsi="Arial" w:cs="Arial"/>
                <w:sz w:val="22"/>
                <w:szCs w:val="22"/>
                <w:lang w:val="en-GB"/>
              </w:rPr>
              <w:t>under</w:t>
            </w:r>
            <w:r w:rsidRPr="00590AFA">
              <w:rPr>
                <w:rFonts w:ascii="Arial" w:hAnsi="Arial" w:cs="Arial"/>
                <w:sz w:val="22"/>
                <w:szCs w:val="22"/>
                <w:lang w:val="en-GB"/>
              </w:rPr>
              <w:t xml:space="preserve"> ITT Clause 13 to 15 inclusive.</w:t>
            </w:r>
          </w:p>
        </w:tc>
      </w:tr>
      <w:tr w:rsidR="00B559D6" w:rsidRPr="003F47F0">
        <w:tc>
          <w:tcPr>
            <w:tcW w:w="2268" w:type="dxa"/>
            <w:gridSpan w:val="2"/>
            <w:vMerge/>
          </w:tcPr>
          <w:p w:rsidR="00B559D6" w:rsidRPr="00D94CBA" w:rsidRDefault="00B559D6" w:rsidP="00531522">
            <w:pPr>
              <w:spacing w:beforeLines="40" w:before="96" w:afterLines="40" w:after="96"/>
              <w:rPr>
                <w:rFonts w:ascii="Arial" w:hAnsi="Arial" w:cs="Arial"/>
                <w:lang w:val="en-GB"/>
              </w:rPr>
            </w:pPr>
          </w:p>
        </w:tc>
        <w:tc>
          <w:tcPr>
            <w:tcW w:w="6975" w:type="dxa"/>
            <w:gridSpan w:val="2"/>
          </w:tcPr>
          <w:p w:rsidR="00B559D6" w:rsidRPr="00590AFA" w:rsidRDefault="00B559D6" w:rsidP="00531522">
            <w:pPr>
              <w:numPr>
                <w:ilvl w:val="0"/>
                <w:numId w:val="23"/>
              </w:numPr>
              <w:tabs>
                <w:tab w:val="clear" w:pos="783"/>
                <w:tab w:val="left" w:pos="567"/>
              </w:tabs>
              <w:spacing w:beforeLines="40" w:before="96" w:afterLines="40" w:after="96"/>
              <w:ind w:left="585" w:hanging="576"/>
              <w:jc w:val="both"/>
              <w:rPr>
                <w:rFonts w:ascii="Arial" w:hAnsi="Arial" w:cs="Arial"/>
                <w:lang w:val="en-GB"/>
              </w:rPr>
            </w:pPr>
            <w:r w:rsidRPr="00590AFA">
              <w:rPr>
                <w:rFonts w:ascii="Arial" w:hAnsi="Arial" w:cs="Arial"/>
                <w:sz w:val="22"/>
                <w:szCs w:val="22"/>
                <w:lang w:val="en-GB"/>
              </w:rPr>
              <w:t xml:space="preserve">To qualify for multiple number of contracts/lots in a package made up of this and other individual contracts/lots for which </w:t>
            </w:r>
            <w:r>
              <w:rPr>
                <w:rFonts w:ascii="Arial" w:hAnsi="Arial" w:cs="Arial"/>
                <w:sz w:val="22"/>
                <w:szCs w:val="22"/>
                <w:lang w:val="en-GB"/>
              </w:rPr>
              <w:t>T</w:t>
            </w:r>
            <w:r w:rsidRPr="00590AFA">
              <w:rPr>
                <w:rFonts w:ascii="Arial" w:hAnsi="Arial" w:cs="Arial"/>
                <w:sz w:val="22"/>
                <w:szCs w:val="22"/>
                <w:lang w:val="en-GB"/>
              </w:rPr>
              <w:t xml:space="preserve">enders are invited in the Invitation for Tenders, the Tenderer shall demonstrate having resources sufficient to meet the aggregate of the qualifying criteria for the individual contracts. The requirement of general experience </w:t>
            </w:r>
            <w:r>
              <w:rPr>
                <w:rFonts w:ascii="Arial" w:hAnsi="Arial" w:cs="Arial"/>
                <w:sz w:val="22"/>
                <w:szCs w:val="22"/>
                <w:lang w:val="en-GB"/>
              </w:rPr>
              <w:t xml:space="preserve">as stated </w:t>
            </w:r>
            <w:r w:rsidRPr="00590AFA">
              <w:rPr>
                <w:rFonts w:ascii="Arial" w:hAnsi="Arial" w:cs="Arial"/>
                <w:sz w:val="22"/>
                <w:szCs w:val="22"/>
                <w:lang w:val="en-GB"/>
              </w:rPr>
              <w:t xml:space="preserve">under ITT </w:t>
            </w:r>
            <w:r>
              <w:rPr>
                <w:rFonts w:ascii="Arial" w:hAnsi="Arial" w:cs="Arial"/>
                <w:sz w:val="22"/>
                <w:szCs w:val="22"/>
                <w:lang w:val="en-GB"/>
              </w:rPr>
              <w:t xml:space="preserve">Sub </w:t>
            </w:r>
            <w:r w:rsidRPr="00590AFA">
              <w:rPr>
                <w:rFonts w:ascii="Arial" w:hAnsi="Arial" w:cs="Arial"/>
                <w:sz w:val="22"/>
                <w:szCs w:val="22"/>
                <w:lang w:val="en-GB"/>
              </w:rPr>
              <w:t xml:space="preserve">Clause 14.1(a) and specific experience, unless otherwise of different nature, </w:t>
            </w:r>
            <w:r>
              <w:rPr>
                <w:rFonts w:ascii="Arial" w:hAnsi="Arial" w:cs="Arial"/>
                <w:sz w:val="22"/>
                <w:szCs w:val="22"/>
                <w:lang w:val="en-GB"/>
              </w:rPr>
              <w:t xml:space="preserve">as stated </w:t>
            </w:r>
            <w:r w:rsidRPr="00590AFA">
              <w:rPr>
                <w:rFonts w:ascii="Arial" w:hAnsi="Arial" w:cs="Arial"/>
                <w:sz w:val="22"/>
                <w:szCs w:val="22"/>
                <w:lang w:val="en-GB"/>
              </w:rPr>
              <w:t xml:space="preserve">under ITT </w:t>
            </w:r>
            <w:r>
              <w:rPr>
                <w:rFonts w:ascii="Arial" w:hAnsi="Arial" w:cs="Arial"/>
                <w:sz w:val="22"/>
                <w:szCs w:val="22"/>
                <w:lang w:val="en-GB"/>
              </w:rPr>
              <w:t xml:space="preserve">Sub </w:t>
            </w:r>
            <w:r w:rsidRPr="00590AFA">
              <w:rPr>
                <w:rFonts w:ascii="Arial" w:hAnsi="Arial" w:cs="Arial"/>
                <w:sz w:val="22"/>
                <w:szCs w:val="22"/>
                <w:lang w:val="en-GB"/>
              </w:rPr>
              <w:t>Clause 14.1(b) shall not be separately applicable for each individual lot.</w:t>
            </w:r>
          </w:p>
        </w:tc>
      </w:tr>
      <w:tr w:rsidR="00B559D6" w:rsidRPr="003F47F0">
        <w:tc>
          <w:tcPr>
            <w:tcW w:w="2268" w:type="dxa"/>
            <w:gridSpan w:val="2"/>
          </w:tcPr>
          <w:p w:rsidR="00B559D6" w:rsidRPr="005D3EF7" w:rsidRDefault="00B559D6" w:rsidP="00531522">
            <w:pPr>
              <w:numPr>
                <w:ilvl w:val="0"/>
                <w:numId w:val="32"/>
              </w:numPr>
              <w:spacing w:beforeLines="40" w:before="96" w:afterLines="40" w:after="96"/>
              <w:ind w:hanging="346"/>
              <w:outlineLvl w:val="2"/>
              <w:rPr>
                <w:rFonts w:ascii="Arial" w:hAnsi="Arial" w:cs="Arial"/>
                <w:b/>
                <w:bCs/>
                <w:lang w:val="fr-FR"/>
              </w:rPr>
            </w:pPr>
            <w:bookmarkStart w:id="118" w:name="_Toc421454201"/>
            <w:r w:rsidRPr="005D3EF7">
              <w:rPr>
                <w:rStyle w:val="Heading3Char"/>
                <w:rFonts w:ascii="Arial" w:hAnsi="Arial" w:cs="Arial"/>
                <w:b/>
                <w:bCs/>
                <w:sz w:val="22"/>
                <w:szCs w:val="22"/>
              </w:rPr>
              <w:t>Litigation History</w:t>
            </w:r>
            <w:bookmarkEnd w:id="118"/>
            <w:r w:rsidRPr="005D3EF7">
              <w:rPr>
                <w:rFonts w:ascii="Arial" w:hAnsi="Arial" w:cs="Arial"/>
                <w:b/>
                <w:bCs/>
                <w:sz w:val="22"/>
                <w:szCs w:val="22"/>
                <w:lang w:val="fr-FR"/>
              </w:rPr>
              <w:t xml:space="preserve"> </w:t>
            </w:r>
          </w:p>
        </w:tc>
        <w:tc>
          <w:tcPr>
            <w:tcW w:w="6975" w:type="dxa"/>
            <w:gridSpan w:val="2"/>
          </w:tcPr>
          <w:p w:rsidR="00B559D6" w:rsidRPr="00590AFA" w:rsidRDefault="00B559D6" w:rsidP="00531522">
            <w:pPr>
              <w:numPr>
                <w:ilvl w:val="0"/>
                <w:numId w:val="34"/>
              </w:numPr>
              <w:tabs>
                <w:tab w:val="clear" w:pos="783"/>
                <w:tab w:val="left" w:pos="567"/>
                <w:tab w:val="left" w:pos="927"/>
              </w:tabs>
              <w:spacing w:beforeLines="40" w:before="96" w:afterLines="40" w:after="96"/>
              <w:ind w:left="590" w:hanging="576"/>
              <w:jc w:val="both"/>
              <w:rPr>
                <w:rFonts w:ascii="Arial" w:hAnsi="Arial" w:cs="Arial"/>
                <w:lang w:val="en-GB"/>
              </w:rPr>
            </w:pPr>
            <w:r w:rsidRPr="00590AFA">
              <w:rPr>
                <w:rFonts w:ascii="Arial" w:hAnsi="Arial" w:cs="Arial"/>
                <w:sz w:val="22"/>
                <w:szCs w:val="22"/>
                <w:lang w:val="en-GB"/>
              </w:rPr>
              <w:t>Litigation history shall comply with the requirement as s</w:t>
            </w:r>
            <w:r>
              <w:rPr>
                <w:rFonts w:ascii="Arial" w:hAnsi="Arial" w:cs="Arial"/>
                <w:sz w:val="22"/>
                <w:szCs w:val="22"/>
                <w:lang w:val="en-GB"/>
              </w:rPr>
              <w:t xml:space="preserve">tated under </w:t>
            </w:r>
            <w:r w:rsidRPr="00590AFA">
              <w:rPr>
                <w:rFonts w:ascii="Arial" w:hAnsi="Arial" w:cs="Arial"/>
                <w:sz w:val="22"/>
                <w:szCs w:val="22"/>
                <w:lang w:val="en-GB"/>
              </w:rPr>
              <w:t xml:space="preserve">ITT </w:t>
            </w:r>
            <w:r>
              <w:rPr>
                <w:rFonts w:ascii="Arial" w:hAnsi="Arial" w:cs="Arial"/>
                <w:sz w:val="22"/>
                <w:szCs w:val="22"/>
                <w:lang w:val="en-GB"/>
              </w:rPr>
              <w:t xml:space="preserve">Sub Clause </w:t>
            </w:r>
            <w:r w:rsidRPr="00590AFA">
              <w:rPr>
                <w:rFonts w:ascii="Arial" w:hAnsi="Arial" w:cs="Arial"/>
                <w:sz w:val="22"/>
                <w:szCs w:val="22"/>
                <w:lang w:val="en-GB"/>
              </w:rPr>
              <w:t>15.1(b).</w:t>
            </w:r>
          </w:p>
        </w:tc>
      </w:tr>
      <w:tr w:rsidR="00B559D6" w:rsidRPr="003F47F0">
        <w:trPr>
          <w:trHeight w:val="720"/>
        </w:trPr>
        <w:tc>
          <w:tcPr>
            <w:tcW w:w="2268" w:type="dxa"/>
            <w:gridSpan w:val="2"/>
          </w:tcPr>
          <w:p w:rsidR="00B559D6" w:rsidRPr="005D3EF7" w:rsidRDefault="00B559D6" w:rsidP="00531522">
            <w:pPr>
              <w:numPr>
                <w:ilvl w:val="0"/>
                <w:numId w:val="32"/>
              </w:numPr>
              <w:spacing w:beforeLines="40" w:before="96" w:afterLines="40" w:after="96"/>
              <w:ind w:hanging="346"/>
              <w:outlineLvl w:val="2"/>
              <w:rPr>
                <w:rFonts w:ascii="Arial" w:hAnsi="Arial" w:cs="Arial"/>
                <w:b/>
                <w:bCs/>
                <w:spacing w:val="-20"/>
                <w:lang w:val="fr-FR"/>
              </w:rPr>
            </w:pPr>
            <w:bookmarkStart w:id="119" w:name="_Toc49504199"/>
            <w:bookmarkStart w:id="120" w:name="_Toc49504633"/>
            <w:bookmarkStart w:id="121" w:name="_Toc49504752"/>
            <w:bookmarkStart w:id="122" w:name="_Toc49569769"/>
            <w:bookmarkStart w:id="123" w:name="_Toc49591331"/>
            <w:bookmarkStart w:id="124" w:name="_Toc49591679"/>
            <w:bookmarkStart w:id="125" w:name="_Toc421454202"/>
            <w:r w:rsidRPr="005D3EF7">
              <w:rPr>
                <w:rStyle w:val="Heading3Char"/>
                <w:rFonts w:ascii="Arial" w:hAnsi="Arial" w:cs="Arial"/>
                <w:b/>
                <w:bCs/>
                <w:sz w:val="22"/>
                <w:szCs w:val="22"/>
              </w:rPr>
              <w:t>Experience Criteria</w:t>
            </w:r>
            <w:bookmarkEnd w:id="119"/>
            <w:bookmarkEnd w:id="120"/>
            <w:bookmarkEnd w:id="121"/>
            <w:bookmarkEnd w:id="122"/>
            <w:bookmarkEnd w:id="123"/>
            <w:bookmarkEnd w:id="124"/>
            <w:bookmarkEnd w:id="125"/>
          </w:p>
        </w:tc>
        <w:tc>
          <w:tcPr>
            <w:tcW w:w="6975" w:type="dxa"/>
            <w:gridSpan w:val="2"/>
          </w:tcPr>
          <w:p w:rsidR="00B559D6" w:rsidRPr="00590AFA" w:rsidRDefault="00B559D6" w:rsidP="00531522">
            <w:pPr>
              <w:numPr>
                <w:ilvl w:val="0"/>
                <w:numId w:val="24"/>
              </w:numPr>
              <w:tabs>
                <w:tab w:val="clear" w:pos="783"/>
                <w:tab w:val="left" w:pos="567"/>
              </w:tabs>
              <w:suppressAutoHyphens/>
              <w:spacing w:beforeLines="40" w:before="96" w:afterLines="40" w:after="96"/>
              <w:ind w:left="585" w:right="-72" w:hanging="576"/>
              <w:jc w:val="both"/>
              <w:rPr>
                <w:rFonts w:ascii="Arial" w:hAnsi="Arial" w:cs="Arial"/>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have the following minimum level of supply experience to qualify for supplying the Goods and </w:t>
            </w:r>
            <w:r>
              <w:rPr>
                <w:rFonts w:ascii="Arial" w:hAnsi="Arial" w:cs="Arial"/>
                <w:sz w:val="22"/>
                <w:szCs w:val="22"/>
                <w:lang w:val="en-GB"/>
              </w:rPr>
              <w:t>r</w:t>
            </w:r>
            <w:r w:rsidRPr="00590AFA">
              <w:rPr>
                <w:rFonts w:ascii="Arial" w:hAnsi="Arial" w:cs="Arial"/>
                <w:sz w:val="22"/>
                <w:szCs w:val="22"/>
                <w:lang w:val="en-GB"/>
              </w:rPr>
              <w:t>elated Services under the contract:</w:t>
            </w:r>
          </w:p>
          <w:p w:rsidR="00B559D6" w:rsidRPr="00590AFA" w:rsidRDefault="00B559D6" w:rsidP="00531522">
            <w:pPr>
              <w:numPr>
                <w:ilvl w:val="0"/>
                <w:numId w:val="40"/>
              </w:numPr>
              <w:tabs>
                <w:tab w:val="clear" w:pos="720"/>
                <w:tab w:val="left" w:pos="1152"/>
              </w:tabs>
              <w:suppressAutoHyphens/>
              <w:spacing w:beforeLines="40" w:before="96" w:afterLines="40" w:after="96"/>
              <w:ind w:left="1152" w:right="-72" w:hanging="302"/>
              <w:jc w:val="both"/>
              <w:rPr>
                <w:rFonts w:ascii="Arial" w:hAnsi="Arial" w:cs="Arial"/>
                <w:lang w:val="en-GB"/>
              </w:rPr>
            </w:pPr>
            <w:r w:rsidRPr="00590AFA">
              <w:rPr>
                <w:rFonts w:ascii="Arial" w:hAnsi="Arial" w:cs="Arial"/>
                <w:sz w:val="22"/>
                <w:szCs w:val="22"/>
                <w:lang w:val="en-GB"/>
              </w:rPr>
              <w:t xml:space="preserve">a minimum number of years of </w:t>
            </w:r>
            <w:r>
              <w:rPr>
                <w:rFonts w:ascii="Arial" w:hAnsi="Arial" w:cs="Arial"/>
                <w:sz w:val="22"/>
                <w:szCs w:val="22"/>
                <w:lang w:val="en-GB"/>
              </w:rPr>
              <w:t>g</w:t>
            </w:r>
            <w:r w:rsidRPr="00590AFA">
              <w:rPr>
                <w:rFonts w:ascii="Arial" w:hAnsi="Arial" w:cs="Arial"/>
                <w:sz w:val="22"/>
                <w:szCs w:val="22"/>
                <w:lang w:val="en-GB"/>
              </w:rPr>
              <w:t xml:space="preserve">eneral experience in the supply of </w:t>
            </w:r>
            <w:r>
              <w:rPr>
                <w:rFonts w:ascii="Arial" w:hAnsi="Arial" w:cs="Arial"/>
                <w:sz w:val="22"/>
                <w:szCs w:val="22"/>
                <w:lang w:val="en-GB"/>
              </w:rPr>
              <w:t>G</w:t>
            </w:r>
            <w:r w:rsidRPr="00590AFA">
              <w:rPr>
                <w:rFonts w:ascii="Arial" w:hAnsi="Arial" w:cs="Arial"/>
                <w:sz w:val="22"/>
                <w:szCs w:val="22"/>
                <w:lang w:val="en-GB"/>
              </w:rPr>
              <w:t xml:space="preserve">oods and related services as specified in the </w:t>
            </w:r>
            <w:r w:rsidRPr="00590AFA">
              <w:rPr>
                <w:rFonts w:ascii="Arial" w:hAnsi="Arial" w:cs="Arial"/>
                <w:b/>
                <w:bCs/>
                <w:sz w:val="22"/>
                <w:szCs w:val="22"/>
                <w:lang w:val="en-GB"/>
              </w:rPr>
              <w:t>TDS</w:t>
            </w:r>
            <w:r w:rsidRPr="00590AFA">
              <w:rPr>
                <w:rFonts w:ascii="Arial" w:hAnsi="Arial" w:cs="Arial"/>
                <w:sz w:val="22"/>
                <w:szCs w:val="22"/>
                <w:lang w:val="en-GB"/>
              </w:rPr>
              <w:t xml:space="preserve">; </w:t>
            </w:r>
          </w:p>
          <w:p w:rsidR="00B559D6" w:rsidRPr="00590AFA" w:rsidRDefault="00B559D6" w:rsidP="00531522">
            <w:pPr>
              <w:numPr>
                <w:ilvl w:val="0"/>
                <w:numId w:val="40"/>
              </w:numPr>
              <w:tabs>
                <w:tab w:val="clear" w:pos="720"/>
                <w:tab w:val="left" w:pos="1152"/>
              </w:tabs>
              <w:suppressAutoHyphens/>
              <w:spacing w:beforeLines="40" w:before="96" w:afterLines="40" w:after="96"/>
              <w:ind w:left="1152" w:right="-72" w:hanging="297"/>
              <w:jc w:val="both"/>
              <w:rPr>
                <w:rFonts w:ascii="Arial" w:hAnsi="Arial" w:cs="Arial"/>
                <w:lang w:val="en-GB"/>
              </w:rPr>
            </w:pPr>
            <w:r w:rsidRPr="00590AFA">
              <w:rPr>
                <w:rFonts w:ascii="Arial" w:hAnsi="Arial" w:cs="Arial"/>
                <w:color w:val="000000"/>
                <w:sz w:val="22"/>
                <w:szCs w:val="22"/>
                <w:lang w:val="en-GB"/>
              </w:rPr>
              <w:t>specific experience</w:t>
            </w:r>
            <w:r>
              <w:rPr>
                <w:rFonts w:ascii="Arial" w:hAnsi="Arial" w:cs="Arial"/>
                <w:color w:val="000000"/>
                <w:sz w:val="22"/>
                <w:szCs w:val="22"/>
                <w:lang w:val="en-GB"/>
              </w:rPr>
              <w:t xml:space="preserve"> </w:t>
            </w:r>
            <w:r w:rsidRPr="00590AFA">
              <w:rPr>
                <w:rFonts w:ascii="Arial" w:hAnsi="Arial" w:cs="Arial"/>
                <w:color w:val="000000"/>
                <w:sz w:val="22"/>
                <w:szCs w:val="22"/>
                <w:lang w:val="en-GB"/>
              </w:rPr>
              <w:t xml:space="preserve">of satisfactory completion of supply of </w:t>
            </w:r>
            <w:r>
              <w:rPr>
                <w:rFonts w:ascii="Arial" w:hAnsi="Arial" w:cs="Arial"/>
                <w:color w:val="000000"/>
                <w:sz w:val="22"/>
                <w:szCs w:val="22"/>
                <w:lang w:val="en-GB"/>
              </w:rPr>
              <w:t>G</w:t>
            </w:r>
            <w:r w:rsidRPr="00590AFA">
              <w:rPr>
                <w:rFonts w:ascii="Arial" w:hAnsi="Arial" w:cs="Arial"/>
                <w:color w:val="000000"/>
                <w:sz w:val="22"/>
                <w:szCs w:val="22"/>
                <w:lang w:val="en-GB"/>
              </w:rPr>
              <w:t>oods</w:t>
            </w:r>
            <w:r>
              <w:rPr>
                <w:rFonts w:ascii="Arial" w:hAnsi="Arial" w:cs="Arial"/>
                <w:color w:val="000000"/>
                <w:sz w:val="22"/>
                <w:szCs w:val="22"/>
                <w:lang w:val="en-GB"/>
              </w:rPr>
              <w:t xml:space="preserve"> similar to the proposed goods </w:t>
            </w:r>
            <w:r w:rsidRPr="00B01350">
              <w:rPr>
                <w:rFonts w:ascii="Arial" w:hAnsi="Arial" w:cs="Arial"/>
                <w:sz w:val="22"/>
                <w:szCs w:val="22"/>
                <w:lang w:val="en-GB"/>
              </w:rPr>
              <w:t>in at least a number of contract</w:t>
            </w:r>
            <w:r>
              <w:rPr>
                <w:rFonts w:ascii="Arial" w:hAnsi="Arial" w:cs="Arial"/>
                <w:sz w:val="22"/>
                <w:szCs w:val="22"/>
                <w:lang w:val="en-GB"/>
              </w:rPr>
              <w:t>(</w:t>
            </w:r>
            <w:r w:rsidRPr="00B01350">
              <w:rPr>
                <w:rFonts w:ascii="Arial" w:hAnsi="Arial" w:cs="Arial"/>
                <w:sz w:val="22"/>
                <w:szCs w:val="22"/>
                <w:lang w:val="en-GB"/>
              </w:rPr>
              <w:t>s</w:t>
            </w:r>
            <w:r>
              <w:rPr>
                <w:rFonts w:ascii="Arial" w:hAnsi="Arial" w:cs="Arial"/>
                <w:sz w:val="22"/>
                <w:szCs w:val="22"/>
                <w:lang w:val="en-GB"/>
              </w:rPr>
              <w:t>)</w:t>
            </w:r>
            <w:r w:rsidRPr="00B65E39">
              <w:rPr>
                <w:rFonts w:ascii="Arial" w:hAnsi="Arial" w:cs="Arial"/>
                <w:sz w:val="22"/>
                <w:szCs w:val="22"/>
                <w:lang w:val="en-GB"/>
              </w:rPr>
              <w:t xml:space="preserve"> </w:t>
            </w:r>
            <w:r>
              <w:rPr>
                <w:rFonts w:ascii="Arial" w:hAnsi="Arial" w:cs="Arial"/>
                <w:sz w:val="22"/>
                <w:szCs w:val="22"/>
                <w:lang w:val="en-GB"/>
              </w:rPr>
              <w:t xml:space="preserve">and, each with a minimum </w:t>
            </w:r>
            <w:r w:rsidRPr="00590AFA">
              <w:rPr>
                <w:rFonts w:ascii="Arial" w:hAnsi="Arial" w:cs="Arial"/>
                <w:color w:val="000000"/>
                <w:sz w:val="22"/>
                <w:szCs w:val="22"/>
                <w:lang w:val="en-GB"/>
              </w:rPr>
              <w:t xml:space="preserve">value, </w:t>
            </w:r>
            <w:r>
              <w:rPr>
                <w:rFonts w:ascii="Arial" w:hAnsi="Arial" w:cs="Arial"/>
                <w:color w:val="000000"/>
                <w:sz w:val="22"/>
                <w:szCs w:val="22"/>
                <w:lang w:val="en-GB"/>
              </w:rPr>
              <w:t>over</w:t>
            </w:r>
            <w:r w:rsidRPr="00590AFA">
              <w:rPr>
                <w:rFonts w:ascii="Arial" w:hAnsi="Arial" w:cs="Arial"/>
                <w:color w:val="000000"/>
                <w:sz w:val="22"/>
                <w:szCs w:val="22"/>
                <w:lang w:val="en-GB"/>
              </w:rPr>
              <w:t xml:space="preserve"> the period, as s</w:t>
            </w:r>
            <w:r>
              <w:rPr>
                <w:rFonts w:ascii="Arial" w:hAnsi="Arial" w:cs="Arial"/>
                <w:color w:val="000000"/>
                <w:sz w:val="22"/>
                <w:szCs w:val="22"/>
                <w:lang w:val="en-GB"/>
              </w:rPr>
              <w:t>pecified</w:t>
            </w:r>
            <w:r w:rsidRPr="00590AFA">
              <w:rPr>
                <w:rFonts w:ascii="Arial" w:hAnsi="Arial" w:cs="Arial"/>
                <w:color w:val="000000"/>
                <w:sz w:val="22"/>
                <w:szCs w:val="22"/>
                <w:lang w:val="en-GB"/>
              </w:rPr>
              <w:t xml:space="preserve"> in </w:t>
            </w:r>
            <w:r w:rsidRPr="00590AFA">
              <w:rPr>
                <w:rFonts w:ascii="Arial" w:hAnsi="Arial" w:cs="Arial"/>
                <w:b/>
                <w:bCs/>
                <w:sz w:val="22"/>
                <w:szCs w:val="22"/>
                <w:lang w:val="en-GB"/>
              </w:rPr>
              <w:t>TDS</w:t>
            </w:r>
            <w:r w:rsidRPr="00590AFA">
              <w:rPr>
                <w:rFonts w:ascii="Arial" w:hAnsi="Arial" w:cs="Arial"/>
                <w:sz w:val="22"/>
                <w:szCs w:val="22"/>
                <w:lang w:val="en-GB"/>
              </w:rPr>
              <w:t xml:space="preserve">; </w:t>
            </w:r>
            <w:r>
              <w:rPr>
                <w:rFonts w:ascii="Arial" w:hAnsi="Arial" w:cs="Arial"/>
                <w:sz w:val="22"/>
                <w:szCs w:val="22"/>
                <w:lang w:val="en-GB"/>
              </w:rPr>
              <w:t>and</w:t>
            </w:r>
          </w:p>
          <w:p w:rsidR="00B559D6" w:rsidRPr="005D3EF7" w:rsidRDefault="00B559D6" w:rsidP="00531522">
            <w:pPr>
              <w:numPr>
                <w:ilvl w:val="0"/>
                <w:numId w:val="40"/>
              </w:numPr>
              <w:tabs>
                <w:tab w:val="clear" w:pos="720"/>
                <w:tab w:val="left" w:pos="1152"/>
              </w:tabs>
              <w:suppressAutoHyphens/>
              <w:spacing w:beforeLines="40" w:before="96" w:afterLines="40" w:after="96"/>
              <w:ind w:left="1152" w:right="-72" w:hanging="297"/>
              <w:jc w:val="both"/>
              <w:rPr>
                <w:rFonts w:ascii="Arial" w:hAnsi="Arial" w:cs="Arial"/>
                <w:lang w:val="en-GB"/>
              </w:rPr>
            </w:pPr>
            <w:r w:rsidRPr="00590AFA">
              <w:rPr>
                <w:rFonts w:ascii="Arial" w:hAnsi="Arial" w:cs="Arial"/>
                <w:sz w:val="22"/>
                <w:szCs w:val="22"/>
                <w:lang w:val="en-GB"/>
              </w:rPr>
              <w:t xml:space="preserve">a minimum supply and/or production capacity of Goods as specified in the </w:t>
            </w:r>
            <w:r w:rsidRPr="00590AFA">
              <w:rPr>
                <w:rFonts w:ascii="Arial" w:hAnsi="Arial" w:cs="Arial"/>
                <w:b/>
                <w:bCs/>
                <w:sz w:val="22"/>
                <w:szCs w:val="22"/>
                <w:lang w:val="en-GB"/>
              </w:rPr>
              <w:t>TDS</w:t>
            </w:r>
            <w:r w:rsidRPr="00590AFA">
              <w:rPr>
                <w:rFonts w:ascii="Arial" w:hAnsi="Arial" w:cs="Arial"/>
                <w:sz w:val="22"/>
                <w:szCs w:val="22"/>
                <w:lang w:val="en-GB"/>
              </w:rPr>
              <w:t>.</w:t>
            </w:r>
          </w:p>
        </w:tc>
      </w:tr>
      <w:tr w:rsidR="00B559D6" w:rsidRPr="003F47F0">
        <w:trPr>
          <w:trHeight w:val="720"/>
        </w:trPr>
        <w:tc>
          <w:tcPr>
            <w:tcW w:w="2268" w:type="dxa"/>
            <w:gridSpan w:val="2"/>
          </w:tcPr>
          <w:p w:rsidR="00B559D6" w:rsidRPr="005D3EF7" w:rsidRDefault="00B559D6" w:rsidP="001F2E83">
            <w:pPr>
              <w:numPr>
                <w:ilvl w:val="0"/>
                <w:numId w:val="32"/>
              </w:numPr>
              <w:spacing w:before="80" w:after="80"/>
              <w:ind w:hanging="346"/>
              <w:outlineLvl w:val="2"/>
              <w:rPr>
                <w:rStyle w:val="Heading3Char"/>
                <w:rFonts w:ascii="Arial" w:hAnsi="Arial" w:cs="Arial"/>
                <w:b/>
                <w:bCs/>
                <w:sz w:val="22"/>
                <w:szCs w:val="22"/>
              </w:rPr>
            </w:pPr>
            <w:bookmarkStart w:id="126" w:name="_Toc421454203"/>
            <w:r w:rsidRPr="00AE0199">
              <w:rPr>
                <w:rStyle w:val="Heading3Char"/>
                <w:rFonts w:ascii="Arial" w:hAnsi="Arial" w:cs="Arial"/>
                <w:b/>
                <w:bCs/>
                <w:sz w:val="22"/>
                <w:szCs w:val="22"/>
              </w:rPr>
              <w:t>Financial Criteria</w:t>
            </w:r>
            <w:bookmarkEnd w:id="126"/>
          </w:p>
        </w:tc>
        <w:tc>
          <w:tcPr>
            <w:tcW w:w="6975" w:type="dxa"/>
            <w:gridSpan w:val="2"/>
          </w:tcPr>
          <w:p w:rsidR="00B559D6" w:rsidRPr="00590AFA" w:rsidRDefault="00B559D6" w:rsidP="001F2E83">
            <w:pPr>
              <w:numPr>
                <w:ilvl w:val="2"/>
                <w:numId w:val="18"/>
              </w:numPr>
              <w:tabs>
                <w:tab w:val="clear" w:pos="2340"/>
                <w:tab w:val="left" w:pos="567"/>
              </w:tabs>
              <w:suppressAutoHyphens/>
              <w:spacing w:before="120" w:after="120"/>
              <w:ind w:left="585" w:right="-72" w:hanging="576"/>
              <w:jc w:val="both"/>
              <w:rPr>
                <w:rFonts w:ascii="Arial" w:hAnsi="Arial" w:cs="Arial"/>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have the following minimum level of financial capacity </w:t>
            </w:r>
            <w:r>
              <w:rPr>
                <w:rFonts w:ascii="Arial" w:hAnsi="Arial" w:cs="Arial"/>
                <w:sz w:val="22"/>
                <w:szCs w:val="22"/>
                <w:lang w:val="en-GB"/>
              </w:rPr>
              <w:t>to</w:t>
            </w:r>
            <w:r w:rsidRPr="00590AFA">
              <w:rPr>
                <w:rFonts w:ascii="Arial" w:hAnsi="Arial" w:cs="Arial"/>
                <w:sz w:val="22"/>
                <w:szCs w:val="22"/>
                <w:lang w:val="en-GB"/>
              </w:rPr>
              <w:t xml:space="preserve"> qualify for the supply of goods under the contract</w:t>
            </w:r>
            <w:r>
              <w:rPr>
                <w:rFonts w:ascii="Arial" w:hAnsi="Arial" w:cs="Arial"/>
                <w:sz w:val="22"/>
                <w:szCs w:val="22"/>
                <w:lang w:val="en-GB"/>
              </w:rPr>
              <w:t>:</w:t>
            </w:r>
          </w:p>
        </w:tc>
      </w:tr>
      <w:tr w:rsidR="00B559D6" w:rsidRPr="003F47F0">
        <w:trPr>
          <w:trHeight w:val="1260"/>
        </w:trPr>
        <w:tc>
          <w:tcPr>
            <w:tcW w:w="2268" w:type="dxa"/>
            <w:gridSpan w:val="2"/>
            <w:vMerge w:val="restart"/>
          </w:tcPr>
          <w:p w:rsidR="00B559D6" w:rsidRPr="00AE0199" w:rsidRDefault="00B559D6" w:rsidP="00882828">
            <w:pPr>
              <w:spacing w:before="80" w:after="80"/>
              <w:ind w:left="14"/>
              <w:outlineLvl w:val="2"/>
              <w:rPr>
                <w:rFonts w:ascii="Arial" w:hAnsi="Arial" w:cs="Arial"/>
                <w:b/>
                <w:bCs/>
                <w:spacing w:val="-20"/>
                <w:lang w:val="en-GB"/>
              </w:rPr>
            </w:pPr>
          </w:p>
        </w:tc>
        <w:tc>
          <w:tcPr>
            <w:tcW w:w="6975" w:type="dxa"/>
            <w:gridSpan w:val="2"/>
          </w:tcPr>
          <w:p w:rsidR="00B559D6" w:rsidRPr="00590AFA" w:rsidRDefault="00B559D6" w:rsidP="001F2E83">
            <w:pPr>
              <w:numPr>
                <w:ilvl w:val="0"/>
                <w:numId w:val="19"/>
              </w:numPr>
              <w:tabs>
                <w:tab w:val="clear" w:pos="720"/>
                <w:tab w:val="left" w:pos="1179"/>
              </w:tabs>
              <w:suppressAutoHyphens/>
              <w:spacing w:before="120" w:after="120"/>
              <w:ind w:left="1181" w:right="-72" w:hanging="331"/>
              <w:jc w:val="both"/>
              <w:rPr>
                <w:rFonts w:ascii="Arial" w:hAnsi="Arial" w:cs="Arial"/>
                <w:lang w:val="en-GB"/>
              </w:rPr>
            </w:pPr>
            <w:r w:rsidRPr="00590AFA">
              <w:rPr>
                <w:rFonts w:ascii="Arial" w:hAnsi="Arial" w:cs="Arial"/>
                <w:color w:val="000000"/>
                <w:sz w:val="22"/>
                <w:szCs w:val="22"/>
                <w:lang w:val="en-GB"/>
              </w:rPr>
              <w:t xml:space="preserve">availability of minimum liquid assets i.e. working capital or credit line(s) from any </w:t>
            </w:r>
            <w:r>
              <w:rPr>
                <w:rFonts w:ascii="Arial" w:hAnsi="Arial" w:cs="Arial"/>
                <w:color w:val="000000"/>
                <w:sz w:val="22"/>
                <w:szCs w:val="22"/>
                <w:lang w:val="en-GB"/>
              </w:rPr>
              <w:t>s</w:t>
            </w:r>
            <w:r w:rsidRPr="00590AFA">
              <w:rPr>
                <w:rFonts w:ascii="Arial" w:hAnsi="Arial" w:cs="Arial"/>
                <w:color w:val="000000"/>
                <w:sz w:val="22"/>
                <w:szCs w:val="22"/>
                <w:lang w:val="en-GB"/>
              </w:rPr>
              <w:t>cheduled Bank</w:t>
            </w:r>
            <w:r>
              <w:rPr>
                <w:rFonts w:ascii="Arial" w:hAnsi="Arial" w:cs="Arial"/>
                <w:color w:val="000000"/>
                <w:sz w:val="22"/>
                <w:szCs w:val="22"/>
                <w:lang w:val="en-GB"/>
              </w:rPr>
              <w:t xml:space="preserve"> of Bangladesh</w:t>
            </w:r>
            <w:r w:rsidRPr="00590AFA">
              <w:rPr>
                <w:rFonts w:ascii="Arial" w:hAnsi="Arial" w:cs="Arial"/>
                <w:color w:val="000000"/>
                <w:sz w:val="22"/>
                <w:szCs w:val="22"/>
                <w:lang w:val="en-GB"/>
              </w:rPr>
              <w:t>, net of other contractual commitments</w:t>
            </w:r>
            <w:r>
              <w:rPr>
                <w:rFonts w:ascii="Arial" w:hAnsi="Arial" w:cs="Arial"/>
                <w:color w:val="000000"/>
                <w:sz w:val="22"/>
                <w:szCs w:val="22"/>
                <w:lang w:val="en-GB"/>
              </w:rPr>
              <w:t>,</w:t>
            </w:r>
            <w:r w:rsidRPr="00590AFA">
              <w:rPr>
                <w:rFonts w:ascii="Arial" w:hAnsi="Arial" w:cs="Arial"/>
                <w:color w:val="000000"/>
                <w:sz w:val="22"/>
                <w:szCs w:val="22"/>
                <w:lang w:val="en-GB"/>
              </w:rPr>
              <w:t xml:space="preserve"> of the amount  as specified in the </w:t>
            </w:r>
            <w:r w:rsidRPr="00590AFA">
              <w:rPr>
                <w:rFonts w:ascii="Arial" w:hAnsi="Arial" w:cs="Arial"/>
                <w:b/>
                <w:bCs/>
                <w:color w:val="000000"/>
                <w:sz w:val="22"/>
                <w:szCs w:val="22"/>
                <w:lang w:val="en-GB"/>
              </w:rPr>
              <w:t>TDS</w:t>
            </w:r>
          </w:p>
        </w:tc>
      </w:tr>
      <w:tr w:rsidR="00B559D6" w:rsidRPr="003F47F0">
        <w:trPr>
          <w:trHeight w:val="1080"/>
        </w:trPr>
        <w:tc>
          <w:tcPr>
            <w:tcW w:w="2268" w:type="dxa"/>
            <w:gridSpan w:val="2"/>
            <w:vMerge/>
          </w:tcPr>
          <w:p w:rsidR="00B559D6" w:rsidRPr="00AE0199" w:rsidRDefault="00B559D6" w:rsidP="005A460D">
            <w:pPr>
              <w:spacing w:before="120"/>
              <w:ind w:left="9"/>
              <w:outlineLvl w:val="2"/>
              <w:rPr>
                <w:rStyle w:val="Heading3Char"/>
                <w:rFonts w:ascii="Arial" w:hAnsi="Arial" w:cs="Arial"/>
                <w:b/>
                <w:bCs/>
                <w:sz w:val="22"/>
                <w:szCs w:val="22"/>
              </w:rPr>
            </w:pPr>
          </w:p>
        </w:tc>
        <w:tc>
          <w:tcPr>
            <w:tcW w:w="6975" w:type="dxa"/>
            <w:gridSpan w:val="2"/>
          </w:tcPr>
          <w:p w:rsidR="00B559D6" w:rsidRPr="00590AFA" w:rsidRDefault="00B559D6" w:rsidP="001F2E83">
            <w:pPr>
              <w:numPr>
                <w:ilvl w:val="0"/>
                <w:numId w:val="19"/>
              </w:numPr>
              <w:tabs>
                <w:tab w:val="clear" w:pos="720"/>
                <w:tab w:val="left" w:pos="1179"/>
              </w:tabs>
              <w:suppressAutoHyphens/>
              <w:spacing w:before="120" w:after="120"/>
              <w:ind w:left="1179" w:right="-72" w:hanging="324"/>
              <w:jc w:val="both"/>
              <w:rPr>
                <w:rFonts w:ascii="Arial" w:hAnsi="Arial" w:cs="Arial"/>
                <w:lang w:val="en-GB"/>
              </w:rPr>
            </w:pPr>
            <w:r w:rsidRPr="00590AFA">
              <w:rPr>
                <w:rFonts w:ascii="Arial" w:hAnsi="Arial" w:cs="Arial"/>
                <w:sz w:val="22"/>
                <w:szCs w:val="22"/>
                <w:lang w:val="en-GB"/>
              </w:rPr>
              <w:t>satisfactory resolution of all claims under litigation cases and shall not have serious negative impact on the financial capacity of the Tenderer</w:t>
            </w:r>
            <w:r>
              <w:rPr>
                <w:rFonts w:ascii="Arial" w:hAnsi="Arial" w:cs="Arial"/>
                <w:sz w:val="22"/>
                <w:szCs w:val="22"/>
                <w:lang w:val="en-GB"/>
              </w:rPr>
              <w:t>s</w:t>
            </w:r>
            <w:r w:rsidRPr="00590AFA">
              <w:rPr>
                <w:rFonts w:ascii="Arial" w:hAnsi="Arial" w:cs="Arial"/>
                <w:sz w:val="22"/>
                <w:szCs w:val="22"/>
                <w:lang w:val="en-GB"/>
              </w:rPr>
              <w:t>. All pending litigation shall be treated as resolved against the Tenderer</w:t>
            </w:r>
            <w:r>
              <w:rPr>
                <w:rFonts w:ascii="Arial" w:hAnsi="Arial" w:cs="Arial"/>
                <w:sz w:val="22"/>
                <w:szCs w:val="22"/>
                <w:lang w:val="en-GB"/>
              </w:rPr>
              <w:t>s</w:t>
            </w:r>
            <w:r w:rsidRPr="00590AFA">
              <w:rPr>
                <w:rFonts w:ascii="Arial" w:hAnsi="Arial" w:cs="Arial"/>
                <w:sz w:val="22"/>
                <w:szCs w:val="22"/>
                <w:lang w:val="en-GB"/>
              </w:rPr>
              <w:t>.</w:t>
            </w:r>
          </w:p>
        </w:tc>
      </w:tr>
      <w:tr w:rsidR="00B559D6" w:rsidRPr="003F47F0">
        <w:trPr>
          <w:trHeight w:val="810"/>
        </w:trPr>
        <w:tc>
          <w:tcPr>
            <w:tcW w:w="2268" w:type="dxa"/>
            <w:gridSpan w:val="2"/>
            <w:vMerge w:val="restart"/>
          </w:tcPr>
          <w:p w:rsidR="00B559D6" w:rsidRPr="008A3726" w:rsidRDefault="00B559D6" w:rsidP="001F2E83">
            <w:pPr>
              <w:numPr>
                <w:ilvl w:val="0"/>
                <w:numId w:val="32"/>
              </w:numPr>
              <w:spacing w:before="80" w:after="80"/>
              <w:ind w:right="-153" w:hanging="346"/>
              <w:outlineLvl w:val="2"/>
              <w:rPr>
                <w:rStyle w:val="Heading3Char"/>
                <w:rFonts w:ascii="Arial" w:hAnsi="Arial" w:cs="Arial"/>
                <w:b/>
                <w:bCs/>
                <w:sz w:val="22"/>
                <w:szCs w:val="22"/>
              </w:rPr>
            </w:pPr>
            <w:bookmarkStart w:id="127" w:name="_Toc421454204"/>
            <w:r>
              <w:rPr>
                <w:rStyle w:val="Heading3Char"/>
                <w:rFonts w:ascii="Arial" w:hAnsi="Arial" w:cs="Arial"/>
                <w:b/>
                <w:bCs/>
                <w:sz w:val="22"/>
                <w:szCs w:val="22"/>
              </w:rPr>
              <w:t>Subcontractor(s)</w:t>
            </w:r>
            <w:bookmarkEnd w:id="127"/>
            <w:r w:rsidRPr="008A3726">
              <w:rPr>
                <w:rStyle w:val="Heading3Char"/>
                <w:rFonts w:ascii="Arial" w:hAnsi="Arial" w:cs="Arial"/>
                <w:b/>
                <w:bCs/>
                <w:sz w:val="22"/>
                <w:szCs w:val="22"/>
              </w:rPr>
              <w:t xml:space="preserve"> </w:t>
            </w:r>
          </w:p>
        </w:tc>
        <w:tc>
          <w:tcPr>
            <w:tcW w:w="6975" w:type="dxa"/>
            <w:gridSpan w:val="2"/>
          </w:tcPr>
          <w:p w:rsidR="00B559D6" w:rsidRPr="00EC6D6C" w:rsidRDefault="00B559D6" w:rsidP="001F2E83">
            <w:pPr>
              <w:numPr>
                <w:ilvl w:val="0"/>
                <w:numId w:val="71"/>
              </w:numPr>
              <w:tabs>
                <w:tab w:val="clear" w:pos="720"/>
                <w:tab w:val="left" w:pos="567"/>
              </w:tabs>
              <w:suppressAutoHyphens/>
              <w:spacing w:before="120" w:after="120"/>
              <w:ind w:left="585" w:right="-72" w:hanging="576"/>
              <w:jc w:val="both"/>
              <w:rPr>
                <w:rFonts w:ascii="Arial" w:hAnsi="Arial" w:cs="Arial"/>
                <w:highlight w:val="yellow"/>
                <w:lang w:val="en-GB"/>
              </w:rPr>
            </w:pPr>
            <w:r>
              <w:rPr>
                <w:rFonts w:ascii="Arial" w:hAnsi="Arial" w:cs="Arial"/>
                <w:sz w:val="22"/>
                <w:szCs w:val="22"/>
                <w:lang w:val="en-GB"/>
              </w:rPr>
              <w:t>Tender</w:t>
            </w:r>
            <w:r w:rsidRPr="00B65E39">
              <w:rPr>
                <w:rFonts w:ascii="Arial" w:hAnsi="Arial" w:cs="Arial"/>
                <w:sz w:val="22"/>
                <w:szCs w:val="22"/>
                <w:lang w:val="en-GB"/>
              </w:rPr>
              <w:t>er</w:t>
            </w:r>
            <w:r>
              <w:rPr>
                <w:rFonts w:ascii="Arial" w:hAnsi="Arial" w:cs="Arial"/>
                <w:sz w:val="22"/>
                <w:szCs w:val="22"/>
                <w:lang w:val="en-GB"/>
              </w:rPr>
              <w:t>s</w:t>
            </w:r>
            <w:r w:rsidRPr="00B65E39">
              <w:rPr>
                <w:rFonts w:ascii="Arial" w:hAnsi="Arial" w:cs="Arial"/>
                <w:sz w:val="22"/>
                <w:szCs w:val="22"/>
                <w:lang w:val="en-GB"/>
              </w:rPr>
              <w:t xml:space="preserve"> may intend to subcontract an activity or p</w:t>
            </w:r>
            <w:r>
              <w:rPr>
                <w:rFonts w:ascii="Arial" w:hAnsi="Arial" w:cs="Arial"/>
                <w:sz w:val="22"/>
                <w:szCs w:val="22"/>
                <w:lang w:val="en-GB"/>
              </w:rPr>
              <w:t xml:space="preserve">ortion </w:t>
            </w:r>
            <w:r w:rsidRPr="00B65E39">
              <w:rPr>
                <w:rFonts w:ascii="Arial" w:hAnsi="Arial" w:cs="Arial"/>
                <w:sz w:val="22"/>
                <w:szCs w:val="22"/>
                <w:lang w:val="en-GB"/>
              </w:rPr>
              <w:t xml:space="preserve">of the </w:t>
            </w:r>
            <w:r>
              <w:rPr>
                <w:rFonts w:ascii="Arial" w:hAnsi="Arial" w:cs="Arial"/>
                <w:sz w:val="22"/>
                <w:szCs w:val="22"/>
                <w:lang w:val="en-GB"/>
              </w:rPr>
              <w:t>Goods</w:t>
            </w:r>
            <w:r w:rsidRPr="00B65E39">
              <w:rPr>
                <w:rFonts w:ascii="Arial" w:hAnsi="Arial" w:cs="Arial"/>
                <w:sz w:val="22"/>
                <w:szCs w:val="22"/>
                <w:lang w:val="en-GB"/>
              </w:rPr>
              <w:t>, in which case such elements and the proposed Subcontractor shall be clearly identified</w:t>
            </w:r>
            <w:r>
              <w:rPr>
                <w:rFonts w:ascii="Arial" w:hAnsi="Arial" w:cs="Arial"/>
                <w:sz w:val="22"/>
                <w:szCs w:val="22"/>
                <w:lang w:val="en-GB"/>
              </w:rPr>
              <w:t>.</w:t>
            </w:r>
          </w:p>
        </w:tc>
      </w:tr>
      <w:tr w:rsidR="00B559D6" w:rsidRPr="003F47F0">
        <w:trPr>
          <w:trHeight w:val="810"/>
        </w:trPr>
        <w:tc>
          <w:tcPr>
            <w:tcW w:w="2268" w:type="dxa"/>
            <w:gridSpan w:val="2"/>
            <w:vMerge/>
          </w:tcPr>
          <w:p w:rsidR="00B559D6" w:rsidRDefault="00B559D6" w:rsidP="001F2E83">
            <w:pPr>
              <w:numPr>
                <w:ilvl w:val="0"/>
                <w:numId w:val="32"/>
              </w:numPr>
              <w:spacing w:before="80" w:after="80"/>
              <w:ind w:hanging="346"/>
              <w:outlineLvl w:val="2"/>
              <w:rPr>
                <w:rStyle w:val="Heading3Char"/>
                <w:rFonts w:ascii="Arial" w:hAnsi="Arial" w:cs="Arial"/>
                <w:b/>
                <w:bCs/>
                <w:sz w:val="22"/>
                <w:szCs w:val="22"/>
              </w:rPr>
            </w:pPr>
            <w:bookmarkStart w:id="128" w:name="_Toc338337540"/>
            <w:bookmarkStart w:id="129" w:name="_Toc421014723"/>
            <w:bookmarkStart w:id="130" w:name="_Toc421454205"/>
            <w:bookmarkEnd w:id="128"/>
            <w:bookmarkEnd w:id="129"/>
            <w:bookmarkEnd w:id="130"/>
          </w:p>
        </w:tc>
        <w:tc>
          <w:tcPr>
            <w:tcW w:w="6975" w:type="dxa"/>
            <w:gridSpan w:val="2"/>
          </w:tcPr>
          <w:p w:rsidR="00B559D6" w:rsidRDefault="00B559D6" w:rsidP="001F2E83">
            <w:pPr>
              <w:numPr>
                <w:ilvl w:val="0"/>
                <w:numId w:val="71"/>
              </w:numPr>
              <w:tabs>
                <w:tab w:val="clear" w:pos="720"/>
                <w:tab w:val="left" w:pos="567"/>
              </w:tabs>
              <w:suppressAutoHyphens/>
              <w:spacing w:before="120" w:after="120"/>
              <w:ind w:left="585" w:right="-72" w:hanging="576"/>
              <w:jc w:val="both"/>
              <w:rPr>
                <w:rFonts w:ascii="Arial" w:hAnsi="Arial" w:cs="Arial"/>
                <w:lang w:val="en-GB"/>
              </w:rPr>
            </w:pPr>
            <w:r>
              <w:rPr>
                <w:rFonts w:ascii="Arial" w:hAnsi="Arial" w:cs="Arial"/>
                <w:sz w:val="22"/>
                <w:szCs w:val="22"/>
                <w:lang w:val="en-GB"/>
              </w:rPr>
              <w:t xml:space="preserve">The </w:t>
            </w:r>
            <w:r w:rsidRPr="00B65E39">
              <w:rPr>
                <w:rFonts w:ascii="Arial" w:hAnsi="Arial" w:cs="Arial"/>
                <w:sz w:val="22"/>
                <w:szCs w:val="22"/>
                <w:lang w:val="en-GB"/>
              </w:rPr>
              <w:t xml:space="preserve">Procuring Entity may require </w:t>
            </w:r>
            <w:r>
              <w:rPr>
                <w:rFonts w:ascii="Arial" w:hAnsi="Arial" w:cs="Arial"/>
                <w:sz w:val="22"/>
                <w:szCs w:val="22"/>
                <w:lang w:val="en-GB"/>
              </w:rPr>
              <w:t>Tender</w:t>
            </w:r>
            <w:r w:rsidRPr="00B65E39">
              <w:rPr>
                <w:rFonts w:ascii="Arial" w:hAnsi="Arial" w:cs="Arial"/>
                <w:sz w:val="22"/>
                <w:szCs w:val="22"/>
                <w:lang w:val="en-GB"/>
              </w:rPr>
              <w:t xml:space="preserve">ers to provide more information about their subcontracting arrangements. If any Subcontractor is found ineligible or unsuitable to carry out the subcontracted tasks, the Procuring Entity may request the </w:t>
            </w:r>
            <w:r>
              <w:rPr>
                <w:rFonts w:ascii="Arial" w:hAnsi="Arial" w:cs="Arial"/>
                <w:sz w:val="22"/>
                <w:szCs w:val="22"/>
                <w:lang w:val="en-GB"/>
              </w:rPr>
              <w:t>Tender</w:t>
            </w:r>
            <w:r w:rsidRPr="00B65E39">
              <w:rPr>
                <w:rFonts w:ascii="Arial" w:hAnsi="Arial" w:cs="Arial"/>
                <w:sz w:val="22"/>
                <w:szCs w:val="22"/>
                <w:lang w:val="en-GB"/>
              </w:rPr>
              <w:t>er</w:t>
            </w:r>
            <w:r>
              <w:rPr>
                <w:rFonts w:ascii="Arial" w:hAnsi="Arial" w:cs="Arial"/>
                <w:sz w:val="22"/>
                <w:szCs w:val="22"/>
                <w:lang w:val="en-GB"/>
              </w:rPr>
              <w:t>s</w:t>
            </w:r>
            <w:r w:rsidRPr="00B65E39">
              <w:rPr>
                <w:rFonts w:ascii="Arial" w:hAnsi="Arial" w:cs="Arial"/>
                <w:sz w:val="22"/>
                <w:szCs w:val="22"/>
                <w:lang w:val="en-GB"/>
              </w:rPr>
              <w:t xml:space="preserve"> to propose an acceptable substitute</w:t>
            </w:r>
            <w:r>
              <w:rPr>
                <w:rFonts w:ascii="Arial" w:hAnsi="Arial" w:cs="Arial"/>
                <w:sz w:val="22"/>
                <w:szCs w:val="22"/>
                <w:lang w:val="en-GB"/>
              </w:rPr>
              <w:t>.</w:t>
            </w:r>
          </w:p>
        </w:tc>
      </w:tr>
      <w:tr w:rsidR="00B559D6" w:rsidRPr="003F47F0">
        <w:tc>
          <w:tcPr>
            <w:tcW w:w="2268" w:type="dxa"/>
            <w:gridSpan w:val="2"/>
            <w:vMerge/>
          </w:tcPr>
          <w:p w:rsidR="00B559D6" w:rsidRDefault="00B559D6" w:rsidP="003E11CF">
            <w:pPr>
              <w:spacing w:before="120"/>
              <w:ind w:left="9"/>
              <w:outlineLvl w:val="2"/>
              <w:rPr>
                <w:rStyle w:val="Heading3Char"/>
                <w:rFonts w:ascii="Arial" w:hAnsi="Arial" w:cs="Arial"/>
                <w:b/>
                <w:bCs/>
                <w:sz w:val="21"/>
                <w:szCs w:val="21"/>
              </w:rPr>
            </w:pPr>
          </w:p>
        </w:tc>
        <w:tc>
          <w:tcPr>
            <w:tcW w:w="6975" w:type="dxa"/>
            <w:gridSpan w:val="2"/>
          </w:tcPr>
          <w:p w:rsidR="00B559D6" w:rsidRPr="00EC6D6C" w:rsidRDefault="00B559D6" w:rsidP="001F2E83">
            <w:pPr>
              <w:numPr>
                <w:ilvl w:val="0"/>
                <w:numId w:val="71"/>
              </w:numPr>
              <w:tabs>
                <w:tab w:val="clear" w:pos="720"/>
              </w:tabs>
              <w:suppressAutoHyphens/>
              <w:spacing w:before="120" w:after="120"/>
              <w:ind w:left="585" w:right="-72" w:hanging="576"/>
              <w:jc w:val="both"/>
              <w:rPr>
                <w:rFonts w:ascii="Arial" w:hAnsi="Arial" w:cs="Arial"/>
                <w:highlight w:val="yellow"/>
                <w:lang w:val="en-GB"/>
              </w:rPr>
            </w:pPr>
            <w:r w:rsidRPr="00B91BFA">
              <w:rPr>
                <w:rFonts w:ascii="Arial" w:hAnsi="Arial" w:cs="Arial"/>
                <w:sz w:val="22"/>
                <w:szCs w:val="22"/>
                <w:lang w:val="en-GB"/>
              </w:rPr>
              <w:t>A Subcontractor may participate in more than one Tender, but only in that capacity</w:t>
            </w:r>
            <w:r w:rsidRPr="00EC6D6C">
              <w:rPr>
                <w:rFonts w:ascii="Arial" w:hAnsi="Arial" w:cs="Arial"/>
                <w:sz w:val="22"/>
                <w:szCs w:val="22"/>
                <w:highlight w:val="yellow"/>
                <w:lang w:val="en-GB"/>
              </w:rPr>
              <w:t>.</w:t>
            </w:r>
          </w:p>
        </w:tc>
      </w:tr>
      <w:tr w:rsidR="00B559D6" w:rsidRPr="003F47F0">
        <w:tc>
          <w:tcPr>
            <w:tcW w:w="9243" w:type="dxa"/>
            <w:gridSpan w:val="4"/>
          </w:tcPr>
          <w:p w:rsidR="00B559D6" w:rsidRPr="00206DF3" w:rsidRDefault="00B559D6" w:rsidP="00D271B0">
            <w:pPr>
              <w:pStyle w:val="Heading2"/>
              <w:spacing w:before="200" w:after="200"/>
              <w:rPr>
                <w:rFonts w:ascii="Arial" w:hAnsi="Arial" w:cs="Arial"/>
                <w:sz w:val="32"/>
                <w:szCs w:val="32"/>
                <w:lang w:val="en-GB"/>
              </w:rPr>
            </w:pPr>
            <w:bookmarkStart w:id="131" w:name="_Toc505659525"/>
            <w:bookmarkStart w:id="132" w:name="_Toc37047283"/>
            <w:bookmarkStart w:id="133" w:name="_Toc49504204"/>
            <w:bookmarkStart w:id="134" w:name="_Toc49504638"/>
            <w:bookmarkStart w:id="135" w:name="_Toc49504757"/>
            <w:bookmarkStart w:id="136" w:name="_Toc49569774"/>
            <w:bookmarkStart w:id="137" w:name="_Toc49591336"/>
            <w:bookmarkStart w:id="138" w:name="_Toc49591684"/>
            <w:bookmarkStart w:id="139" w:name="_Toc338337541"/>
            <w:bookmarkStart w:id="140" w:name="_Toc421454206"/>
            <w:r w:rsidRPr="00206DF3">
              <w:rPr>
                <w:rFonts w:ascii="Arial" w:hAnsi="Arial" w:cs="Arial"/>
                <w:sz w:val="32"/>
                <w:szCs w:val="32"/>
                <w:lang w:val="en-GB"/>
              </w:rPr>
              <w:t>D.</w:t>
            </w:r>
            <w:r w:rsidRPr="00206DF3">
              <w:rPr>
                <w:rFonts w:ascii="Arial" w:hAnsi="Arial" w:cs="Arial"/>
                <w:sz w:val="32"/>
                <w:szCs w:val="32"/>
                <w:lang w:val="en-GB"/>
              </w:rPr>
              <w:tab/>
              <w:t>Tender Preparation</w:t>
            </w:r>
            <w:bookmarkEnd w:id="131"/>
            <w:bookmarkEnd w:id="132"/>
            <w:bookmarkEnd w:id="133"/>
            <w:bookmarkEnd w:id="134"/>
            <w:bookmarkEnd w:id="135"/>
            <w:bookmarkEnd w:id="136"/>
            <w:bookmarkEnd w:id="137"/>
            <w:bookmarkEnd w:id="138"/>
            <w:bookmarkEnd w:id="139"/>
            <w:bookmarkEnd w:id="140"/>
          </w:p>
        </w:tc>
      </w:tr>
      <w:tr w:rsidR="00B559D6" w:rsidRPr="003F47F0">
        <w:trPr>
          <w:trHeight w:val="1287"/>
        </w:trPr>
        <w:tc>
          <w:tcPr>
            <w:tcW w:w="2223" w:type="dxa"/>
            <w:vMerge w:val="restart"/>
          </w:tcPr>
          <w:p w:rsidR="00B559D6" w:rsidRPr="00A3270D" w:rsidRDefault="00B559D6" w:rsidP="001F2E83">
            <w:pPr>
              <w:numPr>
                <w:ilvl w:val="0"/>
                <w:numId w:val="32"/>
              </w:numPr>
              <w:spacing w:before="80" w:after="80"/>
              <w:ind w:hanging="346"/>
              <w:outlineLvl w:val="2"/>
              <w:rPr>
                <w:rFonts w:ascii="Arial" w:hAnsi="Arial" w:cs="Arial"/>
                <w:b/>
                <w:bCs/>
                <w:lang w:val="en-GB"/>
              </w:rPr>
            </w:pPr>
            <w:bookmarkStart w:id="141" w:name="_Toc49504205"/>
            <w:bookmarkStart w:id="142" w:name="_Toc49504639"/>
            <w:bookmarkStart w:id="143" w:name="_Toc49504758"/>
            <w:bookmarkStart w:id="144" w:name="_Toc49569775"/>
            <w:bookmarkStart w:id="145" w:name="_Toc49591337"/>
            <w:bookmarkStart w:id="146" w:name="_Toc49591685"/>
            <w:r w:rsidRPr="00A3270D">
              <w:rPr>
                <w:rStyle w:val="Heading3Char"/>
                <w:sz w:val="22"/>
                <w:szCs w:val="22"/>
              </w:rPr>
              <w:t xml:space="preserve"> </w:t>
            </w:r>
            <w:bookmarkStart w:id="147" w:name="_Toc421454207"/>
            <w:r w:rsidRPr="00A3270D">
              <w:rPr>
                <w:rStyle w:val="Heading3Char"/>
                <w:rFonts w:ascii="Arial" w:hAnsi="Arial" w:cs="Arial"/>
                <w:b/>
                <w:bCs/>
                <w:sz w:val="22"/>
                <w:szCs w:val="22"/>
              </w:rPr>
              <w:t>Only One Tender</w:t>
            </w:r>
            <w:bookmarkEnd w:id="147"/>
            <w:r w:rsidRPr="00A3270D">
              <w:rPr>
                <w:rFonts w:ascii="Arial" w:hAnsi="Arial" w:cs="Arial"/>
                <w:b/>
                <w:bCs/>
                <w:sz w:val="22"/>
                <w:szCs w:val="22"/>
                <w:lang w:val="en-GB"/>
              </w:rPr>
              <w:t xml:space="preserve"> </w:t>
            </w:r>
            <w:bookmarkEnd w:id="141"/>
            <w:bookmarkEnd w:id="142"/>
            <w:bookmarkEnd w:id="143"/>
            <w:bookmarkEnd w:id="144"/>
            <w:bookmarkEnd w:id="145"/>
            <w:bookmarkEnd w:id="146"/>
          </w:p>
        </w:tc>
        <w:tc>
          <w:tcPr>
            <w:tcW w:w="7020" w:type="dxa"/>
            <w:gridSpan w:val="3"/>
          </w:tcPr>
          <w:p w:rsidR="00B559D6" w:rsidRPr="00590AFA" w:rsidRDefault="00B559D6" w:rsidP="001F2E83">
            <w:pPr>
              <w:pStyle w:val="Sub-ClauseText"/>
              <w:numPr>
                <w:ilvl w:val="0"/>
                <w:numId w:val="72"/>
              </w:numPr>
              <w:tabs>
                <w:tab w:val="clear" w:pos="720"/>
                <w:tab w:val="num" w:pos="549"/>
              </w:tabs>
              <w:ind w:left="590" w:hanging="576"/>
              <w:rPr>
                <w:rFonts w:ascii="Arial" w:hAnsi="Arial" w:cs="Arial"/>
                <w:lang w:val="en-GB"/>
              </w:rPr>
            </w:pPr>
            <w:r>
              <w:rPr>
                <w:rFonts w:ascii="Arial" w:hAnsi="Arial" w:cs="Arial"/>
                <w:sz w:val="22"/>
                <w:szCs w:val="22"/>
                <w:lang w:val="en-GB"/>
              </w:rPr>
              <w:t xml:space="preserve"> </w:t>
            </w:r>
            <w:r w:rsidRPr="00590AFA">
              <w:rPr>
                <w:rFonts w:ascii="Arial" w:hAnsi="Arial" w:cs="Arial"/>
                <w:sz w:val="22"/>
                <w:szCs w:val="22"/>
                <w:lang w:val="en-GB"/>
              </w:rPr>
              <w:t xml:space="preserve">If a Tender for Goods is invited for one or more items on an ‘item-by-item’ basis, </w:t>
            </w:r>
            <w:r>
              <w:rPr>
                <w:rFonts w:ascii="Arial" w:hAnsi="Arial" w:cs="Arial"/>
                <w:sz w:val="22"/>
                <w:szCs w:val="22"/>
                <w:lang w:val="en-GB"/>
              </w:rPr>
              <w:t xml:space="preserve">in such case the offer for each item shall correspond to full quantity under that particular item and </w:t>
            </w:r>
            <w:r w:rsidRPr="00590AFA">
              <w:rPr>
                <w:rFonts w:ascii="Arial" w:hAnsi="Arial" w:cs="Arial"/>
                <w:sz w:val="22"/>
                <w:szCs w:val="22"/>
                <w:lang w:val="en-GB"/>
              </w:rPr>
              <w:t>each such item shall constitute a Tender.  A Tenderer who submits or participates in more than one (1) Tender for each item will cause all the Tenders with that Tenderer’s participation to be rejected.</w:t>
            </w:r>
          </w:p>
        </w:tc>
      </w:tr>
      <w:tr w:rsidR="00B559D6" w:rsidRPr="003F47F0">
        <w:trPr>
          <w:trHeight w:val="1440"/>
        </w:trPr>
        <w:tc>
          <w:tcPr>
            <w:tcW w:w="2223" w:type="dxa"/>
            <w:vMerge/>
          </w:tcPr>
          <w:p w:rsidR="00B559D6" w:rsidRPr="00756C7C" w:rsidRDefault="00B559D6" w:rsidP="00531522">
            <w:pPr>
              <w:spacing w:before="120" w:afterLines="120" w:after="288"/>
              <w:rPr>
                <w:rFonts w:ascii="Arial" w:hAnsi="Arial" w:cs="Arial"/>
              </w:rPr>
            </w:pPr>
          </w:p>
        </w:tc>
        <w:tc>
          <w:tcPr>
            <w:tcW w:w="7020" w:type="dxa"/>
            <w:gridSpan w:val="3"/>
          </w:tcPr>
          <w:p w:rsidR="00B559D6" w:rsidRPr="00590AFA" w:rsidRDefault="00B559D6" w:rsidP="001F2E83">
            <w:pPr>
              <w:pStyle w:val="Sub-ClauseText"/>
              <w:numPr>
                <w:ilvl w:val="0"/>
                <w:numId w:val="72"/>
              </w:numPr>
              <w:tabs>
                <w:tab w:val="clear" w:pos="720"/>
                <w:tab w:val="num" w:pos="567"/>
              </w:tabs>
              <w:ind w:left="590" w:hanging="576"/>
              <w:rPr>
                <w:rFonts w:ascii="Arial" w:hAnsi="Arial" w:cs="Arial"/>
                <w:lang w:val="en-GB"/>
              </w:rPr>
            </w:pPr>
            <w:r w:rsidRPr="00590AFA">
              <w:rPr>
                <w:rFonts w:ascii="Arial" w:hAnsi="Arial" w:cs="Arial"/>
                <w:sz w:val="22"/>
                <w:szCs w:val="22"/>
                <w:lang w:val="en-GB"/>
              </w:rPr>
              <w:t xml:space="preserve">If a Tender for Goods is invited for </w:t>
            </w:r>
            <w:r>
              <w:rPr>
                <w:rFonts w:ascii="Arial" w:hAnsi="Arial" w:cs="Arial"/>
                <w:sz w:val="22"/>
                <w:szCs w:val="22"/>
                <w:lang w:val="en-GB"/>
              </w:rPr>
              <w:t>a single lot/package, the single lot/package</w:t>
            </w:r>
            <w:r w:rsidRPr="00590AFA">
              <w:rPr>
                <w:rFonts w:ascii="Arial" w:hAnsi="Arial" w:cs="Arial"/>
                <w:sz w:val="22"/>
                <w:szCs w:val="22"/>
                <w:lang w:val="en-GB"/>
              </w:rPr>
              <w:t xml:space="preserve"> shall constitute a Tender. 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w:t>
            </w:r>
            <w:r>
              <w:rPr>
                <w:rFonts w:ascii="Arial" w:hAnsi="Arial" w:cs="Arial"/>
                <w:sz w:val="22"/>
                <w:szCs w:val="22"/>
                <w:lang w:val="en-GB"/>
              </w:rPr>
              <w:t xml:space="preserve">the </w:t>
            </w:r>
            <w:r w:rsidRPr="00590AFA">
              <w:rPr>
                <w:rFonts w:ascii="Arial" w:hAnsi="Arial" w:cs="Arial"/>
                <w:sz w:val="22"/>
                <w:szCs w:val="22"/>
                <w:lang w:val="en-GB"/>
              </w:rPr>
              <w:t>lot</w:t>
            </w:r>
            <w:r>
              <w:rPr>
                <w:rFonts w:ascii="Arial" w:hAnsi="Arial" w:cs="Arial"/>
                <w:sz w:val="22"/>
                <w:szCs w:val="22"/>
                <w:lang w:val="en-GB"/>
              </w:rPr>
              <w:t>/package.</w:t>
            </w:r>
            <w:r w:rsidRPr="00590AFA">
              <w:rPr>
                <w:rFonts w:ascii="Arial" w:hAnsi="Arial" w:cs="Arial"/>
                <w:sz w:val="22"/>
                <w:szCs w:val="22"/>
                <w:lang w:val="en-GB"/>
              </w:rPr>
              <w:t xml:space="preserve"> Tenderer who submits more than one (1) Tender </w:t>
            </w:r>
            <w:r>
              <w:rPr>
                <w:rFonts w:ascii="Arial" w:hAnsi="Arial" w:cs="Arial"/>
                <w:sz w:val="22"/>
                <w:szCs w:val="22"/>
                <w:lang w:val="en-GB"/>
              </w:rPr>
              <w:t xml:space="preserve">in the lot/package </w:t>
            </w:r>
            <w:r w:rsidRPr="00590AFA">
              <w:rPr>
                <w:rFonts w:ascii="Arial" w:hAnsi="Arial" w:cs="Arial"/>
                <w:sz w:val="22"/>
                <w:szCs w:val="22"/>
                <w:lang w:val="en-GB"/>
              </w:rPr>
              <w:t xml:space="preserve">will cause all the Tenders </w:t>
            </w:r>
            <w:r>
              <w:rPr>
                <w:rFonts w:ascii="Arial" w:hAnsi="Arial" w:cs="Arial"/>
                <w:sz w:val="22"/>
                <w:szCs w:val="22"/>
                <w:lang w:val="en-GB"/>
              </w:rPr>
              <w:t xml:space="preserve">of that particular Tenderer </w:t>
            </w:r>
            <w:r w:rsidRPr="00590AFA">
              <w:rPr>
                <w:rFonts w:ascii="Arial" w:hAnsi="Arial" w:cs="Arial"/>
                <w:sz w:val="22"/>
                <w:szCs w:val="22"/>
                <w:lang w:val="en-GB"/>
              </w:rPr>
              <w:t>to be rejected.</w:t>
            </w:r>
          </w:p>
        </w:tc>
      </w:tr>
      <w:tr w:rsidR="00B559D6" w:rsidRPr="003F47F0">
        <w:trPr>
          <w:trHeight w:val="1440"/>
        </w:trPr>
        <w:tc>
          <w:tcPr>
            <w:tcW w:w="2223" w:type="dxa"/>
            <w:vMerge/>
          </w:tcPr>
          <w:p w:rsidR="00B559D6" w:rsidRPr="00756C7C" w:rsidRDefault="00B559D6" w:rsidP="00531522">
            <w:pPr>
              <w:spacing w:before="120" w:afterLines="120" w:after="288"/>
              <w:rPr>
                <w:rFonts w:ascii="Arial" w:hAnsi="Arial" w:cs="Arial"/>
              </w:rPr>
            </w:pPr>
          </w:p>
        </w:tc>
        <w:tc>
          <w:tcPr>
            <w:tcW w:w="7020" w:type="dxa"/>
            <w:gridSpan w:val="3"/>
          </w:tcPr>
          <w:p w:rsidR="00B559D6" w:rsidRPr="00590AFA" w:rsidRDefault="00B559D6" w:rsidP="001F2E83">
            <w:pPr>
              <w:pStyle w:val="Sub-ClauseText"/>
              <w:numPr>
                <w:ilvl w:val="0"/>
                <w:numId w:val="72"/>
              </w:numPr>
              <w:tabs>
                <w:tab w:val="clear" w:pos="720"/>
                <w:tab w:val="num" w:pos="567"/>
              </w:tabs>
              <w:ind w:left="590" w:hanging="576"/>
              <w:rPr>
                <w:rFonts w:ascii="Arial" w:hAnsi="Arial" w:cs="Arial"/>
                <w:lang w:val="en-GB"/>
              </w:rPr>
            </w:pPr>
            <w:r w:rsidRPr="00590AFA">
              <w:rPr>
                <w:rFonts w:ascii="Arial" w:hAnsi="Arial" w:cs="Arial"/>
                <w:sz w:val="22"/>
                <w:szCs w:val="22"/>
                <w:lang w:val="en-GB"/>
              </w:rPr>
              <w:t xml:space="preserve">If a Tender for Goods is invited </w:t>
            </w:r>
            <w:r>
              <w:rPr>
                <w:rFonts w:ascii="Arial" w:hAnsi="Arial" w:cs="Arial"/>
                <w:sz w:val="22"/>
                <w:szCs w:val="22"/>
                <w:lang w:val="en-GB"/>
              </w:rPr>
              <w:t xml:space="preserve">for a number of lots </w:t>
            </w:r>
            <w:r w:rsidRPr="00590AFA">
              <w:rPr>
                <w:rFonts w:ascii="Arial" w:hAnsi="Arial" w:cs="Arial"/>
                <w:sz w:val="22"/>
                <w:szCs w:val="22"/>
                <w:lang w:val="en-GB"/>
              </w:rPr>
              <w:t>on</w:t>
            </w:r>
            <w:r>
              <w:rPr>
                <w:rFonts w:ascii="Arial" w:hAnsi="Arial" w:cs="Arial"/>
                <w:sz w:val="22"/>
                <w:szCs w:val="22"/>
                <w:lang w:val="en-GB"/>
              </w:rPr>
              <w:t xml:space="preserve"> a ”</w:t>
            </w:r>
            <w:r w:rsidRPr="00590AFA">
              <w:rPr>
                <w:rFonts w:ascii="Arial" w:hAnsi="Arial" w:cs="Arial"/>
                <w:sz w:val="22"/>
                <w:szCs w:val="22"/>
                <w:lang w:val="en-GB"/>
              </w:rPr>
              <w:t>lot-by-lot</w:t>
            </w:r>
            <w:r>
              <w:rPr>
                <w:rFonts w:ascii="Arial" w:hAnsi="Arial" w:cs="Arial"/>
                <w:sz w:val="22"/>
                <w:szCs w:val="22"/>
                <w:lang w:val="en-GB"/>
              </w:rPr>
              <w:t>”</w:t>
            </w:r>
            <w:r w:rsidRPr="00590AFA">
              <w:rPr>
                <w:rFonts w:ascii="Arial" w:hAnsi="Arial" w:cs="Arial"/>
                <w:sz w:val="22"/>
                <w:szCs w:val="22"/>
                <w:lang w:val="en-GB"/>
              </w:rPr>
              <w:t xml:space="preserve"> basis, each </w:t>
            </w:r>
            <w:r>
              <w:rPr>
                <w:rFonts w:ascii="Arial" w:hAnsi="Arial" w:cs="Arial"/>
                <w:sz w:val="22"/>
                <w:szCs w:val="22"/>
                <w:lang w:val="en-GB"/>
              </w:rPr>
              <w:t xml:space="preserve">such </w:t>
            </w:r>
            <w:r w:rsidRPr="00590AFA">
              <w:rPr>
                <w:rFonts w:ascii="Arial" w:hAnsi="Arial" w:cs="Arial"/>
                <w:sz w:val="22"/>
                <w:szCs w:val="22"/>
                <w:lang w:val="en-GB"/>
              </w:rPr>
              <w:t>lot shall constitute a Tender.</w:t>
            </w:r>
            <w:r>
              <w:rPr>
                <w:rFonts w:ascii="Arial" w:hAnsi="Arial" w:cs="Arial"/>
                <w:sz w:val="22"/>
                <w:szCs w:val="22"/>
                <w:lang w:val="en-GB"/>
              </w:rPr>
              <w:t xml:space="preserve"> </w:t>
            </w: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submit only one</w:t>
            </w:r>
            <w:r>
              <w:rPr>
                <w:rFonts w:ascii="Arial" w:hAnsi="Arial" w:cs="Arial"/>
                <w:sz w:val="22"/>
                <w:szCs w:val="22"/>
                <w:lang w:val="en-GB"/>
              </w:rPr>
              <w:t xml:space="preserve"> (1)</w:t>
            </w:r>
            <w:r w:rsidRPr="00590AFA">
              <w:rPr>
                <w:rFonts w:ascii="Arial" w:hAnsi="Arial" w:cs="Arial"/>
                <w:sz w:val="22"/>
                <w:szCs w:val="22"/>
                <w:lang w:val="en-GB"/>
              </w:rPr>
              <w:t xml:space="preserve"> Tender for each lot</w:t>
            </w:r>
            <w:r>
              <w:rPr>
                <w:rFonts w:ascii="Arial" w:hAnsi="Arial" w:cs="Arial"/>
                <w:sz w:val="22"/>
                <w:szCs w:val="22"/>
                <w:lang w:val="en-GB"/>
              </w:rPr>
              <w:t>.</w:t>
            </w:r>
            <w:r w:rsidRPr="00590AFA">
              <w:rPr>
                <w:rFonts w:ascii="Arial" w:hAnsi="Arial" w:cs="Arial"/>
                <w:sz w:val="22"/>
                <w:szCs w:val="22"/>
                <w:lang w:val="en-GB"/>
              </w:rPr>
              <w:t xml:space="preserve">   Tenderer who submits more than </w:t>
            </w:r>
            <w:r w:rsidRPr="00F71819">
              <w:rPr>
                <w:rFonts w:ascii="Arial" w:hAnsi="Arial" w:cs="Arial"/>
                <w:sz w:val="22"/>
                <w:szCs w:val="22"/>
                <w:lang w:val="en-GB"/>
              </w:rPr>
              <w:t xml:space="preserve">one (1) </w:t>
            </w:r>
            <w:r>
              <w:rPr>
                <w:rFonts w:ascii="Arial" w:hAnsi="Arial" w:cs="Arial"/>
                <w:sz w:val="22"/>
                <w:szCs w:val="22"/>
                <w:lang w:val="en-GB"/>
              </w:rPr>
              <w:t>Tender</w:t>
            </w:r>
            <w:r w:rsidRPr="00F71819">
              <w:rPr>
                <w:rFonts w:ascii="Arial" w:hAnsi="Arial" w:cs="Arial"/>
                <w:sz w:val="22"/>
                <w:szCs w:val="22"/>
                <w:lang w:val="en-GB"/>
              </w:rPr>
              <w:t xml:space="preserve"> in one (1) lot</w:t>
            </w:r>
            <w:r>
              <w:rPr>
                <w:rFonts w:ascii="Arial" w:hAnsi="Arial" w:cs="Arial"/>
                <w:sz w:val="22"/>
                <w:szCs w:val="22"/>
                <w:lang w:val="en-GB"/>
              </w:rPr>
              <w:t xml:space="preserve"> of the package </w:t>
            </w:r>
            <w:r w:rsidRPr="00590AFA">
              <w:rPr>
                <w:rFonts w:ascii="Arial" w:hAnsi="Arial" w:cs="Arial"/>
                <w:sz w:val="22"/>
                <w:szCs w:val="22"/>
                <w:lang w:val="en-GB"/>
              </w:rPr>
              <w:t>will cause all the Tenders</w:t>
            </w:r>
            <w:r>
              <w:rPr>
                <w:rFonts w:ascii="Arial" w:hAnsi="Arial" w:cs="Arial"/>
                <w:sz w:val="22"/>
                <w:szCs w:val="22"/>
                <w:lang w:val="en-GB"/>
              </w:rPr>
              <w:t xml:space="preserve"> of that particular Tenderer</w:t>
            </w:r>
            <w:r w:rsidRPr="00590AFA">
              <w:rPr>
                <w:rFonts w:ascii="Arial" w:hAnsi="Arial" w:cs="Arial"/>
                <w:sz w:val="22"/>
                <w:szCs w:val="22"/>
                <w:lang w:val="en-GB"/>
              </w:rPr>
              <w:t xml:space="preserve"> to be rejected.</w:t>
            </w:r>
          </w:p>
        </w:tc>
      </w:tr>
      <w:tr w:rsidR="00B559D6" w:rsidRPr="003F47F0">
        <w:tc>
          <w:tcPr>
            <w:tcW w:w="2223" w:type="dxa"/>
          </w:tcPr>
          <w:p w:rsidR="00B559D6" w:rsidRPr="00C072FE" w:rsidRDefault="00B559D6" w:rsidP="001F2E83">
            <w:pPr>
              <w:numPr>
                <w:ilvl w:val="0"/>
                <w:numId w:val="32"/>
              </w:numPr>
              <w:spacing w:before="80" w:after="80"/>
              <w:ind w:hanging="346"/>
              <w:outlineLvl w:val="2"/>
              <w:rPr>
                <w:rFonts w:ascii="Arial" w:hAnsi="Arial" w:cs="Arial"/>
                <w:b/>
                <w:bCs/>
                <w:lang w:val="en-GB"/>
              </w:rPr>
            </w:pPr>
            <w:bookmarkStart w:id="148" w:name="_Toc421454208"/>
            <w:r w:rsidRPr="00C072FE">
              <w:rPr>
                <w:rStyle w:val="Heading3Char"/>
                <w:rFonts w:ascii="Arial" w:hAnsi="Arial" w:cs="Arial"/>
                <w:b/>
                <w:bCs/>
                <w:sz w:val="22"/>
                <w:szCs w:val="22"/>
              </w:rPr>
              <w:t>Cost of Tendering</w:t>
            </w:r>
            <w:bookmarkEnd w:id="148"/>
          </w:p>
        </w:tc>
        <w:tc>
          <w:tcPr>
            <w:tcW w:w="7020" w:type="dxa"/>
            <w:gridSpan w:val="3"/>
          </w:tcPr>
          <w:p w:rsidR="00B559D6" w:rsidRPr="00590AFA" w:rsidRDefault="00B559D6" w:rsidP="001F2E83">
            <w:pPr>
              <w:numPr>
                <w:ilvl w:val="0"/>
                <w:numId w:val="73"/>
              </w:numPr>
              <w:tabs>
                <w:tab w:val="clear" w:pos="720"/>
                <w:tab w:val="left" w:pos="549"/>
              </w:tabs>
              <w:spacing w:before="120" w:after="120"/>
              <w:ind w:left="585" w:right="-72" w:hanging="576"/>
              <w:jc w:val="both"/>
              <w:rPr>
                <w:rFonts w:ascii="Arial" w:hAnsi="Arial" w:cs="Arial"/>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bear all costs associated with the preparation and submission of its Tender, and the Procuring Entity shall not be responsible or liable for those costs, regardless of the conduct or outcome of the Tendering process.</w:t>
            </w:r>
          </w:p>
        </w:tc>
      </w:tr>
      <w:tr w:rsidR="00B559D6" w:rsidRPr="003F47F0">
        <w:trPr>
          <w:trHeight w:val="1080"/>
        </w:trPr>
        <w:tc>
          <w:tcPr>
            <w:tcW w:w="2223" w:type="dxa"/>
            <w:vMerge w:val="restart"/>
          </w:tcPr>
          <w:p w:rsidR="00B559D6" w:rsidRPr="00C072FE" w:rsidRDefault="00B559D6" w:rsidP="001F2E83">
            <w:pPr>
              <w:numPr>
                <w:ilvl w:val="0"/>
                <w:numId w:val="32"/>
              </w:numPr>
              <w:spacing w:before="80" w:after="80"/>
              <w:ind w:hanging="346"/>
              <w:outlineLvl w:val="2"/>
              <w:rPr>
                <w:rFonts w:ascii="Arial" w:hAnsi="Arial" w:cs="Arial"/>
                <w:b/>
                <w:bCs/>
                <w:lang w:val="en-GB"/>
              </w:rPr>
            </w:pPr>
            <w:bookmarkStart w:id="149" w:name="_Toc421454209"/>
            <w:r w:rsidRPr="00C072FE">
              <w:rPr>
                <w:rStyle w:val="Heading3Char"/>
                <w:rFonts w:ascii="Arial" w:hAnsi="Arial" w:cs="Arial"/>
                <w:b/>
                <w:bCs/>
                <w:sz w:val="22"/>
                <w:szCs w:val="22"/>
              </w:rPr>
              <w:t>Issuance and Sale of Tender Document</w:t>
            </w:r>
            <w:bookmarkEnd w:id="149"/>
          </w:p>
        </w:tc>
        <w:tc>
          <w:tcPr>
            <w:tcW w:w="7020" w:type="dxa"/>
            <w:gridSpan w:val="3"/>
          </w:tcPr>
          <w:p w:rsidR="00B559D6" w:rsidRPr="00590AFA" w:rsidRDefault="00B559D6" w:rsidP="001F2E83">
            <w:pPr>
              <w:pStyle w:val="Sub-ClauseText"/>
              <w:numPr>
                <w:ilvl w:val="0"/>
                <w:numId w:val="74"/>
              </w:numPr>
              <w:tabs>
                <w:tab w:val="clear" w:pos="720"/>
                <w:tab w:val="num" w:pos="567"/>
              </w:tabs>
              <w:ind w:left="585" w:hanging="576"/>
              <w:rPr>
                <w:rFonts w:ascii="Arial" w:hAnsi="Arial" w:cs="Arial"/>
                <w:lang w:val="en-GB"/>
              </w:rPr>
            </w:pPr>
            <w:r>
              <w:rPr>
                <w:rFonts w:ascii="Arial" w:hAnsi="Arial" w:cs="Arial"/>
                <w:sz w:val="22"/>
                <w:szCs w:val="22"/>
                <w:lang w:val="en-GB"/>
              </w:rPr>
              <w:t xml:space="preserve">The </w:t>
            </w:r>
            <w:r w:rsidRPr="00590AFA">
              <w:rPr>
                <w:rFonts w:ascii="Arial" w:hAnsi="Arial" w:cs="Arial"/>
                <w:sz w:val="22"/>
                <w:szCs w:val="22"/>
                <w:lang w:val="en-GB"/>
              </w:rPr>
              <w:t xml:space="preserve">Procuring Entity shall make Tender Documents available immediately to the potential Tenderers, requesting and willing to purchase at the corresponding price </w:t>
            </w:r>
            <w:r>
              <w:rPr>
                <w:rFonts w:ascii="Arial" w:hAnsi="Arial" w:cs="Arial"/>
                <w:sz w:val="22"/>
                <w:szCs w:val="22"/>
                <w:lang w:val="en-GB"/>
              </w:rPr>
              <w:t>by</w:t>
            </w:r>
            <w:r w:rsidRPr="00590AFA">
              <w:rPr>
                <w:rFonts w:ascii="Arial" w:hAnsi="Arial" w:cs="Arial"/>
                <w:sz w:val="22"/>
                <w:szCs w:val="22"/>
                <w:lang w:val="en-GB"/>
              </w:rPr>
              <w:t xml:space="preserve"> the </w:t>
            </w:r>
            <w:r>
              <w:rPr>
                <w:rFonts w:ascii="Arial" w:hAnsi="Arial" w:cs="Arial"/>
                <w:sz w:val="22"/>
                <w:szCs w:val="22"/>
                <w:lang w:val="en-GB"/>
              </w:rPr>
              <w:t xml:space="preserve">date the </w:t>
            </w:r>
            <w:r w:rsidRPr="00590AFA">
              <w:rPr>
                <w:rFonts w:ascii="Arial" w:hAnsi="Arial" w:cs="Arial"/>
                <w:sz w:val="22"/>
                <w:szCs w:val="22"/>
                <w:lang w:val="en-GB"/>
              </w:rPr>
              <w:t>advertisement has been published in the newspaper</w:t>
            </w:r>
            <w:r>
              <w:rPr>
                <w:rFonts w:ascii="Arial" w:hAnsi="Arial" w:cs="Arial"/>
                <w:sz w:val="22"/>
                <w:szCs w:val="22"/>
                <w:lang w:val="en-GB"/>
              </w:rPr>
              <w:t>.</w:t>
            </w:r>
          </w:p>
        </w:tc>
      </w:tr>
      <w:tr w:rsidR="00B559D6" w:rsidRPr="003F47F0">
        <w:trPr>
          <w:trHeight w:val="738"/>
        </w:trPr>
        <w:tc>
          <w:tcPr>
            <w:tcW w:w="2223" w:type="dxa"/>
            <w:vMerge/>
          </w:tcPr>
          <w:p w:rsidR="00B559D6" w:rsidRPr="00756C7C" w:rsidRDefault="00B559D6" w:rsidP="003B7C4A">
            <w:pPr>
              <w:spacing w:before="120"/>
              <w:rPr>
                <w:rFonts w:ascii="Arial" w:hAnsi="Arial" w:cs="Arial"/>
              </w:rPr>
            </w:pPr>
          </w:p>
        </w:tc>
        <w:tc>
          <w:tcPr>
            <w:tcW w:w="7020" w:type="dxa"/>
            <w:gridSpan w:val="3"/>
          </w:tcPr>
          <w:p w:rsidR="00B559D6" w:rsidRPr="00590AFA" w:rsidRDefault="00B559D6" w:rsidP="001F2E83">
            <w:pPr>
              <w:pStyle w:val="Sub-ClauseText"/>
              <w:numPr>
                <w:ilvl w:val="0"/>
                <w:numId w:val="74"/>
              </w:numPr>
              <w:tabs>
                <w:tab w:val="clear" w:pos="720"/>
                <w:tab w:val="num" w:pos="567"/>
              </w:tabs>
              <w:ind w:left="585" w:hanging="576"/>
              <w:rPr>
                <w:rFonts w:ascii="Arial" w:hAnsi="Arial" w:cs="Arial"/>
                <w:lang w:val="en-GB"/>
              </w:rPr>
            </w:pPr>
            <w:r w:rsidRPr="00590AFA">
              <w:rPr>
                <w:rFonts w:ascii="Arial" w:hAnsi="Arial" w:cs="Arial"/>
                <w:sz w:val="22"/>
                <w:szCs w:val="22"/>
              </w:rPr>
              <w:t>There shall not be any pre-conditions whatsoever, for sale of Tender Document and the sale of such Document shall be permitted up to the day prior to the day of deadline for the submission of Tender.</w:t>
            </w:r>
          </w:p>
        </w:tc>
      </w:tr>
      <w:tr w:rsidR="00B559D6" w:rsidRPr="003F47F0">
        <w:trPr>
          <w:trHeight w:val="2070"/>
        </w:trPr>
        <w:tc>
          <w:tcPr>
            <w:tcW w:w="2223" w:type="dxa"/>
            <w:vMerge w:val="restart"/>
          </w:tcPr>
          <w:p w:rsidR="00B559D6" w:rsidRPr="00C072FE" w:rsidRDefault="00B559D6" w:rsidP="001F2E83">
            <w:pPr>
              <w:numPr>
                <w:ilvl w:val="0"/>
                <w:numId w:val="32"/>
              </w:numPr>
              <w:spacing w:before="80" w:after="80"/>
              <w:ind w:hanging="346"/>
              <w:outlineLvl w:val="2"/>
              <w:rPr>
                <w:rFonts w:ascii="Arial" w:hAnsi="Arial" w:cs="Arial"/>
                <w:b/>
                <w:bCs/>
                <w:lang w:val="en-GB"/>
              </w:rPr>
            </w:pPr>
            <w:bookmarkStart w:id="150" w:name="_Toc421454210"/>
            <w:r w:rsidRPr="00C072FE">
              <w:rPr>
                <w:rStyle w:val="Heading3Char"/>
                <w:rFonts w:ascii="Arial" w:hAnsi="Arial" w:cs="Arial"/>
                <w:b/>
                <w:bCs/>
                <w:sz w:val="22"/>
                <w:szCs w:val="22"/>
              </w:rPr>
              <w:t>Language of Tender</w:t>
            </w:r>
            <w:bookmarkEnd w:id="150"/>
          </w:p>
        </w:tc>
        <w:tc>
          <w:tcPr>
            <w:tcW w:w="7020" w:type="dxa"/>
            <w:gridSpan w:val="3"/>
          </w:tcPr>
          <w:p w:rsidR="00B559D6" w:rsidRPr="00590AFA" w:rsidRDefault="00B559D6" w:rsidP="001F2E83">
            <w:pPr>
              <w:pStyle w:val="Sub-ClauseText"/>
              <w:numPr>
                <w:ilvl w:val="0"/>
                <w:numId w:val="75"/>
              </w:numPr>
              <w:tabs>
                <w:tab w:val="clear" w:pos="720"/>
                <w:tab w:val="left" w:pos="567"/>
              </w:tabs>
              <w:ind w:left="549" w:hanging="540"/>
              <w:rPr>
                <w:rFonts w:ascii="Arial" w:hAnsi="Arial" w:cs="Arial"/>
                <w:lang w:val="en-GB"/>
              </w:rPr>
            </w:pPr>
            <w:r w:rsidRPr="00590AFA">
              <w:rPr>
                <w:rFonts w:ascii="Arial" w:hAnsi="Arial" w:cs="Arial"/>
                <w:sz w:val="22"/>
                <w:szCs w:val="22"/>
                <w:lang w:val="en-GB"/>
              </w:rPr>
              <w:t>Tender</w:t>
            </w:r>
            <w:r>
              <w:rPr>
                <w:rFonts w:ascii="Arial" w:hAnsi="Arial" w:cs="Arial"/>
                <w:sz w:val="22"/>
                <w:szCs w:val="22"/>
                <w:lang w:val="en-GB"/>
              </w:rPr>
              <w:t>s</w:t>
            </w:r>
            <w:r w:rsidRPr="00590AFA">
              <w:rPr>
                <w:rFonts w:ascii="Arial" w:hAnsi="Arial" w:cs="Arial"/>
                <w:sz w:val="22"/>
                <w:szCs w:val="22"/>
                <w:lang w:val="en-GB"/>
              </w:rPr>
              <w:t xml:space="preserve"> shall be written in the English language. Correspondences and documents relating to the Tender may be written in English or </w:t>
            </w:r>
            <w:r w:rsidRPr="00590AFA">
              <w:rPr>
                <w:rFonts w:ascii="Arial" w:hAnsi="Arial" w:cs="Arial"/>
                <w:i/>
                <w:iCs/>
                <w:sz w:val="22"/>
                <w:szCs w:val="22"/>
                <w:lang w:val="en-GB"/>
              </w:rPr>
              <w:t>Bangla.</w:t>
            </w:r>
            <w:r w:rsidRPr="00590AFA">
              <w:rPr>
                <w:rFonts w:ascii="Arial" w:hAnsi="Arial" w:cs="Arial"/>
                <w:sz w:val="22"/>
                <w:szCs w:val="22"/>
                <w:lang w:val="en-GB"/>
              </w:rPr>
              <w:t xml:space="preserve"> Supporting documents and printed literature furnished by the Tenderer that are part of the Tender may be in another language, provided they are accompanied by an accurate translation of the relevant passages in the English or </w:t>
            </w:r>
            <w:r w:rsidRPr="00590AFA">
              <w:rPr>
                <w:rFonts w:ascii="Arial" w:hAnsi="Arial" w:cs="Arial"/>
                <w:i/>
                <w:iCs/>
                <w:sz w:val="22"/>
                <w:szCs w:val="22"/>
                <w:lang w:val="en-GB"/>
              </w:rPr>
              <w:t>Bangla</w:t>
            </w:r>
            <w:r w:rsidRPr="00590AFA">
              <w:rPr>
                <w:rFonts w:ascii="Arial" w:hAnsi="Arial" w:cs="Arial"/>
                <w:sz w:val="22"/>
                <w:szCs w:val="22"/>
                <w:lang w:val="en-GB"/>
              </w:rPr>
              <w:t xml:space="preserve"> language, in which case, for purposes of interpretation of the Tender, such translation shall govern.</w:t>
            </w:r>
          </w:p>
        </w:tc>
      </w:tr>
      <w:tr w:rsidR="00B559D6" w:rsidRPr="003F47F0">
        <w:trPr>
          <w:trHeight w:val="522"/>
        </w:trPr>
        <w:tc>
          <w:tcPr>
            <w:tcW w:w="2223" w:type="dxa"/>
            <w:vMerge/>
          </w:tcPr>
          <w:p w:rsidR="00B559D6" w:rsidRPr="00C072FE" w:rsidRDefault="00B559D6" w:rsidP="002708CD">
            <w:pPr>
              <w:spacing w:before="120" w:after="120"/>
              <w:rPr>
                <w:rFonts w:ascii="Arial" w:hAnsi="Arial" w:cs="Arial"/>
                <w:lang w:val="en-GB"/>
              </w:rPr>
            </w:pPr>
          </w:p>
        </w:tc>
        <w:tc>
          <w:tcPr>
            <w:tcW w:w="7020" w:type="dxa"/>
            <w:gridSpan w:val="3"/>
          </w:tcPr>
          <w:p w:rsidR="00B559D6" w:rsidRPr="00590AFA" w:rsidRDefault="00B559D6" w:rsidP="001F2E83">
            <w:pPr>
              <w:pStyle w:val="Sub-ClauseText"/>
              <w:numPr>
                <w:ilvl w:val="0"/>
                <w:numId w:val="75"/>
              </w:numPr>
              <w:tabs>
                <w:tab w:val="clear" w:pos="720"/>
                <w:tab w:val="num" w:pos="567"/>
              </w:tabs>
              <w:ind w:left="585" w:hanging="576"/>
              <w:rPr>
                <w:rFonts w:ascii="Arial" w:hAnsi="Arial" w:cs="Arial"/>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bear all costs of translation to the governing language and all risks of the accuracy of such translation.</w:t>
            </w:r>
          </w:p>
        </w:tc>
      </w:tr>
      <w:tr w:rsidR="00B559D6" w:rsidRPr="003F47F0">
        <w:tc>
          <w:tcPr>
            <w:tcW w:w="2223" w:type="dxa"/>
          </w:tcPr>
          <w:p w:rsidR="00B559D6" w:rsidRPr="00694589" w:rsidRDefault="00B559D6" w:rsidP="001F2E83">
            <w:pPr>
              <w:numPr>
                <w:ilvl w:val="0"/>
                <w:numId w:val="32"/>
              </w:numPr>
              <w:spacing w:before="80" w:after="80"/>
              <w:ind w:hanging="346"/>
              <w:outlineLvl w:val="2"/>
              <w:rPr>
                <w:rFonts w:ascii="Arial" w:hAnsi="Arial" w:cs="Arial"/>
                <w:b/>
                <w:bCs/>
                <w:spacing w:val="-20"/>
                <w:lang w:val="fr-FR"/>
              </w:rPr>
            </w:pPr>
            <w:bookmarkStart w:id="151" w:name="_Toc421454211"/>
            <w:r w:rsidRPr="00694589">
              <w:rPr>
                <w:rStyle w:val="Heading3Char"/>
                <w:rFonts w:ascii="Arial" w:hAnsi="Arial" w:cs="Arial"/>
                <w:b/>
                <w:bCs/>
                <w:sz w:val="22"/>
                <w:szCs w:val="22"/>
              </w:rPr>
              <w:t>Contents of Tender</w:t>
            </w:r>
            <w:bookmarkEnd w:id="151"/>
            <w:r w:rsidRPr="00694589">
              <w:rPr>
                <w:rFonts w:ascii="Arial" w:hAnsi="Arial" w:cs="Arial"/>
                <w:b/>
                <w:bCs/>
                <w:spacing w:val="-20"/>
                <w:sz w:val="22"/>
                <w:szCs w:val="22"/>
                <w:lang w:val="fr-FR"/>
              </w:rPr>
              <w:t xml:space="preserve">  </w:t>
            </w:r>
          </w:p>
        </w:tc>
        <w:tc>
          <w:tcPr>
            <w:tcW w:w="7020" w:type="dxa"/>
            <w:gridSpan w:val="3"/>
          </w:tcPr>
          <w:p w:rsidR="00B559D6" w:rsidRPr="00590AFA" w:rsidRDefault="00B559D6" w:rsidP="001F2E83">
            <w:pPr>
              <w:pStyle w:val="Sub-ClauseText"/>
              <w:numPr>
                <w:ilvl w:val="0"/>
                <w:numId w:val="25"/>
              </w:numPr>
              <w:tabs>
                <w:tab w:val="clear" w:pos="540"/>
                <w:tab w:val="num" w:pos="567"/>
              </w:tabs>
              <w:ind w:left="590" w:hanging="576"/>
              <w:rPr>
                <w:rFonts w:ascii="Arial" w:hAnsi="Arial" w:cs="Arial"/>
                <w:lang w:val="en-GB"/>
              </w:rPr>
            </w:pPr>
            <w:r w:rsidRPr="00590AFA">
              <w:rPr>
                <w:rFonts w:ascii="Arial" w:hAnsi="Arial" w:cs="Arial"/>
                <w:sz w:val="22"/>
                <w:szCs w:val="22"/>
                <w:lang w:val="en-GB"/>
              </w:rPr>
              <w:t>The Tender prepared by the Tenderer shall comprise the following:</w:t>
            </w:r>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r w:rsidRPr="00590AFA">
              <w:rPr>
                <w:rFonts w:ascii="Arial" w:hAnsi="Arial" w:cs="Arial"/>
                <w:spacing w:val="-4"/>
                <w:sz w:val="22"/>
                <w:szCs w:val="22"/>
                <w:lang w:val="en-GB" w:eastAsia="en-US"/>
              </w:rPr>
              <w:t xml:space="preserve">the Tender Submission Letter  </w:t>
            </w:r>
            <w:r w:rsidRPr="00590AFA">
              <w:rPr>
                <w:rFonts w:ascii="Arial" w:hAnsi="Arial" w:cs="Arial"/>
                <w:b/>
                <w:bCs/>
                <w:sz w:val="22"/>
                <w:szCs w:val="22"/>
                <w:lang w:val="en-GB"/>
              </w:rPr>
              <w:t>(Form PG3-1)</w:t>
            </w:r>
            <w:r w:rsidRPr="00590AFA">
              <w:rPr>
                <w:rFonts w:ascii="Arial" w:hAnsi="Arial" w:cs="Arial"/>
                <w:spacing w:val="-4"/>
                <w:sz w:val="22"/>
                <w:szCs w:val="22"/>
                <w:lang w:val="en-GB" w:eastAsia="en-US"/>
              </w:rPr>
              <w:t xml:space="preserve">, </w:t>
            </w:r>
            <w:r>
              <w:rPr>
                <w:rFonts w:ascii="Arial" w:hAnsi="Arial" w:cs="Arial"/>
                <w:spacing w:val="-4"/>
                <w:sz w:val="22"/>
                <w:szCs w:val="22"/>
                <w:lang w:val="en-GB" w:eastAsia="en-US"/>
              </w:rPr>
              <w:t>as stated under with ITT Sub Clause 22.1</w:t>
            </w:r>
            <w:r w:rsidRPr="00590AFA">
              <w:rPr>
                <w:rFonts w:ascii="Arial" w:hAnsi="Arial" w:cs="Arial"/>
                <w:sz w:val="22"/>
                <w:szCs w:val="22"/>
                <w:lang w:val="en-GB"/>
              </w:rPr>
              <w:t>;</w:t>
            </w:r>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r>
              <w:rPr>
                <w:rFonts w:ascii="Arial" w:hAnsi="Arial" w:cs="Arial"/>
                <w:sz w:val="22"/>
                <w:szCs w:val="22"/>
                <w:lang w:val="en-GB"/>
              </w:rPr>
              <w:t xml:space="preserve">the </w:t>
            </w:r>
            <w:r w:rsidRPr="00590AFA">
              <w:rPr>
                <w:rFonts w:ascii="Arial" w:hAnsi="Arial" w:cs="Arial"/>
                <w:sz w:val="22"/>
                <w:szCs w:val="22"/>
                <w:lang w:val="en-GB"/>
              </w:rPr>
              <w:t xml:space="preserve">Tenderer </w:t>
            </w:r>
            <w:r>
              <w:rPr>
                <w:rFonts w:ascii="Arial" w:hAnsi="Arial" w:cs="Arial"/>
                <w:sz w:val="22"/>
                <w:szCs w:val="22"/>
                <w:lang w:val="en-GB"/>
              </w:rPr>
              <w:t>I</w:t>
            </w:r>
            <w:r w:rsidRPr="00590AFA">
              <w:rPr>
                <w:rFonts w:ascii="Arial" w:hAnsi="Arial" w:cs="Arial"/>
                <w:sz w:val="22"/>
                <w:szCs w:val="22"/>
                <w:lang w:val="en-GB"/>
              </w:rPr>
              <w:t>nformation as stated under ITT Clauses 5,2</w:t>
            </w:r>
            <w:r>
              <w:rPr>
                <w:rFonts w:ascii="Arial" w:hAnsi="Arial" w:cs="Arial"/>
                <w:sz w:val="22"/>
                <w:szCs w:val="22"/>
                <w:lang w:val="en-GB"/>
              </w:rPr>
              <w:t>6</w:t>
            </w:r>
            <w:r w:rsidRPr="00590AFA">
              <w:rPr>
                <w:rFonts w:ascii="Arial" w:hAnsi="Arial" w:cs="Arial"/>
                <w:sz w:val="22"/>
                <w:szCs w:val="22"/>
                <w:lang w:val="en-GB"/>
              </w:rPr>
              <w:t xml:space="preserve"> and 2</w:t>
            </w:r>
            <w:r>
              <w:rPr>
                <w:rFonts w:ascii="Arial" w:hAnsi="Arial" w:cs="Arial"/>
                <w:sz w:val="22"/>
                <w:szCs w:val="22"/>
                <w:lang w:val="en-GB"/>
              </w:rPr>
              <w:t>7</w:t>
            </w:r>
            <w:r w:rsidRPr="00590AFA">
              <w:rPr>
                <w:rFonts w:ascii="Arial" w:hAnsi="Arial" w:cs="Arial"/>
                <w:sz w:val="22"/>
                <w:szCs w:val="22"/>
                <w:lang w:val="en-GB"/>
              </w:rPr>
              <w:t xml:space="preserve"> </w:t>
            </w:r>
            <w:r w:rsidRPr="00590AFA">
              <w:rPr>
                <w:rFonts w:ascii="Arial" w:hAnsi="Arial" w:cs="Arial"/>
                <w:b/>
                <w:bCs/>
                <w:sz w:val="22"/>
                <w:szCs w:val="22"/>
                <w:lang w:val="en-GB"/>
              </w:rPr>
              <w:t>(Form PG3-2)</w:t>
            </w:r>
            <w:r w:rsidRPr="00590AFA">
              <w:rPr>
                <w:rFonts w:ascii="Arial" w:hAnsi="Arial" w:cs="Arial"/>
                <w:sz w:val="22"/>
                <w:szCs w:val="22"/>
                <w:lang w:val="en-GB"/>
              </w:rPr>
              <w:t xml:space="preserve"> ; </w:t>
            </w:r>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bookmarkStart w:id="152" w:name="_Toc49406243"/>
            <w:r w:rsidRPr="00590AFA">
              <w:rPr>
                <w:rFonts w:ascii="Arial" w:hAnsi="Arial" w:cs="Arial"/>
                <w:sz w:val="22"/>
                <w:szCs w:val="22"/>
                <w:lang w:val="en-GB"/>
              </w:rPr>
              <w:t xml:space="preserve">the </w:t>
            </w:r>
            <w:r>
              <w:rPr>
                <w:rFonts w:ascii="Arial" w:hAnsi="Arial" w:cs="Arial"/>
                <w:sz w:val="22"/>
                <w:szCs w:val="22"/>
                <w:lang w:val="en-GB"/>
              </w:rPr>
              <w:t>p</w:t>
            </w:r>
            <w:r w:rsidRPr="00590AFA">
              <w:rPr>
                <w:rFonts w:ascii="Arial" w:hAnsi="Arial" w:cs="Arial"/>
                <w:sz w:val="22"/>
                <w:szCs w:val="22"/>
                <w:lang w:val="en-GB"/>
              </w:rPr>
              <w:t>rice</w:t>
            </w:r>
            <w:r>
              <w:rPr>
                <w:rFonts w:ascii="Arial" w:hAnsi="Arial" w:cs="Arial"/>
                <w:sz w:val="22"/>
                <w:szCs w:val="22"/>
                <w:lang w:val="en-GB"/>
              </w:rPr>
              <w:t>d</w:t>
            </w:r>
            <w:r w:rsidRPr="00590AFA">
              <w:rPr>
                <w:rFonts w:ascii="Arial" w:hAnsi="Arial" w:cs="Arial"/>
                <w:sz w:val="22"/>
                <w:szCs w:val="22"/>
                <w:lang w:val="en-GB"/>
              </w:rPr>
              <w:t xml:space="preserve"> Schedule for </w:t>
            </w:r>
            <w:r>
              <w:rPr>
                <w:rFonts w:ascii="Arial" w:hAnsi="Arial" w:cs="Arial"/>
                <w:sz w:val="22"/>
                <w:szCs w:val="22"/>
                <w:lang w:val="en-GB"/>
              </w:rPr>
              <w:t xml:space="preserve">each lot </w:t>
            </w:r>
            <w:r w:rsidRPr="00590AFA">
              <w:rPr>
                <w:rFonts w:ascii="Arial" w:hAnsi="Arial" w:cs="Arial"/>
                <w:b/>
                <w:bCs/>
                <w:sz w:val="22"/>
                <w:szCs w:val="22"/>
                <w:lang w:val="en-GB"/>
              </w:rPr>
              <w:t>(Form PG3-</w:t>
            </w:r>
            <w:r>
              <w:rPr>
                <w:rFonts w:ascii="Arial" w:hAnsi="Arial" w:cs="Arial"/>
                <w:b/>
                <w:bCs/>
                <w:sz w:val="22"/>
                <w:szCs w:val="22"/>
                <w:lang w:val="en-GB"/>
              </w:rPr>
              <w:t>4</w:t>
            </w:r>
            <w:r w:rsidRPr="00590AFA">
              <w:rPr>
                <w:rFonts w:ascii="Arial" w:hAnsi="Arial" w:cs="Arial"/>
                <w:b/>
                <w:bCs/>
                <w:sz w:val="22"/>
                <w:szCs w:val="22"/>
                <w:lang w:val="en-GB"/>
              </w:rPr>
              <w:t>A and PG3-</w:t>
            </w:r>
            <w:r>
              <w:rPr>
                <w:rFonts w:ascii="Arial" w:hAnsi="Arial" w:cs="Arial"/>
                <w:b/>
                <w:bCs/>
                <w:sz w:val="22"/>
                <w:szCs w:val="22"/>
                <w:lang w:val="en-GB"/>
              </w:rPr>
              <w:t>4</w:t>
            </w:r>
            <w:r w:rsidRPr="00590AFA">
              <w:rPr>
                <w:rFonts w:ascii="Arial" w:hAnsi="Arial" w:cs="Arial"/>
                <w:b/>
                <w:bCs/>
                <w:sz w:val="22"/>
                <w:szCs w:val="22"/>
                <w:lang w:val="en-GB"/>
              </w:rPr>
              <w:t>B)</w:t>
            </w:r>
            <w:r w:rsidRPr="00590AFA">
              <w:rPr>
                <w:rFonts w:ascii="Arial" w:hAnsi="Arial" w:cs="Arial"/>
                <w:sz w:val="22"/>
                <w:szCs w:val="22"/>
                <w:lang w:val="en-GB"/>
              </w:rPr>
              <w:t xml:space="preserve"> </w:t>
            </w:r>
            <w:r>
              <w:rPr>
                <w:rFonts w:ascii="Arial" w:hAnsi="Arial" w:cs="Arial"/>
                <w:sz w:val="22"/>
                <w:szCs w:val="22"/>
                <w:lang w:val="en-GB"/>
              </w:rPr>
              <w:t xml:space="preserve">as stated under </w:t>
            </w:r>
            <w:r w:rsidRPr="00590AFA">
              <w:rPr>
                <w:rFonts w:ascii="Arial" w:hAnsi="Arial" w:cs="Arial"/>
                <w:spacing w:val="-4"/>
                <w:sz w:val="22"/>
                <w:szCs w:val="22"/>
                <w:lang w:val="en-GB"/>
              </w:rPr>
              <w:t xml:space="preserve"> ITT Clauses  </w:t>
            </w:r>
            <w:r>
              <w:rPr>
                <w:rFonts w:ascii="Arial" w:hAnsi="Arial" w:cs="Arial"/>
                <w:spacing w:val="-4"/>
                <w:sz w:val="22"/>
                <w:szCs w:val="22"/>
                <w:lang w:val="en-GB"/>
              </w:rPr>
              <w:t xml:space="preserve">22, </w:t>
            </w:r>
            <w:r w:rsidRPr="00590AFA">
              <w:rPr>
                <w:rFonts w:ascii="Arial" w:hAnsi="Arial" w:cs="Arial"/>
                <w:spacing w:val="-4"/>
                <w:sz w:val="22"/>
                <w:szCs w:val="22"/>
                <w:lang w:val="en-GB"/>
              </w:rPr>
              <w:t>2</w:t>
            </w:r>
            <w:r>
              <w:rPr>
                <w:rFonts w:ascii="Arial" w:hAnsi="Arial" w:cs="Arial"/>
                <w:spacing w:val="-4"/>
                <w:sz w:val="22"/>
                <w:szCs w:val="22"/>
                <w:lang w:val="en-GB"/>
              </w:rPr>
              <w:t>4</w:t>
            </w:r>
            <w:r w:rsidRPr="00590AFA">
              <w:rPr>
                <w:rFonts w:ascii="Arial" w:hAnsi="Arial" w:cs="Arial"/>
                <w:spacing w:val="-4"/>
                <w:sz w:val="22"/>
                <w:szCs w:val="22"/>
                <w:lang w:val="en-GB"/>
              </w:rPr>
              <w:t xml:space="preserve"> and </w:t>
            </w:r>
            <w:bookmarkEnd w:id="152"/>
            <w:r w:rsidRPr="00590AFA">
              <w:rPr>
                <w:rFonts w:ascii="Arial" w:hAnsi="Arial" w:cs="Arial"/>
                <w:spacing w:val="-4"/>
                <w:sz w:val="22"/>
                <w:szCs w:val="22"/>
                <w:lang w:val="en-GB"/>
              </w:rPr>
              <w:t>2</w:t>
            </w:r>
            <w:r>
              <w:rPr>
                <w:rFonts w:ascii="Arial" w:hAnsi="Arial" w:cs="Arial"/>
                <w:spacing w:val="-4"/>
                <w:sz w:val="22"/>
                <w:szCs w:val="22"/>
                <w:lang w:val="en-GB"/>
              </w:rPr>
              <w:t>5</w:t>
            </w:r>
            <w:r w:rsidRPr="00590AFA">
              <w:rPr>
                <w:rFonts w:ascii="Arial" w:hAnsi="Arial" w:cs="Arial"/>
                <w:spacing w:val="-4"/>
                <w:sz w:val="22"/>
                <w:szCs w:val="22"/>
                <w:lang w:val="en-GB"/>
              </w:rPr>
              <w:t xml:space="preserve">; </w:t>
            </w:r>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bookmarkStart w:id="153" w:name="_Toc49406245"/>
            <w:bookmarkStart w:id="154" w:name="_Toc49406244"/>
            <w:r>
              <w:rPr>
                <w:rFonts w:ascii="Arial" w:hAnsi="Arial" w:cs="Arial"/>
                <w:spacing w:val="-4"/>
                <w:sz w:val="22"/>
                <w:szCs w:val="22"/>
                <w:lang w:val="en-GB"/>
              </w:rPr>
              <w:t xml:space="preserve">the </w:t>
            </w:r>
            <w:r w:rsidRPr="00590AFA">
              <w:rPr>
                <w:rFonts w:ascii="Arial" w:hAnsi="Arial" w:cs="Arial"/>
                <w:spacing w:val="-4"/>
                <w:sz w:val="22"/>
                <w:szCs w:val="22"/>
                <w:lang w:val="en-GB"/>
              </w:rPr>
              <w:t>Tender Security as stated under ITT Clause 3</w:t>
            </w:r>
            <w:r>
              <w:rPr>
                <w:rFonts w:ascii="Arial" w:hAnsi="Arial" w:cs="Arial"/>
                <w:spacing w:val="-4"/>
                <w:sz w:val="22"/>
                <w:szCs w:val="22"/>
                <w:lang w:val="en-GB"/>
              </w:rPr>
              <w:t>1,</w:t>
            </w:r>
            <w:r w:rsidRPr="00590AFA">
              <w:rPr>
                <w:rFonts w:ascii="Arial" w:hAnsi="Arial" w:cs="Arial"/>
                <w:spacing w:val="-4"/>
                <w:sz w:val="22"/>
                <w:szCs w:val="22"/>
                <w:lang w:val="en-GB"/>
              </w:rPr>
              <w:t xml:space="preserve"> 3</w:t>
            </w:r>
            <w:r>
              <w:rPr>
                <w:rFonts w:ascii="Arial" w:hAnsi="Arial" w:cs="Arial"/>
                <w:spacing w:val="-4"/>
                <w:sz w:val="22"/>
                <w:szCs w:val="22"/>
                <w:lang w:val="en-GB"/>
              </w:rPr>
              <w:t>2 and 33</w:t>
            </w:r>
            <w:r w:rsidRPr="00590AFA">
              <w:rPr>
                <w:rFonts w:ascii="Arial" w:hAnsi="Arial" w:cs="Arial"/>
                <w:spacing w:val="-4"/>
                <w:sz w:val="22"/>
                <w:szCs w:val="22"/>
                <w:lang w:val="en-GB"/>
              </w:rPr>
              <w:t>;</w:t>
            </w:r>
            <w:bookmarkEnd w:id="153"/>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r w:rsidRPr="00590AFA">
              <w:rPr>
                <w:rFonts w:ascii="Arial" w:hAnsi="Arial" w:cs="Arial"/>
                <w:sz w:val="22"/>
                <w:szCs w:val="22"/>
                <w:lang w:val="en-GB"/>
              </w:rPr>
              <w:t xml:space="preserve">the completed Specifications Submission and Compliance Sheet </w:t>
            </w:r>
            <w:r w:rsidRPr="00590AFA">
              <w:rPr>
                <w:rFonts w:ascii="Arial" w:hAnsi="Arial" w:cs="Arial"/>
                <w:b/>
                <w:bCs/>
                <w:sz w:val="22"/>
                <w:szCs w:val="22"/>
                <w:lang w:val="en-GB"/>
              </w:rPr>
              <w:t>(Form PG3-</w:t>
            </w:r>
            <w:r>
              <w:rPr>
                <w:rFonts w:ascii="Arial" w:hAnsi="Arial" w:cs="Arial"/>
                <w:b/>
                <w:bCs/>
                <w:sz w:val="22"/>
                <w:szCs w:val="22"/>
                <w:lang w:val="en-GB"/>
              </w:rPr>
              <w:t>5</w:t>
            </w:r>
            <w:r w:rsidRPr="00590AFA">
              <w:rPr>
                <w:rFonts w:ascii="Arial" w:hAnsi="Arial" w:cs="Arial"/>
                <w:b/>
                <w:bCs/>
                <w:sz w:val="22"/>
                <w:szCs w:val="22"/>
                <w:lang w:val="en-GB"/>
              </w:rPr>
              <w:t>)</w:t>
            </w:r>
            <w:r w:rsidRPr="00590AFA">
              <w:rPr>
                <w:rFonts w:ascii="Arial" w:hAnsi="Arial" w:cs="Arial"/>
                <w:sz w:val="22"/>
                <w:szCs w:val="22"/>
                <w:lang w:val="en-GB"/>
              </w:rPr>
              <w:t xml:space="preserve">  </w:t>
            </w:r>
            <w:r>
              <w:rPr>
                <w:rFonts w:ascii="Arial" w:hAnsi="Arial" w:cs="Arial"/>
                <w:sz w:val="22"/>
                <w:szCs w:val="22"/>
                <w:lang w:val="en-GB"/>
              </w:rPr>
              <w:t>as stated under</w:t>
            </w:r>
            <w:r w:rsidRPr="00590AFA">
              <w:rPr>
                <w:rFonts w:ascii="Arial" w:hAnsi="Arial" w:cs="Arial"/>
                <w:sz w:val="22"/>
                <w:szCs w:val="22"/>
                <w:lang w:val="en-GB"/>
              </w:rPr>
              <w:t xml:space="preserve"> ITT clause 2</w:t>
            </w:r>
            <w:r>
              <w:rPr>
                <w:rFonts w:ascii="Arial" w:hAnsi="Arial" w:cs="Arial"/>
                <w:sz w:val="22"/>
                <w:szCs w:val="22"/>
                <w:lang w:val="en-GB"/>
              </w:rPr>
              <w:t>7</w:t>
            </w:r>
            <w:r w:rsidRPr="00590AFA">
              <w:rPr>
                <w:rFonts w:ascii="Arial" w:hAnsi="Arial" w:cs="Arial"/>
                <w:sz w:val="22"/>
                <w:szCs w:val="22"/>
                <w:lang w:val="en-GB"/>
              </w:rPr>
              <w:t xml:space="preserve">.2; </w:t>
            </w:r>
            <w:bookmarkEnd w:id="154"/>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bookmarkStart w:id="155" w:name="_Toc49406246"/>
            <w:r>
              <w:rPr>
                <w:rFonts w:ascii="Arial" w:hAnsi="Arial" w:cs="Arial"/>
                <w:spacing w:val="-4"/>
                <w:sz w:val="22"/>
                <w:szCs w:val="22"/>
                <w:lang w:val="en-GB"/>
              </w:rPr>
              <w:t>the a</w:t>
            </w:r>
            <w:r w:rsidRPr="00590AFA">
              <w:rPr>
                <w:rFonts w:ascii="Arial" w:hAnsi="Arial" w:cs="Arial"/>
                <w:spacing w:val="-4"/>
                <w:sz w:val="22"/>
                <w:szCs w:val="22"/>
                <w:lang w:val="en-GB"/>
              </w:rPr>
              <w:t>lternatives, if permi</w:t>
            </w:r>
            <w:r>
              <w:rPr>
                <w:rFonts w:ascii="Arial" w:hAnsi="Arial" w:cs="Arial"/>
                <w:spacing w:val="-4"/>
                <w:sz w:val="22"/>
                <w:szCs w:val="22"/>
                <w:lang w:val="en-GB"/>
              </w:rPr>
              <w:t>ssible</w:t>
            </w:r>
            <w:r w:rsidRPr="00590AFA">
              <w:rPr>
                <w:rFonts w:ascii="Arial" w:hAnsi="Arial" w:cs="Arial"/>
                <w:spacing w:val="-4"/>
                <w:sz w:val="22"/>
                <w:szCs w:val="22"/>
                <w:lang w:val="en-GB"/>
              </w:rPr>
              <w:t>, as stated under with ITT Clause 2</w:t>
            </w:r>
            <w:r>
              <w:rPr>
                <w:rFonts w:ascii="Arial" w:hAnsi="Arial" w:cs="Arial"/>
                <w:spacing w:val="-4"/>
                <w:sz w:val="22"/>
                <w:szCs w:val="22"/>
                <w:lang w:val="en-GB"/>
              </w:rPr>
              <w:t>3</w:t>
            </w:r>
            <w:r w:rsidRPr="00590AFA">
              <w:rPr>
                <w:rFonts w:ascii="Arial" w:hAnsi="Arial" w:cs="Arial"/>
                <w:spacing w:val="-4"/>
                <w:sz w:val="22"/>
                <w:szCs w:val="22"/>
                <w:lang w:val="en-GB"/>
              </w:rPr>
              <w:t>;</w:t>
            </w:r>
            <w:bookmarkEnd w:id="155"/>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bookmarkStart w:id="156" w:name="_Toc49406247"/>
            <w:r>
              <w:rPr>
                <w:rFonts w:ascii="Arial" w:hAnsi="Arial" w:cs="Arial"/>
                <w:spacing w:val="-4"/>
                <w:sz w:val="22"/>
                <w:szCs w:val="22"/>
                <w:lang w:val="en-GB"/>
              </w:rPr>
              <w:t xml:space="preserve">the </w:t>
            </w:r>
            <w:r w:rsidRPr="00590AFA">
              <w:rPr>
                <w:rFonts w:ascii="Arial" w:hAnsi="Arial" w:cs="Arial"/>
                <w:spacing w:val="-4"/>
                <w:sz w:val="22"/>
                <w:szCs w:val="22"/>
                <w:lang w:val="en-GB"/>
              </w:rPr>
              <w:t>written confirmation authorising the signatory of the Tender to commit the Tenderer, as stated under ITT Sub</w:t>
            </w:r>
            <w:r>
              <w:rPr>
                <w:rFonts w:ascii="Arial" w:hAnsi="Arial" w:cs="Arial"/>
                <w:spacing w:val="-4"/>
                <w:sz w:val="22"/>
                <w:szCs w:val="22"/>
                <w:lang w:val="en-GB"/>
              </w:rPr>
              <w:t xml:space="preserve"> </w:t>
            </w:r>
            <w:r w:rsidRPr="00590AFA">
              <w:rPr>
                <w:rFonts w:ascii="Arial" w:hAnsi="Arial" w:cs="Arial"/>
                <w:spacing w:val="-4"/>
                <w:sz w:val="22"/>
                <w:szCs w:val="22"/>
                <w:lang w:val="en-GB"/>
              </w:rPr>
              <w:t>Clause 3</w:t>
            </w:r>
            <w:r>
              <w:rPr>
                <w:rFonts w:ascii="Arial" w:hAnsi="Arial" w:cs="Arial"/>
                <w:spacing w:val="-4"/>
                <w:sz w:val="22"/>
                <w:szCs w:val="22"/>
                <w:lang w:val="en-GB"/>
              </w:rPr>
              <w:t>6</w:t>
            </w:r>
            <w:r w:rsidRPr="00590AFA">
              <w:rPr>
                <w:rFonts w:ascii="Arial" w:hAnsi="Arial" w:cs="Arial"/>
                <w:spacing w:val="-4"/>
                <w:sz w:val="22"/>
                <w:szCs w:val="22"/>
                <w:lang w:val="en-GB"/>
              </w:rPr>
              <w:t>.3;</w:t>
            </w:r>
            <w:bookmarkStart w:id="157" w:name="_Toc49406248"/>
            <w:bookmarkEnd w:id="156"/>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rPr>
            </w:pPr>
            <w:r>
              <w:rPr>
                <w:rFonts w:ascii="Arial" w:hAnsi="Arial" w:cs="Arial"/>
                <w:sz w:val="22"/>
                <w:szCs w:val="22"/>
              </w:rPr>
              <w:t>the V</w:t>
            </w:r>
            <w:r w:rsidRPr="00590AFA">
              <w:rPr>
                <w:rFonts w:ascii="Arial" w:hAnsi="Arial" w:cs="Arial"/>
                <w:sz w:val="22"/>
                <w:szCs w:val="22"/>
              </w:rPr>
              <w:t>alid Trade License;</w:t>
            </w:r>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rPr>
            </w:pPr>
            <w:r w:rsidRPr="00590AFA">
              <w:rPr>
                <w:rFonts w:ascii="Arial" w:hAnsi="Arial" w:cs="Arial"/>
                <w:spacing w:val="-4"/>
                <w:sz w:val="22"/>
                <w:szCs w:val="22"/>
                <w:lang w:val="en-GB" w:eastAsia="en-US"/>
              </w:rPr>
              <w:t>documentary evidence of Tax Identification Number (TIN) and Value Added Tax (VAT) as a proof of taxation obligations as stated under  ITT Sub Clause 5.</w:t>
            </w:r>
            <w:bookmarkEnd w:id="157"/>
            <w:r w:rsidRPr="00590AFA">
              <w:rPr>
                <w:rFonts w:ascii="Arial" w:hAnsi="Arial" w:cs="Arial"/>
                <w:spacing w:val="-4"/>
                <w:sz w:val="22"/>
                <w:szCs w:val="22"/>
                <w:lang w:val="en-GB" w:eastAsia="en-US"/>
              </w:rPr>
              <w:t>4;</w:t>
            </w:r>
          </w:p>
          <w:p w:rsidR="00B559D6" w:rsidRPr="004775CB" w:rsidRDefault="00B559D6" w:rsidP="00531522">
            <w:pPr>
              <w:keepLines/>
              <w:numPr>
                <w:ilvl w:val="0"/>
                <w:numId w:val="2"/>
              </w:numPr>
              <w:tabs>
                <w:tab w:val="clear" w:pos="1728"/>
                <w:tab w:val="num" w:pos="1152"/>
              </w:tabs>
              <w:spacing w:before="120" w:afterLines="20" w:after="48"/>
              <w:ind w:left="1152" w:hanging="540"/>
              <w:jc w:val="both"/>
              <w:rPr>
                <w:rFonts w:ascii="Arial" w:hAnsi="Arial" w:cs="Arial"/>
                <w:spacing w:val="-4"/>
                <w:lang w:val="en-GB" w:eastAsia="en-US"/>
              </w:rPr>
            </w:pPr>
            <w:bookmarkStart w:id="158" w:name="_Toc49406250"/>
            <w:r w:rsidRPr="00590AFA">
              <w:rPr>
                <w:rFonts w:ascii="Arial" w:hAnsi="Arial" w:cs="Arial"/>
                <w:sz w:val="22"/>
                <w:szCs w:val="22"/>
                <w:lang w:val="en-GB"/>
              </w:rPr>
              <w:t xml:space="preserve">documentary evidence as stated under ITT </w:t>
            </w:r>
            <w:r w:rsidRPr="00EC6D6C">
              <w:rPr>
                <w:rFonts w:ascii="Arial" w:hAnsi="Arial" w:cs="Arial"/>
                <w:sz w:val="22"/>
                <w:szCs w:val="22"/>
                <w:highlight w:val="yellow"/>
                <w:lang w:val="en-GB"/>
              </w:rPr>
              <w:t>Clause 2</w:t>
            </w:r>
            <w:r>
              <w:rPr>
                <w:rFonts w:ascii="Arial" w:hAnsi="Arial" w:cs="Arial"/>
                <w:sz w:val="22"/>
                <w:szCs w:val="22"/>
                <w:highlight w:val="yellow"/>
                <w:lang w:val="en-GB"/>
              </w:rPr>
              <w:t>6</w:t>
            </w:r>
            <w:r w:rsidRPr="00EC6D6C">
              <w:rPr>
                <w:rFonts w:ascii="Arial" w:hAnsi="Arial" w:cs="Arial"/>
                <w:sz w:val="22"/>
                <w:szCs w:val="22"/>
                <w:highlight w:val="yellow"/>
                <w:lang w:val="en-GB"/>
              </w:rPr>
              <w:t>, 2</w:t>
            </w:r>
            <w:r>
              <w:rPr>
                <w:rFonts w:ascii="Arial" w:hAnsi="Arial" w:cs="Arial"/>
                <w:sz w:val="22"/>
                <w:szCs w:val="22"/>
                <w:highlight w:val="yellow"/>
                <w:lang w:val="en-GB"/>
              </w:rPr>
              <w:t>7</w:t>
            </w:r>
            <w:r w:rsidRPr="00EC6D6C">
              <w:rPr>
                <w:rFonts w:ascii="Arial" w:hAnsi="Arial" w:cs="Arial"/>
                <w:sz w:val="22"/>
                <w:szCs w:val="22"/>
                <w:highlight w:val="yellow"/>
                <w:lang w:val="en-GB"/>
              </w:rPr>
              <w:t xml:space="preserve"> and 2</w:t>
            </w:r>
            <w:r>
              <w:rPr>
                <w:rFonts w:ascii="Arial" w:hAnsi="Arial" w:cs="Arial"/>
                <w:sz w:val="22"/>
                <w:szCs w:val="22"/>
                <w:highlight w:val="yellow"/>
                <w:lang w:val="en-GB"/>
              </w:rPr>
              <w:t>8</w:t>
            </w:r>
            <w:r w:rsidRPr="00EC6D6C">
              <w:rPr>
                <w:rFonts w:ascii="Arial" w:hAnsi="Arial" w:cs="Arial"/>
                <w:sz w:val="22"/>
                <w:szCs w:val="22"/>
                <w:highlight w:val="yellow"/>
                <w:lang w:val="en-GB"/>
              </w:rPr>
              <w:t>;</w:t>
            </w:r>
            <w:bookmarkEnd w:id="158"/>
            <w:r w:rsidRPr="00841054">
              <w:rPr>
                <w:rFonts w:ascii="Arial" w:hAnsi="Arial" w:cs="Arial"/>
                <w:spacing w:val="-4"/>
                <w:sz w:val="22"/>
                <w:szCs w:val="22"/>
                <w:lang w:val="en-GB" w:eastAsia="en-US"/>
              </w:rPr>
              <w:t xml:space="preserve"> establishing </w:t>
            </w:r>
            <w:r w:rsidRPr="00841054">
              <w:rPr>
                <w:rFonts w:ascii="Arial" w:hAnsi="Arial" w:cs="Arial"/>
                <w:sz w:val="22"/>
                <w:szCs w:val="22"/>
                <w:lang w:val="en-GB"/>
              </w:rPr>
              <w:t xml:space="preserve">the </w:t>
            </w:r>
            <w:r>
              <w:rPr>
                <w:rFonts w:ascii="Arial" w:hAnsi="Arial" w:cs="Arial"/>
                <w:sz w:val="22"/>
                <w:szCs w:val="22"/>
                <w:lang w:val="en-GB"/>
              </w:rPr>
              <w:t xml:space="preserve">Tenderer’s eligibility, eligibility and conformity of the Goods and related services and, the </w:t>
            </w:r>
            <w:r w:rsidRPr="00841054">
              <w:rPr>
                <w:rFonts w:ascii="Arial" w:hAnsi="Arial" w:cs="Arial"/>
                <w:sz w:val="22"/>
                <w:szCs w:val="22"/>
                <w:lang w:val="en-GB"/>
              </w:rPr>
              <w:t xml:space="preserve">minimum qualifications of the </w:t>
            </w:r>
            <w:r>
              <w:rPr>
                <w:rFonts w:ascii="Arial" w:hAnsi="Arial" w:cs="Arial"/>
                <w:sz w:val="22"/>
                <w:szCs w:val="22"/>
                <w:lang w:val="en-GB"/>
              </w:rPr>
              <w:t>Tender</w:t>
            </w:r>
            <w:r w:rsidRPr="00841054">
              <w:rPr>
                <w:rFonts w:ascii="Arial" w:hAnsi="Arial" w:cs="Arial"/>
                <w:sz w:val="22"/>
                <w:szCs w:val="22"/>
                <w:lang w:val="en-GB"/>
              </w:rPr>
              <w:t>er</w:t>
            </w:r>
            <w:r>
              <w:rPr>
                <w:rFonts w:ascii="Arial" w:hAnsi="Arial" w:cs="Arial"/>
                <w:sz w:val="22"/>
                <w:szCs w:val="22"/>
                <w:lang w:val="en-GB"/>
              </w:rPr>
              <w:t>s</w:t>
            </w:r>
            <w:r w:rsidRPr="00841054">
              <w:rPr>
                <w:rFonts w:ascii="Arial" w:hAnsi="Arial" w:cs="Arial"/>
                <w:sz w:val="22"/>
                <w:szCs w:val="22"/>
                <w:lang w:val="en-GB"/>
              </w:rPr>
              <w:t xml:space="preserve"> required to be met for due performance of the </w:t>
            </w:r>
            <w:r>
              <w:rPr>
                <w:rFonts w:ascii="Arial" w:hAnsi="Arial" w:cs="Arial"/>
                <w:sz w:val="22"/>
                <w:szCs w:val="22"/>
                <w:lang w:val="en-GB"/>
              </w:rPr>
              <w:t xml:space="preserve">Goods and related </w:t>
            </w:r>
            <w:r w:rsidRPr="00841054">
              <w:rPr>
                <w:rFonts w:ascii="Arial" w:hAnsi="Arial" w:cs="Arial"/>
                <w:sz w:val="22"/>
                <w:szCs w:val="22"/>
                <w:lang w:val="en-GB"/>
              </w:rPr>
              <w:t xml:space="preserve">services  under the Contract; </w:t>
            </w:r>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r w:rsidRPr="00590AFA">
              <w:rPr>
                <w:rFonts w:ascii="Arial" w:hAnsi="Arial" w:cs="Arial"/>
                <w:spacing w:val="-4"/>
                <w:sz w:val="22"/>
                <w:szCs w:val="22"/>
                <w:lang w:val="en-GB"/>
              </w:rPr>
              <w:t>documents establishing legal and financial autonomy and compliance with commercial law, as stated under ITT Sub</w:t>
            </w:r>
            <w:r>
              <w:rPr>
                <w:rFonts w:ascii="Arial" w:hAnsi="Arial" w:cs="Arial"/>
                <w:spacing w:val="-4"/>
                <w:sz w:val="22"/>
                <w:szCs w:val="22"/>
                <w:lang w:val="en-GB"/>
              </w:rPr>
              <w:t xml:space="preserve"> C</w:t>
            </w:r>
            <w:r w:rsidRPr="00590AFA">
              <w:rPr>
                <w:rFonts w:ascii="Arial" w:hAnsi="Arial" w:cs="Arial"/>
                <w:spacing w:val="-4"/>
                <w:sz w:val="22"/>
                <w:szCs w:val="22"/>
                <w:lang w:val="en-GB"/>
              </w:rPr>
              <w:t xml:space="preserve">lause 5.9 in case of government owned entity; and </w:t>
            </w:r>
          </w:p>
          <w:p w:rsidR="00B559D6" w:rsidRPr="00590AFA" w:rsidRDefault="00B559D6" w:rsidP="001F2E83">
            <w:pPr>
              <w:numPr>
                <w:ilvl w:val="0"/>
                <w:numId w:val="2"/>
              </w:numPr>
              <w:tabs>
                <w:tab w:val="clear" w:pos="1728"/>
                <w:tab w:val="left" w:pos="1125"/>
              </w:tabs>
              <w:spacing w:before="120" w:after="120"/>
              <w:ind w:left="1124" w:hanging="562"/>
              <w:jc w:val="both"/>
              <w:rPr>
                <w:rFonts w:ascii="Arial" w:hAnsi="Arial" w:cs="Arial"/>
                <w:spacing w:val="-4"/>
                <w:lang w:val="en-GB"/>
              </w:rPr>
            </w:pPr>
            <w:r w:rsidRPr="00590AFA">
              <w:rPr>
                <w:rFonts w:ascii="Arial" w:hAnsi="Arial" w:cs="Arial"/>
                <w:sz w:val="22"/>
                <w:szCs w:val="22"/>
                <w:lang w:val="en-GB"/>
              </w:rPr>
              <w:t xml:space="preserve">any other document as specified in the </w:t>
            </w:r>
            <w:r w:rsidRPr="00590AFA">
              <w:rPr>
                <w:rFonts w:ascii="Arial" w:hAnsi="Arial" w:cs="Arial"/>
                <w:b/>
                <w:bCs/>
                <w:sz w:val="22"/>
                <w:szCs w:val="22"/>
                <w:lang w:val="en-GB"/>
              </w:rPr>
              <w:t>TDS</w:t>
            </w:r>
            <w:r w:rsidRPr="00590AFA">
              <w:rPr>
                <w:rFonts w:ascii="Arial" w:hAnsi="Arial" w:cs="Arial"/>
                <w:sz w:val="22"/>
                <w:szCs w:val="22"/>
                <w:lang w:val="en-GB"/>
              </w:rPr>
              <w:t>.</w:t>
            </w:r>
          </w:p>
        </w:tc>
      </w:tr>
      <w:tr w:rsidR="00B559D6" w:rsidRPr="003F47F0">
        <w:tc>
          <w:tcPr>
            <w:tcW w:w="2223" w:type="dxa"/>
            <w:vMerge w:val="restart"/>
          </w:tcPr>
          <w:p w:rsidR="00B559D6" w:rsidRPr="00694589" w:rsidRDefault="00B559D6" w:rsidP="001F2E83">
            <w:pPr>
              <w:numPr>
                <w:ilvl w:val="0"/>
                <w:numId w:val="32"/>
              </w:numPr>
              <w:spacing w:before="80" w:after="80"/>
              <w:ind w:hanging="346"/>
              <w:outlineLvl w:val="2"/>
              <w:rPr>
                <w:rStyle w:val="Heading3Char"/>
                <w:rFonts w:ascii="Arial" w:hAnsi="Arial" w:cs="Arial"/>
                <w:b/>
                <w:bCs/>
                <w:sz w:val="22"/>
                <w:szCs w:val="22"/>
              </w:rPr>
            </w:pPr>
            <w:bookmarkStart w:id="159" w:name="_Toc421454212"/>
            <w:r w:rsidRPr="00EC6D6C">
              <w:rPr>
                <w:rStyle w:val="Heading3Char"/>
                <w:rFonts w:ascii="Arial" w:hAnsi="Arial" w:cs="Arial"/>
                <w:b/>
                <w:bCs/>
                <w:sz w:val="22"/>
                <w:szCs w:val="22"/>
              </w:rPr>
              <w:lastRenderedPageBreak/>
              <w:t xml:space="preserve">Tender Submission Letter and </w:t>
            </w:r>
            <w:r>
              <w:rPr>
                <w:rStyle w:val="Heading3Char"/>
                <w:rFonts w:ascii="Arial" w:hAnsi="Arial" w:cs="Arial"/>
                <w:b/>
                <w:bCs/>
                <w:sz w:val="22"/>
                <w:szCs w:val="22"/>
              </w:rPr>
              <w:t>Price Schedule</w:t>
            </w:r>
            <w:bookmarkEnd w:id="159"/>
          </w:p>
        </w:tc>
        <w:tc>
          <w:tcPr>
            <w:tcW w:w="7020" w:type="dxa"/>
            <w:gridSpan w:val="3"/>
          </w:tcPr>
          <w:p w:rsidR="00B559D6" w:rsidRPr="003B4349" w:rsidRDefault="00B559D6" w:rsidP="001F2E83">
            <w:pPr>
              <w:pStyle w:val="Sub-ClauseText"/>
              <w:keepNext/>
              <w:keepLines/>
              <w:numPr>
                <w:ilvl w:val="0"/>
                <w:numId w:val="139"/>
              </w:numPr>
              <w:spacing w:after="0"/>
              <w:rPr>
                <w:rFonts w:ascii="Arial" w:hAnsi="Arial" w:cs="Arial"/>
                <w:lang w:val="en-GB"/>
              </w:rPr>
            </w:pPr>
            <w:r w:rsidRPr="003B4349">
              <w:rPr>
                <w:rFonts w:ascii="Arial" w:hAnsi="Arial" w:cs="Arial"/>
                <w:sz w:val="22"/>
                <w:szCs w:val="22"/>
                <w:lang w:val="en-GB"/>
              </w:rPr>
              <w:t>Tenderers shall submit the Tender Submission Letter (</w:t>
            </w:r>
            <w:r w:rsidRPr="003B4349">
              <w:rPr>
                <w:rFonts w:ascii="Arial" w:hAnsi="Arial" w:cs="Arial"/>
                <w:b/>
                <w:bCs/>
                <w:sz w:val="22"/>
                <w:szCs w:val="22"/>
                <w:lang w:val="en-GB"/>
              </w:rPr>
              <w:t>Form PG3-1</w:t>
            </w:r>
            <w:r w:rsidRPr="003B4349">
              <w:rPr>
                <w:rFonts w:ascii="Arial" w:hAnsi="Arial" w:cs="Arial"/>
                <w:sz w:val="22"/>
                <w:szCs w:val="22"/>
                <w:lang w:val="en-GB"/>
              </w:rPr>
              <w:t>), which shall be completed without any alterations to its format, filling in all blank spaces with the information requested, failing which the Tender may be rejected as being incomplete.</w:t>
            </w:r>
          </w:p>
        </w:tc>
      </w:tr>
      <w:tr w:rsidR="00B559D6" w:rsidRPr="003F47F0">
        <w:tc>
          <w:tcPr>
            <w:tcW w:w="2223" w:type="dxa"/>
            <w:vMerge/>
          </w:tcPr>
          <w:p w:rsidR="00B559D6" w:rsidRPr="00694589" w:rsidRDefault="00B559D6" w:rsidP="002E50F3">
            <w:pPr>
              <w:spacing w:before="80" w:after="80"/>
              <w:outlineLvl w:val="2"/>
              <w:rPr>
                <w:rStyle w:val="Heading3Char"/>
                <w:rFonts w:ascii="Arial" w:hAnsi="Arial" w:cs="Arial"/>
                <w:b/>
                <w:bCs/>
                <w:sz w:val="22"/>
                <w:szCs w:val="22"/>
              </w:rPr>
            </w:pPr>
          </w:p>
        </w:tc>
        <w:tc>
          <w:tcPr>
            <w:tcW w:w="7020" w:type="dxa"/>
            <w:gridSpan w:val="3"/>
          </w:tcPr>
          <w:p w:rsidR="00B559D6" w:rsidRPr="003B4349" w:rsidRDefault="00B559D6" w:rsidP="001F2E83">
            <w:pPr>
              <w:pStyle w:val="Sub-ClauseText"/>
              <w:keepNext/>
              <w:keepLines/>
              <w:numPr>
                <w:ilvl w:val="0"/>
                <w:numId w:val="139"/>
              </w:numPr>
              <w:spacing w:after="0"/>
              <w:rPr>
                <w:rFonts w:ascii="Arial" w:hAnsi="Arial" w:cs="Arial"/>
                <w:lang w:val="en-GB"/>
              </w:rPr>
            </w:pPr>
            <w:r w:rsidRPr="003B4349">
              <w:rPr>
                <w:rFonts w:ascii="Arial" w:hAnsi="Arial" w:cs="Arial"/>
                <w:sz w:val="22"/>
                <w:szCs w:val="22"/>
                <w:lang w:val="en-GB"/>
              </w:rPr>
              <w:t xml:space="preserve">Tenderers shall submit the priced </w:t>
            </w:r>
            <w:r w:rsidRPr="00EC6D6C">
              <w:rPr>
                <w:rFonts w:ascii="Arial" w:hAnsi="Arial" w:cs="Arial"/>
                <w:sz w:val="22"/>
                <w:szCs w:val="22"/>
                <w:lang w:val="en-GB"/>
              </w:rPr>
              <w:t xml:space="preserve">Schedule </w:t>
            </w:r>
            <w:r w:rsidRPr="003B4349">
              <w:rPr>
                <w:rFonts w:ascii="Arial" w:hAnsi="Arial" w:cs="Arial"/>
                <w:sz w:val="22"/>
                <w:szCs w:val="22"/>
                <w:lang w:val="en-GB"/>
              </w:rPr>
              <w:t xml:space="preserve">using the form(s) furnished in </w:t>
            </w:r>
            <w:r w:rsidRPr="003B4349">
              <w:rPr>
                <w:rFonts w:ascii="Arial" w:hAnsi="Arial" w:cs="Arial"/>
                <w:b/>
                <w:bCs/>
                <w:sz w:val="22"/>
                <w:szCs w:val="22"/>
                <w:lang w:val="en-GB"/>
              </w:rPr>
              <w:t xml:space="preserve">Section </w:t>
            </w:r>
            <w:r w:rsidRPr="00EC6D6C">
              <w:rPr>
                <w:rFonts w:ascii="Arial" w:hAnsi="Arial" w:cs="Arial"/>
                <w:b/>
                <w:bCs/>
                <w:sz w:val="22"/>
                <w:szCs w:val="22"/>
                <w:lang w:val="en-GB"/>
              </w:rPr>
              <w:t>5</w:t>
            </w:r>
            <w:r w:rsidRPr="003B4349">
              <w:rPr>
                <w:rFonts w:ascii="Arial" w:hAnsi="Arial" w:cs="Arial"/>
                <w:b/>
                <w:bCs/>
                <w:sz w:val="22"/>
                <w:szCs w:val="22"/>
                <w:lang w:val="en-GB"/>
              </w:rPr>
              <w:t>: Price Schedule.</w:t>
            </w:r>
          </w:p>
        </w:tc>
      </w:tr>
      <w:tr w:rsidR="00B559D6" w:rsidRPr="003F47F0">
        <w:tc>
          <w:tcPr>
            <w:tcW w:w="2223" w:type="dxa"/>
            <w:vMerge/>
          </w:tcPr>
          <w:p w:rsidR="00B559D6" w:rsidRPr="00694589" w:rsidRDefault="00B559D6" w:rsidP="002E50F3">
            <w:pPr>
              <w:spacing w:before="80" w:after="80"/>
              <w:outlineLvl w:val="2"/>
              <w:rPr>
                <w:rStyle w:val="Heading3Char"/>
                <w:rFonts w:ascii="Arial" w:hAnsi="Arial" w:cs="Arial"/>
                <w:b/>
                <w:bCs/>
                <w:sz w:val="22"/>
                <w:szCs w:val="22"/>
              </w:rPr>
            </w:pPr>
          </w:p>
        </w:tc>
        <w:tc>
          <w:tcPr>
            <w:tcW w:w="7020" w:type="dxa"/>
            <w:gridSpan w:val="3"/>
          </w:tcPr>
          <w:p w:rsidR="00B559D6" w:rsidRPr="003B4349" w:rsidRDefault="00B559D6" w:rsidP="001F2E83">
            <w:pPr>
              <w:pStyle w:val="Sub-ClauseText"/>
              <w:keepNext/>
              <w:keepLines/>
              <w:numPr>
                <w:ilvl w:val="0"/>
                <w:numId w:val="139"/>
              </w:numPr>
              <w:spacing w:after="0"/>
              <w:rPr>
                <w:rFonts w:ascii="Arial" w:hAnsi="Arial" w:cs="Arial"/>
                <w:lang w:val="en-GB"/>
              </w:rPr>
            </w:pPr>
            <w:r w:rsidRPr="00EC6D6C">
              <w:rPr>
                <w:rFonts w:ascii="Arial" w:hAnsi="Arial" w:cs="Arial"/>
                <w:sz w:val="22"/>
                <w:szCs w:val="22"/>
                <w:lang w:val="en-GB"/>
              </w:rPr>
              <w:t>If in preparing its Tender, the Tenderer has made errors in the unit rate or the total price, and wishes to correct such errors prior to submission of its Tender, it may do so, but shall ensure that each correction is initialled by the authorised person of the Tendere</w:t>
            </w:r>
            <w:r>
              <w:rPr>
                <w:rFonts w:ascii="Arial" w:hAnsi="Arial" w:cs="Arial"/>
                <w:sz w:val="22"/>
                <w:szCs w:val="22"/>
                <w:lang w:val="en-GB"/>
              </w:rPr>
              <w:t>r</w:t>
            </w:r>
          </w:p>
        </w:tc>
      </w:tr>
      <w:tr w:rsidR="00B559D6" w:rsidRPr="003F47F0">
        <w:tc>
          <w:tcPr>
            <w:tcW w:w="2223" w:type="dxa"/>
            <w:vMerge w:val="restart"/>
          </w:tcPr>
          <w:p w:rsidR="00B559D6" w:rsidRPr="00694589" w:rsidRDefault="00B559D6" w:rsidP="001F2E83">
            <w:pPr>
              <w:numPr>
                <w:ilvl w:val="0"/>
                <w:numId w:val="32"/>
              </w:numPr>
              <w:spacing w:before="80" w:after="80"/>
              <w:ind w:hanging="346"/>
              <w:outlineLvl w:val="2"/>
              <w:rPr>
                <w:rFonts w:ascii="Arial" w:hAnsi="Arial" w:cs="Arial"/>
                <w:b/>
                <w:bCs/>
                <w:lang w:val="en-GB"/>
              </w:rPr>
            </w:pPr>
            <w:bookmarkStart w:id="160" w:name="_Toc421454213"/>
            <w:r w:rsidRPr="00694589">
              <w:rPr>
                <w:rStyle w:val="Heading3Char"/>
                <w:rFonts w:ascii="Arial" w:hAnsi="Arial" w:cs="Arial"/>
                <w:b/>
                <w:bCs/>
                <w:sz w:val="22"/>
                <w:szCs w:val="22"/>
              </w:rPr>
              <w:t>Alternatives</w:t>
            </w:r>
            <w:bookmarkEnd w:id="160"/>
            <w:r w:rsidRPr="00694589">
              <w:rPr>
                <w:rStyle w:val="Heading3Char"/>
                <w:rFonts w:ascii="Arial" w:hAnsi="Arial" w:cs="Arial"/>
                <w:b/>
                <w:bCs/>
                <w:sz w:val="22"/>
                <w:szCs w:val="22"/>
              </w:rPr>
              <w:t xml:space="preserve"> </w:t>
            </w:r>
          </w:p>
        </w:tc>
        <w:tc>
          <w:tcPr>
            <w:tcW w:w="7020" w:type="dxa"/>
            <w:gridSpan w:val="3"/>
          </w:tcPr>
          <w:p w:rsidR="00B559D6" w:rsidRPr="00590AFA" w:rsidRDefault="00B559D6" w:rsidP="001F2E83">
            <w:pPr>
              <w:pStyle w:val="Sub-ClauseText"/>
              <w:keepNext/>
              <w:keepLines/>
              <w:numPr>
                <w:ilvl w:val="0"/>
                <w:numId w:val="76"/>
              </w:numPr>
              <w:tabs>
                <w:tab w:val="clear" w:pos="540"/>
                <w:tab w:val="num" w:pos="612"/>
              </w:tabs>
              <w:spacing w:after="0"/>
              <w:ind w:left="612" w:hanging="630"/>
              <w:rPr>
                <w:rFonts w:ascii="Arial" w:hAnsi="Arial" w:cs="Arial"/>
                <w:lang w:val="en-GB"/>
              </w:rPr>
            </w:pPr>
            <w:r w:rsidRPr="00590AFA">
              <w:rPr>
                <w:rFonts w:ascii="Arial" w:hAnsi="Arial" w:cs="Arial"/>
                <w:sz w:val="22"/>
                <w:szCs w:val="22"/>
                <w:lang w:val="en-GB"/>
              </w:rPr>
              <w:t xml:space="preserve">Unless otherwise stated in the </w:t>
            </w:r>
            <w:r w:rsidRPr="00590AFA">
              <w:rPr>
                <w:rFonts w:ascii="Arial" w:hAnsi="Arial" w:cs="Arial"/>
                <w:b/>
                <w:bCs/>
                <w:sz w:val="22"/>
                <w:szCs w:val="22"/>
                <w:lang w:val="en-GB"/>
              </w:rPr>
              <w:t>TDS</w:t>
            </w:r>
            <w:r w:rsidRPr="00590AFA">
              <w:rPr>
                <w:rFonts w:ascii="Arial" w:hAnsi="Arial" w:cs="Arial"/>
                <w:sz w:val="22"/>
                <w:szCs w:val="22"/>
                <w:lang w:val="en-GB"/>
              </w:rPr>
              <w:t xml:space="preserve">, Technical alternatives shall not </w:t>
            </w:r>
            <w:r w:rsidRPr="00F8565B">
              <w:rPr>
                <w:rFonts w:ascii="Arial" w:hAnsi="Arial" w:cs="Arial"/>
                <w:sz w:val="22"/>
                <w:szCs w:val="22"/>
                <w:lang w:val="en-GB"/>
              </w:rPr>
              <w:t>be considered</w:t>
            </w:r>
            <w:r w:rsidRPr="00590AFA">
              <w:rPr>
                <w:rFonts w:ascii="Arial" w:hAnsi="Arial" w:cs="Arial"/>
                <w:sz w:val="22"/>
                <w:szCs w:val="22"/>
                <w:lang w:val="en-GB"/>
              </w:rPr>
              <w:t>.</w:t>
            </w:r>
          </w:p>
        </w:tc>
      </w:tr>
      <w:tr w:rsidR="00B559D6" w:rsidRPr="003F47F0">
        <w:tc>
          <w:tcPr>
            <w:tcW w:w="2223" w:type="dxa"/>
            <w:vMerge/>
          </w:tcPr>
          <w:p w:rsidR="00B559D6" w:rsidRPr="00694589" w:rsidRDefault="00B559D6" w:rsidP="00A3187D">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keepNext/>
              <w:keepLines/>
              <w:numPr>
                <w:ilvl w:val="0"/>
                <w:numId w:val="76"/>
              </w:numPr>
              <w:tabs>
                <w:tab w:val="clear" w:pos="540"/>
                <w:tab w:val="num" w:pos="567"/>
              </w:tabs>
              <w:spacing w:after="0"/>
              <w:ind w:left="590" w:hanging="608"/>
              <w:rPr>
                <w:rFonts w:ascii="Arial" w:hAnsi="Arial" w:cs="Arial"/>
                <w:lang w:val="en-GB"/>
              </w:rPr>
            </w:pPr>
            <w:r w:rsidRPr="00F71819">
              <w:rPr>
                <w:rFonts w:ascii="Arial" w:hAnsi="Arial" w:cs="Arial"/>
                <w:sz w:val="22"/>
                <w:szCs w:val="22"/>
                <w:lang w:val="en-GB"/>
              </w:rPr>
              <w:t xml:space="preserve">Only the </w:t>
            </w:r>
            <w:r w:rsidRPr="00D9687A">
              <w:rPr>
                <w:rFonts w:ascii="Arial" w:hAnsi="Arial" w:cs="Arial"/>
                <w:sz w:val="22"/>
                <w:szCs w:val="22"/>
                <w:lang w:val="en-GB"/>
              </w:rPr>
              <w:t>technica</w:t>
            </w:r>
            <w:r w:rsidRPr="006461F4">
              <w:rPr>
                <w:rFonts w:ascii="Arial" w:hAnsi="Arial" w:cs="Arial"/>
                <w:sz w:val="22"/>
                <w:szCs w:val="22"/>
                <w:highlight w:val="yellow"/>
                <w:lang w:val="en-GB"/>
              </w:rPr>
              <w:t>l</w:t>
            </w:r>
            <w:r w:rsidRPr="00F71819">
              <w:rPr>
                <w:rFonts w:ascii="Arial" w:hAnsi="Arial" w:cs="Arial"/>
                <w:sz w:val="22"/>
                <w:szCs w:val="22"/>
                <w:lang w:val="en-GB"/>
              </w:rPr>
              <w:t xml:space="preserve"> alternatives, if any, of the lowest evaluated </w:t>
            </w:r>
            <w:r>
              <w:rPr>
                <w:rFonts w:ascii="Arial" w:hAnsi="Arial" w:cs="Arial"/>
                <w:sz w:val="22"/>
                <w:szCs w:val="22"/>
                <w:lang w:val="en-GB"/>
              </w:rPr>
              <w:t>Tender</w:t>
            </w:r>
            <w:r w:rsidRPr="00F71819">
              <w:rPr>
                <w:rFonts w:ascii="Arial" w:hAnsi="Arial" w:cs="Arial"/>
                <w:sz w:val="22"/>
                <w:szCs w:val="22"/>
                <w:lang w:val="en-GB"/>
              </w:rPr>
              <w:t>er conforming to the basic technical requirements will be considered by the Procuring Entity</w:t>
            </w:r>
            <w:r>
              <w:rPr>
                <w:rFonts w:ascii="Arial" w:hAnsi="Arial" w:cs="Arial"/>
                <w:sz w:val="22"/>
                <w:szCs w:val="22"/>
                <w:lang w:val="en-GB"/>
              </w:rPr>
              <w:t>.</w:t>
            </w:r>
          </w:p>
        </w:tc>
      </w:tr>
      <w:tr w:rsidR="00B559D6" w:rsidRPr="003F47F0">
        <w:tc>
          <w:tcPr>
            <w:tcW w:w="2223" w:type="dxa"/>
            <w:vMerge w:val="restart"/>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161" w:name="_Toc438438835"/>
            <w:bookmarkStart w:id="162" w:name="_Toc438532588"/>
            <w:bookmarkStart w:id="163" w:name="_Toc438733979"/>
            <w:bookmarkStart w:id="164" w:name="_Toc438907018"/>
            <w:bookmarkStart w:id="165" w:name="_Toc438907217"/>
            <w:bookmarkStart w:id="166" w:name="_Toc37047288"/>
            <w:bookmarkStart w:id="167" w:name="_Toc37234059"/>
            <w:bookmarkStart w:id="168" w:name="_Toc49504211"/>
            <w:bookmarkStart w:id="169" w:name="_Toc49504645"/>
            <w:bookmarkStart w:id="170" w:name="_Toc49504764"/>
            <w:bookmarkStart w:id="171" w:name="_Toc49569781"/>
            <w:bookmarkStart w:id="172" w:name="_Toc49591343"/>
            <w:bookmarkStart w:id="173" w:name="_Toc49591691"/>
            <w:bookmarkStart w:id="174" w:name="_Toc421454214"/>
            <w:r w:rsidRPr="00770D51">
              <w:rPr>
                <w:rStyle w:val="Heading3Char"/>
                <w:rFonts w:ascii="Arial" w:hAnsi="Arial" w:cs="Arial"/>
                <w:b/>
                <w:bCs/>
                <w:sz w:val="22"/>
                <w:szCs w:val="22"/>
              </w:rPr>
              <w:t>Tender Prices</w:t>
            </w:r>
            <w:bookmarkEnd w:id="161"/>
            <w:bookmarkEnd w:id="162"/>
            <w:bookmarkEnd w:id="163"/>
            <w:bookmarkEnd w:id="164"/>
            <w:bookmarkEnd w:id="165"/>
            <w:bookmarkEnd w:id="166"/>
            <w:bookmarkEnd w:id="167"/>
            <w:r w:rsidRPr="00770D51">
              <w:rPr>
                <w:rStyle w:val="Heading3Char"/>
                <w:rFonts w:ascii="Arial" w:hAnsi="Arial" w:cs="Arial"/>
                <w:b/>
                <w:bCs/>
                <w:sz w:val="22"/>
                <w:szCs w:val="22"/>
              </w:rPr>
              <w:t xml:space="preserve"> and Discounts</w:t>
            </w:r>
            <w:bookmarkEnd w:id="168"/>
            <w:bookmarkEnd w:id="169"/>
            <w:bookmarkEnd w:id="170"/>
            <w:bookmarkEnd w:id="171"/>
            <w:bookmarkEnd w:id="172"/>
            <w:bookmarkEnd w:id="173"/>
            <w:bookmarkEnd w:id="174"/>
            <w:r w:rsidRPr="00530F2A">
              <w:rPr>
                <w:rStyle w:val="Heading3Char"/>
                <w:rFonts w:ascii="Arial" w:hAnsi="Arial" w:cs="Arial"/>
                <w:b/>
                <w:bCs/>
                <w:sz w:val="22"/>
                <w:szCs w:val="22"/>
              </w:rPr>
              <w:t xml:space="preserve"> </w:t>
            </w:r>
          </w:p>
        </w:tc>
        <w:tc>
          <w:tcPr>
            <w:tcW w:w="7020" w:type="dxa"/>
            <w:gridSpan w:val="3"/>
          </w:tcPr>
          <w:p w:rsidR="00B559D6" w:rsidRPr="00590AFA" w:rsidRDefault="00B559D6" w:rsidP="001F2E83">
            <w:pPr>
              <w:numPr>
                <w:ilvl w:val="0"/>
                <w:numId w:val="77"/>
              </w:numPr>
              <w:spacing w:before="120" w:after="120"/>
              <w:ind w:hanging="558"/>
              <w:jc w:val="both"/>
              <w:rPr>
                <w:rFonts w:ascii="Arial" w:hAnsi="Arial" w:cs="Arial"/>
                <w:lang w:val="en-GB"/>
              </w:rPr>
            </w:pPr>
            <w:r w:rsidRPr="00590AFA">
              <w:rPr>
                <w:rFonts w:ascii="Arial" w:hAnsi="Arial" w:cs="Arial"/>
                <w:sz w:val="22"/>
                <w:szCs w:val="22"/>
                <w:lang w:val="en-GB"/>
              </w:rPr>
              <w:t xml:space="preserve">The prices and discounts quoted by the Tenderer in the Tender Submission Letter </w:t>
            </w:r>
            <w:r w:rsidRPr="00590AFA">
              <w:rPr>
                <w:rFonts w:ascii="Arial" w:hAnsi="Arial" w:cs="Arial"/>
                <w:b/>
                <w:bCs/>
                <w:sz w:val="22"/>
                <w:szCs w:val="22"/>
                <w:lang w:val="en-GB"/>
              </w:rPr>
              <w:t>(Form PG3-1)</w:t>
            </w:r>
            <w:r w:rsidRPr="00590AFA">
              <w:rPr>
                <w:rFonts w:ascii="Arial" w:hAnsi="Arial" w:cs="Arial"/>
                <w:sz w:val="22"/>
                <w:szCs w:val="22"/>
                <w:lang w:val="en-GB"/>
              </w:rPr>
              <w:t xml:space="preserve"> and in the Price Schedule </w:t>
            </w:r>
            <w:r w:rsidRPr="00590AFA">
              <w:rPr>
                <w:rFonts w:ascii="Arial" w:hAnsi="Arial" w:cs="Arial"/>
                <w:b/>
                <w:bCs/>
                <w:sz w:val="22"/>
                <w:szCs w:val="22"/>
                <w:lang w:val="en-GB"/>
              </w:rPr>
              <w:t>(Form PG3-</w:t>
            </w:r>
            <w:r>
              <w:rPr>
                <w:rFonts w:ascii="Arial" w:hAnsi="Arial" w:cs="Arial"/>
                <w:b/>
                <w:bCs/>
                <w:sz w:val="22"/>
                <w:szCs w:val="22"/>
                <w:lang w:val="en-GB"/>
              </w:rPr>
              <w:t>4</w:t>
            </w:r>
            <w:r w:rsidRPr="00590AFA">
              <w:rPr>
                <w:rFonts w:ascii="Arial" w:hAnsi="Arial" w:cs="Arial"/>
                <w:b/>
                <w:bCs/>
                <w:sz w:val="22"/>
                <w:szCs w:val="22"/>
                <w:lang w:val="en-GB"/>
              </w:rPr>
              <w:t>A and PG3-</w:t>
            </w:r>
            <w:r>
              <w:rPr>
                <w:rFonts w:ascii="Arial" w:hAnsi="Arial" w:cs="Arial"/>
                <w:b/>
                <w:bCs/>
                <w:sz w:val="22"/>
                <w:szCs w:val="22"/>
                <w:lang w:val="en-GB"/>
              </w:rPr>
              <w:t>4</w:t>
            </w:r>
            <w:r w:rsidRPr="00590AFA">
              <w:rPr>
                <w:rFonts w:ascii="Arial" w:hAnsi="Arial" w:cs="Arial"/>
                <w:b/>
                <w:bCs/>
                <w:sz w:val="22"/>
                <w:szCs w:val="22"/>
                <w:lang w:val="en-GB"/>
              </w:rPr>
              <w:t>B)</w:t>
            </w:r>
            <w:r w:rsidRPr="00590AFA">
              <w:rPr>
                <w:rFonts w:ascii="Arial" w:hAnsi="Arial" w:cs="Arial"/>
                <w:sz w:val="22"/>
                <w:szCs w:val="22"/>
                <w:lang w:val="en-GB"/>
              </w:rPr>
              <w:t xml:space="preserve"> shall conform to the requirements specified below.  </w:t>
            </w:r>
          </w:p>
        </w:tc>
      </w:tr>
      <w:tr w:rsidR="00B559D6" w:rsidRPr="003F47F0">
        <w:tc>
          <w:tcPr>
            <w:tcW w:w="2223" w:type="dxa"/>
            <w:vMerge/>
          </w:tcPr>
          <w:p w:rsidR="00B559D6" w:rsidRPr="00770D51" w:rsidRDefault="00B559D6" w:rsidP="001F2E83">
            <w:pPr>
              <w:numPr>
                <w:ilvl w:val="0"/>
                <w:numId w:val="32"/>
              </w:numPr>
              <w:spacing w:before="80" w:after="80"/>
              <w:ind w:hanging="346"/>
              <w:outlineLvl w:val="2"/>
              <w:rPr>
                <w:rStyle w:val="Heading3Char"/>
                <w:rFonts w:ascii="Arial" w:hAnsi="Arial" w:cs="Arial"/>
                <w:b/>
                <w:bCs/>
                <w:sz w:val="22"/>
                <w:szCs w:val="22"/>
              </w:rPr>
            </w:pPr>
            <w:bookmarkStart w:id="175" w:name="_Toc337539849"/>
            <w:bookmarkStart w:id="176" w:name="_Toc338337549"/>
            <w:bookmarkStart w:id="177" w:name="_Toc421014733"/>
            <w:bookmarkStart w:id="178" w:name="_Toc421454215"/>
            <w:bookmarkEnd w:id="175"/>
            <w:bookmarkEnd w:id="176"/>
            <w:bookmarkEnd w:id="177"/>
            <w:bookmarkEnd w:id="178"/>
          </w:p>
        </w:tc>
        <w:tc>
          <w:tcPr>
            <w:tcW w:w="7020" w:type="dxa"/>
            <w:gridSpan w:val="3"/>
          </w:tcPr>
          <w:p w:rsidR="00B559D6" w:rsidRPr="00590AFA" w:rsidRDefault="00B559D6" w:rsidP="001F2E83">
            <w:pPr>
              <w:numPr>
                <w:ilvl w:val="0"/>
                <w:numId w:val="77"/>
              </w:numPr>
              <w:tabs>
                <w:tab w:val="clear" w:pos="540"/>
                <w:tab w:val="num" w:pos="567"/>
              </w:tabs>
              <w:spacing w:before="120" w:after="120"/>
              <w:ind w:left="585" w:hanging="576"/>
              <w:jc w:val="both"/>
              <w:rPr>
                <w:rFonts w:ascii="Arial" w:hAnsi="Arial" w:cs="Arial"/>
                <w:lang w:val="en-GB"/>
              </w:rPr>
            </w:pPr>
            <w:r>
              <w:rPr>
                <w:rFonts w:ascii="Arial" w:hAnsi="Arial" w:cs="Arial"/>
                <w:spacing w:val="-4"/>
                <w:sz w:val="22"/>
                <w:szCs w:val="22"/>
                <w:lang w:val="en-GB" w:eastAsia="en-US"/>
              </w:rPr>
              <w:t>Tender</w:t>
            </w:r>
            <w:r w:rsidRPr="00F71819">
              <w:rPr>
                <w:rFonts w:ascii="Arial" w:hAnsi="Arial" w:cs="Arial"/>
                <w:spacing w:val="-4"/>
                <w:sz w:val="22"/>
                <w:szCs w:val="22"/>
                <w:lang w:val="en-GB" w:eastAsia="en-US"/>
              </w:rPr>
              <w:t>er</w:t>
            </w:r>
            <w:r>
              <w:rPr>
                <w:rFonts w:ascii="Arial" w:hAnsi="Arial" w:cs="Arial"/>
                <w:spacing w:val="-4"/>
                <w:sz w:val="22"/>
                <w:szCs w:val="22"/>
                <w:lang w:val="en-GB" w:eastAsia="en-US"/>
              </w:rPr>
              <w:t>s</w:t>
            </w:r>
            <w:r w:rsidRPr="00F71819">
              <w:rPr>
                <w:rFonts w:ascii="Arial" w:hAnsi="Arial" w:cs="Arial"/>
                <w:spacing w:val="-4"/>
                <w:sz w:val="22"/>
                <w:szCs w:val="22"/>
                <w:lang w:val="en-GB" w:eastAsia="en-US"/>
              </w:rPr>
              <w:t xml:space="preserve"> shall fill in </w:t>
            </w:r>
            <w:r>
              <w:rPr>
                <w:rFonts w:ascii="Arial" w:hAnsi="Arial" w:cs="Arial"/>
                <w:spacing w:val="-4"/>
                <w:sz w:val="22"/>
                <w:szCs w:val="22"/>
                <w:lang w:val="en-GB" w:eastAsia="en-US"/>
              </w:rPr>
              <w:t xml:space="preserve">unit </w:t>
            </w:r>
            <w:r w:rsidRPr="00F71819">
              <w:rPr>
                <w:rFonts w:ascii="Arial" w:hAnsi="Arial" w:cs="Arial"/>
                <w:spacing w:val="-4"/>
                <w:sz w:val="22"/>
                <w:szCs w:val="22"/>
                <w:lang w:val="en-GB" w:eastAsia="en-US"/>
              </w:rPr>
              <w:t>rates for</w:t>
            </w:r>
            <w:r>
              <w:rPr>
                <w:rFonts w:ascii="Arial" w:hAnsi="Arial" w:cs="Arial"/>
                <w:spacing w:val="-4"/>
                <w:sz w:val="22"/>
                <w:szCs w:val="22"/>
                <w:lang w:val="en-GB" w:eastAsia="en-US"/>
              </w:rPr>
              <w:t xml:space="preserve"> the</w:t>
            </w:r>
            <w:r w:rsidRPr="00F71819">
              <w:rPr>
                <w:rFonts w:ascii="Arial" w:hAnsi="Arial" w:cs="Arial"/>
                <w:spacing w:val="-4"/>
                <w:sz w:val="22"/>
                <w:szCs w:val="22"/>
                <w:lang w:val="en-GB" w:eastAsia="en-US"/>
              </w:rPr>
              <w:t xml:space="preserve"> items of the </w:t>
            </w:r>
            <w:r>
              <w:rPr>
                <w:rFonts w:ascii="Arial" w:hAnsi="Arial" w:cs="Arial"/>
                <w:spacing w:val="-4"/>
                <w:sz w:val="22"/>
                <w:szCs w:val="22"/>
                <w:lang w:val="en-GB" w:eastAsia="en-US"/>
              </w:rPr>
              <w:t>Goods</w:t>
            </w:r>
            <w:r w:rsidRPr="00F71819">
              <w:rPr>
                <w:rFonts w:ascii="Arial" w:hAnsi="Arial" w:cs="Arial"/>
                <w:spacing w:val="-4"/>
                <w:sz w:val="22"/>
                <w:szCs w:val="22"/>
                <w:lang w:val="en-GB" w:eastAsia="en-US"/>
              </w:rPr>
              <w:t xml:space="preserve"> </w:t>
            </w:r>
            <w:r>
              <w:rPr>
                <w:rFonts w:ascii="Arial" w:hAnsi="Arial" w:cs="Arial"/>
                <w:spacing w:val="-4"/>
                <w:sz w:val="22"/>
                <w:szCs w:val="22"/>
                <w:lang w:val="en-GB" w:eastAsia="en-US"/>
              </w:rPr>
              <w:t xml:space="preserve">both in figures and in words as </w:t>
            </w:r>
            <w:r w:rsidRPr="00F71819">
              <w:rPr>
                <w:rFonts w:ascii="Arial" w:hAnsi="Arial" w:cs="Arial"/>
                <w:spacing w:val="-4"/>
                <w:sz w:val="22"/>
                <w:szCs w:val="22"/>
                <w:lang w:val="en-GB" w:eastAsia="en-US"/>
              </w:rPr>
              <w:t xml:space="preserve">described in the </w:t>
            </w:r>
            <w:r>
              <w:rPr>
                <w:rFonts w:ascii="Arial" w:hAnsi="Arial" w:cs="Arial"/>
                <w:spacing w:val="-4"/>
                <w:sz w:val="22"/>
                <w:szCs w:val="22"/>
                <w:lang w:val="en-GB" w:eastAsia="en-US"/>
              </w:rPr>
              <w:t>Price Schedule.</w:t>
            </w:r>
          </w:p>
        </w:tc>
      </w:tr>
      <w:tr w:rsidR="00B559D6" w:rsidRPr="003F47F0">
        <w:trPr>
          <w:trHeight w:val="873"/>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590AFA" w:rsidRDefault="00B559D6" w:rsidP="001F2E83">
            <w:pPr>
              <w:numPr>
                <w:ilvl w:val="0"/>
                <w:numId w:val="77"/>
              </w:numPr>
              <w:tabs>
                <w:tab w:val="clear" w:pos="540"/>
                <w:tab w:val="num" w:pos="567"/>
              </w:tabs>
              <w:spacing w:before="120" w:after="120"/>
              <w:ind w:left="585" w:hanging="576"/>
              <w:jc w:val="both"/>
              <w:rPr>
                <w:rFonts w:ascii="Arial" w:hAnsi="Arial" w:cs="Arial"/>
                <w:lang w:val="en-GB"/>
              </w:rPr>
            </w:pPr>
            <w:r w:rsidRPr="00590AFA">
              <w:rPr>
                <w:rFonts w:ascii="Arial" w:hAnsi="Arial" w:cs="Arial"/>
                <w:sz w:val="22"/>
                <w:szCs w:val="22"/>
                <w:lang w:val="en-GB"/>
              </w:rPr>
              <w:t>Tenders are being invited either for one or more items on an ‘item-by-item</w:t>
            </w:r>
            <w:r>
              <w:rPr>
                <w:rFonts w:ascii="Arial" w:hAnsi="Arial" w:cs="Arial"/>
                <w:sz w:val="22"/>
                <w:szCs w:val="22"/>
                <w:lang w:val="en-GB"/>
              </w:rPr>
              <w:t>”</w:t>
            </w:r>
            <w:r w:rsidRPr="00590AFA">
              <w:rPr>
                <w:rFonts w:ascii="Arial" w:hAnsi="Arial" w:cs="Arial"/>
                <w:sz w:val="22"/>
                <w:szCs w:val="22"/>
                <w:lang w:val="en-GB"/>
              </w:rPr>
              <w:t xml:space="preserve"> basis or </w:t>
            </w:r>
            <w:r>
              <w:rPr>
                <w:rFonts w:ascii="Arial" w:hAnsi="Arial" w:cs="Arial"/>
                <w:sz w:val="22"/>
                <w:szCs w:val="22"/>
                <w:lang w:val="en-GB"/>
              </w:rPr>
              <w:t>for</w:t>
            </w:r>
            <w:r w:rsidRPr="00590AFA">
              <w:rPr>
                <w:rFonts w:ascii="Arial" w:hAnsi="Arial" w:cs="Arial"/>
                <w:sz w:val="22"/>
                <w:szCs w:val="22"/>
                <w:lang w:val="en-GB"/>
              </w:rPr>
              <w:t xml:space="preserve"> </w:t>
            </w:r>
            <w:r>
              <w:rPr>
                <w:rFonts w:ascii="Arial" w:hAnsi="Arial" w:cs="Arial"/>
                <w:sz w:val="22"/>
                <w:szCs w:val="22"/>
                <w:lang w:val="en-GB"/>
              </w:rPr>
              <w:t xml:space="preserve">a </w:t>
            </w:r>
            <w:r w:rsidRPr="00590AFA">
              <w:rPr>
                <w:rFonts w:ascii="Arial" w:hAnsi="Arial" w:cs="Arial"/>
                <w:sz w:val="22"/>
                <w:szCs w:val="22"/>
                <w:lang w:val="en-GB"/>
              </w:rPr>
              <w:t xml:space="preserve">single lot or for a number of lots on </w:t>
            </w:r>
            <w:r>
              <w:rPr>
                <w:rFonts w:ascii="Arial" w:hAnsi="Arial" w:cs="Arial"/>
                <w:sz w:val="22"/>
                <w:szCs w:val="22"/>
                <w:lang w:val="en-GB"/>
              </w:rPr>
              <w:t>”</w:t>
            </w:r>
            <w:r w:rsidRPr="00590AFA">
              <w:rPr>
                <w:rFonts w:ascii="Arial" w:hAnsi="Arial" w:cs="Arial"/>
                <w:sz w:val="22"/>
                <w:szCs w:val="22"/>
                <w:lang w:val="en-GB"/>
              </w:rPr>
              <w:t xml:space="preserve">lot-by-lot’ basis, as specified in the </w:t>
            </w:r>
            <w:r w:rsidRPr="00590AFA">
              <w:rPr>
                <w:rFonts w:ascii="Arial" w:hAnsi="Arial" w:cs="Arial"/>
                <w:b/>
                <w:bCs/>
                <w:sz w:val="22"/>
                <w:szCs w:val="22"/>
                <w:lang w:val="en-GB"/>
              </w:rPr>
              <w:t>TDS</w:t>
            </w:r>
            <w:r w:rsidRPr="00590AFA">
              <w:rPr>
                <w:rFonts w:ascii="Arial" w:hAnsi="Arial" w:cs="Arial"/>
                <w:sz w:val="22"/>
                <w:szCs w:val="22"/>
                <w:lang w:val="en-GB"/>
              </w:rPr>
              <w:t>.</w:t>
            </w:r>
          </w:p>
        </w:tc>
      </w:tr>
      <w:tr w:rsidR="00B559D6" w:rsidRPr="003F47F0">
        <w:trPr>
          <w:trHeight w:val="873"/>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590AFA" w:rsidRDefault="00B559D6" w:rsidP="001F2E83">
            <w:pPr>
              <w:numPr>
                <w:ilvl w:val="0"/>
                <w:numId w:val="77"/>
              </w:numPr>
              <w:tabs>
                <w:tab w:val="clear" w:pos="540"/>
                <w:tab w:val="num" w:pos="567"/>
              </w:tabs>
              <w:spacing w:before="120" w:after="120"/>
              <w:ind w:left="585" w:hanging="576"/>
              <w:jc w:val="both"/>
              <w:rPr>
                <w:rFonts w:ascii="Arial" w:hAnsi="Arial" w:cs="Arial"/>
                <w:lang w:val="en-GB"/>
              </w:rPr>
            </w:pPr>
            <w:r w:rsidRPr="00590AFA">
              <w:rPr>
                <w:rFonts w:ascii="Arial" w:hAnsi="Arial" w:cs="Arial"/>
                <w:sz w:val="22"/>
                <w:szCs w:val="22"/>
                <w:lang w:val="en-GB"/>
              </w:rPr>
              <w:t xml:space="preserve">All </w:t>
            </w:r>
            <w:r>
              <w:rPr>
                <w:rFonts w:ascii="Arial" w:hAnsi="Arial" w:cs="Arial"/>
                <w:sz w:val="22"/>
                <w:szCs w:val="22"/>
                <w:lang w:val="en-GB"/>
              </w:rPr>
              <w:t xml:space="preserve">items </w:t>
            </w:r>
            <w:r w:rsidRPr="00590AFA">
              <w:rPr>
                <w:rFonts w:ascii="Arial" w:hAnsi="Arial" w:cs="Arial"/>
                <w:sz w:val="22"/>
                <w:szCs w:val="22"/>
                <w:lang w:val="en-GB"/>
              </w:rPr>
              <w:t xml:space="preserve">or </w:t>
            </w:r>
            <w:r>
              <w:rPr>
                <w:rFonts w:ascii="Arial" w:hAnsi="Arial" w:cs="Arial"/>
                <w:sz w:val="22"/>
                <w:szCs w:val="22"/>
                <w:lang w:val="en-GB"/>
              </w:rPr>
              <w:t>lots</w:t>
            </w:r>
            <w:r w:rsidRPr="00590AFA">
              <w:rPr>
                <w:rFonts w:ascii="Arial" w:hAnsi="Arial" w:cs="Arial"/>
                <w:sz w:val="22"/>
                <w:szCs w:val="22"/>
                <w:lang w:val="en-GB"/>
              </w:rPr>
              <w:t xml:space="preserve"> in Section 6: </w:t>
            </w:r>
            <w:r w:rsidRPr="00EC6D6C">
              <w:rPr>
                <w:rFonts w:ascii="Arial" w:hAnsi="Arial" w:cs="Arial"/>
                <w:b/>
                <w:bCs/>
                <w:sz w:val="22"/>
                <w:szCs w:val="22"/>
                <w:lang w:val="en-GB"/>
              </w:rPr>
              <w:t>Schedule of Requirements</w:t>
            </w:r>
            <w:r w:rsidRPr="00590AFA">
              <w:rPr>
                <w:rFonts w:ascii="Arial" w:hAnsi="Arial" w:cs="Arial"/>
                <w:sz w:val="22"/>
                <w:szCs w:val="22"/>
                <w:lang w:val="en-GB"/>
              </w:rPr>
              <w:t xml:space="preserve"> must be listed and priced separately on the Price Schedule following the Form </w:t>
            </w:r>
            <w:r w:rsidRPr="00590AFA">
              <w:rPr>
                <w:rFonts w:ascii="Arial" w:hAnsi="Arial" w:cs="Arial"/>
                <w:b/>
                <w:bCs/>
                <w:sz w:val="22"/>
                <w:szCs w:val="22"/>
                <w:lang w:val="en-GB"/>
              </w:rPr>
              <w:t>PG3-</w:t>
            </w:r>
            <w:r>
              <w:rPr>
                <w:rFonts w:ascii="Arial" w:hAnsi="Arial" w:cs="Arial"/>
                <w:b/>
                <w:bCs/>
                <w:sz w:val="22"/>
                <w:szCs w:val="22"/>
                <w:lang w:val="en-GB"/>
              </w:rPr>
              <w:t>4</w:t>
            </w:r>
            <w:r w:rsidRPr="00590AFA">
              <w:rPr>
                <w:rFonts w:ascii="Arial" w:hAnsi="Arial" w:cs="Arial"/>
                <w:b/>
                <w:bCs/>
                <w:sz w:val="22"/>
                <w:szCs w:val="22"/>
                <w:lang w:val="en-GB"/>
              </w:rPr>
              <w:t>A</w:t>
            </w:r>
            <w:r w:rsidRPr="00590AFA">
              <w:rPr>
                <w:rFonts w:ascii="Arial" w:hAnsi="Arial" w:cs="Arial"/>
                <w:sz w:val="22"/>
                <w:szCs w:val="22"/>
                <w:lang w:val="en-GB"/>
              </w:rPr>
              <w:t xml:space="preserve"> and </w:t>
            </w:r>
            <w:r w:rsidRPr="00590AFA">
              <w:rPr>
                <w:rFonts w:ascii="Arial" w:hAnsi="Arial" w:cs="Arial"/>
                <w:b/>
                <w:bCs/>
                <w:sz w:val="22"/>
                <w:szCs w:val="22"/>
                <w:lang w:val="en-GB"/>
              </w:rPr>
              <w:t>PG3-</w:t>
            </w:r>
            <w:r>
              <w:rPr>
                <w:rFonts w:ascii="Arial" w:hAnsi="Arial" w:cs="Arial"/>
                <w:b/>
                <w:bCs/>
                <w:sz w:val="22"/>
                <w:szCs w:val="22"/>
                <w:lang w:val="en-GB"/>
              </w:rPr>
              <w:t>4</w:t>
            </w:r>
            <w:r w:rsidRPr="00590AFA">
              <w:rPr>
                <w:rFonts w:ascii="Arial" w:hAnsi="Arial" w:cs="Arial"/>
                <w:b/>
                <w:bCs/>
                <w:sz w:val="22"/>
                <w:szCs w:val="22"/>
                <w:lang w:val="en-GB"/>
              </w:rPr>
              <w:t>B</w:t>
            </w:r>
            <w:r w:rsidRPr="00590AFA">
              <w:rPr>
                <w:rFonts w:ascii="Arial" w:hAnsi="Arial" w:cs="Arial"/>
                <w:sz w:val="22"/>
                <w:szCs w:val="22"/>
                <w:lang w:val="en-GB"/>
              </w:rPr>
              <w:t>.</w:t>
            </w:r>
          </w:p>
        </w:tc>
      </w:tr>
      <w:tr w:rsidR="00B559D6" w:rsidRPr="003F47F0">
        <w:trPr>
          <w:trHeight w:val="1755"/>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CC5219" w:rsidRDefault="00B559D6" w:rsidP="001F2E83">
            <w:pPr>
              <w:numPr>
                <w:ilvl w:val="0"/>
                <w:numId w:val="77"/>
              </w:numPr>
              <w:tabs>
                <w:tab w:val="num" w:pos="567"/>
              </w:tabs>
              <w:spacing w:before="120" w:after="120"/>
              <w:ind w:left="585" w:hanging="576"/>
              <w:jc w:val="both"/>
              <w:rPr>
                <w:rFonts w:ascii="Arial" w:hAnsi="Arial" w:cs="Arial"/>
                <w:lang w:val="en-GB"/>
              </w:rPr>
            </w:pPr>
            <w:r w:rsidRPr="00EC6D6C">
              <w:rPr>
                <w:rFonts w:ascii="Arial" w:hAnsi="Arial" w:cs="Arial"/>
                <w:sz w:val="22"/>
                <w:szCs w:val="22"/>
                <w:lang w:val="en-GB"/>
              </w:rPr>
              <w:t xml:space="preserve">Tenders being invited </w:t>
            </w:r>
            <w:r>
              <w:rPr>
                <w:rFonts w:ascii="Arial" w:hAnsi="Arial" w:cs="Arial"/>
                <w:sz w:val="22"/>
                <w:szCs w:val="22"/>
                <w:lang w:val="en-GB"/>
              </w:rPr>
              <w:t xml:space="preserve">either </w:t>
            </w:r>
            <w:r w:rsidRPr="00EC6D6C">
              <w:rPr>
                <w:rFonts w:ascii="Arial" w:hAnsi="Arial" w:cs="Arial"/>
                <w:sz w:val="22"/>
                <w:szCs w:val="22"/>
                <w:lang w:val="en-GB"/>
              </w:rPr>
              <w:t>for one or more items on an “item-by-item’ basis or for a single lot</w:t>
            </w:r>
            <w:r>
              <w:rPr>
                <w:rFonts w:ascii="Arial" w:hAnsi="Arial" w:cs="Arial"/>
                <w:sz w:val="22"/>
                <w:szCs w:val="22"/>
                <w:lang w:val="en-GB"/>
              </w:rPr>
              <w:t>/package</w:t>
            </w:r>
            <w:r w:rsidRPr="00EC6D6C">
              <w:rPr>
                <w:rFonts w:ascii="Arial" w:hAnsi="Arial" w:cs="Arial"/>
                <w:sz w:val="22"/>
                <w:szCs w:val="22"/>
                <w:lang w:val="en-GB"/>
              </w:rPr>
              <w:t xml:space="preserve"> or for number of lots on “lot-by-lot” basis as stated under ITT Sub Clause </w:t>
            </w:r>
            <w:r w:rsidRPr="00EC6D6C">
              <w:rPr>
                <w:rFonts w:ascii="Arial" w:hAnsi="Arial" w:cs="Arial"/>
                <w:sz w:val="22"/>
                <w:szCs w:val="22"/>
                <w:highlight w:val="yellow"/>
                <w:lang w:val="en-GB"/>
              </w:rPr>
              <w:t>2</w:t>
            </w:r>
            <w:r>
              <w:rPr>
                <w:rFonts w:ascii="Arial" w:hAnsi="Arial" w:cs="Arial"/>
                <w:sz w:val="22"/>
                <w:szCs w:val="22"/>
                <w:highlight w:val="yellow"/>
                <w:lang w:val="en-GB"/>
              </w:rPr>
              <w:t>4</w:t>
            </w:r>
            <w:r w:rsidRPr="00EC6D6C">
              <w:rPr>
                <w:rFonts w:ascii="Arial" w:hAnsi="Arial" w:cs="Arial"/>
                <w:sz w:val="22"/>
                <w:szCs w:val="22"/>
                <w:highlight w:val="yellow"/>
                <w:lang w:val="en-GB"/>
              </w:rPr>
              <w:t>.</w:t>
            </w:r>
            <w:r>
              <w:rPr>
                <w:rFonts w:ascii="Arial" w:hAnsi="Arial" w:cs="Arial"/>
                <w:sz w:val="22"/>
                <w:szCs w:val="22"/>
                <w:lang w:val="en-GB"/>
              </w:rPr>
              <w:t>3</w:t>
            </w:r>
            <w:r w:rsidRPr="00EC6D6C">
              <w:rPr>
                <w:rFonts w:ascii="Arial" w:hAnsi="Arial" w:cs="Arial"/>
                <w:sz w:val="22"/>
                <w:szCs w:val="22"/>
                <w:lang w:val="en-GB"/>
              </w:rPr>
              <w:t>, price quoted for an item shall correspond to full quantity under that particular item</w:t>
            </w:r>
            <w:r>
              <w:rPr>
                <w:rFonts w:ascii="Arial" w:hAnsi="Arial" w:cs="Arial"/>
                <w:sz w:val="22"/>
                <w:szCs w:val="22"/>
                <w:lang w:val="en-GB"/>
              </w:rPr>
              <w:t>;</w:t>
            </w:r>
            <w:r w:rsidRPr="00833B92">
              <w:rPr>
                <w:rFonts w:ascii="Arial" w:hAnsi="Arial" w:cs="Arial"/>
                <w:sz w:val="22"/>
                <w:szCs w:val="22"/>
                <w:lang w:val="en-GB"/>
              </w:rPr>
              <w:t xml:space="preserve"> otherwise the Tenders shall be considered non-responsive.</w:t>
            </w:r>
          </w:p>
        </w:tc>
      </w:tr>
      <w:tr w:rsidR="00B559D6" w:rsidRPr="003F47F0">
        <w:trPr>
          <w:trHeight w:val="873"/>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CC5219" w:rsidRDefault="00B559D6" w:rsidP="001F2E83">
            <w:pPr>
              <w:numPr>
                <w:ilvl w:val="0"/>
                <w:numId w:val="77"/>
              </w:numPr>
              <w:tabs>
                <w:tab w:val="clear" w:pos="540"/>
                <w:tab w:val="num" w:pos="567"/>
              </w:tabs>
              <w:spacing w:before="80" w:after="40"/>
              <w:ind w:left="585" w:hanging="576"/>
              <w:jc w:val="both"/>
              <w:rPr>
                <w:sz w:val="28"/>
                <w:szCs w:val="28"/>
                <w:highlight w:val="yellow"/>
              </w:rPr>
            </w:pPr>
            <w:r w:rsidRPr="00590AFA">
              <w:rPr>
                <w:rFonts w:ascii="Arial" w:hAnsi="Arial" w:cs="Arial"/>
                <w:sz w:val="22"/>
                <w:szCs w:val="22"/>
                <w:lang w:val="en-GB"/>
              </w:rPr>
              <w:t xml:space="preserve">Tenders being invited for a single lot or for a number of lots on </w:t>
            </w:r>
            <w:r w:rsidRPr="00CC5219">
              <w:rPr>
                <w:rFonts w:ascii="Arial" w:hAnsi="Arial" w:cs="Arial"/>
                <w:sz w:val="22"/>
                <w:szCs w:val="22"/>
                <w:lang w:val="en-GB"/>
              </w:rPr>
              <w:t>‘lot-by-lot’ basis</w:t>
            </w:r>
            <w:r w:rsidRPr="00590AFA">
              <w:rPr>
                <w:rFonts w:ascii="Arial" w:hAnsi="Arial" w:cs="Arial"/>
                <w:sz w:val="22"/>
                <w:szCs w:val="22"/>
                <w:lang w:val="en-GB"/>
              </w:rPr>
              <w:t xml:space="preserve">, price quoted shall correspond to 100% of the items specified for each lot and to 100% of the quantities specified for each item of that particular lot and shall correspond to 100% of the total offered lot value, unless otherwise stated in the </w:t>
            </w:r>
            <w:r w:rsidRPr="00590AFA">
              <w:rPr>
                <w:rFonts w:ascii="Arial" w:hAnsi="Arial" w:cs="Arial"/>
                <w:b/>
                <w:bCs/>
                <w:sz w:val="22"/>
                <w:szCs w:val="22"/>
                <w:lang w:val="en-GB"/>
              </w:rPr>
              <w:t>TDS</w:t>
            </w:r>
            <w:r>
              <w:rPr>
                <w:rFonts w:ascii="Arial" w:hAnsi="Arial" w:cs="Arial"/>
                <w:b/>
                <w:bCs/>
                <w:sz w:val="22"/>
                <w:szCs w:val="22"/>
                <w:lang w:val="en-GB"/>
              </w:rPr>
              <w:t xml:space="preserve">. </w:t>
            </w:r>
            <w:r>
              <w:rPr>
                <w:sz w:val="28"/>
                <w:szCs w:val="28"/>
              </w:rPr>
              <w:t xml:space="preserve"> </w:t>
            </w:r>
          </w:p>
          <w:p w:rsidR="00B559D6" w:rsidRPr="00CC5219" w:rsidRDefault="00B559D6" w:rsidP="00CC5219">
            <w:pPr>
              <w:spacing w:before="80" w:after="40"/>
              <w:ind w:left="585"/>
              <w:jc w:val="both"/>
              <w:rPr>
                <w:color w:val="70AD47"/>
                <w:sz w:val="28"/>
                <w:szCs w:val="28"/>
                <w:highlight w:val="yellow"/>
              </w:rPr>
            </w:pPr>
            <w:r w:rsidRPr="00CC5219">
              <w:rPr>
                <w:rFonts w:ascii="Arial" w:hAnsi="Arial" w:cs="Arial"/>
                <w:color w:val="70AD47"/>
                <w:sz w:val="22"/>
                <w:szCs w:val="22"/>
                <w:lang w:val="en-GB"/>
              </w:rPr>
              <w:t>Tenders being invited for a number of lots on “lot-by-lot” basis, the lot not quoting at least eighty (80) percent of the total number of items under that lot and, not representing at least sixty five (65) percent of the equivalent lot value shall be considered non-responsive.</w:t>
            </w:r>
          </w:p>
        </w:tc>
      </w:tr>
      <w:tr w:rsidR="00B559D6" w:rsidRPr="00CC5219">
        <w:trPr>
          <w:trHeight w:val="873"/>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CC5219" w:rsidRDefault="00B559D6" w:rsidP="00CC5219">
            <w:pPr>
              <w:spacing w:before="80" w:after="40"/>
              <w:ind w:left="585"/>
              <w:jc w:val="both"/>
              <w:rPr>
                <w:rFonts w:ascii="Arial" w:hAnsi="Arial" w:cs="Arial"/>
                <w:color w:val="FF0000"/>
                <w:lang w:val="en-GB"/>
              </w:rPr>
            </w:pPr>
          </w:p>
        </w:tc>
      </w:tr>
      <w:tr w:rsidR="00B559D6" w:rsidRPr="003F47F0">
        <w:trPr>
          <w:trHeight w:val="873"/>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Default="00B559D6" w:rsidP="001F2E83">
            <w:pPr>
              <w:numPr>
                <w:ilvl w:val="0"/>
                <w:numId w:val="77"/>
              </w:numPr>
              <w:tabs>
                <w:tab w:val="clear" w:pos="540"/>
                <w:tab w:val="num" w:pos="567"/>
              </w:tabs>
              <w:spacing w:before="80" w:after="40"/>
              <w:ind w:left="585" w:hanging="576"/>
              <w:jc w:val="both"/>
              <w:rPr>
                <w:rFonts w:ascii="Arial" w:hAnsi="Arial" w:cs="Arial"/>
                <w:lang w:val="en-GB"/>
              </w:rPr>
            </w:pPr>
            <w:r>
              <w:rPr>
                <w:rFonts w:ascii="Arial" w:hAnsi="Arial" w:cs="Arial"/>
                <w:sz w:val="21"/>
                <w:szCs w:val="21"/>
                <w:lang w:val="en-GB"/>
              </w:rPr>
              <w:t>A Lot Tender not offering minimum number of items of those being priced based on percentage of the total number of items as specified in the ITT Sub-Clause 24.6 and the corresponding minimum value based on percentage of the total lot value as specified in the ITT Sub-Clause 24.6  shall also be considered non-responsive</w:t>
            </w:r>
          </w:p>
          <w:p w:rsidR="00B559D6" w:rsidRPr="00EC6D6C" w:rsidRDefault="00B559D6" w:rsidP="001F2E83">
            <w:pPr>
              <w:numPr>
                <w:ilvl w:val="0"/>
                <w:numId w:val="77"/>
              </w:numPr>
              <w:tabs>
                <w:tab w:val="clear" w:pos="540"/>
                <w:tab w:val="num" w:pos="567"/>
              </w:tabs>
              <w:spacing w:before="80" w:after="40"/>
              <w:ind w:left="585" w:hanging="576"/>
              <w:jc w:val="both"/>
              <w:rPr>
                <w:rFonts w:ascii="Arial" w:hAnsi="Arial" w:cs="Arial"/>
                <w:lang w:val="en-GB"/>
              </w:rPr>
            </w:pPr>
            <w:r>
              <w:rPr>
                <w:rFonts w:ascii="Arial" w:hAnsi="Arial" w:cs="Arial"/>
                <w:sz w:val="21"/>
                <w:szCs w:val="21"/>
                <w:lang w:val="en-GB"/>
              </w:rPr>
              <w:t xml:space="preserve">Subject to ITT Sub-Clause 24.6, a Lot tender not offering a particular item which represents more than fifty percent (50%) of the estimated lot value identified by the Procuring Entity and specified in the </w:t>
            </w:r>
            <w:r w:rsidRPr="000438D9">
              <w:rPr>
                <w:rFonts w:ascii="Arial" w:hAnsi="Arial" w:cs="Arial"/>
                <w:b/>
                <w:bCs/>
                <w:sz w:val="21"/>
                <w:szCs w:val="21"/>
                <w:lang w:val="en-GB"/>
              </w:rPr>
              <w:t>TDS</w:t>
            </w:r>
            <w:r>
              <w:rPr>
                <w:rFonts w:ascii="Arial" w:hAnsi="Arial" w:cs="Arial"/>
                <w:sz w:val="21"/>
                <w:szCs w:val="21"/>
                <w:lang w:val="en-GB"/>
              </w:rPr>
              <w:t>, even if it complies with the requirement of minimum number of items based on percentage of the total number of items as stated under ITT Sub Clause 24.6, shall be considered non-responsive</w:t>
            </w:r>
            <w:r>
              <w:rPr>
                <w:rFonts w:ascii="Arial" w:hAnsi="Arial" w:cs="Arial"/>
                <w:sz w:val="22"/>
                <w:szCs w:val="22"/>
                <w:lang w:val="en-GB"/>
              </w:rPr>
              <w:t>.</w:t>
            </w:r>
          </w:p>
        </w:tc>
      </w:tr>
      <w:tr w:rsidR="00B559D6" w:rsidRPr="003F47F0">
        <w:trPr>
          <w:trHeight w:val="792"/>
        </w:trPr>
        <w:tc>
          <w:tcPr>
            <w:tcW w:w="2223" w:type="dxa"/>
            <w:vMerge/>
          </w:tcPr>
          <w:p w:rsidR="00B559D6" w:rsidRPr="003F47F0" w:rsidRDefault="00B559D6" w:rsidP="00EC6D6C">
            <w:pPr>
              <w:spacing w:before="80" w:after="40"/>
              <w:rPr>
                <w:rFonts w:ascii="Arial" w:hAnsi="Arial" w:cs="Arial"/>
                <w:sz w:val="21"/>
                <w:szCs w:val="21"/>
                <w:lang w:val="en-GB"/>
              </w:rPr>
            </w:pPr>
          </w:p>
        </w:tc>
        <w:tc>
          <w:tcPr>
            <w:tcW w:w="7020" w:type="dxa"/>
            <w:gridSpan w:val="3"/>
          </w:tcPr>
          <w:p w:rsidR="00B559D6" w:rsidRPr="003F331D" w:rsidRDefault="00B559D6" w:rsidP="001F2E83">
            <w:pPr>
              <w:numPr>
                <w:ilvl w:val="0"/>
                <w:numId w:val="77"/>
              </w:numPr>
              <w:spacing w:before="80" w:after="40"/>
              <w:ind w:left="585" w:hanging="576"/>
              <w:jc w:val="both"/>
              <w:rPr>
                <w:rFonts w:ascii="Arial" w:hAnsi="Arial" w:cs="Arial"/>
                <w:lang w:val="en-GB"/>
              </w:rPr>
            </w:pPr>
            <w:r w:rsidRPr="003F331D">
              <w:rPr>
                <w:rFonts w:ascii="Arial" w:hAnsi="Arial" w:cs="Arial"/>
                <w:sz w:val="22"/>
                <w:szCs w:val="22"/>
                <w:lang w:val="en-GB"/>
              </w:rPr>
              <w:t xml:space="preserve">The price to be quoted in Tender Submission Letter </w:t>
            </w:r>
            <w:r w:rsidRPr="003F331D">
              <w:rPr>
                <w:rFonts w:ascii="Arial" w:hAnsi="Arial" w:cs="Arial"/>
                <w:b/>
                <w:bCs/>
                <w:sz w:val="22"/>
                <w:szCs w:val="22"/>
                <w:lang w:val="en-GB"/>
              </w:rPr>
              <w:t>(Form PG3-1)</w:t>
            </w:r>
            <w:r w:rsidRPr="003F331D">
              <w:rPr>
                <w:rFonts w:ascii="Arial" w:hAnsi="Arial" w:cs="Arial"/>
                <w:sz w:val="22"/>
                <w:szCs w:val="22"/>
                <w:lang w:val="en-GB"/>
              </w:rPr>
              <w:t xml:space="preserve"> shall be the total price of the Tender, excluding any discounts offered. </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3F331D" w:rsidRDefault="00B559D6" w:rsidP="001F2E83">
            <w:pPr>
              <w:numPr>
                <w:ilvl w:val="0"/>
                <w:numId w:val="77"/>
              </w:numPr>
              <w:tabs>
                <w:tab w:val="clear" w:pos="540"/>
              </w:tabs>
              <w:spacing w:before="80" w:after="40"/>
              <w:ind w:left="612" w:hanging="576"/>
              <w:jc w:val="both"/>
              <w:rPr>
                <w:rFonts w:ascii="Arial" w:hAnsi="Arial" w:cs="Arial"/>
                <w:lang w:val="en-GB"/>
              </w:rPr>
            </w:pPr>
            <w:r w:rsidRPr="003F331D">
              <w:rPr>
                <w:rFonts w:ascii="Arial" w:hAnsi="Arial" w:cs="Arial"/>
                <w:spacing w:val="-4"/>
                <w:sz w:val="22"/>
                <w:szCs w:val="22"/>
                <w:lang w:val="en-GB" w:eastAsia="en-US"/>
              </w:rPr>
              <w:t>Tenderer</w:t>
            </w:r>
            <w:r w:rsidRPr="00EC6D6C">
              <w:rPr>
                <w:rFonts w:ascii="Arial" w:hAnsi="Arial" w:cs="Arial"/>
                <w:spacing w:val="-4"/>
                <w:sz w:val="22"/>
                <w:szCs w:val="22"/>
                <w:lang w:val="en-GB" w:eastAsia="en-US"/>
              </w:rPr>
              <w:t>s</w:t>
            </w:r>
            <w:r w:rsidRPr="003F331D">
              <w:rPr>
                <w:rFonts w:ascii="Arial" w:hAnsi="Arial" w:cs="Arial"/>
                <w:spacing w:val="-4"/>
                <w:sz w:val="22"/>
                <w:szCs w:val="22"/>
                <w:lang w:val="en-GB" w:eastAsia="en-US"/>
              </w:rPr>
              <w:t xml:space="preserve"> shall quote any unconditional discounts and the methodology for application of that discount in the Tender Submission Letter as stated under ITT Sub Clause </w:t>
            </w:r>
            <w:r w:rsidRPr="00EC6D6C">
              <w:rPr>
                <w:rFonts w:ascii="Arial" w:hAnsi="Arial" w:cs="Arial"/>
                <w:spacing w:val="-4"/>
                <w:sz w:val="22"/>
                <w:szCs w:val="22"/>
                <w:highlight w:val="yellow"/>
                <w:lang w:val="en-GB" w:eastAsia="en-US"/>
              </w:rPr>
              <w:t>2</w:t>
            </w:r>
            <w:r>
              <w:rPr>
                <w:rFonts w:ascii="Arial" w:hAnsi="Arial" w:cs="Arial"/>
                <w:spacing w:val="-4"/>
                <w:sz w:val="22"/>
                <w:szCs w:val="22"/>
                <w:highlight w:val="yellow"/>
                <w:lang w:val="en-GB" w:eastAsia="en-US"/>
              </w:rPr>
              <w:t>4</w:t>
            </w:r>
            <w:r w:rsidRPr="00EC6D6C">
              <w:rPr>
                <w:rFonts w:ascii="Arial" w:hAnsi="Arial" w:cs="Arial"/>
                <w:spacing w:val="-4"/>
                <w:sz w:val="22"/>
                <w:szCs w:val="22"/>
                <w:highlight w:val="yellow"/>
                <w:lang w:val="en-GB" w:eastAsia="en-US"/>
              </w:rPr>
              <w:t>.</w:t>
            </w:r>
            <w:r>
              <w:rPr>
                <w:rFonts w:ascii="Arial" w:hAnsi="Arial" w:cs="Arial"/>
                <w:spacing w:val="-4"/>
                <w:sz w:val="22"/>
                <w:szCs w:val="22"/>
                <w:highlight w:val="yellow"/>
                <w:lang w:val="en-GB" w:eastAsia="en-US"/>
              </w:rPr>
              <w:t>12</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3F331D" w:rsidRDefault="00B559D6" w:rsidP="001F2E83">
            <w:pPr>
              <w:numPr>
                <w:ilvl w:val="0"/>
                <w:numId w:val="77"/>
              </w:numPr>
              <w:tabs>
                <w:tab w:val="clear" w:pos="540"/>
              </w:tabs>
              <w:spacing w:before="80" w:after="40"/>
              <w:ind w:left="612" w:hanging="598"/>
              <w:jc w:val="both"/>
              <w:rPr>
                <w:rFonts w:ascii="Arial" w:hAnsi="Arial" w:cs="Arial"/>
                <w:spacing w:val="-4"/>
                <w:lang w:val="en-GB" w:eastAsia="en-US"/>
              </w:rPr>
            </w:pPr>
            <w:r w:rsidRPr="003F331D">
              <w:rPr>
                <w:rFonts w:ascii="Arial" w:hAnsi="Arial" w:cs="Arial"/>
                <w:spacing w:val="-4"/>
                <w:sz w:val="22"/>
                <w:szCs w:val="22"/>
                <w:lang w:val="en-GB" w:eastAsia="en-US"/>
              </w:rPr>
              <w:t xml:space="preserve"> Tenderers wishing to offer any unconditional discount for the award of more than one lot shall specify the discount applicable to each lot, or alternatively, to any combination of lots within the package in their Tender. Discounts will be submitted as stated under ITT Sub Clause 2</w:t>
            </w:r>
            <w:r>
              <w:rPr>
                <w:rFonts w:ascii="Arial" w:hAnsi="Arial" w:cs="Arial"/>
                <w:spacing w:val="-4"/>
                <w:sz w:val="22"/>
                <w:szCs w:val="22"/>
                <w:lang w:val="en-GB" w:eastAsia="en-US"/>
              </w:rPr>
              <w:t>4</w:t>
            </w:r>
            <w:r w:rsidRPr="003F331D">
              <w:rPr>
                <w:rFonts w:ascii="Arial" w:hAnsi="Arial" w:cs="Arial"/>
                <w:spacing w:val="-4"/>
                <w:sz w:val="22"/>
                <w:szCs w:val="22"/>
                <w:lang w:val="en-GB" w:eastAsia="en-US"/>
              </w:rPr>
              <w:t>.</w:t>
            </w:r>
            <w:r>
              <w:rPr>
                <w:rFonts w:ascii="Arial" w:hAnsi="Arial" w:cs="Arial"/>
                <w:spacing w:val="-4"/>
                <w:sz w:val="22"/>
                <w:szCs w:val="22"/>
                <w:lang w:val="en-GB" w:eastAsia="en-US"/>
              </w:rPr>
              <w:t>11</w:t>
            </w:r>
            <w:r w:rsidRPr="003F331D">
              <w:rPr>
                <w:rFonts w:ascii="Arial" w:hAnsi="Arial" w:cs="Arial"/>
                <w:spacing w:val="-4"/>
                <w:sz w:val="22"/>
                <w:szCs w:val="22"/>
                <w:lang w:val="en-GB" w:eastAsia="en-US"/>
              </w:rPr>
              <w:t>, provided the Tenders for all lots are submitted and opened together</w:t>
            </w:r>
            <w:r>
              <w:rPr>
                <w:rFonts w:ascii="Arial" w:hAnsi="Arial" w:cs="Arial"/>
                <w:spacing w:val="-4"/>
                <w:sz w:val="22"/>
                <w:szCs w:val="22"/>
                <w:lang w:val="en-GB" w:eastAsia="en-US"/>
              </w:rPr>
              <w:t>.</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3F331D" w:rsidRDefault="00B559D6" w:rsidP="001F2E83">
            <w:pPr>
              <w:numPr>
                <w:ilvl w:val="0"/>
                <w:numId w:val="77"/>
              </w:numPr>
              <w:tabs>
                <w:tab w:val="clear" w:pos="540"/>
              </w:tabs>
              <w:spacing w:before="80" w:after="40"/>
              <w:ind w:left="612" w:hanging="603"/>
              <w:jc w:val="both"/>
              <w:rPr>
                <w:rFonts w:ascii="Arial" w:hAnsi="Arial" w:cs="Arial"/>
                <w:spacing w:val="-4"/>
                <w:lang w:val="en-GB" w:eastAsia="en-US"/>
              </w:rPr>
            </w:pPr>
            <w:r w:rsidRPr="003F331D">
              <w:rPr>
                <w:rFonts w:ascii="Arial" w:hAnsi="Arial" w:cs="Arial"/>
                <w:spacing w:val="-4"/>
                <w:sz w:val="22"/>
                <w:szCs w:val="22"/>
                <w:lang w:val="en-GB" w:eastAsia="en-US"/>
              </w:rPr>
              <w:t xml:space="preserve"> All applicable taxes, custom duties, VAT and other levies payable by the Contractor under the Contract, or for any other causes, as of the date twenty</w:t>
            </w:r>
            <w:r>
              <w:rPr>
                <w:rFonts w:ascii="Arial" w:hAnsi="Arial" w:cs="Arial"/>
                <w:spacing w:val="-4"/>
                <w:sz w:val="22"/>
                <w:szCs w:val="22"/>
                <w:lang w:val="en-GB" w:eastAsia="en-US"/>
              </w:rPr>
              <w:t>-</w:t>
            </w:r>
            <w:r w:rsidRPr="003F331D">
              <w:rPr>
                <w:rFonts w:ascii="Arial" w:hAnsi="Arial" w:cs="Arial"/>
                <w:spacing w:val="-4"/>
                <w:sz w:val="22"/>
                <w:szCs w:val="22"/>
                <w:lang w:val="en-GB" w:eastAsia="en-US"/>
              </w:rPr>
              <w:t>eight (28) days prior to the deadline for submission of Tenders, shall be included in the unit rates and the total Tender price submitted by the Tenderer</w:t>
            </w:r>
            <w:r>
              <w:rPr>
                <w:rFonts w:ascii="Arial" w:hAnsi="Arial" w:cs="Arial"/>
                <w:spacing w:val="-4"/>
                <w:sz w:val="22"/>
                <w:szCs w:val="22"/>
                <w:lang w:val="en-GB" w:eastAsia="en-US"/>
              </w:rPr>
              <w:t>s.</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3F331D" w:rsidRDefault="00B559D6" w:rsidP="001F2E83">
            <w:pPr>
              <w:numPr>
                <w:ilvl w:val="0"/>
                <w:numId w:val="77"/>
              </w:numPr>
              <w:tabs>
                <w:tab w:val="clear" w:pos="540"/>
              </w:tabs>
              <w:spacing w:before="80" w:after="40"/>
              <w:ind w:left="612" w:hanging="603"/>
              <w:jc w:val="both"/>
              <w:rPr>
                <w:rFonts w:ascii="Arial" w:hAnsi="Arial" w:cs="Arial"/>
                <w:lang w:val="en-GB"/>
              </w:rPr>
            </w:pPr>
            <w:r w:rsidRPr="003F331D">
              <w:rPr>
                <w:rFonts w:ascii="Arial" w:hAnsi="Arial" w:cs="Arial"/>
                <w:sz w:val="22"/>
                <w:szCs w:val="22"/>
                <w:lang w:val="en-GB"/>
              </w:rPr>
              <w:t xml:space="preserve"> </w:t>
            </w:r>
            <w:r w:rsidRPr="00EC6D6C">
              <w:rPr>
                <w:rFonts w:ascii="Arial" w:hAnsi="Arial" w:cs="Arial"/>
                <w:sz w:val="22"/>
                <w:szCs w:val="22"/>
                <w:lang w:val="en-GB" w:eastAsia="en-US"/>
              </w:rPr>
              <w:t>The price of a Contract shall be fixed in which case the unit prices may not be modified in response to changes in economic or commercial conditions.</w:t>
            </w:r>
          </w:p>
        </w:tc>
      </w:tr>
      <w:tr w:rsidR="00B559D6" w:rsidRPr="003F47F0">
        <w:trPr>
          <w:trHeight w:val="720"/>
        </w:trPr>
        <w:tc>
          <w:tcPr>
            <w:tcW w:w="2223" w:type="dxa"/>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179" w:name="_Hlt438531797"/>
            <w:bookmarkStart w:id="180" w:name="_Toc338337550"/>
            <w:bookmarkStart w:id="181" w:name="_Toc421454216"/>
            <w:bookmarkEnd w:id="179"/>
            <w:r w:rsidRPr="00530F2A">
              <w:rPr>
                <w:rStyle w:val="Heading3Char"/>
                <w:rFonts w:ascii="Arial" w:hAnsi="Arial" w:cs="Arial"/>
                <w:b/>
                <w:bCs/>
                <w:sz w:val="22"/>
                <w:szCs w:val="22"/>
              </w:rPr>
              <w:t>Tender Currency</w:t>
            </w:r>
            <w:bookmarkEnd w:id="180"/>
            <w:bookmarkEnd w:id="181"/>
          </w:p>
        </w:tc>
        <w:tc>
          <w:tcPr>
            <w:tcW w:w="7020" w:type="dxa"/>
            <w:gridSpan w:val="3"/>
          </w:tcPr>
          <w:p w:rsidR="00B559D6" w:rsidRPr="00590AFA" w:rsidRDefault="00B559D6" w:rsidP="001F2E83">
            <w:pPr>
              <w:pStyle w:val="Sub-ClauseText"/>
              <w:numPr>
                <w:ilvl w:val="0"/>
                <w:numId w:val="78"/>
              </w:numPr>
              <w:tabs>
                <w:tab w:val="clear" w:pos="756"/>
                <w:tab w:val="num" w:pos="612"/>
              </w:tabs>
              <w:spacing w:before="80" w:after="40"/>
              <w:ind w:left="612" w:hanging="612"/>
              <w:rPr>
                <w:rFonts w:ascii="Arial" w:hAnsi="Arial" w:cs="Arial"/>
                <w:lang w:val="en-GB"/>
              </w:rPr>
            </w:pPr>
            <w:r w:rsidRPr="00590AFA">
              <w:rPr>
                <w:rFonts w:ascii="Arial" w:hAnsi="Arial" w:cs="Arial"/>
                <w:sz w:val="22"/>
                <w:szCs w:val="22"/>
                <w:lang w:val="en-GB"/>
              </w:rPr>
              <w:t>Tenderer</w:t>
            </w:r>
            <w:r>
              <w:rPr>
                <w:rFonts w:ascii="Arial" w:hAnsi="Arial" w:cs="Arial"/>
                <w:sz w:val="22"/>
                <w:szCs w:val="22"/>
                <w:lang w:val="en-GB"/>
              </w:rPr>
              <w:t>s</w:t>
            </w:r>
            <w:r w:rsidRPr="00590AFA">
              <w:rPr>
                <w:rFonts w:ascii="Arial" w:hAnsi="Arial" w:cs="Arial"/>
                <w:sz w:val="22"/>
                <w:szCs w:val="22"/>
                <w:lang w:val="en-GB"/>
              </w:rPr>
              <w:t xml:space="preserve"> shall quote all prices in the Tender Submission Letter and in the Price schedule in Bangladesh Taka </w:t>
            </w:r>
            <w:r>
              <w:rPr>
                <w:rFonts w:ascii="Arial" w:hAnsi="Arial" w:cs="Arial"/>
                <w:sz w:val="22"/>
                <w:szCs w:val="22"/>
                <w:lang w:val="en-GB"/>
              </w:rPr>
              <w:t xml:space="preserve">(BDT) </w:t>
            </w:r>
            <w:r w:rsidRPr="00590AFA">
              <w:rPr>
                <w:rFonts w:ascii="Arial" w:hAnsi="Arial" w:cs="Arial"/>
                <w:sz w:val="22"/>
                <w:szCs w:val="22"/>
                <w:lang w:val="en-GB"/>
              </w:rPr>
              <w:t>currency.</w:t>
            </w:r>
            <w:r w:rsidRPr="00590AFA">
              <w:rPr>
                <w:rFonts w:ascii="Arial" w:hAnsi="Arial" w:cs="Arial"/>
                <w:spacing w:val="0"/>
                <w:sz w:val="22"/>
                <w:szCs w:val="22"/>
                <w:lang w:val="en-GB" w:eastAsia="zh-CN"/>
              </w:rPr>
              <w:t xml:space="preserve"> </w:t>
            </w:r>
          </w:p>
        </w:tc>
      </w:tr>
      <w:tr w:rsidR="00B559D6" w:rsidRPr="003F47F0">
        <w:trPr>
          <w:trHeight w:val="720"/>
        </w:trPr>
        <w:tc>
          <w:tcPr>
            <w:tcW w:w="2223" w:type="dxa"/>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182" w:name="_Toc421454217"/>
            <w:r>
              <w:rPr>
                <w:rStyle w:val="Heading3Char"/>
                <w:rFonts w:ascii="Arial" w:hAnsi="Arial" w:cs="Arial"/>
                <w:b/>
                <w:bCs/>
                <w:sz w:val="22"/>
                <w:szCs w:val="22"/>
              </w:rPr>
              <w:t>Documents Establishing the Eligibility of the Tenderer</w:t>
            </w:r>
            <w:bookmarkEnd w:id="182"/>
          </w:p>
        </w:tc>
        <w:tc>
          <w:tcPr>
            <w:tcW w:w="7020" w:type="dxa"/>
            <w:gridSpan w:val="3"/>
          </w:tcPr>
          <w:p w:rsidR="00B559D6" w:rsidRDefault="00B559D6" w:rsidP="001F2E83">
            <w:pPr>
              <w:pStyle w:val="Sub-ClauseText"/>
              <w:keepLines/>
              <w:numPr>
                <w:ilvl w:val="0"/>
                <w:numId w:val="110"/>
              </w:numPr>
              <w:spacing w:before="80" w:after="40"/>
              <w:rPr>
                <w:rFonts w:ascii="Arial" w:hAnsi="Arial" w:cs="Arial"/>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if applying as a sole </w:t>
            </w:r>
            <w:r>
              <w:rPr>
                <w:rFonts w:ascii="Arial" w:hAnsi="Arial" w:cs="Arial"/>
                <w:sz w:val="22"/>
                <w:szCs w:val="22"/>
                <w:lang w:val="en-GB"/>
              </w:rPr>
              <w:t>Tender</w:t>
            </w:r>
            <w:r w:rsidRPr="00F71819">
              <w:rPr>
                <w:rFonts w:ascii="Arial" w:hAnsi="Arial" w:cs="Arial"/>
                <w:sz w:val="22"/>
                <w:szCs w:val="22"/>
                <w:lang w:val="en-GB"/>
              </w:rPr>
              <w:t>er, shall submit documentary evidence to establish its eligibility as stated under ITT Clause 5 and, in particular, it shall</w:t>
            </w:r>
            <w:r>
              <w:rPr>
                <w:rFonts w:ascii="Arial" w:hAnsi="Arial" w:cs="Arial"/>
                <w:sz w:val="22"/>
                <w:szCs w:val="22"/>
                <w:lang w:val="en-GB"/>
              </w:rPr>
              <w:t>:</w:t>
            </w:r>
          </w:p>
          <w:p w:rsidR="00B559D6" w:rsidRPr="00F71819" w:rsidRDefault="00B559D6" w:rsidP="001F2E83">
            <w:pPr>
              <w:keepLines/>
              <w:numPr>
                <w:ilvl w:val="0"/>
                <w:numId w:val="111"/>
              </w:numPr>
              <w:tabs>
                <w:tab w:val="clear" w:pos="1296"/>
                <w:tab w:val="num" w:pos="1242"/>
              </w:tabs>
              <w:spacing w:before="80" w:after="40"/>
              <w:ind w:left="1242" w:hanging="608"/>
              <w:jc w:val="both"/>
              <w:rPr>
                <w:rFonts w:ascii="Arial" w:hAnsi="Arial" w:cs="Arial"/>
                <w:spacing w:val="-4"/>
                <w:lang w:val="en-GB" w:eastAsia="en-US"/>
              </w:rPr>
            </w:pPr>
            <w:r w:rsidRPr="00F71819">
              <w:rPr>
                <w:rFonts w:ascii="Arial" w:hAnsi="Arial" w:cs="Arial"/>
                <w:spacing w:val="-4"/>
                <w:sz w:val="22"/>
                <w:szCs w:val="22"/>
                <w:lang w:val="en-GB" w:eastAsia="en-US"/>
              </w:rPr>
              <w:t xml:space="preserve">complete the eligibility declarations in the </w:t>
            </w:r>
            <w:r>
              <w:rPr>
                <w:rFonts w:ascii="Arial" w:hAnsi="Arial" w:cs="Arial"/>
                <w:spacing w:val="-4"/>
                <w:sz w:val="22"/>
                <w:szCs w:val="22"/>
                <w:lang w:val="en-GB" w:eastAsia="en-US"/>
              </w:rPr>
              <w:t>Tender</w:t>
            </w:r>
            <w:r w:rsidRPr="00F71819">
              <w:rPr>
                <w:rFonts w:ascii="Arial" w:hAnsi="Arial" w:cs="Arial"/>
                <w:spacing w:val="-4"/>
                <w:sz w:val="22"/>
                <w:szCs w:val="22"/>
                <w:lang w:val="en-GB" w:eastAsia="en-US"/>
              </w:rPr>
              <w:t xml:space="preserve"> Submission Letter (</w:t>
            </w:r>
            <w:r w:rsidRPr="00F71819">
              <w:rPr>
                <w:rFonts w:ascii="Arial" w:hAnsi="Arial" w:cs="Arial"/>
                <w:b/>
                <w:bCs/>
                <w:spacing w:val="-4"/>
                <w:sz w:val="22"/>
                <w:szCs w:val="22"/>
                <w:lang w:val="en-GB" w:eastAsia="en-US"/>
              </w:rPr>
              <w:t>Form P</w:t>
            </w:r>
            <w:r>
              <w:rPr>
                <w:rFonts w:ascii="Arial" w:hAnsi="Arial" w:cs="Arial"/>
                <w:b/>
                <w:bCs/>
                <w:spacing w:val="-4"/>
                <w:sz w:val="22"/>
                <w:szCs w:val="22"/>
                <w:lang w:val="en-GB" w:eastAsia="en-US"/>
              </w:rPr>
              <w:t>G</w:t>
            </w:r>
            <w:r w:rsidRPr="00F71819">
              <w:rPr>
                <w:rFonts w:ascii="Arial" w:hAnsi="Arial" w:cs="Arial"/>
                <w:b/>
                <w:bCs/>
                <w:spacing w:val="-4"/>
                <w:sz w:val="22"/>
                <w:szCs w:val="22"/>
                <w:lang w:val="en-GB" w:eastAsia="en-US"/>
              </w:rPr>
              <w:t>3-1</w:t>
            </w:r>
            <w:r w:rsidRPr="00F71819">
              <w:rPr>
                <w:rFonts w:ascii="Arial" w:hAnsi="Arial" w:cs="Arial"/>
                <w:spacing w:val="-4"/>
                <w:sz w:val="22"/>
                <w:szCs w:val="22"/>
                <w:lang w:val="en-GB" w:eastAsia="en-US"/>
              </w:rPr>
              <w:t xml:space="preserve">); </w:t>
            </w:r>
          </w:p>
          <w:p w:rsidR="00B559D6" w:rsidRPr="00F71819" w:rsidRDefault="00B559D6" w:rsidP="001F2E83">
            <w:pPr>
              <w:keepLines/>
              <w:numPr>
                <w:ilvl w:val="0"/>
                <w:numId w:val="111"/>
              </w:numPr>
              <w:tabs>
                <w:tab w:val="clear" w:pos="1296"/>
                <w:tab w:val="num" w:pos="1242"/>
              </w:tabs>
              <w:spacing w:before="80" w:after="40"/>
              <w:ind w:left="1242" w:hanging="608"/>
              <w:jc w:val="both"/>
              <w:rPr>
                <w:rFonts w:ascii="Arial" w:hAnsi="Arial" w:cs="Arial"/>
                <w:spacing w:val="-4"/>
                <w:lang w:val="en-GB" w:eastAsia="en-US"/>
              </w:rPr>
            </w:pPr>
            <w:r w:rsidRPr="00F71819">
              <w:rPr>
                <w:rFonts w:ascii="Arial" w:hAnsi="Arial" w:cs="Arial"/>
                <w:spacing w:val="-4"/>
                <w:sz w:val="22"/>
                <w:szCs w:val="22"/>
                <w:lang w:val="en-GB" w:eastAsia="en-US"/>
              </w:rPr>
              <w:t xml:space="preserve">complete the </w:t>
            </w:r>
            <w:r>
              <w:rPr>
                <w:rFonts w:ascii="Arial" w:hAnsi="Arial" w:cs="Arial"/>
                <w:spacing w:val="-4"/>
                <w:sz w:val="22"/>
                <w:szCs w:val="22"/>
                <w:lang w:val="en-GB" w:eastAsia="en-US"/>
              </w:rPr>
              <w:t>Tender</w:t>
            </w:r>
            <w:r w:rsidRPr="00F71819">
              <w:rPr>
                <w:rFonts w:ascii="Arial" w:hAnsi="Arial" w:cs="Arial"/>
                <w:spacing w:val="-4"/>
                <w:sz w:val="22"/>
                <w:szCs w:val="22"/>
                <w:lang w:val="en-GB" w:eastAsia="en-US"/>
              </w:rPr>
              <w:t>er Information (</w:t>
            </w:r>
            <w:r w:rsidRPr="00F71819">
              <w:rPr>
                <w:rFonts w:ascii="Arial" w:hAnsi="Arial" w:cs="Arial"/>
                <w:b/>
                <w:bCs/>
                <w:spacing w:val="-4"/>
                <w:sz w:val="22"/>
                <w:szCs w:val="22"/>
                <w:lang w:val="en-GB" w:eastAsia="en-US"/>
              </w:rPr>
              <w:t>Form P</w:t>
            </w:r>
            <w:r>
              <w:rPr>
                <w:rFonts w:ascii="Arial" w:hAnsi="Arial" w:cs="Arial"/>
                <w:b/>
                <w:bCs/>
                <w:spacing w:val="-4"/>
                <w:sz w:val="22"/>
                <w:szCs w:val="22"/>
                <w:lang w:val="en-GB" w:eastAsia="en-US"/>
              </w:rPr>
              <w:t>G</w:t>
            </w:r>
            <w:r w:rsidRPr="00F71819">
              <w:rPr>
                <w:rFonts w:ascii="Arial" w:hAnsi="Arial" w:cs="Arial"/>
                <w:b/>
                <w:bCs/>
                <w:spacing w:val="-4"/>
                <w:sz w:val="22"/>
                <w:szCs w:val="22"/>
                <w:lang w:val="en-GB" w:eastAsia="en-US"/>
              </w:rPr>
              <w:t>3-2</w:t>
            </w:r>
            <w:r w:rsidRPr="00F71819">
              <w:rPr>
                <w:rFonts w:ascii="Arial" w:hAnsi="Arial" w:cs="Arial"/>
                <w:spacing w:val="-4"/>
                <w:sz w:val="22"/>
                <w:szCs w:val="22"/>
                <w:lang w:val="en-GB" w:eastAsia="en-US"/>
              </w:rPr>
              <w:t>);</w:t>
            </w:r>
          </w:p>
          <w:p w:rsidR="00B559D6" w:rsidRPr="00590AFA" w:rsidRDefault="00B559D6" w:rsidP="001F2E83">
            <w:pPr>
              <w:keepLines/>
              <w:numPr>
                <w:ilvl w:val="0"/>
                <w:numId w:val="111"/>
              </w:numPr>
              <w:tabs>
                <w:tab w:val="clear" w:pos="1296"/>
                <w:tab w:val="num" w:pos="1242"/>
              </w:tabs>
              <w:spacing w:before="80" w:after="40"/>
              <w:ind w:left="1242" w:hanging="608"/>
              <w:jc w:val="both"/>
              <w:rPr>
                <w:rFonts w:ascii="Arial" w:hAnsi="Arial" w:cs="Arial"/>
                <w:lang w:val="en-GB"/>
              </w:rPr>
            </w:pPr>
            <w:r>
              <w:rPr>
                <w:rFonts w:ascii="Arial" w:hAnsi="Arial" w:cs="Arial"/>
                <w:spacing w:val="-4"/>
                <w:sz w:val="22"/>
                <w:szCs w:val="22"/>
                <w:lang w:val="en-GB" w:eastAsia="en-US"/>
              </w:rPr>
              <w:t>complete</w:t>
            </w:r>
            <w:r w:rsidRPr="00F71819">
              <w:rPr>
                <w:rFonts w:ascii="Arial" w:hAnsi="Arial" w:cs="Arial"/>
                <w:spacing w:val="-4"/>
                <w:sz w:val="22"/>
                <w:szCs w:val="22"/>
                <w:lang w:val="en-GB" w:eastAsia="en-US"/>
              </w:rPr>
              <w:t xml:space="preserve"> Subcontractor Information </w:t>
            </w:r>
            <w:r w:rsidRPr="00EC6D6C">
              <w:rPr>
                <w:rFonts w:ascii="Arial" w:hAnsi="Arial" w:cs="Arial"/>
                <w:spacing w:val="-4"/>
                <w:sz w:val="22"/>
                <w:szCs w:val="22"/>
                <w:highlight w:val="yellow"/>
                <w:lang w:val="en-GB" w:eastAsia="en-US"/>
              </w:rPr>
              <w:t>(</w:t>
            </w:r>
            <w:r w:rsidRPr="00EC6D6C">
              <w:rPr>
                <w:rFonts w:ascii="Arial" w:hAnsi="Arial" w:cs="Arial"/>
                <w:b/>
                <w:bCs/>
                <w:spacing w:val="-4"/>
                <w:sz w:val="22"/>
                <w:szCs w:val="22"/>
                <w:highlight w:val="yellow"/>
                <w:lang w:val="en-GB" w:eastAsia="en-US"/>
              </w:rPr>
              <w:t>Form PG3-</w:t>
            </w:r>
            <w:r>
              <w:rPr>
                <w:rFonts w:ascii="Arial" w:hAnsi="Arial" w:cs="Arial"/>
                <w:b/>
                <w:bCs/>
                <w:spacing w:val="-4"/>
                <w:sz w:val="22"/>
                <w:szCs w:val="22"/>
                <w:highlight w:val="yellow"/>
                <w:lang w:val="en-GB" w:eastAsia="en-US"/>
              </w:rPr>
              <w:t>3</w:t>
            </w:r>
            <w:r w:rsidRPr="00EC6D6C">
              <w:rPr>
                <w:rFonts w:ascii="Arial" w:hAnsi="Arial" w:cs="Arial"/>
                <w:spacing w:val="-4"/>
                <w:sz w:val="22"/>
                <w:szCs w:val="22"/>
                <w:highlight w:val="yellow"/>
                <w:lang w:val="en-GB" w:eastAsia="en-US"/>
              </w:rPr>
              <w:t>),</w:t>
            </w:r>
            <w:r w:rsidRPr="00F71819">
              <w:rPr>
                <w:rFonts w:ascii="Arial" w:hAnsi="Arial" w:cs="Arial"/>
                <w:spacing w:val="-4"/>
                <w:sz w:val="22"/>
                <w:szCs w:val="22"/>
                <w:lang w:val="en-GB" w:eastAsia="en-US"/>
              </w:rPr>
              <w:t xml:space="preserve"> if it intends to engage any Subcontractor(s)</w:t>
            </w:r>
            <w:r>
              <w:rPr>
                <w:rFonts w:ascii="Arial" w:hAnsi="Arial" w:cs="Arial"/>
                <w:spacing w:val="-4"/>
                <w:sz w:val="22"/>
                <w:szCs w:val="22"/>
                <w:lang w:val="en-GB" w:eastAsia="en-US"/>
              </w:rPr>
              <w:t>.</w:t>
            </w:r>
          </w:p>
        </w:tc>
      </w:tr>
      <w:tr w:rsidR="00B559D6" w:rsidRPr="003F47F0">
        <w:trPr>
          <w:trHeight w:val="1260"/>
        </w:trPr>
        <w:tc>
          <w:tcPr>
            <w:tcW w:w="2223" w:type="dxa"/>
            <w:vMerge w:val="restart"/>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183" w:name="_Toc438438839"/>
            <w:bookmarkStart w:id="184" w:name="_Toc438532600"/>
            <w:bookmarkStart w:id="185" w:name="_Toc438733983"/>
            <w:bookmarkStart w:id="186" w:name="_Toc438907022"/>
            <w:bookmarkStart w:id="187" w:name="_Toc438907221"/>
            <w:bookmarkStart w:id="188" w:name="_Toc37047291"/>
            <w:bookmarkStart w:id="189" w:name="_Toc37234062"/>
            <w:bookmarkStart w:id="190" w:name="_Toc49504214"/>
            <w:bookmarkStart w:id="191" w:name="_Toc49504648"/>
            <w:bookmarkStart w:id="192" w:name="_Toc49504767"/>
            <w:bookmarkStart w:id="193" w:name="_Toc49569784"/>
            <w:bookmarkStart w:id="194" w:name="_Toc49591346"/>
            <w:bookmarkStart w:id="195" w:name="_Toc49591694"/>
            <w:bookmarkStart w:id="196" w:name="_Toc421454218"/>
            <w:r w:rsidRPr="00530F2A">
              <w:rPr>
                <w:rStyle w:val="Heading3Char"/>
                <w:rFonts w:ascii="Arial" w:hAnsi="Arial" w:cs="Arial"/>
                <w:b/>
                <w:bCs/>
                <w:sz w:val="22"/>
                <w:szCs w:val="22"/>
              </w:rPr>
              <w:lastRenderedPageBreak/>
              <w:t xml:space="preserve">Documents Establishing </w:t>
            </w:r>
            <w:bookmarkEnd w:id="183"/>
            <w:bookmarkEnd w:id="184"/>
            <w:bookmarkEnd w:id="185"/>
            <w:bookmarkEnd w:id="186"/>
            <w:bookmarkEnd w:id="187"/>
            <w:bookmarkEnd w:id="188"/>
            <w:bookmarkEnd w:id="189"/>
            <w:bookmarkEnd w:id="190"/>
            <w:bookmarkEnd w:id="191"/>
            <w:bookmarkEnd w:id="192"/>
            <w:bookmarkEnd w:id="193"/>
            <w:bookmarkEnd w:id="194"/>
            <w:bookmarkEnd w:id="195"/>
            <w:r w:rsidRPr="00530F2A">
              <w:rPr>
                <w:rStyle w:val="Heading3Char"/>
                <w:rFonts w:ascii="Arial" w:hAnsi="Arial" w:cs="Arial"/>
                <w:b/>
                <w:bCs/>
                <w:sz w:val="22"/>
                <w:szCs w:val="22"/>
              </w:rPr>
              <w:t xml:space="preserve">the </w:t>
            </w:r>
            <w:r>
              <w:rPr>
                <w:rStyle w:val="Heading3Char"/>
                <w:rFonts w:ascii="Arial" w:hAnsi="Arial" w:cs="Arial"/>
                <w:b/>
                <w:bCs/>
                <w:sz w:val="22"/>
                <w:szCs w:val="22"/>
              </w:rPr>
              <w:t xml:space="preserve">Eligibility and </w:t>
            </w:r>
            <w:r w:rsidRPr="00530F2A">
              <w:rPr>
                <w:rStyle w:val="Heading3Char"/>
                <w:rFonts w:ascii="Arial" w:hAnsi="Arial" w:cs="Arial"/>
                <w:b/>
                <w:bCs/>
                <w:sz w:val="22"/>
                <w:szCs w:val="22"/>
              </w:rPr>
              <w:t>Conformity of the Goods and Related services</w:t>
            </w:r>
            <w:bookmarkEnd w:id="196"/>
          </w:p>
          <w:p w:rsidR="00B559D6" w:rsidRPr="00530F2A" w:rsidRDefault="00B559D6" w:rsidP="00EC6D6C">
            <w:pPr>
              <w:spacing w:before="80" w:after="80"/>
              <w:rPr>
                <w:rStyle w:val="Heading3Char"/>
                <w:rFonts w:ascii="Arial" w:hAnsi="Arial" w:cs="Arial"/>
                <w:b/>
                <w:bCs/>
                <w:sz w:val="22"/>
                <w:szCs w:val="22"/>
              </w:rPr>
            </w:pPr>
          </w:p>
          <w:p w:rsidR="00B559D6" w:rsidRPr="00530F2A" w:rsidRDefault="00B559D6" w:rsidP="00EC6D6C">
            <w:pPr>
              <w:spacing w:before="80" w:after="80"/>
              <w:rPr>
                <w:rStyle w:val="Heading3Char"/>
                <w:rFonts w:ascii="Arial" w:hAnsi="Arial" w:cs="Arial"/>
                <w:b/>
                <w:bCs/>
                <w:sz w:val="22"/>
                <w:szCs w:val="22"/>
              </w:rPr>
            </w:pPr>
          </w:p>
          <w:p w:rsidR="00B559D6" w:rsidRPr="00530F2A" w:rsidRDefault="00B559D6" w:rsidP="00EC6D6C">
            <w:pPr>
              <w:spacing w:before="80" w:after="80"/>
              <w:rPr>
                <w:rStyle w:val="Heading3Char"/>
                <w:rFonts w:ascii="Arial" w:hAnsi="Arial" w:cs="Arial"/>
                <w:b/>
                <w:bCs/>
                <w:sz w:val="22"/>
                <w:szCs w:val="22"/>
              </w:rPr>
            </w:pPr>
          </w:p>
          <w:p w:rsidR="00B559D6" w:rsidRPr="00530F2A" w:rsidRDefault="00B559D6" w:rsidP="00EC6D6C">
            <w:pPr>
              <w:spacing w:before="80" w:after="80"/>
              <w:rPr>
                <w:rStyle w:val="Heading3Char"/>
                <w:rFonts w:ascii="Arial" w:hAnsi="Arial" w:cs="Arial"/>
                <w:b/>
                <w:bCs/>
                <w:sz w:val="22"/>
                <w:szCs w:val="22"/>
              </w:rPr>
            </w:pPr>
          </w:p>
          <w:p w:rsidR="00B559D6" w:rsidRPr="00530F2A" w:rsidRDefault="00B559D6" w:rsidP="00EC6D6C">
            <w:pPr>
              <w:spacing w:before="80" w:after="80"/>
              <w:rPr>
                <w:rStyle w:val="Heading3Char"/>
                <w:rFonts w:ascii="Arial" w:hAnsi="Arial" w:cs="Arial"/>
                <w:b/>
                <w:bCs/>
                <w:sz w:val="22"/>
                <w:szCs w:val="22"/>
              </w:rPr>
            </w:pPr>
          </w:p>
          <w:p w:rsidR="00B559D6" w:rsidRPr="00530F2A" w:rsidRDefault="00B559D6" w:rsidP="00EC6D6C">
            <w:pPr>
              <w:spacing w:before="80" w:after="80"/>
              <w:rPr>
                <w:rStyle w:val="Heading3Char"/>
                <w:rFonts w:ascii="Arial" w:hAnsi="Arial" w:cs="Arial"/>
                <w:b/>
                <w:bCs/>
                <w:sz w:val="22"/>
                <w:szCs w:val="22"/>
              </w:rPr>
            </w:pPr>
          </w:p>
          <w:p w:rsidR="00B559D6" w:rsidRPr="00530F2A" w:rsidRDefault="00B559D6" w:rsidP="00EC6D6C">
            <w:pPr>
              <w:spacing w:before="80" w:after="80"/>
              <w:rPr>
                <w:rStyle w:val="Heading3Char"/>
                <w:rFonts w:ascii="Arial" w:hAnsi="Arial" w:cs="Arial"/>
                <w:b/>
                <w:bCs/>
                <w:sz w:val="22"/>
                <w:szCs w:val="22"/>
              </w:rPr>
            </w:pPr>
          </w:p>
          <w:p w:rsidR="00B559D6" w:rsidRPr="00530F2A" w:rsidRDefault="00B559D6" w:rsidP="00EC6D6C">
            <w:pPr>
              <w:spacing w:before="80" w:after="80"/>
              <w:rPr>
                <w:rStyle w:val="Heading3Char"/>
                <w:rFonts w:ascii="Arial" w:hAnsi="Arial" w:cs="Arial"/>
                <w:b/>
                <w:bCs/>
                <w:sz w:val="22"/>
                <w:szCs w:val="22"/>
              </w:rPr>
            </w:pPr>
          </w:p>
        </w:tc>
        <w:tc>
          <w:tcPr>
            <w:tcW w:w="7020" w:type="dxa"/>
            <w:gridSpan w:val="3"/>
          </w:tcPr>
          <w:p w:rsidR="00B559D6" w:rsidRPr="00590AFA" w:rsidRDefault="00B559D6" w:rsidP="00CC5219">
            <w:pPr>
              <w:pStyle w:val="Sub-ClauseText"/>
              <w:spacing w:before="80" w:after="80" w:line="240" w:lineRule="atLeast"/>
              <w:ind w:left="612" w:hanging="612"/>
              <w:rPr>
                <w:lang w:val="en-GB"/>
              </w:rPr>
            </w:pPr>
            <w:r>
              <w:rPr>
                <w:rFonts w:ascii="Arial" w:hAnsi="Arial" w:cs="Arial"/>
                <w:sz w:val="22"/>
                <w:szCs w:val="22"/>
                <w:lang w:val="en-GB"/>
              </w:rPr>
              <w:t>27.1   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w:t>
            </w:r>
            <w:r w:rsidRPr="00EC6D6C">
              <w:rPr>
                <w:rFonts w:ascii="Arial" w:hAnsi="Arial" w:cs="Arial"/>
                <w:sz w:val="22"/>
                <w:szCs w:val="22"/>
                <w:lang w:val="en-GB"/>
              </w:rPr>
              <w:t>complete the country of origin declarations in the Price Schedule Forms</w:t>
            </w:r>
            <w:r w:rsidRPr="00F71819">
              <w:rPr>
                <w:rFonts w:ascii="Arial" w:hAnsi="Arial" w:cs="Arial"/>
                <w:sz w:val="22"/>
                <w:szCs w:val="22"/>
                <w:lang w:val="en-GB"/>
              </w:rPr>
              <w:t xml:space="preserve"> </w:t>
            </w:r>
            <w:r>
              <w:rPr>
                <w:rFonts w:ascii="Arial" w:hAnsi="Arial" w:cs="Arial"/>
                <w:sz w:val="22"/>
                <w:szCs w:val="22"/>
                <w:lang w:val="en-GB"/>
              </w:rPr>
              <w:t xml:space="preserve">and, </w:t>
            </w:r>
            <w:r w:rsidRPr="00F71819">
              <w:rPr>
                <w:rFonts w:ascii="Arial" w:hAnsi="Arial" w:cs="Arial"/>
                <w:sz w:val="22"/>
                <w:szCs w:val="22"/>
                <w:lang w:val="en-GB"/>
              </w:rPr>
              <w:t xml:space="preserve">submit documentary evidence to establish the origin of all </w:t>
            </w:r>
            <w:r>
              <w:rPr>
                <w:rFonts w:ascii="Arial" w:hAnsi="Arial" w:cs="Arial"/>
                <w:sz w:val="22"/>
                <w:szCs w:val="22"/>
                <w:lang w:val="en-GB"/>
              </w:rPr>
              <w:t xml:space="preserve">Goods and related services </w:t>
            </w:r>
            <w:r w:rsidRPr="00F71819">
              <w:rPr>
                <w:rFonts w:ascii="Arial" w:hAnsi="Arial" w:cs="Arial"/>
                <w:sz w:val="22"/>
                <w:szCs w:val="22"/>
                <w:lang w:val="en-GB"/>
              </w:rPr>
              <w:t xml:space="preserve">to be supplied under the Contract as stated under ITT Clause 6. </w:t>
            </w:r>
          </w:p>
        </w:tc>
      </w:tr>
      <w:tr w:rsidR="00B559D6" w:rsidRPr="003F47F0">
        <w:trPr>
          <w:trHeight w:val="1413"/>
        </w:trPr>
        <w:tc>
          <w:tcPr>
            <w:tcW w:w="2223" w:type="dxa"/>
            <w:vMerge/>
          </w:tcPr>
          <w:p w:rsidR="00B559D6" w:rsidRPr="00530F2A" w:rsidRDefault="00B559D6" w:rsidP="00EC6D6C">
            <w:pPr>
              <w:spacing w:before="80" w:after="80"/>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79"/>
              </w:numPr>
              <w:tabs>
                <w:tab w:val="clear" w:pos="540"/>
                <w:tab w:val="num" w:pos="612"/>
              </w:tabs>
              <w:spacing w:before="80" w:after="80"/>
              <w:ind w:left="612" w:hanging="648"/>
              <w:rPr>
                <w:rFonts w:ascii="Arial" w:hAnsi="Arial" w:cs="Arial"/>
                <w:lang w:val="en-GB"/>
              </w:rPr>
            </w:pPr>
            <w:r w:rsidRPr="00590AFA">
              <w:rPr>
                <w:rFonts w:ascii="Arial" w:hAnsi="Arial" w:cs="Arial"/>
                <w:sz w:val="22"/>
                <w:szCs w:val="22"/>
                <w:lang w:val="en-GB"/>
              </w:rPr>
              <w:t xml:space="preserve">To establish the conformity of the Goods and </w:t>
            </w:r>
            <w:r>
              <w:rPr>
                <w:rFonts w:ascii="Arial" w:hAnsi="Arial" w:cs="Arial"/>
                <w:sz w:val="22"/>
                <w:szCs w:val="22"/>
                <w:lang w:val="en-GB"/>
              </w:rPr>
              <w:t>r</w:t>
            </w:r>
            <w:r w:rsidRPr="00590AFA">
              <w:rPr>
                <w:rFonts w:ascii="Arial" w:hAnsi="Arial" w:cs="Arial"/>
                <w:sz w:val="22"/>
                <w:szCs w:val="22"/>
                <w:lang w:val="en-GB"/>
              </w:rPr>
              <w:t xml:space="preserve">elated </w:t>
            </w:r>
            <w:r>
              <w:rPr>
                <w:rFonts w:ascii="Arial" w:hAnsi="Arial" w:cs="Arial"/>
                <w:sz w:val="22"/>
                <w:szCs w:val="22"/>
                <w:lang w:val="en-GB"/>
              </w:rPr>
              <w:t>s</w:t>
            </w:r>
            <w:r w:rsidRPr="00590AFA">
              <w:rPr>
                <w:rFonts w:ascii="Arial" w:hAnsi="Arial" w:cs="Arial"/>
                <w:sz w:val="22"/>
                <w:szCs w:val="22"/>
                <w:lang w:val="en-GB"/>
              </w:rPr>
              <w:t xml:space="preserve">ervices to the Tender Documents, the Tenderer shall furnish as part of its Tender the documentary evidence that the Goods and </w:t>
            </w:r>
            <w:r>
              <w:rPr>
                <w:rFonts w:ascii="Arial" w:hAnsi="Arial" w:cs="Arial"/>
                <w:sz w:val="22"/>
                <w:szCs w:val="22"/>
                <w:lang w:val="en-GB"/>
              </w:rPr>
              <w:t>r</w:t>
            </w:r>
            <w:r w:rsidRPr="00590AFA">
              <w:rPr>
                <w:rFonts w:ascii="Arial" w:hAnsi="Arial" w:cs="Arial"/>
                <w:sz w:val="22"/>
                <w:szCs w:val="22"/>
                <w:lang w:val="en-GB"/>
              </w:rPr>
              <w:t xml:space="preserve">elated services conform to the technical specifications and standards in </w:t>
            </w:r>
            <w:r w:rsidRPr="00590AFA">
              <w:rPr>
                <w:rFonts w:ascii="Arial" w:hAnsi="Arial" w:cs="Arial"/>
                <w:b/>
                <w:bCs/>
                <w:sz w:val="22"/>
                <w:szCs w:val="22"/>
                <w:lang w:val="en-GB"/>
              </w:rPr>
              <w:t>Section 7, Technical Specifications.</w:t>
            </w:r>
          </w:p>
        </w:tc>
      </w:tr>
      <w:tr w:rsidR="00B559D6" w:rsidRPr="003F47F0">
        <w:trPr>
          <w:trHeight w:val="2340"/>
        </w:trPr>
        <w:tc>
          <w:tcPr>
            <w:tcW w:w="2223" w:type="dxa"/>
            <w:vMerge/>
          </w:tcPr>
          <w:p w:rsidR="00B559D6" w:rsidRPr="003F47F0" w:rsidRDefault="00B559D6" w:rsidP="001F2E83">
            <w:pPr>
              <w:pStyle w:val="Heading4"/>
              <w:numPr>
                <w:ilvl w:val="0"/>
                <w:numId w:val="26"/>
              </w:numPr>
              <w:spacing w:before="80" w:after="80"/>
              <w:rPr>
                <w:rFonts w:ascii="Arial" w:hAnsi="Arial" w:cs="Arial"/>
                <w:sz w:val="21"/>
                <w:szCs w:val="21"/>
                <w:lang w:val="en-GB"/>
              </w:rPr>
            </w:pPr>
          </w:p>
        </w:tc>
        <w:tc>
          <w:tcPr>
            <w:tcW w:w="7020" w:type="dxa"/>
            <w:gridSpan w:val="3"/>
          </w:tcPr>
          <w:p w:rsidR="00B559D6" w:rsidRPr="00590AFA" w:rsidRDefault="00B559D6" w:rsidP="001F2E83">
            <w:pPr>
              <w:pStyle w:val="Sub-ClauseText"/>
              <w:numPr>
                <w:ilvl w:val="0"/>
                <w:numId w:val="79"/>
              </w:numPr>
              <w:spacing w:before="80" w:after="80"/>
              <w:ind w:left="590" w:hanging="576"/>
              <w:rPr>
                <w:rFonts w:ascii="Arial" w:hAnsi="Arial" w:cs="Arial"/>
                <w:lang w:val="en-GB"/>
              </w:rPr>
            </w:pPr>
            <w:bookmarkStart w:id="197" w:name="_Toc99261518"/>
            <w:bookmarkStart w:id="198" w:name="_Toc99766129"/>
            <w:bookmarkStart w:id="199" w:name="_Toc99862496"/>
            <w:bookmarkStart w:id="200" w:name="_Toc99938704"/>
            <w:bookmarkStart w:id="201" w:name="_Toc99942582"/>
            <w:bookmarkStart w:id="202" w:name="_Toc100755288"/>
            <w:bookmarkStart w:id="203" w:name="_Toc100906912"/>
            <w:bookmarkStart w:id="204" w:name="_Toc100978192"/>
            <w:bookmarkStart w:id="205" w:name="_Toc100978577"/>
            <w:r w:rsidRPr="00590AFA">
              <w:rPr>
                <w:rFonts w:ascii="Arial" w:hAnsi="Arial" w:cs="Arial"/>
                <w:sz w:val="22"/>
                <w:szCs w:val="22"/>
                <w:lang w:val="en-GB"/>
              </w:rPr>
              <w:t xml:space="preserve">Documentary evidence of conformity of the Goods and </w:t>
            </w:r>
            <w:r>
              <w:rPr>
                <w:rFonts w:ascii="Arial" w:hAnsi="Arial" w:cs="Arial"/>
                <w:sz w:val="22"/>
                <w:szCs w:val="22"/>
                <w:lang w:val="en-GB"/>
              </w:rPr>
              <w:t xml:space="preserve">related </w:t>
            </w:r>
            <w:r w:rsidRPr="00590AFA">
              <w:rPr>
                <w:rFonts w:ascii="Arial" w:hAnsi="Arial" w:cs="Arial"/>
                <w:sz w:val="22"/>
                <w:szCs w:val="22"/>
                <w:lang w:val="en-GB"/>
              </w:rPr>
              <w:t>services to the Tender Documents may be in the form of literature, drawings, and data, and shall consist of:</w:t>
            </w:r>
          </w:p>
          <w:p w:rsidR="00B559D6" w:rsidRPr="00590AFA" w:rsidRDefault="00B559D6" w:rsidP="001F2E83">
            <w:pPr>
              <w:pStyle w:val="Sub-ClauseText"/>
              <w:numPr>
                <w:ilvl w:val="1"/>
                <w:numId w:val="16"/>
              </w:numPr>
              <w:tabs>
                <w:tab w:val="clear" w:pos="720"/>
                <w:tab w:val="num" w:pos="1062"/>
              </w:tabs>
              <w:spacing w:before="80" w:after="80"/>
              <w:ind w:left="1062" w:hanging="515"/>
              <w:rPr>
                <w:rFonts w:ascii="Arial" w:hAnsi="Arial" w:cs="Arial"/>
                <w:lang w:val="en-GB"/>
              </w:rPr>
            </w:pPr>
            <w:r w:rsidRPr="00590AFA">
              <w:rPr>
                <w:rFonts w:ascii="Arial" w:hAnsi="Arial" w:cs="Arial"/>
                <w:sz w:val="22"/>
                <w:szCs w:val="22"/>
                <w:lang w:val="en-GB"/>
              </w:rPr>
              <w:t>a detailed description of the essential technical and performance characteristics of the Goods;</w:t>
            </w:r>
          </w:p>
          <w:p w:rsidR="00B559D6" w:rsidRPr="008503EB" w:rsidRDefault="00B559D6" w:rsidP="001F2E83">
            <w:pPr>
              <w:pStyle w:val="Sub-ClauseText"/>
              <w:numPr>
                <w:ilvl w:val="1"/>
                <w:numId w:val="16"/>
              </w:numPr>
              <w:tabs>
                <w:tab w:val="clear" w:pos="720"/>
                <w:tab w:val="num" w:pos="1062"/>
              </w:tabs>
              <w:spacing w:before="80" w:after="80"/>
              <w:ind w:left="1062" w:hanging="515"/>
              <w:rPr>
                <w:lang w:val="en-GB"/>
              </w:rPr>
            </w:pPr>
            <w:r w:rsidRPr="00590AFA">
              <w:rPr>
                <w:rFonts w:ascii="Arial" w:hAnsi="Arial" w:cs="Arial"/>
                <w:sz w:val="22"/>
                <w:szCs w:val="22"/>
                <w:lang w:val="en-GB"/>
              </w:rPr>
              <w:t xml:space="preserve">an </w:t>
            </w:r>
            <w:r>
              <w:rPr>
                <w:rFonts w:ascii="Arial" w:hAnsi="Arial" w:cs="Arial"/>
                <w:sz w:val="22"/>
                <w:szCs w:val="22"/>
                <w:lang w:val="en-GB"/>
              </w:rPr>
              <w:t>“</w:t>
            </w:r>
            <w:r w:rsidRPr="00590AFA">
              <w:rPr>
                <w:rFonts w:ascii="Arial" w:hAnsi="Arial" w:cs="Arial"/>
                <w:sz w:val="22"/>
                <w:szCs w:val="22"/>
                <w:lang w:val="en-GB"/>
              </w:rPr>
              <w:t>item-by-item</w:t>
            </w:r>
            <w:r>
              <w:rPr>
                <w:rFonts w:ascii="Arial" w:hAnsi="Arial" w:cs="Arial"/>
                <w:sz w:val="22"/>
                <w:szCs w:val="22"/>
                <w:lang w:val="en-GB"/>
              </w:rPr>
              <w:t>”</w:t>
            </w:r>
            <w:r w:rsidRPr="00590AFA">
              <w:rPr>
                <w:rFonts w:ascii="Arial" w:hAnsi="Arial" w:cs="Arial"/>
                <w:sz w:val="22"/>
                <w:szCs w:val="22"/>
                <w:lang w:val="en-GB"/>
              </w:rPr>
              <w:t xml:space="preserve"> commentary on the Procuring Entity’s Technical Specifications demonstrating substantial responsiveness of the Goods and </w:t>
            </w:r>
            <w:r>
              <w:rPr>
                <w:rFonts w:ascii="Arial" w:hAnsi="Arial" w:cs="Arial"/>
                <w:sz w:val="22"/>
                <w:szCs w:val="22"/>
                <w:lang w:val="en-GB"/>
              </w:rPr>
              <w:t>r</w:t>
            </w:r>
            <w:r w:rsidRPr="00590AFA">
              <w:rPr>
                <w:rFonts w:ascii="Arial" w:hAnsi="Arial" w:cs="Arial"/>
                <w:sz w:val="22"/>
                <w:szCs w:val="22"/>
                <w:lang w:val="en-GB"/>
              </w:rPr>
              <w:t>elated services to those specifications</w:t>
            </w:r>
            <w:bookmarkEnd w:id="197"/>
            <w:bookmarkEnd w:id="198"/>
            <w:bookmarkEnd w:id="199"/>
            <w:bookmarkEnd w:id="200"/>
            <w:bookmarkEnd w:id="201"/>
            <w:bookmarkEnd w:id="202"/>
            <w:bookmarkEnd w:id="203"/>
            <w:bookmarkEnd w:id="204"/>
            <w:bookmarkEnd w:id="205"/>
            <w:r w:rsidRPr="00590AFA">
              <w:rPr>
                <w:rFonts w:ascii="Arial" w:hAnsi="Arial" w:cs="Arial"/>
                <w:sz w:val="22"/>
                <w:szCs w:val="22"/>
                <w:lang w:val="en-GB"/>
              </w:rPr>
              <w:t>.</w:t>
            </w:r>
            <w:r>
              <w:rPr>
                <w:rFonts w:ascii="Arial" w:hAnsi="Arial" w:cs="Arial"/>
                <w:sz w:val="21"/>
                <w:szCs w:val="21"/>
                <w:lang w:val="en-GB"/>
              </w:rPr>
              <w:t xml:space="preserve"> </w:t>
            </w:r>
          </w:p>
        </w:tc>
      </w:tr>
      <w:tr w:rsidR="00B559D6" w:rsidRPr="00CD2F90">
        <w:trPr>
          <w:trHeight w:val="972"/>
        </w:trPr>
        <w:tc>
          <w:tcPr>
            <w:tcW w:w="2223" w:type="dxa"/>
            <w:vMerge w:val="restart"/>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206" w:name="_Toc438438840"/>
            <w:bookmarkStart w:id="207" w:name="_Toc438532603"/>
            <w:bookmarkStart w:id="208" w:name="_Toc438733984"/>
            <w:bookmarkStart w:id="209" w:name="_Toc438907023"/>
            <w:bookmarkStart w:id="210" w:name="_Toc438907222"/>
            <w:bookmarkStart w:id="211" w:name="_Toc37047292"/>
            <w:bookmarkStart w:id="212" w:name="_Toc37234063"/>
            <w:bookmarkStart w:id="213" w:name="_Toc49504215"/>
            <w:bookmarkStart w:id="214" w:name="_Toc49504649"/>
            <w:bookmarkStart w:id="215" w:name="_Toc49504768"/>
            <w:bookmarkStart w:id="216" w:name="_Toc49569785"/>
            <w:bookmarkStart w:id="217" w:name="_Toc49591347"/>
            <w:bookmarkStart w:id="218" w:name="_Toc49591695"/>
            <w:bookmarkStart w:id="219" w:name="_Toc421454219"/>
            <w:r w:rsidRPr="00530F2A">
              <w:rPr>
                <w:rStyle w:val="Heading3Char"/>
                <w:rFonts w:ascii="Arial" w:hAnsi="Arial" w:cs="Arial"/>
                <w:b/>
                <w:bCs/>
                <w:sz w:val="22"/>
                <w:szCs w:val="22"/>
              </w:rPr>
              <w:t>Documents Establishing</w:t>
            </w:r>
            <w:bookmarkEnd w:id="206"/>
            <w:bookmarkEnd w:id="207"/>
            <w:bookmarkEnd w:id="208"/>
            <w:bookmarkEnd w:id="209"/>
            <w:bookmarkEnd w:id="210"/>
            <w:bookmarkEnd w:id="211"/>
            <w:bookmarkEnd w:id="212"/>
            <w:bookmarkEnd w:id="213"/>
            <w:bookmarkEnd w:id="214"/>
            <w:bookmarkEnd w:id="215"/>
            <w:bookmarkEnd w:id="216"/>
            <w:bookmarkEnd w:id="217"/>
            <w:bookmarkEnd w:id="218"/>
            <w:r w:rsidRPr="00530F2A">
              <w:rPr>
                <w:rStyle w:val="Heading3Char"/>
                <w:rFonts w:ascii="Arial" w:hAnsi="Arial" w:cs="Arial"/>
                <w:b/>
                <w:bCs/>
                <w:sz w:val="22"/>
                <w:szCs w:val="22"/>
              </w:rPr>
              <w:t xml:space="preserve"> the Tenderer</w:t>
            </w:r>
            <w:r>
              <w:rPr>
                <w:rStyle w:val="Heading3Char"/>
                <w:rFonts w:ascii="Arial" w:hAnsi="Arial" w:cs="Arial"/>
                <w:b/>
                <w:bCs/>
                <w:sz w:val="22"/>
                <w:szCs w:val="22"/>
              </w:rPr>
              <w:t>’s</w:t>
            </w:r>
            <w:r w:rsidRPr="00530F2A">
              <w:rPr>
                <w:rStyle w:val="Heading3Char"/>
                <w:rFonts w:ascii="Arial" w:hAnsi="Arial" w:cs="Arial"/>
                <w:b/>
                <w:bCs/>
                <w:sz w:val="22"/>
                <w:szCs w:val="22"/>
              </w:rPr>
              <w:t xml:space="preserve"> Qualifications</w:t>
            </w:r>
            <w:bookmarkEnd w:id="219"/>
            <w:r w:rsidRPr="00530F2A">
              <w:rPr>
                <w:rStyle w:val="Heading3Char"/>
                <w:rFonts w:ascii="Arial" w:hAnsi="Arial" w:cs="Arial"/>
                <w:b/>
                <w:bCs/>
                <w:sz w:val="22"/>
                <w:szCs w:val="22"/>
              </w:rPr>
              <w:t xml:space="preserve"> </w:t>
            </w:r>
          </w:p>
        </w:tc>
        <w:tc>
          <w:tcPr>
            <w:tcW w:w="7020" w:type="dxa"/>
            <w:gridSpan w:val="3"/>
          </w:tcPr>
          <w:p w:rsidR="00B559D6" w:rsidRPr="00590AFA" w:rsidRDefault="00B559D6" w:rsidP="001F2E83">
            <w:pPr>
              <w:pStyle w:val="Sub-ClauseText"/>
              <w:numPr>
                <w:ilvl w:val="0"/>
                <w:numId w:val="140"/>
              </w:numPr>
              <w:tabs>
                <w:tab w:val="clear" w:pos="360"/>
                <w:tab w:val="num" w:pos="612"/>
              </w:tabs>
              <w:spacing w:before="80" w:after="80"/>
              <w:ind w:left="612" w:hanging="612"/>
              <w:rPr>
                <w:rFonts w:ascii="Arial" w:hAnsi="Arial" w:cs="Arial"/>
                <w:lang w:val="en-GB"/>
              </w:rPr>
            </w:pPr>
            <w:r>
              <w:rPr>
                <w:rFonts w:ascii="Arial" w:hAnsi="Arial" w:cs="Arial"/>
                <w:sz w:val="22"/>
                <w:szCs w:val="22"/>
                <w:lang w:val="en-GB"/>
              </w:rPr>
              <w:t>Tender</w:t>
            </w:r>
            <w:r w:rsidRPr="00F71819">
              <w:rPr>
                <w:rFonts w:ascii="Arial" w:hAnsi="Arial" w:cs="Arial"/>
                <w:sz w:val="22"/>
                <w:szCs w:val="22"/>
                <w:lang w:val="en-GB"/>
              </w:rPr>
              <w:t xml:space="preserve">ers shall complete and submit the </w:t>
            </w:r>
            <w:r>
              <w:rPr>
                <w:rFonts w:ascii="Arial" w:hAnsi="Arial" w:cs="Arial"/>
                <w:sz w:val="22"/>
                <w:szCs w:val="22"/>
                <w:lang w:val="en-GB"/>
              </w:rPr>
              <w:t>Tender</w:t>
            </w:r>
            <w:r w:rsidRPr="00F71819">
              <w:rPr>
                <w:rFonts w:ascii="Arial" w:hAnsi="Arial" w:cs="Arial"/>
                <w:sz w:val="22"/>
                <w:szCs w:val="22"/>
                <w:lang w:val="en-GB"/>
              </w:rPr>
              <w:t>er Information (</w:t>
            </w:r>
            <w:r w:rsidRPr="00F71819">
              <w:rPr>
                <w:rFonts w:ascii="Arial" w:hAnsi="Arial" w:cs="Arial"/>
                <w:b/>
                <w:bCs/>
                <w:sz w:val="22"/>
                <w:szCs w:val="22"/>
                <w:lang w:val="en-GB"/>
              </w:rPr>
              <w:t>Form P</w:t>
            </w:r>
            <w:r>
              <w:rPr>
                <w:rFonts w:ascii="Arial" w:hAnsi="Arial" w:cs="Arial"/>
                <w:b/>
                <w:bCs/>
                <w:sz w:val="22"/>
                <w:szCs w:val="22"/>
                <w:lang w:val="en-GB"/>
              </w:rPr>
              <w:t>G</w:t>
            </w:r>
            <w:r w:rsidRPr="00F71819">
              <w:rPr>
                <w:rFonts w:ascii="Arial" w:hAnsi="Arial" w:cs="Arial"/>
                <w:b/>
                <w:bCs/>
                <w:sz w:val="22"/>
                <w:szCs w:val="22"/>
                <w:lang w:val="en-GB"/>
              </w:rPr>
              <w:t>3-2</w:t>
            </w:r>
            <w:r w:rsidRPr="00F71819">
              <w:rPr>
                <w:rFonts w:ascii="Arial" w:hAnsi="Arial" w:cs="Arial"/>
                <w:sz w:val="22"/>
                <w:szCs w:val="22"/>
                <w:lang w:val="en-GB"/>
              </w:rPr>
              <w:t>)  and shall include documentary evidence, as applicable to satisfy the following:</w:t>
            </w:r>
          </w:p>
        </w:tc>
      </w:tr>
      <w:tr w:rsidR="00B559D6" w:rsidRPr="003F47F0">
        <w:tc>
          <w:tcPr>
            <w:tcW w:w="2223" w:type="dxa"/>
            <w:vMerge/>
          </w:tcPr>
          <w:p w:rsidR="00B559D6" w:rsidRPr="00530F2A" w:rsidRDefault="00B559D6" w:rsidP="00EC6D6C">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150"/>
              </w:numPr>
              <w:tabs>
                <w:tab w:val="clear" w:pos="720"/>
                <w:tab w:val="num" w:pos="1062"/>
              </w:tabs>
              <w:spacing w:before="80" w:after="80"/>
              <w:ind w:left="1062" w:hanging="450"/>
              <w:rPr>
                <w:rFonts w:ascii="Arial" w:hAnsi="Arial" w:cs="Arial"/>
                <w:lang w:val="en-GB"/>
              </w:rPr>
            </w:pPr>
            <w:r w:rsidRPr="00F71819">
              <w:rPr>
                <w:rFonts w:ascii="Arial" w:hAnsi="Arial" w:cs="Arial"/>
                <w:sz w:val="22"/>
                <w:szCs w:val="22"/>
                <w:lang w:val="en-GB"/>
              </w:rPr>
              <w:t xml:space="preserve">general experience </w:t>
            </w:r>
            <w:r>
              <w:rPr>
                <w:rFonts w:ascii="Arial" w:hAnsi="Arial" w:cs="Arial"/>
                <w:sz w:val="22"/>
                <w:szCs w:val="22"/>
                <w:lang w:val="en-GB"/>
              </w:rPr>
              <w:t>in the supply of G</w:t>
            </w:r>
            <w:r w:rsidRPr="00590AFA">
              <w:rPr>
                <w:rFonts w:ascii="Arial" w:hAnsi="Arial" w:cs="Arial"/>
                <w:sz w:val="22"/>
                <w:szCs w:val="22"/>
                <w:lang w:val="en-GB"/>
              </w:rPr>
              <w:t xml:space="preserve">oods and related services </w:t>
            </w:r>
            <w:r w:rsidRPr="00F71819">
              <w:rPr>
                <w:rFonts w:ascii="Arial" w:hAnsi="Arial" w:cs="Arial"/>
                <w:sz w:val="22"/>
                <w:szCs w:val="22"/>
                <w:lang w:val="en-GB"/>
              </w:rPr>
              <w:t>as stated under ITT Sub Clause 14.1(a)</w:t>
            </w:r>
            <w:r>
              <w:rPr>
                <w:rFonts w:ascii="Arial" w:hAnsi="Arial" w:cs="Arial"/>
                <w:sz w:val="22"/>
                <w:szCs w:val="22"/>
                <w:lang w:val="en-GB"/>
              </w:rPr>
              <w:t>,</w:t>
            </w:r>
            <w:r w:rsidRPr="00AB06FE">
              <w:rPr>
                <w:rFonts w:ascii="Arial" w:hAnsi="Arial" w:cs="Arial"/>
                <w:sz w:val="22"/>
                <w:szCs w:val="22"/>
                <w:lang w:val="en-GB"/>
              </w:rPr>
              <w:t xml:space="preserve"> substantiated by the year of </w:t>
            </w:r>
            <w:r>
              <w:rPr>
                <w:rFonts w:ascii="Arial" w:hAnsi="Arial" w:cs="Arial"/>
                <w:sz w:val="22"/>
                <w:szCs w:val="22"/>
                <w:lang w:val="en-GB"/>
              </w:rPr>
              <w:t xml:space="preserve">Tenderer’s </w:t>
            </w:r>
            <w:r w:rsidRPr="00AB06FE">
              <w:rPr>
                <w:rFonts w:ascii="Arial" w:hAnsi="Arial" w:cs="Arial"/>
                <w:sz w:val="22"/>
                <w:szCs w:val="22"/>
                <w:lang w:val="en-GB"/>
              </w:rPr>
              <w:t>registration/constitution</w:t>
            </w:r>
            <w:r>
              <w:rPr>
                <w:rFonts w:ascii="Arial" w:hAnsi="Arial" w:cs="Arial"/>
                <w:sz w:val="22"/>
                <w:szCs w:val="22"/>
                <w:lang w:val="en-GB"/>
              </w:rPr>
              <w:t>/licensing</w:t>
            </w:r>
            <w:r w:rsidRPr="00AB06FE">
              <w:rPr>
                <w:rFonts w:ascii="Arial" w:hAnsi="Arial" w:cs="Arial"/>
                <w:sz w:val="22"/>
                <w:szCs w:val="22"/>
                <w:lang w:val="en-GB"/>
              </w:rPr>
              <w:t xml:space="preserve"> in its country of origin</w:t>
            </w:r>
            <w:r w:rsidRPr="00F71819">
              <w:rPr>
                <w:rFonts w:ascii="Arial" w:hAnsi="Arial" w:cs="Arial"/>
                <w:sz w:val="22"/>
                <w:szCs w:val="22"/>
                <w:lang w:val="en-GB"/>
              </w:rPr>
              <w:t>;</w:t>
            </w:r>
          </w:p>
        </w:tc>
      </w:tr>
      <w:tr w:rsidR="00B559D6" w:rsidRPr="003F47F0">
        <w:tc>
          <w:tcPr>
            <w:tcW w:w="2223" w:type="dxa"/>
            <w:vMerge/>
          </w:tcPr>
          <w:p w:rsidR="00B559D6" w:rsidRPr="00530F2A" w:rsidRDefault="00B559D6" w:rsidP="00EC6D6C">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150"/>
              </w:numPr>
              <w:tabs>
                <w:tab w:val="clear" w:pos="720"/>
                <w:tab w:val="num" w:pos="1062"/>
              </w:tabs>
              <w:spacing w:before="80" w:after="80"/>
              <w:ind w:left="1062" w:hanging="450"/>
              <w:rPr>
                <w:rFonts w:ascii="Arial" w:hAnsi="Arial" w:cs="Arial"/>
                <w:lang w:val="en-GB"/>
              </w:rPr>
            </w:pPr>
            <w:r w:rsidRPr="00F71819">
              <w:rPr>
                <w:rFonts w:ascii="Arial" w:hAnsi="Arial" w:cs="Arial"/>
                <w:sz w:val="22"/>
                <w:szCs w:val="22"/>
                <w:lang w:val="en-GB"/>
              </w:rPr>
              <w:t xml:space="preserve">specific experience </w:t>
            </w:r>
            <w:r w:rsidRPr="00590AFA">
              <w:rPr>
                <w:rFonts w:ascii="Arial" w:hAnsi="Arial" w:cs="Arial"/>
                <w:color w:val="000000"/>
                <w:sz w:val="22"/>
                <w:szCs w:val="22"/>
                <w:lang w:val="en-GB"/>
              </w:rPr>
              <w:t xml:space="preserve">of satisfactory completion of supply of </w:t>
            </w:r>
            <w:r>
              <w:rPr>
                <w:rFonts w:ascii="Arial" w:hAnsi="Arial" w:cs="Arial"/>
                <w:color w:val="000000"/>
                <w:sz w:val="22"/>
                <w:szCs w:val="22"/>
                <w:lang w:val="en-GB"/>
              </w:rPr>
              <w:t>G</w:t>
            </w:r>
            <w:r w:rsidRPr="00590AFA">
              <w:rPr>
                <w:rFonts w:ascii="Arial" w:hAnsi="Arial" w:cs="Arial"/>
                <w:color w:val="000000"/>
                <w:sz w:val="22"/>
                <w:szCs w:val="22"/>
                <w:lang w:val="en-GB"/>
              </w:rPr>
              <w:t>oods</w:t>
            </w:r>
            <w:r>
              <w:rPr>
                <w:rFonts w:ascii="Arial" w:hAnsi="Arial" w:cs="Arial"/>
                <w:color w:val="000000"/>
                <w:sz w:val="22"/>
                <w:szCs w:val="22"/>
                <w:lang w:val="en-GB"/>
              </w:rPr>
              <w:t xml:space="preserve"> and related services </w:t>
            </w:r>
            <w:r w:rsidRPr="00CC5219">
              <w:rPr>
                <w:rFonts w:ascii="Arial" w:hAnsi="Arial" w:cs="Arial"/>
                <w:color w:val="000000"/>
                <w:sz w:val="22"/>
                <w:szCs w:val="22"/>
                <w:lang w:val="en-GB"/>
              </w:rPr>
              <w:t>under public or private sector</w:t>
            </w:r>
            <w:r>
              <w:rPr>
                <w:rFonts w:ascii="Arial" w:hAnsi="Arial" w:cs="Arial"/>
                <w:sz w:val="22"/>
                <w:szCs w:val="22"/>
                <w:lang w:val="en-GB"/>
              </w:rPr>
              <w:t xml:space="preserve"> </w:t>
            </w:r>
            <w:r w:rsidRPr="00F71819">
              <w:rPr>
                <w:rFonts w:ascii="Arial" w:hAnsi="Arial" w:cs="Arial"/>
                <w:sz w:val="22"/>
                <w:szCs w:val="22"/>
                <w:lang w:val="en-GB"/>
              </w:rPr>
              <w:t xml:space="preserve"> </w:t>
            </w:r>
            <w:r>
              <w:rPr>
                <w:rFonts w:ascii="Arial" w:hAnsi="Arial" w:cs="Arial"/>
                <w:sz w:val="22"/>
                <w:szCs w:val="22"/>
                <w:lang w:val="en-GB"/>
              </w:rPr>
              <w:t xml:space="preserve">of similar nature and size </w:t>
            </w:r>
            <w:r w:rsidRPr="00F71819">
              <w:rPr>
                <w:rFonts w:ascii="Arial" w:hAnsi="Arial" w:cs="Arial"/>
                <w:sz w:val="22"/>
                <w:szCs w:val="22"/>
                <w:lang w:val="en-GB"/>
              </w:rPr>
              <w:t>as stated under  ITT Sub Clause 14.1(b)</w:t>
            </w:r>
            <w:r>
              <w:rPr>
                <w:rFonts w:ascii="Arial" w:hAnsi="Arial" w:cs="Arial"/>
                <w:sz w:val="22"/>
                <w:szCs w:val="22"/>
                <w:lang w:val="en-GB"/>
              </w:rPr>
              <w:t>,</w:t>
            </w:r>
            <w:r w:rsidRPr="00AB06FE">
              <w:rPr>
                <w:rFonts w:ascii="Arial" w:hAnsi="Arial" w:cs="Arial"/>
                <w:sz w:val="22"/>
                <w:szCs w:val="22"/>
                <w:lang w:val="en-GB"/>
              </w:rPr>
              <w:t xml:space="preserve"> substantiated by Completion Certificate (s) issued </w:t>
            </w:r>
            <w:r>
              <w:rPr>
                <w:rFonts w:ascii="Arial" w:hAnsi="Arial" w:cs="Arial"/>
                <w:sz w:val="22"/>
                <w:szCs w:val="22"/>
                <w:lang w:val="en-GB"/>
              </w:rPr>
              <w:t xml:space="preserve">,or duly certified, </w:t>
            </w:r>
            <w:r w:rsidRPr="00AB06FE">
              <w:rPr>
                <w:rFonts w:ascii="Arial" w:hAnsi="Arial" w:cs="Arial"/>
                <w:sz w:val="22"/>
                <w:szCs w:val="22"/>
                <w:lang w:val="en-GB"/>
              </w:rPr>
              <w:t xml:space="preserve">by the </w:t>
            </w:r>
            <w:r>
              <w:rPr>
                <w:rFonts w:ascii="Arial" w:hAnsi="Arial" w:cs="Arial"/>
                <w:sz w:val="22"/>
                <w:szCs w:val="22"/>
                <w:lang w:val="en-GB"/>
              </w:rPr>
              <w:t xml:space="preserve">relevant </w:t>
            </w:r>
            <w:r w:rsidRPr="00AB06FE">
              <w:rPr>
                <w:rFonts w:ascii="Arial" w:hAnsi="Arial" w:cs="Arial"/>
                <w:sz w:val="22"/>
                <w:szCs w:val="22"/>
                <w:lang w:val="en-GB"/>
              </w:rPr>
              <w:t>Procuring Entity(s)</w:t>
            </w:r>
            <w:r>
              <w:rPr>
                <w:rFonts w:ascii="Arial" w:hAnsi="Arial" w:cs="Arial"/>
                <w:sz w:val="22"/>
                <w:szCs w:val="22"/>
                <w:lang w:val="en-GB"/>
              </w:rPr>
              <w:t>;</w:t>
            </w:r>
          </w:p>
        </w:tc>
      </w:tr>
      <w:tr w:rsidR="00B559D6" w:rsidRPr="003F47F0">
        <w:tc>
          <w:tcPr>
            <w:tcW w:w="2223" w:type="dxa"/>
            <w:vMerge/>
          </w:tcPr>
          <w:p w:rsidR="00B559D6" w:rsidRPr="00530F2A" w:rsidRDefault="00B559D6" w:rsidP="00EC6D6C">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150"/>
              </w:numPr>
              <w:tabs>
                <w:tab w:val="clear" w:pos="720"/>
                <w:tab w:val="num" w:pos="1062"/>
              </w:tabs>
              <w:spacing w:before="80" w:after="80"/>
              <w:ind w:left="1062" w:hanging="450"/>
              <w:rPr>
                <w:rFonts w:ascii="Arial" w:hAnsi="Arial" w:cs="Arial"/>
                <w:lang w:val="en-GB"/>
              </w:rPr>
            </w:pPr>
            <w:r w:rsidRPr="00590AFA">
              <w:rPr>
                <w:rFonts w:ascii="Arial" w:hAnsi="Arial" w:cs="Arial"/>
                <w:sz w:val="22"/>
                <w:szCs w:val="22"/>
                <w:lang w:val="en-GB"/>
              </w:rPr>
              <w:t xml:space="preserve">a minimum supply and/or production capacity of Goods </w:t>
            </w:r>
            <w:r>
              <w:rPr>
                <w:rFonts w:ascii="Arial" w:hAnsi="Arial" w:cs="Arial"/>
                <w:sz w:val="22"/>
                <w:szCs w:val="22"/>
                <w:lang w:val="en-GB"/>
              </w:rPr>
              <w:t>and related services as stated under ITT Sub Clause 14.1(c), substantiated by the relevant documents or updated brochures of the supplier and/or manufacturer;</w:t>
            </w:r>
          </w:p>
        </w:tc>
      </w:tr>
      <w:tr w:rsidR="00B559D6" w:rsidRPr="003F47F0">
        <w:tc>
          <w:tcPr>
            <w:tcW w:w="2223" w:type="dxa"/>
            <w:vMerge/>
          </w:tcPr>
          <w:p w:rsidR="00B559D6" w:rsidRPr="00530F2A" w:rsidRDefault="00B559D6" w:rsidP="00EC6D6C">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150"/>
              </w:numPr>
              <w:tabs>
                <w:tab w:val="clear" w:pos="720"/>
                <w:tab w:val="num" w:pos="1062"/>
              </w:tabs>
              <w:spacing w:before="80" w:after="80"/>
              <w:ind w:left="1062" w:hanging="450"/>
              <w:rPr>
                <w:rFonts w:ascii="Arial" w:hAnsi="Arial" w:cs="Arial"/>
                <w:lang w:val="en-GB"/>
              </w:rPr>
            </w:pPr>
            <w:r>
              <w:rPr>
                <w:rFonts w:ascii="Arial" w:hAnsi="Arial" w:cs="Arial"/>
                <w:sz w:val="22"/>
                <w:szCs w:val="22"/>
                <w:lang w:val="en-GB"/>
              </w:rPr>
              <w:t xml:space="preserve">adequacy of minimum liquid assets i.e </w:t>
            </w:r>
            <w:r w:rsidRPr="00F71819">
              <w:rPr>
                <w:rFonts w:ascii="Arial" w:hAnsi="Arial" w:cs="Arial"/>
                <w:sz w:val="22"/>
                <w:szCs w:val="22"/>
                <w:lang w:val="en-GB"/>
              </w:rPr>
              <w:t xml:space="preserve"> </w:t>
            </w:r>
            <w:r w:rsidRPr="00CD32E7">
              <w:rPr>
                <w:rFonts w:ascii="Arial" w:hAnsi="Arial" w:cs="Arial"/>
                <w:sz w:val="22"/>
                <w:szCs w:val="22"/>
                <w:lang w:val="en-GB"/>
              </w:rPr>
              <w:t xml:space="preserve">working capital substantiated by Audit Reports </w:t>
            </w:r>
            <w:r>
              <w:rPr>
                <w:rFonts w:ascii="Arial" w:hAnsi="Arial" w:cs="Arial"/>
                <w:sz w:val="22"/>
                <w:szCs w:val="22"/>
                <w:lang w:val="en-GB"/>
              </w:rPr>
              <w:t>or bank statement  or credit line(s)</w:t>
            </w:r>
            <w:r w:rsidRPr="00434C9D">
              <w:rPr>
                <w:rFonts w:ascii="Arial" w:hAnsi="Arial" w:cs="Arial"/>
                <w:sz w:val="22"/>
                <w:szCs w:val="22"/>
                <w:lang w:val="en-GB"/>
              </w:rPr>
              <w:t xml:space="preserve"> substantiated by any scheduled Bank of Bangladesh</w:t>
            </w:r>
            <w:r>
              <w:rPr>
                <w:rFonts w:ascii="Arial" w:hAnsi="Arial" w:cs="Arial"/>
                <w:sz w:val="22"/>
                <w:szCs w:val="22"/>
                <w:lang w:val="en-GB"/>
              </w:rPr>
              <w:t xml:space="preserve"> in the format as specified (</w:t>
            </w:r>
            <w:r w:rsidRPr="00EC130C">
              <w:rPr>
                <w:rFonts w:ascii="Arial" w:hAnsi="Arial" w:cs="Arial"/>
                <w:b/>
                <w:bCs/>
                <w:sz w:val="22"/>
                <w:szCs w:val="22"/>
                <w:lang w:val="en-GB"/>
              </w:rPr>
              <w:t>Form</w:t>
            </w:r>
            <w:r>
              <w:rPr>
                <w:rFonts w:ascii="Arial" w:hAnsi="Arial" w:cs="Arial"/>
                <w:b/>
                <w:bCs/>
                <w:sz w:val="22"/>
                <w:szCs w:val="22"/>
                <w:lang w:val="en-GB"/>
              </w:rPr>
              <w:t xml:space="preserve"> PG3</w:t>
            </w:r>
            <w:r w:rsidRPr="00EC130C">
              <w:rPr>
                <w:rFonts w:ascii="Arial" w:hAnsi="Arial" w:cs="Arial"/>
                <w:b/>
                <w:bCs/>
                <w:sz w:val="22"/>
                <w:szCs w:val="22"/>
                <w:lang w:val="en-GB"/>
              </w:rPr>
              <w:t>-</w:t>
            </w:r>
            <w:r>
              <w:rPr>
                <w:rFonts w:ascii="Arial" w:hAnsi="Arial" w:cs="Arial"/>
                <w:b/>
                <w:bCs/>
                <w:sz w:val="22"/>
                <w:szCs w:val="22"/>
                <w:lang w:val="en-GB"/>
              </w:rPr>
              <w:t>8</w:t>
            </w:r>
            <w:r>
              <w:rPr>
                <w:rFonts w:ascii="Arial" w:hAnsi="Arial" w:cs="Arial"/>
                <w:sz w:val="22"/>
                <w:szCs w:val="22"/>
                <w:lang w:val="en-GB"/>
              </w:rPr>
              <w:t xml:space="preserve">), without alteration </w:t>
            </w:r>
            <w:r w:rsidRPr="00F71819">
              <w:rPr>
                <w:rFonts w:ascii="Arial" w:hAnsi="Arial" w:cs="Arial"/>
                <w:sz w:val="22"/>
                <w:szCs w:val="22"/>
                <w:lang w:val="en-GB"/>
              </w:rPr>
              <w:t>as stated under ITT Sub Clause 15.1(</w:t>
            </w:r>
            <w:r>
              <w:rPr>
                <w:rFonts w:ascii="Arial" w:hAnsi="Arial" w:cs="Arial"/>
                <w:sz w:val="22"/>
                <w:szCs w:val="22"/>
                <w:lang w:val="en-GB"/>
              </w:rPr>
              <w:t>a</w:t>
            </w:r>
            <w:r w:rsidRPr="00F71819">
              <w:rPr>
                <w:rFonts w:ascii="Arial" w:hAnsi="Arial" w:cs="Arial"/>
                <w:sz w:val="22"/>
                <w:szCs w:val="22"/>
                <w:lang w:val="en-GB"/>
              </w:rPr>
              <w:t>);</w:t>
            </w:r>
          </w:p>
        </w:tc>
      </w:tr>
      <w:tr w:rsidR="00B559D6" w:rsidRPr="003F47F0">
        <w:tc>
          <w:tcPr>
            <w:tcW w:w="2223" w:type="dxa"/>
            <w:vMerge w:val="restart"/>
          </w:tcPr>
          <w:p w:rsidR="00B559D6" w:rsidRPr="00530F2A" w:rsidRDefault="00B559D6" w:rsidP="008503EB">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150"/>
              </w:numPr>
              <w:tabs>
                <w:tab w:val="clear" w:pos="720"/>
                <w:tab w:val="num" w:pos="1062"/>
              </w:tabs>
              <w:spacing w:before="80" w:after="80"/>
              <w:ind w:left="1062" w:hanging="450"/>
              <w:rPr>
                <w:rFonts w:ascii="Arial" w:hAnsi="Arial" w:cs="Arial"/>
                <w:lang w:val="en-GB"/>
              </w:rPr>
            </w:pPr>
            <w:r w:rsidRPr="0045753D">
              <w:rPr>
                <w:rFonts w:ascii="Arial" w:hAnsi="Arial" w:cs="Arial"/>
                <w:sz w:val="22"/>
                <w:szCs w:val="22"/>
                <w:lang w:val="en-GB"/>
              </w:rPr>
              <w:t>information regarding claims under litigation, current or during the last years</w:t>
            </w:r>
            <w:r>
              <w:rPr>
                <w:rFonts w:ascii="Arial" w:hAnsi="Arial" w:cs="Arial"/>
                <w:sz w:val="22"/>
                <w:szCs w:val="22"/>
                <w:lang w:val="en-GB"/>
              </w:rPr>
              <w:t xml:space="preserve"> as specified in the </w:t>
            </w:r>
            <w:r w:rsidRPr="009308B5">
              <w:rPr>
                <w:rFonts w:ascii="Arial" w:hAnsi="Arial" w:cs="Arial"/>
                <w:b/>
                <w:bCs/>
                <w:sz w:val="22"/>
                <w:szCs w:val="22"/>
                <w:lang w:val="en-GB"/>
              </w:rPr>
              <w:t>TDS</w:t>
            </w:r>
            <w:r w:rsidRPr="0045753D">
              <w:rPr>
                <w:rFonts w:ascii="Arial" w:hAnsi="Arial" w:cs="Arial"/>
                <w:sz w:val="22"/>
                <w:szCs w:val="22"/>
                <w:lang w:val="en-GB"/>
              </w:rPr>
              <w:t>, in which the Tenderer is involved, the parties concerned</w:t>
            </w:r>
            <w:r>
              <w:rPr>
                <w:rFonts w:ascii="Arial" w:hAnsi="Arial" w:cs="Arial"/>
                <w:sz w:val="22"/>
                <w:szCs w:val="22"/>
                <w:lang w:val="en-GB"/>
              </w:rPr>
              <w:t xml:space="preserve">, and value of claim as </w:t>
            </w:r>
            <w:r w:rsidRPr="00F71819">
              <w:rPr>
                <w:rFonts w:ascii="Arial" w:hAnsi="Arial" w:cs="Arial"/>
                <w:sz w:val="22"/>
                <w:szCs w:val="22"/>
                <w:lang w:val="en-GB"/>
              </w:rPr>
              <w:t>stated under ITT Sub Clause 15.1(</w:t>
            </w:r>
            <w:r>
              <w:rPr>
                <w:rFonts w:ascii="Arial" w:hAnsi="Arial" w:cs="Arial"/>
                <w:sz w:val="22"/>
                <w:szCs w:val="22"/>
                <w:lang w:val="en-GB"/>
              </w:rPr>
              <w:t>b</w:t>
            </w:r>
            <w:r w:rsidRPr="00F71819">
              <w:rPr>
                <w:rFonts w:ascii="Arial" w:hAnsi="Arial" w:cs="Arial"/>
                <w:sz w:val="22"/>
                <w:szCs w:val="22"/>
                <w:lang w:val="en-GB"/>
              </w:rPr>
              <w:t>)</w:t>
            </w:r>
            <w:r>
              <w:rPr>
                <w:rFonts w:ascii="Arial" w:hAnsi="Arial" w:cs="Arial"/>
                <w:sz w:val="22"/>
                <w:szCs w:val="22"/>
                <w:lang w:val="en-GB"/>
              </w:rPr>
              <w:t xml:space="preserve">, substantiated by </w:t>
            </w:r>
            <w:r w:rsidRPr="00962ABE">
              <w:rPr>
                <w:rFonts w:ascii="Arial" w:hAnsi="Arial" w:cs="Arial"/>
                <w:sz w:val="22"/>
                <w:szCs w:val="22"/>
                <w:lang w:val="en-GB"/>
              </w:rPr>
              <w:t>statement</w:t>
            </w:r>
            <w:r>
              <w:rPr>
                <w:rFonts w:ascii="Arial" w:hAnsi="Arial" w:cs="Arial"/>
                <w:sz w:val="22"/>
                <w:szCs w:val="22"/>
                <w:lang w:val="en-GB"/>
              </w:rPr>
              <w:t xml:space="preserve"> </w:t>
            </w:r>
            <w:r w:rsidRPr="00962ABE">
              <w:rPr>
                <w:rFonts w:ascii="Arial" w:hAnsi="Arial" w:cs="Arial"/>
                <w:sz w:val="22"/>
                <w:szCs w:val="22"/>
                <w:lang w:val="en-GB"/>
              </w:rPr>
              <w:t>in its letter-head pad</w:t>
            </w:r>
            <w:r>
              <w:rPr>
                <w:rFonts w:ascii="Arial" w:hAnsi="Arial" w:cs="Arial"/>
                <w:sz w:val="22"/>
                <w:szCs w:val="22"/>
                <w:lang w:val="en-GB"/>
              </w:rPr>
              <w:t>;</w:t>
            </w:r>
          </w:p>
        </w:tc>
      </w:tr>
      <w:tr w:rsidR="00B559D6" w:rsidRPr="003F47F0">
        <w:tc>
          <w:tcPr>
            <w:tcW w:w="2223" w:type="dxa"/>
            <w:vMerge/>
          </w:tcPr>
          <w:p w:rsidR="00B559D6" w:rsidRPr="00530F2A" w:rsidRDefault="00B559D6" w:rsidP="00DD5DC9">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150"/>
              </w:numPr>
              <w:tabs>
                <w:tab w:val="clear" w:pos="720"/>
                <w:tab w:val="num" w:pos="1062"/>
              </w:tabs>
              <w:ind w:left="1062" w:hanging="450"/>
              <w:rPr>
                <w:rFonts w:ascii="Arial" w:hAnsi="Arial" w:cs="Arial"/>
                <w:lang w:val="en-GB"/>
              </w:rPr>
            </w:pPr>
            <w:r w:rsidRPr="00590AFA">
              <w:rPr>
                <w:rFonts w:ascii="Arial" w:hAnsi="Arial" w:cs="Arial"/>
                <w:sz w:val="22"/>
                <w:szCs w:val="22"/>
                <w:lang w:val="en-GB"/>
              </w:rPr>
              <w:t xml:space="preserve">if required in the </w:t>
            </w:r>
            <w:r w:rsidRPr="00590AFA">
              <w:rPr>
                <w:rFonts w:ascii="Arial" w:hAnsi="Arial" w:cs="Arial"/>
                <w:b/>
                <w:bCs/>
                <w:sz w:val="22"/>
                <w:szCs w:val="22"/>
                <w:lang w:val="en-GB"/>
              </w:rPr>
              <w:t>TDS</w:t>
            </w:r>
            <w:r w:rsidRPr="00590AFA">
              <w:rPr>
                <w:rFonts w:ascii="Arial" w:hAnsi="Arial" w:cs="Arial"/>
                <w:sz w:val="22"/>
                <w:szCs w:val="22"/>
                <w:lang w:val="en-GB"/>
              </w:rPr>
              <w:t xml:space="preserve">, a Tenderer that does not manufacture or produce the Goods shall submit the </w:t>
            </w:r>
            <w:r w:rsidRPr="00590AFA">
              <w:rPr>
                <w:rFonts w:ascii="Arial" w:hAnsi="Arial" w:cs="Arial"/>
                <w:b/>
                <w:bCs/>
                <w:sz w:val="22"/>
                <w:szCs w:val="22"/>
                <w:lang w:val="en-GB"/>
              </w:rPr>
              <w:t xml:space="preserve">Manufacturer’s </w:t>
            </w:r>
            <w:r w:rsidRPr="00590AFA">
              <w:rPr>
                <w:rFonts w:ascii="Arial" w:hAnsi="Arial" w:cs="Arial"/>
                <w:b/>
                <w:bCs/>
                <w:sz w:val="22"/>
                <w:szCs w:val="22"/>
                <w:lang w:val="en-GB"/>
              </w:rPr>
              <w:lastRenderedPageBreak/>
              <w:t>Authorization Letter</w:t>
            </w:r>
            <w:r w:rsidRPr="00590AFA">
              <w:rPr>
                <w:rFonts w:ascii="Arial" w:hAnsi="Arial" w:cs="Arial"/>
                <w:sz w:val="22"/>
                <w:szCs w:val="22"/>
                <w:lang w:val="en-GB"/>
              </w:rPr>
              <w:t xml:space="preserve"> (</w:t>
            </w:r>
            <w:r w:rsidRPr="00590AFA">
              <w:rPr>
                <w:rFonts w:ascii="Arial" w:hAnsi="Arial" w:cs="Arial"/>
                <w:b/>
                <w:bCs/>
                <w:sz w:val="22"/>
                <w:szCs w:val="22"/>
                <w:lang w:val="en-GB"/>
              </w:rPr>
              <w:t xml:space="preserve">Form </w:t>
            </w:r>
            <w:r w:rsidRPr="00CC5219">
              <w:rPr>
                <w:rFonts w:ascii="Arial" w:hAnsi="Arial" w:cs="Arial"/>
                <w:b/>
                <w:bCs/>
                <w:sz w:val="22"/>
                <w:szCs w:val="22"/>
                <w:lang w:val="en-GB"/>
              </w:rPr>
              <w:t>PG3-</w:t>
            </w:r>
            <w:r>
              <w:rPr>
                <w:rFonts w:ascii="Arial" w:hAnsi="Arial" w:cs="Arial"/>
                <w:b/>
                <w:bCs/>
                <w:sz w:val="22"/>
                <w:szCs w:val="22"/>
                <w:lang w:val="en-GB"/>
              </w:rPr>
              <w:t>6</w:t>
            </w:r>
            <w:r w:rsidRPr="00590AFA">
              <w:rPr>
                <w:rFonts w:ascii="Arial" w:hAnsi="Arial" w:cs="Arial"/>
                <w:b/>
                <w:bCs/>
                <w:sz w:val="22"/>
                <w:szCs w:val="22"/>
                <w:lang w:val="en-GB"/>
              </w:rPr>
              <w:t>)</w:t>
            </w:r>
            <w:r>
              <w:rPr>
                <w:rFonts w:ascii="Arial" w:hAnsi="Arial" w:cs="Arial"/>
                <w:b/>
                <w:bCs/>
                <w:sz w:val="22"/>
                <w:szCs w:val="22"/>
                <w:lang w:val="en-GB"/>
              </w:rPr>
              <w:t>;</w:t>
            </w:r>
          </w:p>
        </w:tc>
      </w:tr>
      <w:tr w:rsidR="00B559D6" w:rsidRPr="003F47F0">
        <w:tc>
          <w:tcPr>
            <w:tcW w:w="2223" w:type="dxa"/>
            <w:vMerge/>
          </w:tcPr>
          <w:p w:rsidR="00B559D6" w:rsidRPr="00530F2A" w:rsidRDefault="00B559D6" w:rsidP="00DD5DC9">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150"/>
              </w:numPr>
              <w:tabs>
                <w:tab w:val="clear" w:pos="720"/>
                <w:tab w:val="num" w:pos="1062"/>
              </w:tabs>
              <w:ind w:left="1062" w:hanging="450"/>
              <w:rPr>
                <w:rFonts w:ascii="Arial" w:hAnsi="Arial" w:cs="Arial"/>
                <w:lang w:val="en-GB"/>
              </w:rPr>
            </w:pPr>
            <w:r w:rsidRPr="00F71819">
              <w:rPr>
                <w:rFonts w:ascii="Arial" w:hAnsi="Arial" w:cs="Arial"/>
                <w:sz w:val="22"/>
                <w:szCs w:val="22"/>
                <w:lang w:val="en-GB"/>
              </w:rPr>
              <w:t xml:space="preserve">authority to seek references from the </w:t>
            </w: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 Bankers or any other sources in its letter-head pad; and</w:t>
            </w:r>
          </w:p>
        </w:tc>
      </w:tr>
      <w:tr w:rsidR="00B559D6" w:rsidRPr="003F47F0">
        <w:tc>
          <w:tcPr>
            <w:tcW w:w="2223" w:type="dxa"/>
            <w:vMerge/>
          </w:tcPr>
          <w:p w:rsidR="00B559D6" w:rsidRPr="00530F2A" w:rsidRDefault="00B559D6" w:rsidP="00DD5DC9">
            <w:pPr>
              <w:spacing w:before="80" w:after="80"/>
              <w:outlineLvl w:val="2"/>
              <w:rPr>
                <w:rStyle w:val="Heading3Char"/>
                <w:rFonts w:ascii="Arial" w:hAnsi="Arial" w:cs="Arial"/>
                <w:b/>
                <w:bCs/>
                <w:sz w:val="22"/>
                <w:szCs w:val="22"/>
              </w:rPr>
            </w:pPr>
          </w:p>
        </w:tc>
        <w:tc>
          <w:tcPr>
            <w:tcW w:w="7020" w:type="dxa"/>
            <w:gridSpan w:val="3"/>
          </w:tcPr>
          <w:p w:rsidR="00B559D6" w:rsidRPr="00590AFA" w:rsidRDefault="00B559D6" w:rsidP="001F2E83">
            <w:pPr>
              <w:pStyle w:val="Sub-ClauseText"/>
              <w:numPr>
                <w:ilvl w:val="0"/>
                <w:numId w:val="150"/>
              </w:numPr>
              <w:tabs>
                <w:tab w:val="clear" w:pos="720"/>
                <w:tab w:val="num" w:pos="1062"/>
              </w:tabs>
              <w:ind w:left="1062" w:hanging="450"/>
              <w:rPr>
                <w:rFonts w:ascii="Arial" w:hAnsi="Arial" w:cs="Arial"/>
                <w:lang w:val="en-GB"/>
              </w:rPr>
            </w:pPr>
            <w:r w:rsidRPr="00940D22">
              <w:rPr>
                <w:rFonts w:ascii="Arial" w:hAnsi="Arial" w:cs="Arial"/>
                <w:sz w:val="22"/>
                <w:szCs w:val="22"/>
                <w:lang w:val="en-GB"/>
              </w:rPr>
              <w:t xml:space="preserve">reports on the financial standing of the Tenderers, such as profit and loss statements and audited balance sheet for the past </w:t>
            </w:r>
            <w:r>
              <w:rPr>
                <w:rFonts w:ascii="Arial" w:hAnsi="Arial" w:cs="Arial"/>
                <w:sz w:val="22"/>
                <w:szCs w:val="22"/>
                <w:lang w:val="en-GB"/>
              </w:rPr>
              <w:t xml:space="preserve"> </w:t>
            </w:r>
            <w:r w:rsidRPr="00940D22">
              <w:rPr>
                <w:rFonts w:ascii="Arial" w:hAnsi="Arial" w:cs="Arial"/>
                <w:sz w:val="22"/>
                <w:szCs w:val="22"/>
                <w:lang w:val="en-GB"/>
              </w:rPr>
              <w:t>years</w:t>
            </w:r>
            <w:r>
              <w:rPr>
                <w:rFonts w:ascii="Arial" w:hAnsi="Arial" w:cs="Arial"/>
                <w:sz w:val="22"/>
                <w:szCs w:val="22"/>
                <w:lang w:val="en-GB"/>
              </w:rPr>
              <w:t xml:space="preserve"> as specified in the </w:t>
            </w:r>
            <w:r w:rsidRPr="009308B5">
              <w:rPr>
                <w:rFonts w:ascii="Arial" w:hAnsi="Arial" w:cs="Arial"/>
                <w:b/>
                <w:bCs/>
                <w:sz w:val="22"/>
                <w:szCs w:val="22"/>
                <w:lang w:val="en-GB"/>
              </w:rPr>
              <w:t>TDS</w:t>
            </w:r>
            <w:r>
              <w:rPr>
                <w:rFonts w:ascii="Arial" w:hAnsi="Arial" w:cs="Arial"/>
                <w:sz w:val="22"/>
                <w:szCs w:val="22"/>
                <w:lang w:val="en-GB"/>
              </w:rPr>
              <w:t>,</w:t>
            </w:r>
            <w:r w:rsidRPr="00434C9D">
              <w:rPr>
                <w:rFonts w:ascii="Arial" w:hAnsi="Arial" w:cs="Arial"/>
                <w:sz w:val="22"/>
                <w:szCs w:val="22"/>
                <w:lang w:val="en-GB"/>
              </w:rPr>
              <w:t xml:space="preserve"> substantiated by Audit Reports</w:t>
            </w:r>
            <w:r>
              <w:rPr>
                <w:rFonts w:ascii="Arial" w:hAnsi="Arial" w:cs="Arial"/>
                <w:sz w:val="22"/>
                <w:szCs w:val="22"/>
                <w:lang w:val="en-GB"/>
              </w:rPr>
              <w:t>.</w:t>
            </w:r>
          </w:p>
        </w:tc>
      </w:tr>
      <w:tr w:rsidR="00B559D6" w:rsidRPr="003F47F0">
        <w:tc>
          <w:tcPr>
            <w:tcW w:w="2223" w:type="dxa"/>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220" w:name="_Toc421454220"/>
            <w:bookmarkStart w:id="221" w:name="_Toc49504217"/>
            <w:bookmarkStart w:id="222" w:name="_Toc49504651"/>
            <w:bookmarkStart w:id="223" w:name="_Toc49504770"/>
            <w:bookmarkStart w:id="224" w:name="_Toc49569787"/>
            <w:bookmarkStart w:id="225" w:name="_Toc49591349"/>
            <w:bookmarkStart w:id="226" w:name="_Toc49591697"/>
            <w:bookmarkStart w:id="227" w:name="_Toc438438841"/>
            <w:bookmarkStart w:id="228" w:name="_Toc438532604"/>
            <w:bookmarkStart w:id="229" w:name="_Toc438733985"/>
            <w:bookmarkStart w:id="230" w:name="_Toc438907024"/>
            <w:bookmarkStart w:id="231" w:name="_Toc438907223"/>
            <w:bookmarkStart w:id="232" w:name="_Toc37047293"/>
            <w:bookmarkStart w:id="233" w:name="_Toc37234064"/>
            <w:r w:rsidRPr="00530F2A">
              <w:rPr>
                <w:rStyle w:val="Heading3Char"/>
                <w:rFonts w:ascii="Arial" w:hAnsi="Arial" w:cs="Arial"/>
                <w:b/>
                <w:bCs/>
                <w:sz w:val="22"/>
                <w:szCs w:val="22"/>
              </w:rPr>
              <w:t>Validity Period of  Tender</w:t>
            </w:r>
            <w:bookmarkEnd w:id="220"/>
            <w:r w:rsidRPr="00530F2A">
              <w:rPr>
                <w:rStyle w:val="Heading3Char"/>
                <w:rFonts w:ascii="Arial" w:hAnsi="Arial" w:cs="Arial"/>
                <w:b/>
                <w:bCs/>
                <w:sz w:val="22"/>
                <w:szCs w:val="22"/>
              </w:rPr>
              <w:t xml:space="preserve">  </w:t>
            </w:r>
            <w:bookmarkEnd w:id="221"/>
            <w:bookmarkEnd w:id="222"/>
            <w:bookmarkEnd w:id="223"/>
            <w:bookmarkEnd w:id="224"/>
            <w:bookmarkEnd w:id="225"/>
            <w:bookmarkEnd w:id="226"/>
            <w:r w:rsidRPr="00530F2A">
              <w:rPr>
                <w:rStyle w:val="Heading3Char"/>
                <w:rFonts w:ascii="Arial" w:hAnsi="Arial" w:cs="Arial"/>
                <w:b/>
                <w:bCs/>
                <w:sz w:val="22"/>
                <w:szCs w:val="22"/>
              </w:rPr>
              <w:t xml:space="preserve"> </w:t>
            </w:r>
            <w:bookmarkEnd w:id="227"/>
            <w:bookmarkEnd w:id="228"/>
            <w:bookmarkEnd w:id="229"/>
            <w:bookmarkEnd w:id="230"/>
            <w:bookmarkEnd w:id="231"/>
            <w:bookmarkEnd w:id="232"/>
            <w:bookmarkEnd w:id="233"/>
          </w:p>
        </w:tc>
        <w:tc>
          <w:tcPr>
            <w:tcW w:w="7020" w:type="dxa"/>
            <w:gridSpan w:val="3"/>
          </w:tcPr>
          <w:p w:rsidR="00B559D6" w:rsidRPr="00590AFA" w:rsidRDefault="00B559D6" w:rsidP="001F2E83">
            <w:pPr>
              <w:pStyle w:val="Sub-ClauseText"/>
              <w:numPr>
                <w:ilvl w:val="0"/>
                <w:numId w:val="141"/>
              </w:numPr>
              <w:tabs>
                <w:tab w:val="clear" w:pos="360"/>
                <w:tab w:val="num" w:pos="612"/>
              </w:tabs>
              <w:ind w:left="612" w:hanging="612"/>
              <w:rPr>
                <w:rFonts w:ascii="Arial" w:hAnsi="Arial" w:cs="Arial"/>
                <w:lang w:val="en-GB"/>
              </w:rPr>
            </w:pPr>
            <w:r w:rsidRPr="00590AFA">
              <w:rPr>
                <w:rFonts w:ascii="Arial" w:hAnsi="Arial" w:cs="Arial"/>
                <w:sz w:val="22"/>
                <w:szCs w:val="22"/>
                <w:lang w:val="en-GB"/>
              </w:rPr>
              <w:t xml:space="preserve">Tenders shall remain valid for the period specified in the </w:t>
            </w:r>
            <w:r w:rsidRPr="00590AFA">
              <w:rPr>
                <w:rFonts w:ascii="Arial" w:hAnsi="Arial" w:cs="Arial"/>
                <w:b/>
                <w:bCs/>
                <w:sz w:val="22"/>
                <w:szCs w:val="22"/>
                <w:lang w:val="en-GB"/>
              </w:rPr>
              <w:t>TDS</w:t>
            </w:r>
            <w:r w:rsidRPr="00590AFA">
              <w:rPr>
                <w:rFonts w:ascii="Arial" w:hAnsi="Arial" w:cs="Arial"/>
                <w:sz w:val="22"/>
                <w:szCs w:val="22"/>
                <w:lang w:val="en-GB"/>
              </w:rPr>
              <w:t xml:space="preserve"> after the date of Tender submission deadline prescribed by the Procuring Entity. A Tender valid for a period shorter than that specified will be </w:t>
            </w:r>
            <w:r>
              <w:rPr>
                <w:rFonts w:ascii="Arial" w:hAnsi="Arial" w:cs="Arial"/>
                <w:sz w:val="22"/>
                <w:szCs w:val="22"/>
                <w:lang w:val="en-GB"/>
              </w:rPr>
              <w:t xml:space="preserve">considered </w:t>
            </w:r>
            <w:r w:rsidRPr="00590AFA">
              <w:rPr>
                <w:rFonts w:ascii="Arial" w:hAnsi="Arial" w:cs="Arial"/>
                <w:sz w:val="22"/>
                <w:szCs w:val="22"/>
                <w:lang w:val="en-GB"/>
              </w:rPr>
              <w:t>non- responsive.</w:t>
            </w:r>
          </w:p>
        </w:tc>
      </w:tr>
      <w:tr w:rsidR="00B559D6" w:rsidRPr="003F47F0">
        <w:tc>
          <w:tcPr>
            <w:tcW w:w="2223" w:type="dxa"/>
            <w:vMerge w:val="restart"/>
          </w:tcPr>
          <w:p w:rsidR="00B559D6" w:rsidRPr="00530F2A" w:rsidRDefault="00B559D6" w:rsidP="00531522">
            <w:pPr>
              <w:numPr>
                <w:ilvl w:val="0"/>
                <w:numId w:val="32"/>
              </w:numPr>
              <w:spacing w:beforeLines="40" w:before="96" w:afterLines="40" w:after="96"/>
              <w:ind w:hanging="346"/>
              <w:outlineLvl w:val="2"/>
              <w:rPr>
                <w:rStyle w:val="Heading3Char"/>
                <w:rFonts w:ascii="Arial" w:hAnsi="Arial" w:cs="Arial"/>
                <w:b/>
                <w:bCs/>
                <w:sz w:val="22"/>
                <w:szCs w:val="22"/>
              </w:rPr>
            </w:pPr>
            <w:bookmarkStart w:id="234" w:name="_Toc421454221"/>
            <w:r w:rsidRPr="00530F2A">
              <w:rPr>
                <w:rStyle w:val="Heading3Char"/>
                <w:rFonts w:ascii="Arial" w:hAnsi="Arial" w:cs="Arial"/>
                <w:b/>
                <w:bCs/>
                <w:sz w:val="22"/>
                <w:szCs w:val="22"/>
              </w:rPr>
              <w:t>Extension of Tender Validity and Tender Security</w:t>
            </w:r>
            <w:bookmarkEnd w:id="234"/>
            <w:r w:rsidRPr="00530F2A">
              <w:rPr>
                <w:rStyle w:val="Heading3Char"/>
                <w:rFonts w:ascii="Arial" w:hAnsi="Arial" w:cs="Arial"/>
                <w:b/>
                <w:bCs/>
                <w:sz w:val="22"/>
                <w:szCs w:val="22"/>
              </w:rPr>
              <w:t xml:space="preserve">  </w:t>
            </w:r>
          </w:p>
        </w:tc>
        <w:tc>
          <w:tcPr>
            <w:tcW w:w="7020" w:type="dxa"/>
            <w:gridSpan w:val="3"/>
          </w:tcPr>
          <w:p w:rsidR="00B559D6" w:rsidRPr="00590AFA" w:rsidRDefault="00B559D6" w:rsidP="00531522">
            <w:pPr>
              <w:pStyle w:val="Sub-ClauseText"/>
              <w:numPr>
                <w:ilvl w:val="0"/>
                <w:numId w:val="80"/>
              </w:numPr>
              <w:tabs>
                <w:tab w:val="clear" w:pos="540"/>
                <w:tab w:val="num" w:pos="567"/>
              </w:tabs>
              <w:spacing w:beforeLines="40" w:before="96" w:afterLines="40" w:after="96"/>
              <w:ind w:left="585" w:hanging="576"/>
              <w:rPr>
                <w:rFonts w:ascii="Arial" w:hAnsi="Arial" w:cs="Arial"/>
                <w:lang w:val="en-GB"/>
              </w:rPr>
            </w:pPr>
            <w:r w:rsidRPr="00590AFA">
              <w:rPr>
                <w:rFonts w:ascii="Arial" w:hAnsi="Arial" w:cs="Arial"/>
                <w:sz w:val="22"/>
                <w:szCs w:val="22"/>
                <w:lang w:val="en-GB"/>
              </w:rPr>
              <w:t xml:space="preserve">In exceptional circumstances, prior to the expiration of the Tender </w:t>
            </w:r>
            <w:r>
              <w:rPr>
                <w:rFonts w:ascii="Arial" w:hAnsi="Arial" w:cs="Arial"/>
                <w:sz w:val="22"/>
                <w:szCs w:val="22"/>
                <w:lang w:val="en-GB"/>
              </w:rPr>
              <w:t>V</w:t>
            </w:r>
            <w:r w:rsidRPr="00590AFA">
              <w:rPr>
                <w:rFonts w:ascii="Arial" w:hAnsi="Arial" w:cs="Arial"/>
                <w:sz w:val="22"/>
                <w:szCs w:val="22"/>
                <w:lang w:val="en-GB"/>
              </w:rPr>
              <w:t>alidity period, the Procuring Entity may solicit all the Tenderers’ consent to an extension of the period of validity of their Tenders</w:t>
            </w:r>
            <w:r>
              <w:rPr>
                <w:rFonts w:ascii="Arial" w:hAnsi="Arial" w:cs="Arial"/>
                <w:sz w:val="22"/>
                <w:szCs w:val="22"/>
                <w:lang w:val="en-GB"/>
              </w:rPr>
              <w:t>; provided that those Tenderers have passed the preliminary examination as stated under ITT Sub Clause 47.2</w:t>
            </w:r>
            <w:r w:rsidRPr="00F71819">
              <w:rPr>
                <w:rFonts w:ascii="Arial" w:hAnsi="Arial" w:cs="Arial"/>
                <w:sz w:val="22"/>
                <w:szCs w:val="22"/>
                <w:lang w:val="en-GB"/>
              </w:rPr>
              <w:t xml:space="preserve">. </w:t>
            </w:r>
          </w:p>
        </w:tc>
      </w:tr>
      <w:tr w:rsidR="00B559D6" w:rsidRPr="003F47F0">
        <w:tc>
          <w:tcPr>
            <w:tcW w:w="2223" w:type="dxa"/>
            <w:vMerge/>
          </w:tcPr>
          <w:p w:rsidR="00B559D6" w:rsidRDefault="00B559D6" w:rsidP="00531522">
            <w:pPr>
              <w:pStyle w:val="Heading4"/>
              <w:spacing w:beforeLines="40" w:before="96" w:afterLines="40" w:after="96"/>
              <w:rPr>
                <w:rFonts w:ascii="Arial" w:hAnsi="Arial" w:cs="Arial"/>
                <w:sz w:val="21"/>
                <w:szCs w:val="21"/>
                <w:lang w:val="en-GB"/>
              </w:rPr>
            </w:pPr>
          </w:p>
        </w:tc>
        <w:tc>
          <w:tcPr>
            <w:tcW w:w="7020" w:type="dxa"/>
            <w:gridSpan w:val="3"/>
          </w:tcPr>
          <w:p w:rsidR="00B559D6" w:rsidRPr="00590AFA" w:rsidRDefault="00B559D6" w:rsidP="00531522">
            <w:pPr>
              <w:pStyle w:val="Sub-ClauseText"/>
              <w:numPr>
                <w:ilvl w:val="0"/>
                <w:numId w:val="80"/>
              </w:numPr>
              <w:tabs>
                <w:tab w:val="clear" w:pos="540"/>
                <w:tab w:val="num" w:pos="567"/>
              </w:tabs>
              <w:spacing w:beforeLines="40" w:before="96" w:afterLines="40" w:after="96"/>
              <w:ind w:left="585" w:hanging="576"/>
              <w:rPr>
                <w:rFonts w:ascii="Arial" w:hAnsi="Arial" w:cs="Arial"/>
                <w:lang w:val="en-GB"/>
              </w:rPr>
            </w:pPr>
            <w:r w:rsidRPr="00590AFA">
              <w:rPr>
                <w:rFonts w:ascii="Arial" w:hAnsi="Arial" w:cs="Arial"/>
                <w:sz w:val="22"/>
                <w:szCs w:val="22"/>
                <w:lang w:val="en-GB"/>
              </w:rPr>
              <w:t xml:space="preserve">The request for extension of Tender </w:t>
            </w:r>
            <w:r>
              <w:rPr>
                <w:rFonts w:ascii="Arial" w:hAnsi="Arial" w:cs="Arial"/>
                <w:sz w:val="22"/>
                <w:szCs w:val="22"/>
                <w:lang w:val="en-GB"/>
              </w:rPr>
              <w:t>V</w:t>
            </w:r>
            <w:r w:rsidRPr="00590AFA">
              <w:rPr>
                <w:rFonts w:ascii="Arial" w:hAnsi="Arial" w:cs="Arial"/>
                <w:sz w:val="22"/>
                <w:szCs w:val="22"/>
                <w:lang w:val="en-GB"/>
              </w:rPr>
              <w:t>alidity period shall state the new date of the validity of the Tender.</w:t>
            </w:r>
          </w:p>
        </w:tc>
      </w:tr>
      <w:tr w:rsidR="00B559D6" w:rsidRPr="003F47F0">
        <w:tc>
          <w:tcPr>
            <w:tcW w:w="2223" w:type="dxa"/>
            <w:vMerge/>
          </w:tcPr>
          <w:p w:rsidR="00B559D6" w:rsidRDefault="00B559D6" w:rsidP="00531522">
            <w:pPr>
              <w:pStyle w:val="Heading4"/>
              <w:spacing w:beforeLines="40" w:before="96" w:afterLines="40" w:after="96"/>
              <w:rPr>
                <w:rFonts w:ascii="Arial" w:hAnsi="Arial" w:cs="Arial"/>
                <w:sz w:val="21"/>
                <w:szCs w:val="21"/>
                <w:lang w:val="en-GB"/>
              </w:rPr>
            </w:pPr>
          </w:p>
        </w:tc>
        <w:tc>
          <w:tcPr>
            <w:tcW w:w="7020" w:type="dxa"/>
            <w:gridSpan w:val="3"/>
          </w:tcPr>
          <w:p w:rsidR="00B559D6" w:rsidRPr="00590AFA" w:rsidRDefault="00B559D6" w:rsidP="00531522">
            <w:pPr>
              <w:pStyle w:val="Sub-ClauseText"/>
              <w:numPr>
                <w:ilvl w:val="0"/>
                <w:numId w:val="80"/>
              </w:numPr>
              <w:tabs>
                <w:tab w:val="clear" w:pos="540"/>
                <w:tab w:val="num" w:pos="567"/>
              </w:tabs>
              <w:spacing w:beforeLines="40" w:before="96" w:afterLines="40" w:after="96"/>
              <w:ind w:left="585" w:hanging="576"/>
              <w:rPr>
                <w:rFonts w:ascii="Arial" w:hAnsi="Arial" w:cs="Arial"/>
                <w:lang w:val="en-GB"/>
              </w:rPr>
            </w:pPr>
            <w:r w:rsidRPr="00590AFA">
              <w:rPr>
                <w:rFonts w:ascii="Arial" w:hAnsi="Arial" w:cs="Arial"/>
                <w:sz w:val="22"/>
                <w:szCs w:val="22"/>
                <w:lang w:val="en-GB"/>
              </w:rPr>
              <w:t xml:space="preserve">The request and the responses shall be made in writing. Validity of the </w:t>
            </w:r>
            <w:r>
              <w:rPr>
                <w:rFonts w:ascii="Arial" w:hAnsi="Arial" w:cs="Arial"/>
                <w:sz w:val="22"/>
                <w:szCs w:val="22"/>
                <w:lang w:val="en-GB"/>
              </w:rPr>
              <w:t>T</w:t>
            </w:r>
            <w:r w:rsidRPr="00590AFA">
              <w:rPr>
                <w:rFonts w:ascii="Arial" w:hAnsi="Arial" w:cs="Arial"/>
                <w:sz w:val="22"/>
                <w:szCs w:val="22"/>
                <w:lang w:val="en-GB"/>
              </w:rPr>
              <w:t xml:space="preserve">ender </w:t>
            </w:r>
            <w:r>
              <w:rPr>
                <w:rFonts w:ascii="Arial" w:hAnsi="Arial" w:cs="Arial"/>
                <w:sz w:val="22"/>
                <w:szCs w:val="22"/>
                <w:lang w:val="en-GB"/>
              </w:rPr>
              <w:t>S</w:t>
            </w:r>
            <w:r w:rsidRPr="00590AFA">
              <w:rPr>
                <w:rFonts w:ascii="Arial" w:hAnsi="Arial" w:cs="Arial"/>
                <w:sz w:val="22"/>
                <w:szCs w:val="22"/>
                <w:lang w:val="en-GB"/>
              </w:rPr>
              <w:t xml:space="preserve">ecurity provided under ITT Clause </w:t>
            </w:r>
            <w:r>
              <w:rPr>
                <w:rFonts w:ascii="Arial" w:hAnsi="Arial" w:cs="Arial"/>
                <w:sz w:val="22"/>
                <w:szCs w:val="22"/>
                <w:lang w:val="en-GB"/>
              </w:rPr>
              <w:t>31</w:t>
            </w:r>
            <w:r w:rsidRPr="00590AFA">
              <w:rPr>
                <w:rFonts w:ascii="Arial" w:hAnsi="Arial" w:cs="Arial"/>
                <w:sz w:val="22"/>
                <w:szCs w:val="22"/>
                <w:lang w:val="en-GB"/>
              </w:rPr>
              <w:t xml:space="preserve"> shall also be suitably extended for twenty</w:t>
            </w:r>
            <w:r>
              <w:rPr>
                <w:rFonts w:ascii="Arial" w:hAnsi="Arial" w:cs="Arial"/>
                <w:sz w:val="22"/>
                <w:szCs w:val="22"/>
                <w:lang w:val="en-GB"/>
              </w:rPr>
              <w:t>-</w:t>
            </w:r>
            <w:r w:rsidRPr="00590AFA">
              <w:rPr>
                <w:rFonts w:ascii="Arial" w:hAnsi="Arial" w:cs="Arial"/>
                <w:sz w:val="22"/>
                <w:szCs w:val="22"/>
                <w:lang w:val="en-GB"/>
              </w:rPr>
              <w:t xml:space="preserve">eight (28) days beyond the new date for the expiry of the Tender Validity. If a Tenderer does not respond or refuses the request it shall not forfeit its </w:t>
            </w:r>
            <w:r>
              <w:rPr>
                <w:rFonts w:ascii="Arial" w:hAnsi="Arial" w:cs="Arial"/>
                <w:sz w:val="22"/>
                <w:szCs w:val="22"/>
                <w:lang w:val="en-GB"/>
              </w:rPr>
              <w:t>T</w:t>
            </w:r>
            <w:r w:rsidRPr="00590AFA">
              <w:rPr>
                <w:rFonts w:ascii="Arial" w:hAnsi="Arial" w:cs="Arial"/>
                <w:sz w:val="22"/>
                <w:szCs w:val="22"/>
                <w:lang w:val="en-GB"/>
              </w:rPr>
              <w:t xml:space="preserve">ender </w:t>
            </w:r>
            <w:r>
              <w:rPr>
                <w:rFonts w:ascii="Arial" w:hAnsi="Arial" w:cs="Arial"/>
                <w:sz w:val="22"/>
                <w:szCs w:val="22"/>
                <w:lang w:val="en-GB"/>
              </w:rPr>
              <w:t>S</w:t>
            </w:r>
            <w:r w:rsidRPr="00590AFA">
              <w:rPr>
                <w:rFonts w:ascii="Arial" w:hAnsi="Arial" w:cs="Arial"/>
                <w:sz w:val="22"/>
                <w:szCs w:val="22"/>
                <w:lang w:val="en-GB"/>
              </w:rPr>
              <w:t xml:space="preserve">ecurity, but its </w:t>
            </w:r>
            <w:r>
              <w:rPr>
                <w:rFonts w:ascii="Arial" w:hAnsi="Arial" w:cs="Arial"/>
                <w:sz w:val="22"/>
                <w:szCs w:val="22"/>
                <w:lang w:val="en-GB"/>
              </w:rPr>
              <w:t>T</w:t>
            </w:r>
            <w:r w:rsidRPr="00590AFA">
              <w:rPr>
                <w:rFonts w:ascii="Arial" w:hAnsi="Arial" w:cs="Arial"/>
                <w:sz w:val="22"/>
                <w:szCs w:val="22"/>
                <w:lang w:val="en-GB"/>
              </w:rPr>
              <w:t xml:space="preserve">ender shall no longer be considered in the evaluation proceedings. A Tenderer agreeing to the request will not be required or permitted to modify its </w:t>
            </w:r>
            <w:r>
              <w:rPr>
                <w:rFonts w:ascii="Arial" w:hAnsi="Arial" w:cs="Arial"/>
                <w:sz w:val="22"/>
                <w:szCs w:val="22"/>
                <w:lang w:val="en-GB"/>
              </w:rPr>
              <w:t>T</w:t>
            </w:r>
            <w:r w:rsidRPr="00590AFA">
              <w:rPr>
                <w:rFonts w:ascii="Arial" w:hAnsi="Arial" w:cs="Arial"/>
                <w:sz w:val="22"/>
                <w:szCs w:val="22"/>
                <w:lang w:val="en-GB"/>
              </w:rPr>
              <w:t>ender.</w:t>
            </w:r>
          </w:p>
        </w:tc>
      </w:tr>
      <w:tr w:rsidR="00B559D6" w:rsidRPr="003F47F0">
        <w:trPr>
          <w:trHeight w:val="963"/>
        </w:trPr>
        <w:tc>
          <w:tcPr>
            <w:tcW w:w="2223" w:type="dxa"/>
            <w:vMerge w:val="restart"/>
          </w:tcPr>
          <w:p w:rsidR="00B559D6" w:rsidRPr="00530F2A" w:rsidRDefault="00B559D6" w:rsidP="00531522">
            <w:pPr>
              <w:numPr>
                <w:ilvl w:val="0"/>
                <w:numId w:val="32"/>
              </w:numPr>
              <w:spacing w:beforeLines="40" w:before="96" w:afterLines="40" w:after="96"/>
              <w:ind w:hanging="346"/>
              <w:outlineLvl w:val="2"/>
              <w:rPr>
                <w:rStyle w:val="Heading3Char"/>
                <w:rFonts w:ascii="Arial" w:hAnsi="Arial" w:cs="Arial"/>
                <w:b/>
                <w:bCs/>
                <w:sz w:val="22"/>
                <w:szCs w:val="22"/>
              </w:rPr>
            </w:pPr>
            <w:bookmarkStart w:id="235" w:name="_Toc421454222"/>
            <w:r w:rsidRPr="00530F2A">
              <w:rPr>
                <w:rStyle w:val="Heading3Char"/>
                <w:rFonts w:ascii="Arial" w:hAnsi="Arial" w:cs="Arial"/>
                <w:b/>
                <w:bCs/>
                <w:sz w:val="22"/>
                <w:szCs w:val="22"/>
              </w:rPr>
              <w:t>Tender Security</w:t>
            </w:r>
            <w:bookmarkEnd w:id="235"/>
          </w:p>
        </w:tc>
        <w:tc>
          <w:tcPr>
            <w:tcW w:w="7020" w:type="dxa"/>
            <w:gridSpan w:val="3"/>
          </w:tcPr>
          <w:p w:rsidR="00B559D6" w:rsidRPr="001C7010" w:rsidRDefault="00B559D6" w:rsidP="00531522">
            <w:pPr>
              <w:pStyle w:val="Sub-ClauseText"/>
              <w:numPr>
                <w:ilvl w:val="0"/>
                <w:numId w:val="81"/>
              </w:numPr>
              <w:spacing w:beforeLines="40" w:before="96" w:afterLines="40" w:after="96"/>
              <w:ind w:hanging="540"/>
              <w:rPr>
                <w:rFonts w:ascii="Arial" w:hAnsi="Arial" w:cs="Arial"/>
                <w:lang w:val="en-GB"/>
              </w:rPr>
            </w:pPr>
            <w:r w:rsidRPr="001C7010">
              <w:rPr>
                <w:rFonts w:ascii="Arial" w:hAnsi="Arial" w:cs="Arial"/>
                <w:sz w:val="22"/>
                <w:szCs w:val="22"/>
                <w:lang w:val="en-GB"/>
              </w:rPr>
              <w:t>Tenderers shall furnish as part of its Tender, in favour of the Procuring Entity or as otherwise directed on account of the Tenderer, a Tender Security in original form (not copy) and in the amount, as specified in the</w:t>
            </w:r>
            <w:r w:rsidRPr="001C7010">
              <w:rPr>
                <w:rFonts w:ascii="Arial" w:hAnsi="Arial" w:cs="Arial"/>
                <w:b/>
                <w:bCs/>
                <w:sz w:val="22"/>
                <w:szCs w:val="22"/>
                <w:lang w:val="en-GB"/>
              </w:rPr>
              <w:t xml:space="preserve"> TDS</w:t>
            </w:r>
            <w:r>
              <w:rPr>
                <w:rFonts w:ascii="Arial" w:hAnsi="Arial" w:cs="Arial"/>
                <w:b/>
                <w:bCs/>
                <w:sz w:val="22"/>
                <w:szCs w:val="22"/>
                <w:lang w:val="en-GB"/>
              </w:rPr>
              <w:t>.</w:t>
            </w:r>
          </w:p>
        </w:tc>
      </w:tr>
      <w:tr w:rsidR="00B559D6" w:rsidRPr="003F47F0">
        <w:tc>
          <w:tcPr>
            <w:tcW w:w="2223" w:type="dxa"/>
            <w:vMerge/>
          </w:tcPr>
          <w:p w:rsidR="00B559D6" w:rsidRPr="003F47F0" w:rsidRDefault="00B559D6" w:rsidP="00531522">
            <w:pPr>
              <w:spacing w:beforeLines="40" w:before="96" w:afterLines="40" w:after="96"/>
              <w:rPr>
                <w:rFonts w:ascii="Arial" w:hAnsi="Arial" w:cs="Arial"/>
                <w:sz w:val="21"/>
                <w:szCs w:val="21"/>
                <w:lang w:val="en-GB"/>
              </w:rPr>
            </w:pPr>
          </w:p>
        </w:tc>
        <w:tc>
          <w:tcPr>
            <w:tcW w:w="7020" w:type="dxa"/>
            <w:gridSpan w:val="3"/>
          </w:tcPr>
          <w:p w:rsidR="00B559D6" w:rsidRPr="001C7010" w:rsidDel="00ED018E" w:rsidRDefault="00B559D6" w:rsidP="00531522">
            <w:pPr>
              <w:pStyle w:val="Sub-ClauseText"/>
              <w:numPr>
                <w:ilvl w:val="0"/>
                <w:numId w:val="81"/>
              </w:numPr>
              <w:spacing w:beforeLines="40" w:before="96" w:afterLines="40" w:after="96"/>
              <w:ind w:left="585" w:hanging="576"/>
              <w:rPr>
                <w:rFonts w:ascii="Arial" w:hAnsi="Arial" w:cs="Arial"/>
              </w:rPr>
            </w:pPr>
            <w:r w:rsidRPr="001C7010">
              <w:rPr>
                <w:rFonts w:ascii="Arial" w:hAnsi="Arial" w:cs="Arial"/>
                <w:sz w:val="22"/>
                <w:szCs w:val="22"/>
                <w:lang w:val="en-GB"/>
              </w:rPr>
              <w:t>One Tender Security,</w:t>
            </w:r>
            <w:r w:rsidRPr="00EC6D6C">
              <w:rPr>
                <w:rFonts w:ascii="Arial" w:hAnsi="Arial" w:cs="Arial"/>
                <w:sz w:val="22"/>
                <w:szCs w:val="22"/>
                <w:lang w:val="en-GB"/>
              </w:rPr>
              <w:t xml:space="preserve"> in a separate envelope,</w:t>
            </w:r>
            <w:r w:rsidRPr="001C7010">
              <w:rPr>
                <w:rFonts w:ascii="Arial" w:hAnsi="Arial" w:cs="Arial"/>
                <w:sz w:val="22"/>
                <w:szCs w:val="22"/>
                <w:lang w:val="en-GB"/>
              </w:rPr>
              <w:t xml:space="preserve"> at the percentage as specified in </w:t>
            </w:r>
            <w:r w:rsidRPr="001C7010">
              <w:rPr>
                <w:rFonts w:ascii="Arial" w:hAnsi="Arial" w:cs="Arial"/>
                <w:b/>
                <w:bCs/>
                <w:sz w:val="22"/>
                <w:szCs w:val="22"/>
                <w:lang w:val="en-GB"/>
              </w:rPr>
              <w:t>TDS</w:t>
            </w:r>
            <w:r w:rsidRPr="001C7010">
              <w:rPr>
                <w:rFonts w:ascii="Arial" w:hAnsi="Arial" w:cs="Arial"/>
                <w:sz w:val="22"/>
                <w:szCs w:val="22"/>
                <w:lang w:val="en-GB"/>
              </w:rPr>
              <w:t>, of the total value of the items quoted by the Tenderer, shall be submitted, if so indicated that the Tenders for one or more items are invited on an ”</w:t>
            </w:r>
            <w:r w:rsidRPr="00EC6D6C">
              <w:rPr>
                <w:rFonts w:ascii="Arial" w:hAnsi="Arial" w:cs="Arial"/>
                <w:sz w:val="22"/>
                <w:szCs w:val="22"/>
                <w:lang w:val="en-GB"/>
              </w:rPr>
              <w:t>item-by-item</w:t>
            </w:r>
            <w:r w:rsidRPr="001C7010">
              <w:rPr>
                <w:rFonts w:ascii="Arial" w:hAnsi="Arial" w:cs="Arial"/>
                <w:sz w:val="22"/>
                <w:szCs w:val="22"/>
                <w:lang w:val="en-GB"/>
              </w:rPr>
              <w:t>”</w:t>
            </w:r>
            <w:r w:rsidRPr="001C7010">
              <w:rPr>
                <w:rFonts w:ascii="Arial" w:hAnsi="Arial" w:cs="Arial"/>
                <w:b/>
                <w:bCs/>
                <w:sz w:val="22"/>
                <w:szCs w:val="22"/>
                <w:lang w:val="en-GB"/>
              </w:rPr>
              <w:t xml:space="preserve"> </w:t>
            </w:r>
            <w:r w:rsidRPr="00EC6D6C">
              <w:rPr>
                <w:rFonts w:ascii="Arial" w:hAnsi="Arial" w:cs="Arial"/>
                <w:sz w:val="22"/>
                <w:szCs w:val="22"/>
                <w:lang w:val="en-GB"/>
              </w:rPr>
              <w:t>basis</w:t>
            </w:r>
            <w:r>
              <w:rPr>
                <w:rFonts w:ascii="Arial" w:hAnsi="Arial" w:cs="Arial"/>
                <w:sz w:val="22"/>
                <w:szCs w:val="22"/>
                <w:lang w:val="en-GB"/>
              </w:rPr>
              <w:t xml:space="preserve">. </w:t>
            </w:r>
          </w:p>
        </w:tc>
      </w:tr>
      <w:tr w:rsidR="00B559D6" w:rsidRPr="003F47F0">
        <w:tc>
          <w:tcPr>
            <w:tcW w:w="2223" w:type="dxa"/>
            <w:vMerge/>
          </w:tcPr>
          <w:p w:rsidR="00B559D6" w:rsidRPr="003F47F0" w:rsidRDefault="00B559D6" w:rsidP="00531522">
            <w:pPr>
              <w:spacing w:beforeLines="40" w:before="96" w:afterLines="40" w:after="96"/>
              <w:rPr>
                <w:rFonts w:ascii="Arial" w:hAnsi="Arial" w:cs="Arial"/>
                <w:sz w:val="21"/>
                <w:szCs w:val="21"/>
                <w:lang w:val="en-GB"/>
              </w:rPr>
            </w:pPr>
          </w:p>
        </w:tc>
        <w:tc>
          <w:tcPr>
            <w:tcW w:w="7020" w:type="dxa"/>
            <w:gridSpan w:val="3"/>
          </w:tcPr>
          <w:p w:rsidR="00B559D6" w:rsidRDefault="00B559D6" w:rsidP="00531522">
            <w:pPr>
              <w:pStyle w:val="Sub-ClauseText"/>
              <w:numPr>
                <w:ilvl w:val="0"/>
                <w:numId w:val="81"/>
              </w:numPr>
              <w:spacing w:beforeLines="40" w:before="96" w:afterLines="40" w:after="96"/>
              <w:ind w:left="585" w:hanging="576"/>
              <w:rPr>
                <w:rFonts w:ascii="Arial" w:hAnsi="Arial" w:cs="Arial"/>
                <w:sz w:val="21"/>
                <w:szCs w:val="21"/>
                <w:lang w:val="en-GB"/>
              </w:rPr>
            </w:pPr>
            <w:r w:rsidRPr="00983102">
              <w:rPr>
                <w:rFonts w:ascii="Arial" w:hAnsi="Arial" w:cs="Arial"/>
                <w:sz w:val="22"/>
                <w:szCs w:val="22"/>
                <w:lang w:val="en-GB"/>
              </w:rPr>
              <w:t xml:space="preserve"> In case of substitution</w:t>
            </w:r>
            <w:r>
              <w:rPr>
                <w:rFonts w:ascii="Arial" w:hAnsi="Arial" w:cs="Arial"/>
                <w:sz w:val="22"/>
                <w:szCs w:val="22"/>
                <w:lang w:val="en-GB"/>
              </w:rPr>
              <w:t xml:space="preserve"> of the Tender</w:t>
            </w:r>
            <w:r w:rsidRPr="00983102">
              <w:rPr>
                <w:rFonts w:ascii="Arial" w:hAnsi="Arial" w:cs="Arial"/>
                <w:sz w:val="22"/>
                <w:szCs w:val="22"/>
                <w:lang w:val="en-GB"/>
              </w:rPr>
              <w:t xml:space="preserve"> as stated under ITT Clause </w:t>
            </w:r>
            <w:r w:rsidRPr="00EC6D6C">
              <w:rPr>
                <w:rFonts w:ascii="Arial" w:hAnsi="Arial" w:cs="Arial"/>
                <w:sz w:val="22"/>
                <w:szCs w:val="22"/>
                <w:highlight w:val="yellow"/>
                <w:lang w:val="en-GB"/>
              </w:rPr>
              <w:t>4</w:t>
            </w:r>
            <w:r>
              <w:rPr>
                <w:rFonts w:ascii="Arial" w:hAnsi="Arial" w:cs="Arial"/>
                <w:sz w:val="22"/>
                <w:szCs w:val="22"/>
                <w:lang w:val="en-GB"/>
              </w:rPr>
              <w:t>2</w:t>
            </w:r>
            <w:r w:rsidRPr="00983102">
              <w:rPr>
                <w:rFonts w:ascii="Arial" w:hAnsi="Arial" w:cs="Arial"/>
                <w:sz w:val="22"/>
                <w:szCs w:val="22"/>
                <w:lang w:val="en-GB"/>
              </w:rPr>
              <w:t xml:space="preserve"> </w:t>
            </w:r>
            <w:r>
              <w:rPr>
                <w:rFonts w:ascii="Arial" w:hAnsi="Arial" w:cs="Arial"/>
                <w:sz w:val="22"/>
                <w:szCs w:val="22"/>
                <w:lang w:val="en-GB"/>
              </w:rPr>
              <w:t xml:space="preserve">a </w:t>
            </w:r>
            <w:r w:rsidRPr="00983102">
              <w:rPr>
                <w:rFonts w:ascii="Arial" w:hAnsi="Arial" w:cs="Arial"/>
                <w:sz w:val="22"/>
                <w:szCs w:val="22"/>
                <w:lang w:val="en-GB"/>
              </w:rPr>
              <w:t>new Tender Security shall be required in the substituted Tender.</w:t>
            </w:r>
          </w:p>
        </w:tc>
      </w:tr>
      <w:tr w:rsidR="00B559D6" w:rsidRPr="003F47F0">
        <w:trPr>
          <w:trHeight w:val="1008"/>
        </w:trPr>
        <w:tc>
          <w:tcPr>
            <w:tcW w:w="2223" w:type="dxa"/>
          </w:tcPr>
          <w:p w:rsidR="00B559D6" w:rsidRPr="00530F2A" w:rsidRDefault="00B559D6" w:rsidP="00531522">
            <w:pPr>
              <w:numPr>
                <w:ilvl w:val="0"/>
                <w:numId w:val="32"/>
              </w:numPr>
              <w:spacing w:beforeLines="40" w:before="96" w:afterLines="40" w:after="96"/>
              <w:ind w:hanging="346"/>
              <w:outlineLvl w:val="2"/>
              <w:rPr>
                <w:rStyle w:val="Heading3Char"/>
                <w:rFonts w:ascii="Arial" w:hAnsi="Arial" w:cs="Arial"/>
                <w:b/>
                <w:bCs/>
                <w:sz w:val="22"/>
                <w:szCs w:val="22"/>
              </w:rPr>
            </w:pPr>
            <w:bookmarkStart w:id="236" w:name="_Toc421454223"/>
            <w:r w:rsidRPr="00530F2A">
              <w:rPr>
                <w:rStyle w:val="Heading3Char"/>
                <w:rFonts w:ascii="Arial" w:hAnsi="Arial" w:cs="Arial"/>
                <w:b/>
                <w:bCs/>
                <w:sz w:val="22"/>
                <w:szCs w:val="22"/>
              </w:rPr>
              <w:t>Form  of  Tender security</w:t>
            </w:r>
            <w:bookmarkEnd w:id="236"/>
          </w:p>
        </w:tc>
        <w:tc>
          <w:tcPr>
            <w:tcW w:w="7020" w:type="dxa"/>
            <w:gridSpan w:val="3"/>
          </w:tcPr>
          <w:p w:rsidR="00B559D6" w:rsidRPr="00712F75" w:rsidRDefault="00B559D6" w:rsidP="00531522">
            <w:pPr>
              <w:pStyle w:val="Sub-ClauseText"/>
              <w:keepLines/>
              <w:numPr>
                <w:ilvl w:val="0"/>
                <w:numId w:val="82"/>
              </w:numPr>
              <w:spacing w:beforeLines="40" w:before="96" w:afterLines="40" w:after="96"/>
              <w:ind w:hanging="540"/>
              <w:rPr>
                <w:rFonts w:ascii="Arial" w:hAnsi="Arial" w:cs="Arial"/>
                <w:sz w:val="21"/>
                <w:szCs w:val="21"/>
                <w:lang w:val="en-GB"/>
              </w:rPr>
            </w:pPr>
            <w:r w:rsidRPr="00712F75">
              <w:rPr>
                <w:rFonts w:ascii="Arial" w:hAnsi="Arial" w:cs="Arial"/>
                <w:sz w:val="21"/>
                <w:szCs w:val="21"/>
                <w:lang w:val="en-GB"/>
              </w:rPr>
              <w:t>The Tender Security shall:</w:t>
            </w:r>
          </w:p>
          <w:p w:rsidR="00B559D6" w:rsidRPr="00590AFA" w:rsidRDefault="00B559D6" w:rsidP="00531522">
            <w:pPr>
              <w:keepLines/>
              <w:numPr>
                <w:ilvl w:val="1"/>
                <w:numId w:val="82"/>
              </w:numPr>
              <w:tabs>
                <w:tab w:val="clear" w:pos="1404"/>
                <w:tab w:val="left" w:pos="972"/>
              </w:tabs>
              <w:spacing w:beforeLines="40" w:before="96" w:afterLines="40" w:after="96"/>
              <w:ind w:left="1166" w:hanging="644"/>
              <w:jc w:val="both"/>
              <w:rPr>
                <w:rFonts w:ascii="Arial" w:hAnsi="Arial" w:cs="Arial"/>
                <w:spacing w:val="-4"/>
                <w:lang w:val="en-GB" w:eastAsia="en-US"/>
              </w:rPr>
            </w:pPr>
            <w:bookmarkStart w:id="237" w:name="_Toc50198958"/>
            <w:bookmarkStart w:id="238" w:name="_Toc50259453"/>
            <w:r w:rsidRPr="00590AFA">
              <w:rPr>
                <w:rFonts w:ascii="Arial" w:hAnsi="Arial" w:cs="Arial"/>
                <w:spacing w:val="-4"/>
                <w:sz w:val="22"/>
                <w:szCs w:val="22"/>
                <w:lang w:val="en-GB" w:eastAsia="en-US"/>
              </w:rPr>
              <w:t>at the Tenderer’s option, be either;</w:t>
            </w:r>
            <w:bookmarkEnd w:id="237"/>
            <w:bookmarkEnd w:id="238"/>
          </w:p>
          <w:p w:rsidR="00B559D6" w:rsidRPr="00590AFA" w:rsidRDefault="00B559D6" w:rsidP="00531522">
            <w:pPr>
              <w:keepLines/>
              <w:numPr>
                <w:ilvl w:val="0"/>
                <w:numId w:val="44"/>
              </w:numPr>
              <w:tabs>
                <w:tab w:val="clear" w:pos="1800"/>
                <w:tab w:val="num" w:pos="1242"/>
              </w:tabs>
              <w:spacing w:beforeLines="40" w:before="96" w:afterLines="40" w:after="96"/>
              <w:ind w:left="1242" w:hanging="180"/>
              <w:jc w:val="both"/>
              <w:rPr>
                <w:rFonts w:ascii="Arial" w:hAnsi="Arial" w:cs="Arial"/>
                <w:spacing w:val="-4"/>
                <w:lang w:val="en-GB" w:eastAsia="en-US"/>
              </w:rPr>
            </w:pPr>
            <w:bookmarkStart w:id="239" w:name="_Toc50198959"/>
            <w:bookmarkStart w:id="240" w:name="_Toc50259454"/>
            <w:r w:rsidRPr="00590AFA">
              <w:rPr>
                <w:rFonts w:ascii="Arial" w:hAnsi="Arial" w:cs="Arial"/>
                <w:spacing w:val="-4"/>
                <w:sz w:val="22"/>
                <w:szCs w:val="22"/>
                <w:lang w:val="en-GB" w:eastAsia="en-US"/>
              </w:rPr>
              <w:t xml:space="preserve">in the form of a </w:t>
            </w:r>
            <w:r>
              <w:rPr>
                <w:rFonts w:ascii="Arial" w:hAnsi="Arial" w:cs="Arial"/>
                <w:spacing w:val="-4"/>
                <w:sz w:val="22"/>
                <w:szCs w:val="22"/>
                <w:lang w:val="en-GB" w:eastAsia="en-US"/>
              </w:rPr>
              <w:t>B</w:t>
            </w:r>
            <w:r w:rsidRPr="00590AFA">
              <w:rPr>
                <w:rFonts w:ascii="Arial" w:hAnsi="Arial" w:cs="Arial"/>
                <w:spacing w:val="-4"/>
                <w:sz w:val="22"/>
                <w:szCs w:val="22"/>
                <w:lang w:val="en-GB" w:eastAsia="en-US"/>
              </w:rPr>
              <w:t xml:space="preserve">ank </w:t>
            </w:r>
            <w:r>
              <w:rPr>
                <w:rFonts w:ascii="Arial" w:hAnsi="Arial" w:cs="Arial"/>
                <w:spacing w:val="-4"/>
                <w:sz w:val="22"/>
                <w:szCs w:val="22"/>
                <w:lang w:val="en-GB" w:eastAsia="en-US"/>
              </w:rPr>
              <w:t>D</w:t>
            </w:r>
            <w:r w:rsidRPr="00590AFA">
              <w:rPr>
                <w:rFonts w:ascii="Arial" w:hAnsi="Arial" w:cs="Arial"/>
                <w:spacing w:val="-4"/>
                <w:sz w:val="22"/>
                <w:szCs w:val="22"/>
                <w:lang w:val="en-GB" w:eastAsia="en-US"/>
              </w:rPr>
              <w:t xml:space="preserve">raft or </w:t>
            </w:r>
            <w:r>
              <w:rPr>
                <w:rFonts w:ascii="Arial" w:hAnsi="Arial" w:cs="Arial"/>
                <w:spacing w:val="-4"/>
                <w:sz w:val="22"/>
                <w:szCs w:val="22"/>
                <w:lang w:val="en-GB" w:eastAsia="en-US"/>
              </w:rPr>
              <w:t>P</w:t>
            </w:r>
            <w:r w:rsidRPr="00590AFA">
              <w:rPr>
                <w:rFonts w:ascii="Arial" w:hAnsi="Arial" w:cs="Arial"/>
                <w:spacing w:val="-4"/>
                <w:sz w:val="22"/>
                <w:szCs w:val="22"/>
                <w:lang w:val="en-GB" w:eastAsia="en-US"/>
              </w:rPr>
              <w:t xml:space="preserve">ay </w:t>
            </w:r>
            <w:r>
              <w:rPr>
                <w:rFonts w:ascii="Arial" w:hAnsi="Arial" w:cs="Arial"/>
                <w:spacing w:val="-4"/>
                <w:sz w:val="22"/>
                <w:szCs w:val="22"/>
                <w:lang w:val="en-GB" w:eastAsia="en-US"/>
              </w:rPr>
              <w:t>O</w:t>
            </w:r>
            <w:r w:rsidRPr="00590AFA">
              <w:rPr>
                <w:rFonts w:ascii="Arial" w:hAnsi="Arial" w:cs="Arial"/>
                <w:spacing w:val="-4"/>
                <w:sz w:val="22"/>
                <w:szCs w:val="22"/>
                <w:lang w:val="en-GB" w:eastAsia="en-US"/>
              </w:rPr>
              <w:t>rder, or</w:t>
            </w:r>
            <w:bookmarkEnd w:id="239"/>
            <w:bookmarkEnd w:id="240"/>
          </w:p>
          <w:p w:rsidR="00B559D6" w:rsidRPr="00590AFA" w:rsidRDefault="00B559D6" w:rsidP="00531522">
            <w:pPr>
              <w:keepLines/>
              <w:numPr>
                <w:ilvl w:val="0"/>
                <w:numId w:val="44"/>
              </w:numPr>
              <w:tabs>
                <w:tab w:val="clear" w:pos="1800"/>
                <w:tab w:val="num" w:pos="1242"/>
              </w:tabs>
              <w:spacing w:beforeLines="40" w:before="96" w:afterLines="40" w:after="96"/>
              <w:ind w:left="1242" w:hanging="180"/>
              <w:jc w:val="both"/>
              <w:rPr>
                <w:rFonts w:ascii="Arial" w:hAnsi="Arial" w:cs="Arial"/>
                <w:spacing w:val="-4"/>
                <w:lang w:val="en-GB" w:eastAsia="en-US"/>
              </w:rPr>
            </w:pPr>
            <w:bookmarkStart w:id="241" w:name="_Toc50198960"/>
            <w:bookmarkStart w:id="242" w:name="_Toc50259455"/>
            <w:r w:rsidRPr="00590AFA">
              <w:rPr>
                <w:rFonts w:ascii="Arial" w:hAnsi="Arial" w:cs="Arial"/>
                <w:spacing w:val="-4"/>
                <w:sz w:val="22"/>
                <w:szCs w:val="22"/>
                <w:lang w:val="en-GB" w:eastAsia="en-US"/>
              </w:rPr>
              <w:t xml:space="preserve">in the form of an irrevocable </w:t>
            </w:r>
            <w:r>
              <w:rPr>
                <w:rFonts w:ascii="Arial" w:hAnsi="Arial" w:cs="Arial"/>
                <w:spacing w:val="-4"/>
                <w:sz w:val="22"/>
                <w:szCs w:val="22"/>
                <w:lang w:val="en-GB" w:eastAsia="en-US"/>
              </w:rPr>
              <w:t>unconditional B</w:t>
            </w:r>
            <w:r w:rsidRPr="00590AFA">
              <w:rPr>
                <w:rFonts w:ascii="Arial" w:hAnsi="Arial" w:cs="Arial"/>
                <w:spacing w:val="-4"/>
                <w:sz w:val="22"/>
                <w:szCs w:val="22"/>
                <w:lang w:val="en-GB" w:eastAsia="en-US"/>
              </w:rPr>
              <w:t xml:space="preserve">ank </w:t>
            </w:r>
            <w:r>
              <w:rPr>
                <w:rFonts w:ascii="Arial" w:hAnsi="Arial" w:cs="Arial"/>
                <w:spacing w:val="-4"/>
                <w:sz w:val="22"/>
                <w:szCs w:val="22"/>
                <w:lang w:val="en-GB" w:eastAsia="en-US"/>
              </w:rPr>
              <w:t>G</w:t>
            </w:r>
            <w:r w:rsidRPr="00590AFA">
              <w:rPr>
                <w:rFonts w:ascii="Arial" w:hAnsi="Arial" w:cs="Arial"/>
                <w:spacing w:val="-4"/>
                <w:sz w:val="22"/>
                <w:szCs w:val="22"/>
                <w:lang w:val="en-GB" w:eastAsia="en-US"/>
              </w:rPr>
              <w:t>uarantee  issued by a</w:t>
            </w:r>
            <w:r>
              <w:rPr>
                <w:rFonts w:ascii="Arial" w:hAnsi="Arial" w:cs="Arial"/>
                <w:spacing w:val="-4"/>
                <w:sz w:val="22"/>
                <w:szCs w:val="22"/>
                <w:lang w:val="en-GB" w:eastAsia="en-US"/>
              </w:rPr>
              <w:t>ny</w:t>
            </w:r>
            <w:r w:rsidRPr="00590AFA">
              <w:rPr>
                <w:rFonts w:ascii="Arial" w:hAnsi="Arial" w:cs="Arial"/>
                <w:spacing w:val="-4"/>
                <w:sz w:val="22"/>
                <w:szCs w:val="22"/>
                <w:lang w:val="en-GB" w:eastAsia="en-US"/>
              </w:rPr>
              <w:t xml:space="preserve"> scheduled Bank of Bangladesh, in the format </w:t>
            </w:r>
            <w:r w:rsidRPr="00590AFA">
              <w:rPr>
                <w:rFonts w:ascii="Arial" w:hAnsi="Arial" w:cs="Arial"/>
                <w:b/>
                <w:bCs/>
                <w:spacing w:val="-4"/>
                <w:sz w:val="22"/>
                <w:szCs w:val="22"/>
                <w:lang w:val="en-GB" w:eastAsia="en-US"/>
              </w:rPr>
              <w:t>(Form PG3-</w:t>
            </w:r>
            <w:r>
              <w:rPr>
                <w:rFonts w:ascii="Arial" w:hAnsi="Arial" w:cs="Arial"/>
                <w:b/>
                <w:bCs/>
                <w:spacing w:val="-4"/>
                <w:sz w:val="22"/>
                <w:szCs w:val="22"/>
                <w:lang w:val="en-GB" w:eastAsia="en-US"/>
              </w:rPr>
              <w:t>7</w:t>
            </w:r>
            <w:r w:rsidRPr="00590AFA">
              <w:rPr>
                <w:rFonts w:ascii="Arial" w:hAnsi="Arial" w:cs="Arial"/>
                <w:b/>
                <w:bCs/>
                <w:spacing w:val="-4"/>
                <w:sz w:val="22"/>
                <w:szCs w:val="22"/>
                <w:lang w:val="en-GB" w:eastAsia="en-US"/>
              </w:rPr>
              <w:t>)</w:t>
            </w:r>
            <w:r>
              <w:rPr>
                <w:rFonts w:ascii="Arial" w:hAnsi="Arial" w:cs="Arial"/>
                <w:b/>
                <w:bCs/>
                <w:spacing w:val="-4"/>
                <w:sz w:val="22"/>
                <w:szCs w:val="22"/>
                <w:lang w:val="en-GB" w:eastAsia="en-US"/>
              </w:rPr>
              <w:t xml:space="preserve">, </w:t>
            </w:r>
            <w:r w:rsidRPr="00EC6D6C">
              <w:rPr>
                <w:rFonts w:ascii="Arial" w:hAnsi="Arial" w:cs="Arial"/>
                <w:spacing w:val="-4"/>
                <w:sz w:val="22"/>
                <w:szCs w:val="22"/>
                <w:lang w:val="en-GB" w:eastAsia="en-US"/>
              </w:rPr>
              <w:t>without any alteration,</w:t>
            </w:r>
            <w:r w:rsidRPr="00590AFA">
              <w:rPr>
                <w:rFonts w:ascii="Arial" w:hAnsi="Arial" w:cs="Arial"/>
                <w:spacing w:val="-4"/>
                <w:sz w:val="22"/>
                <w:szCs w:val="22"/>
                <w:lang w:val="en-GB" w:eastAsia="en-US"/>
              </w:rPr>
              <w:t xml:space="preserve"> furnished in Section 5: Tender and Contract Forms;</w:t>
            </w:r>
            <w:bookmarkEnd w:id="241"/>
            <w:bookmarkEnd w:id="242"/>
          </w:p>
          <w:p w:rsidR="00B559D6" w:rsidRPr="00590AFA" w:rsidRDefault="00B559D6" w:rsidP="00531522">
            <w:pPr>
              <w:keepLines/>
              <w:numPr>
                <w:ilvl w:val="1"/>
                <w:numId w:val="82"/>
              </w:numPr>
              <w:tabs>
                <w:tab w:val="clear" w:pos="1404"/>
                <w:tab w:val="left" w:pos="1134"/>
              </w:tabs>
              <w:spacing w:beforeLines="40" w:before="96" w:afterLines="40" w:after="96"/>
              <w:ind w:left="1166" w:hanging="576"/>
              <w:jc w:val="both"/>
              <w:rPr>
                <w:rFonts w:ascii="Arial" w:hAnsi="Arial" w:cs="Arial"/>
                <w:spacing w:val="-4"/>
                <w:lang w:val="en-GB" w:eastAsia="en-US"/>
              </w:rPr>
            </w:pPr>
            <w:bookmarkStart w:id="243" w:name="_Toc50198961"/>
            <w:bookmarkStart w:id="244" w:name="_Toc50259456"/>
            <w:r w:rsidRPr="00590AFA">
              <w:rPr>
                <w:rFonts w:ascii="Arial" w:hAnsi="Arial" w:cs="Arial"/>
                <w:spacing w:val="-4"/>
                <w:sz w:val="22"/>
                <w:szCs w:val="22"/>
                <w:lang w:val="en-GB" w:eastAsia="en-US"/>
              </w:rPr>
              <w:t xml:space="preserve">be payable promptly upon written demand by the Procuring </w:t>
            </w:r>
            <w:r w:rsidRPr="00590AFA">
              <w:rPr>
                <w:rFonts w:ascii="Arial" w:hAnsi="Arial" w:cs="Arial"/>
                <w:spacing w:val="-4"/>
                <w:sz w:val="22"/>
                <w:szCs w:val="22"/>
                <w:lang w:val="en-GB" w:eastAsia="en-US"/>
              </w:rPr>
              <w:lastRenderedPageBreak/>
              <w:t>Entity in the case of the conditions</w:t>
            </w:r>
            <w:r>
              <w:rPr>
                <w:rFonts w:ascii="Arial" w:hAnsi="Arial" w:cs="Arial"/>
                <w:spacing w:val="-4"/>
                <w:sz w:val="22"/>
                <w:szCs w:val="22"/>
                <w:lang w:val="en-GB" w:eastAsia="en-US"/>
              </w:rPr>
              <w:t>, as stated under</w:t>
            </w:r>
            <w:r w:rsidRPr="00590AFA">
              <w:rPr>
                <w:rFonts w:ascii="Arial" w:hAnsi="Arial" w:cs="Arial"/>
                <w:spacing w:val="-4"/>
                <w:sz w:val="22"/>
                <w:szCs w:val="22"/>
                <w:lang w:val="en-GB" w:eastAsia="en-US"/>
              </w:rPr>
              <w:t xml:space="preserve"> ITT Clause </w:t>
            </w:r>
            <w:r w:rsidRPr="00EC6D6C">
              <w:rPr>
                <w:rFonts w:ascii="Arial" w:hAnsi="Arial" w:cs="Arial"/>
                <w:spacing w:val="-4"/>
                <w:sz w:val="22"/>
                <w:szCs w:val="22"/>
                <w:highlight w:val="yellow"/>
                <w:lang w:val="en-GB" w:eastAsia="en-US"/>
              </w:rPr>
              <w:t>3</w:t>
            </w:r>
            <w:r>
              <w:rPr>
                <w:rFonts w:ascii="Arial" w:hAnsi="Arial" w:cs="Arial"/>
                <w:spacing w:val="-4"/>
                <w:sz w:val="22"/>
                <w:szCs w:val="22"/>
                <w:lang w:val="en-GB" w:eastAsia="en-US"/>
              </w:rPr>
              <w:t>5.1</w:t>
            </w:r>
            <w:r w:rsidRPr="00590AFA">
              <w:rPr>
                <w:rFonts w:ascii="Arial" w:hAnsi="Arial" w:cs="Arial"/>
                <w:spacing w:val="-4"/>
                <w:sz w:val="22"/>
                <w:szCs w:val="22"/>
                <w:lang w:val="en-GB" w:eastAsia="en-US"/>
              </w:rPr>
              <w:t xml:space="preserve"> being invoked;</w:t>
            </w:r>
            <w:bookmarkEnd w:id="243"/>
            <w:bookmarkEnd w:id="244"/>
            <w:r w:rsidRPr="00590AFA">
              <w:rPr>
                <w:rFonts w:ascii="Arial" w:hAnsi="Arial" w:cs="Arial"/>
                <w:spacing w:val="-4"/>
                <w:sz w:val="22"/>
                <w:szCs w:val="22"/>
                <w:lang w:val="en-GB" w:eastAsia="en-US"/>
              </w:rPr>
              <w:t xml:space="preserve"> and </w:t>
            </w:r>
          </w:p>
          <w:p w:rsidR="00B559D6" w:rsidRPr="00E11631" w:rsidRDefault="00B559D6" w:rsidP="00531522">
            <w:pPr>
              <w:keepLines/>
              <w:numPr>
                <w:ilvl w:val="1"/>
                <w:numId w:val="82"/>
              </w:numPr>
              <w:tabs>
                <w:tab w:val="clear" w:pos="1404"/>
                <w:tab w:val="left" w:pos="1134"/>
              </w:tabs>
              <w:spacing w:beforeLines="40" w:before="96" w:afterLines="40" w:after="96"/>
              <w:ind w:left="1166" w:hanging="576"/>
              <w:jc w:val="both"/>
              <w:rPr>
                <w:rFonts w:ascii="Arial" w:hAnsi="Arial" w:cs="Arial"/>
                <w:sz w:val="21"/>
                <w:szCs w:val="21"/>
                <w:lang w:val="en-GB"/>
              </w:rPr>
            </w:pPr>
            <w:bookmarkStart w:id="245" w:name="_Toc50198962"/>
            <w:bookmarkStart w:id="246" w:name="_Toc50259457"/>
            <w:r w:rsidRPr="00590AFA">
              <w:rPr>
                <w:rFonts w:ascii="Arial" w:hAnsi="Arial" w:cs="Arial"/>
                <w:sz w:val="22"/>
                <w:szCs w:val="22"/>
                <w:lang w:val="en-GB"/>
              </w:rPr>
              <w:t>remain valid for at least twenty</w:t>
            </w:r>
            <w:r>
              <w:rPr>
                <w:rFonts w:ascii="Arial" w:hAnsi="Arial" w:cs="Arial"/>
                <w:sz w:val="22"/>
                <w:szCs w:val="22"/>
                <w:lang w:val="en-GB"/>
              </w:rPr>
              <w:t>-</w:t>
            </w:r>
            <w:r w:rsidRPr="00590AFA">
              <w:rPr>
                <w:rFonts w:ascii="Arial" w:hAnsi="Arial" w:cs="Arial"/>
                <w:sz w:val="22"/>
                <w:szCs w:val="22"/>
                <w:lang w:val="en-GB"/>
              </w:rPr>
              <w:t xml:space="preserve">eight (28) days beyond the expiry date of the Tender  Validity in order to make a claim in due course against a Tenderer in the circumstances </w:t>
            </w:r>
            <w:r>
              <w:rPr>
                <w:rFonts w:ascii="Arial" w:hAnsi="Arial" w:cs="Arial"/>
                <w:sz w:val="22"/>
                <w:szCs w:val="22"/>
                <w:lang w:val="en-GB"/>
              </w:rPr>
              <w:t xml:space="preserve">as stated </w:t>
            </w:r>
            <w:r w:rsidRPr="00590AFA">
              <w:rPr>
                <w:rFonts w:ascii="Arial" w:hAnsi="Arial" w:cs="Arial"/>
                <w:sz w:val="22"/>
                <w:szCs w:val="22"/>
                <w:lang w:val="en-GB"/>
              </w:rPr>
              <w:t xml:space="preserve">under ITT Clause </w:t>
            </w:r>
            <w:r w:rsidRPr="00EC6D6C">
              <w:rPr>
                <w:rFonts w:ascii="Arial" w:hAnsi="Arial" w:cs="Arial"/>
                <w:sz w:val="22"/>
                <w:szCs w:val="22"/>
                <w:highlight w:val="yellow"/>
                <w:lang w:val="en-GB"/>
              </w:rPr>
              <w:t>3</w:t>
            </w:r>
            <w:r>
              <w:rPr>
                <w:rFonts w:ascii="Arial" w:hAnsi="Arial" w:cs="Arial"/>
                <w:sz w:val="22"/>
                <w:szCs w:val="22"/>
                <w:highlight w:val="yellow"/>
                <w:lang w:val="en-GB"/>
              </w:rPr>
              <w:t>5</w:t>
            </w:r>
            <w:r w:rsidRPr="00EC6D6C">
              <w:rPr>
                <w:rFonts w:ascii="Arial" w:hAnsi="Arial" w:cs="Arial"/>
                <w:sz w:val="22"/>
                <w:szCs w:val="22"/>
                <w:highlight w:val="yellow"/>
                <w:lang w:val="en-GB"/>
              </w:rPr>
              <w:t>.1</w:t>
            </w:r>
            <w:r w:rsidRPr="00590AFA">
              <w:rPr>
                <w:rFonts w:ascii="Arial" w:hAnsi="Arial" w:cs="Arial"/>
                <w:sz w:val="22"/>
                <w:szCs w:val="22"/>
                <w:lang w:val="en-GB"/>
              </w:rPr>
              <w:t>.</w:t>
            </w:r>
            <w:bookmarkEnd w:id="245"/>
            <w:bookmarkEnd w:id="246"/>
          </w:p>
        </w:tc>
      </w:tr>
      <w:tr w:rsidR="00B559D6" w:rsidRPr="003F47F0">
        <w:trPr>
          <w:trHeight w:val="1008"/>
        </w:trPr>
        <w:tc>
          <w:tcPr>
            <w:tcW w:w="2223" w:type="dxa"/>
            <w:vMerge w:val="restart"/>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247" w:name="_Toc421454224"/>
            <w:r w:rsidRPr="00530F2A">
              <w:rPr>
                <w:rStyle w:val="Heading3Char"/>
                <w:rFonts w:ascii="Arial" w:hAnsi="Arial" w:cs="Arial"/>
                <w:b/>
                <w:bCs/>
                <w:sz w:val="22"/>
                <w:szCs w:val="22"/>
              </w:rPr>
              <w:lastRenderedPageBreak/>
              <w:t>Authenticity of Tender Security</w:t>
            </w:r>
            <w:bookmarkEnd w:id="247"/>
          </w:p>
        </w:tc>
        <w:tc>
          <w:tcPr>
            <w:tcW w:w="7020" w:type="dxa"/>
            <w:gridSpan w:val="3"/>
          </w:tcPr>
          <w:p w:rsidR="00B559D6" w:rsidRPr="007875E8" w:rsidDel="00555000" w:rsidRDefault="00B559D6" w:rsidP="001F2E83">
            <w:pPr>
              <w:pStyle w:val="Sub-ClauseText"/>
              <w:numPr>
                <w:ilvl w:val="0"/>
                <w:numId w:val="83"/>
              </w:numPr>
              <w:spacing w:before="100" w:after="100"/>
              <w:ind w:hanging="540"/>
              <w:rPr>
                <w:rFonts w:ascii="Arial" w:hAnsi="Arial" w:cs="Arial"/>
                <w:sz w:val="21"/>
                <w:szCs w:val="21"/>
                <w:lang w:val="en-GB"/>
              </w:rPr>
            </w:pPr>
            <w:r w:rsidRPr="00F71819">
              <w:rPr>
                <w:rFonts w:ascii="Arial" w:hAnsi="Arial" w:cs="Arial"/>
                <w:sz w:val="22"/>
                <w:szCs w:val="22"/>
                <w:lang w:val="en-GB"/>
              </w:rPr>
              <w:t xml:space="preserve">The authenticity of the Tender Security submitted by a Tenderer </w:t>
            </w:r>
            <w:r>
              <w:rPr>
                <w:rFonts w:ascii="Arial" w:hAnsi="Arial" w:cs="Arial"/>
                <w:sz w:val="22"/>
                <w:szCs w:val="22"/>
                <w:lang w:val="en-GB"/>
              </w:rPr>
              <w:t xml:space="preserve">may </w:t>
            </w:r>
            <w:r w:rsidRPr="00F71819">
              <w:rPr>
                <w:rFonts w:ascii="Arial" w:hAnsi="Arial" w:cs="Arial"/>
                <w:sz w:val="22"/>
                <w:szCs w:val="22"/>
                <w:lang w:val="en-GB"/>
              </w:rPr>
              <w:t xml:space="preserve">be examined and verified by the Procuring Entity </w:t>
            </w:r>
            <w:r>
              <w:rPr>
                <w:rFonts w:ascii="Arial" w:hAnsi="Arial" w:cs="Arial"/>
                <w:sz w:val="22"/>
                <w:szCs w:val="22"/>
                <w:lang w:val="en-GB"/>
              </w:rPr>
              <w:t>at its discretion</w:t>
            </w:r>
            <w:r w:rsidRPr="00F71819">
              <w:rPr>
                <w:rFonts w:ascii="Arial" w:hAnsi="Arial" w:cs="Arial"/>
                <w:sz w:val="22"/>
                <w:szCs w:val="22"/>
                <w:lang w:val="en-GB"/>
              </w:rPr>
              <w:t xml:space="preserve"> in writing from the Bank issuing the security</w:t>
            </w:r>
            <w:r>
              <w:rPr>
                <w:rFonts w:ascii="Arial" w:hAnsi="Arial" w:cs="Arial"/>
                <w:sz w:val="22"/>
                <w:szCs w:val="22"/>
                <w:lang w:val="en-GB"/>
              </w:rPr>
              <w:t>.</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3F47F0" w:rsidDel="00555000" w:rsidRDefault="00B559D6" w:rsidP="001F2E83">
            <w:pPr>
              <w:pStyle w:val="Sub-ClauseText"/>
              <w:numPr>
                <w:ilvl w:val="0"/>
                <w:numId w:val="83"/>
              </w:numPr>
              <w:spacing w:before="100" w:after="100"/>
              <w:ind w:left="590" w:hanging="540"/>
              <w:rPr>
                <w:rFonts w:ascii="Arial" w:hAnsi="Arial" w:cs="Arial"/>
                <w:sz w:val="21"/>
                <w:szCs w:val="21"/>
                <w:lang w:val="en-GB"/>
              </w:rPr>
            </w:pPr>
            <w:r w:rsidRPr="00F71819">
              <w:rPr>
                <w:rFonts w:ascii="Arial" w:hAnsi="Arial" w:cs="Arial"/>
                <w:sz w:val="22"/>
                <w:szCs w:val="22"/>
                <w:lang w:val="en-GB"/>
              </w:rPr>
              <w:t xml:space="preserve">If a Tender Security is found to be not authentic, the Procuring Entity </w:t>
            </w:r>
            <w:r>
              <w:rPr>
                <w:rFonts w:ascii="Arial" w:hAnsi="Arial" w:cs="Arial"/>
                <w:sz w:val="22"/>
                <w:szCs w:val="22"/>
                <w:lang w:val="en-GB"/>
              </w:rPr>
              <w:t>may</w:t>
            </w:r>
            <w:r w:rsidRPr="00F71819">
              <w:rPr>
                <w:rFonts w:ascii="Arial" w:hAnsi="Arial" w:cs="Arial"/>
                <w:sz w:val="22"/>
                <w:szCs w:val="22"/>
                <w:lang w:val="en-GB"/>
              </w:rPr>
              <w:t xml:space="preserve"> proceed to take measures against that Tenderer as stated under ITT Sub Clause </w:t>
            </w:r>
            <w:r w:rsidRPr="00EC6D6C">
              <w:rPr>
                <w:rFonts w:ascii="Arial" w:hAnsi="Arial" w:cs="Arial"/>
                <w:sz w:val="22"/>
                <w:szCs w:val="22"/>
                <w:highlight w:val="yellow"/>
                <w:lang w:val="en-GB"/>
              </w:rPr>
              <w:t>4.4.</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3F47F0" w:rsidDel="00555000" w:rsidRDefault="00B559D6" w:rsidP="001F2E83">
            <w:pPr>
              <w:pStyle w:val="Sub-ClauseText"/>
              <w:numPr>
                <w:ilvl w:val="0"/>
                <w:numId w:val="83"/>
              </w:numPr>
              <w:spacing w:before="100" w:after="100"/>
              <w:ind w:left="590" w:hanging="540"/>
              <w:rPr>
                <w:rFonts w:ascii="Arial" w:hAnsi="Arial" w:cs="Arial"/>
                <w:sz w:val="21"/>
                <w:szCs w:val="21"/>
                <w:lang w:val="en-GB"/>
              </w:rPr>
            </w:pPr>
            <w:r w:rsidRPr="00F71819">
              <w:rPr>
                <w:rFonts w:ascii="Arial" w:hAnsi="Arial" w:cs="Arial"/>
                <w:sz w:val="22"/>
                <w:szCs w:val="22"/>
                <w:lang w:val="en-GB"/>
              </w:rPr>
              <w:t>A Tender not accompanied by a valid Tender Security will</w:t>
            </w:r>
            <w:r w:rsidRPr="00F71819" w:rsidDel="00467217">
              <w:rPr>
                <w:rFonts w:ascii="Arial" w:hAnsi="Arial" w:cs="Arial"/>
                <w:sz w:val="22"/>
                <w:szCs w:val="22"/>
                <w:lang w:val="en-GB"/>
              </w:rPr>
              <w:t xml:space="preserve"> </w:t>
            </w:r>
            <w:r w:rsidRPr="00F71819">
              <w:rPr>
                <w:rFonts w:ascii="Arial" w:hAnsi="Arial" w:cs="Arial"/>
                <w:sz w:val="22"/>
                <w:szCs w:val="22"/>
                <w:lang w:val="en-GB"/>
              </w:rPr>
              <w:t xml:space="preserve">be </w:t>
            </w:r>
            <w:r>
              <w:rPr>
                <w:rFonts w:ascii="Arial" w:hAnsi="Arial" w:cs="Arial"/>
                <w:sz w:val="22"/>
                <w:szCs w:val="22"/>
                <w:lang w:val="en-GB"/>
              </w:rPr>
              <w:t>considered non-responsive.</w:t>
            </w:r>
          </w:p>
        </w:tc>
      </w:tr>
      <w:tr w:rsidR="00B559D6" w:rsidRPr="003F47F0">
        <w:tc>
          <w:tcPr>
            <w:tcW w:w="2223" w:type="dxa"/>
            <w:vMerge w:val="restart"/>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248" w:name="_Toc421454225"/>
            <w:r w:rsidRPr="00530F2A">
              <w:rPr>
                <w:rStyle w:val="Heading3Char"/>
                <w:rFonts w:ascii="Arial" w:hAnsi="Arial" w:cs="Arial"/>
                <w:b/>
                <w:bCs/>
                <w:sz w:val="22"/>
                <w:szCs w:val="22"/>
              </w:rPr>
              <w:t>Return of Tender Security</w:t>
            </w:r>
            <w:bookmarkEnd w:id="248"/>
          </w:p>
        </w:tc>
        <w:tc>
          <w:tcPr>
            <w:tcW w:w="7020" w:type="dxa"/>
            <w:gridSpan w:val="3"/>
          </w:tcPr>
          <w:p w:rsidR="00B559D6" w:rsidRPr="003F47F0" w:rsidDel="00555000" w:rsidRDefault="00B559D6" w:rsidP="001F2E83">
            <w:pPr>
              <w:pStyle w:val="Sub-ClauseText"/>
              <w:numPr>
                <w:ilvl w:val="0"/>
                <w:numId w:val="84"/>
              </w:numPr>
              <w:spacing w:before="100" w:after="100"/>
              <w:ind w:hanging="540"/>
              <w:rPr>
                <w:rFonts w:ascii="Arial" w:hAnsi="Arial" w:cs="Arial"/>
                <w:sz w:val="21"/>
                <w:szCs w:val="21"/>
                <w:lang w:val="en-GB"/>
              </w:rPr>
            </w:pPr>
            <w:r w:rsidRPr="00EB3E1E">
              <w:rPr>
                <w:rFonts w:ascii="Arial" w:hAnsi="Arial" w:cs="Arial"/>
                <w:sz w:val="22"/>
                <w:szCs w:val="22"/>
                <w:lang w:val="en-GB"/>
              </w:rPr>
              <w:t>No</w:t>
            </w:r>
            <w:r>
              <w:rPr>
                <w:rFonts w:ascii="Arial" w:hAnsi="Arial" w:cs="Arial"/>
                <w:sz w:val="22"/>
                <w:szCs w:val="22"/>
                <w:lang w:val="en-GB"/>
              </w:rPr>
              <w:t xml:space="preserve"> </w:t>
            </w:r>
            <w:r w:rsidRPr="00EB3E1E">
              <w:rPr>
                <w:rFonts w:ascii="Arial" w:hAnsi="Arial" w:cs="Arial"/>
                <w:sz w:val="22"/>
                <w:szCs w:val="22"/>
                <w:lang w:val="en-GB"/>
              </w:rPr>
              <w:t>Tender Security shall be returned to the Tenderers before contract signing</w:t>
            </w:r>
            <w:r>
              <w:rPr>
                <w:rFonts w:ascii="Arial" w:hAnsi="Arial" w:cs="Arial"/>
                <w:sz w:val="22"/>
                <w:szCs w:val="22"/>
                <w:lang w:val="en-GB"/>
              </w:rPr>
              <w:t>.</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3F47F0" w:rsidDel="00555000" w:rsidRDefault="00B559D6" w:rsidP="001F2E83">
            <w:pPr>
              <w:pStyle w:val="Sub-ClauseText"/>
              <w:numPr>
                <w:ilvl w:val="0"/>
                <w:numId w:val="84"/>
              </w:numPr>
              <w:spacing w:before="100" w:after="100"/>
              <w:ind w:left="590" w:hanging="576"/>
              <w:rPr>
                <w:rFonts w:ascii="Arial" w:hAnsi="Arial" w:cs="Arial"/>
                <w:sz w:val="21"/>
                <w:szCs w:val="21"/>
                <w:lang w:val="en-GB"/>
              </w:rPr>
            </w:pPr>
            <w:r w:rsidRPr="00EB3E1E">
              <w:rPr>
                <w:rFonts w:ascii="Arial" w:hAnsi="Arial" w:cs="Arial"/>
                <w:sz w:val="22"/>
                <w:szCs w:val="22"/>
                <w:lang w:val="en-GB"/>
              </w:rPr>
              <w:t xml:space="preserve">Unsuccessful Tenderer’s </w:t>
            </w:r>
            <w:r>
              <w:rPr>
                <w:rFonts w:ascii="Arial" w:hAnsi="Arial" w:cs="Arial"/>
                <w:sz w:val="22"/>
                <w:szCs w:val="22"/>
                <w:lang w:val="en-GB"/>
              </w:rPr>
              <w:t>T</w:t>
            </w:r>
            <w:r w:rsidRPr="00EB3E1E">
              <w:rPr>
                <w:rFonts w:ascii="Arial" w:hAnsi="Arial" w:cs="Arial"/>
                <w:sz w:val="22"/>
                <w:szCs w:val="22"/>
                <w:lang w:val="en-GB"/>
              </w:rPr>
              <w:t xml:space="preserve">ender </w:t>
            </w:r>
            <w:r>
              <w:rPr>
                <w:rFonts w:ascii="Arial" w:hAnsi="Arial" w:cs="Arial"/>
                <w:sz w:val="22"/>
                <w:szCs w:val="22"/>
                <w:lang w:val="en-GB"/>
              </w:rPr>
              <w:t>S</w:t>
            </w:r>
            <w:r w:rsidRPr="00EB3E1E">
              <w:rPr>
                <w:rFonts w:ascii="Arial" w:hAnsi="Arial" w:cs="Arial"/>
                <w:sz w:val="22"/>
                <w:szCs w:val="22"/>
                <w:lang w:val="en-GB"/>
              </w:rPr>
              <w:t xml:space="preserve">ecurity will be discharged or returned as soon as possible but within </w:t>
            </w:r>
            <w:r>
              <w:rPr>
                <w:rFonts w:ascii="Arial" w:hAnsi="Arial" w:cs="Arial"/>
                <w:sz w:val="22"/>
                <w:szCs w:val="22"/>
                <w:lang w:val="en-GB"/>
              </w:rPr>
              <w:t>twenty-eight (</w:t>
            </w:r>
            <w:r w:rsidRPr="00EB3E1E">
              <w:rPr>
                <w:rFonts w:ascii="Arial" w:hAnsi="Arial" w:cs="Arial"/>
                <w:sz w:val="22"/>
                <w:szCs w:val="22"/>
                <w:lang w:val="en-GB"/>
              </w:rPr>
              <w:t>28</w:t>
            </w:r>
            <w:r>
              <w:rPr>
                <w:rFonts w:ascii="Arial" w:hAnsi="Arial" w:cs="Arial"/>
                <w:sz w:val="22"/>
                <w:szCs w:val="22"/>
                <w:lang w:val="en-GB"/>
              </w:rPr>
              <w:t>)</w:t>
            </w:r>
            <w:r w:rsidRPr="00EB3E1E">
              <w:rPr>
                <w:rFonts w:ascii="Arial" w:hAnsi="Arial" w:cs="Arial"/>
                <w:sz w:val="22"/>
                <w:szCs w:val="22"/>
                <w:lang w:val="en-GB"/>
              </w:rPr>
              <w:t xml:space="preserve"> days</w:t>
            </w:r>
            <w:r>
              <w:rPr>
                <w:rFonts w:ascii="Arial" w:hAnsi="Arial" w:cs="Arial"/>
                <w:sz w:val="22"/>
                <w:szCs w:val="22"/>
                <w:lang w:val="en-GB"/>
              </w:rPr>
              <w:t xml:space="preserve"> after the expiry </w:t>
            </w:r>
            <w:r w:rsidRPr="00EB3E1E">
              <w:rPr>
                <w:rFonts w:ascii="Arial" w:hAnsi="Arial" w:cs="Arial"/>
                <w:sz w:val="22"/>
                <w:szCs w:val="22"/>
                <w:lang w:val="en-GB"/>
              </w:rPr>
              <w:t xml:space="preserve"> of  the </w:t>
            </w:r>
            <w:r>
              <w:rPr>
                <w:rFonts w:ascii="Arial" w:hAnsi="Arial" w:cs="Arial"/>
                <w:sz w:val="22"/>
                <w:szCs w:val="22"/>
                <w:lang w:val="en-GB"/>
              </w:rPr>
              <w:t>T</w:t>
            </w:r>
            <w:r w:rsidRPr="00EB3E1E">
              <w:rPr>
                <w:rFonts w:ascii="Arial" w:hAnsi="Arial" w:cs="Arial"/>
                <w:sz w:val="22"/>
                <w:szCs w:val="22"/>
                <w:lang w:val="en-GB"/>
              </w:rPr>
              <w:t xml:space="preserve">ender </w:t>
            </w:r>
            <w:r>
              <w:rPr>
                <w:rFonts w:ascii="Arial" w:hAnsi="Arial" w:cs="Arial"/>
                <w:sz w:val="22"/>
                <w:szCs w:val="22"/>
                <w:lang w:val="en-GB"/>
              </w:rPr>
              <w:t>V</w:t>
            </w:r>
            <w:r w:rsidRPr="00EB3E1E">
              <w:rPr>
                <w:rFonts w:ascii="Arial" w:hAnsi="Arial" w:cs="Arial"/>
                <w:sz w:val="22"/>
                <w:szCs w:val="22"/>
                <w:lang w:val="en-GB"/>
              </w:rPr>
              <w:t xml:space="preserve">alidity period </w:t>
            </w:r>
            <w:r>
              <w:rPr>
                <w:rFonts w:ascii="Arial" w:hAnsi="Arial" w:cs="Arial"/>
                <w:sz w:val="22"/>
                <w:szCs w:val="22"/>
                <w:lang w:val="en-GB"/>
              </w:rPr>
              <w:t xml:space="preserve">as stated under </w:t>
            </w:r>
            <w:r w:rsidRPr="00EB3E1E">
              <w:rPr>
                <w:rFonts w:ascii="Arial" w:hAnsi="Arial" w:cs="Arial"/>
                <w:sz w:val="22"/>
                <w:szCs w:val="22"/>
                <w:lang w:val="en-GB"/>
              </w:rPr>
              <w:t>ITT Sub</w:t>
            </w:r>
            <w:r>
              <w:rPr>
                <w:rFonts w:ascii="Arial" w:hAnsi="Arial" w:cs="Arial"/>
                <w:sz w:val="22"/>
                <w:szCs w:val="22"/>
                <w:lang w:val="en-GB"/>
              </w:rPr>
              <w:t xml:space="preserve"> </w:t>
            </w:r>
            <w:r w:rsidRPr="00EB3E1E">
              <w:rPr>
                <w:rFonts w:ascii="Arial" w:hAnsi="Arial" w:cs="Arial"/>
                <w:sz w:val="22"/>
                <w:szCs w:val="22"/>
                <w:lang w:val="en-GB"/>
              </w:rPr>
              <w:t xml:space="preserve">Clause </w:t>
            </w:r>
            <w:r w:rsidRPr="00EC6D6C">
              <w:rPr>
                <w:rFonts w:ascii="Arial" w:hAnsi="Arial" w:cs="Arial"/>
                <w:sz w:val="22"/>
                <w:szCs w:val="22"/>
                <w:highlight w:val="yellow"/>
                <w:lang w:val="en-GB"/>
              </w:rPr>
              <w:t>2</w:t>
            </w:r>
            <w:r>
              <w:rPr>
                <w:rFonts w:ascii="Arial" w:hAnsi="Arial" w:cs="Arial"/>
                <w:sz w:val="22"/>
                <w:szCs w:val="22"/>
                <w:highlight w:val="yellow"/>
                <w:lang w:val="en-GB"/>
              </w:rPr>
              <w:t>9</w:t>
            </w:r>
            <w:r w:rsidRPr="00EC6D6C">
              <w:rPr>
                <w:rFonts w:ascii="Arial" w:hAnsi="Arial" w:cs="Arial"/>
                <w:sz w:val="22"/>
                <w:szCs w:val="22"/>
                <w:highlight w:val="yellow"/>
                <w:lang w:val="en-GB"/>
              </w:rPr>
              <w:t>.1</w:t>
            </w:r>
            <w:r>
              <w:rPr>
                <w:rFonts w:ascii="Arial" w:hAnsi="Arial" w:cs="Arial"/>
                <w:sz w:val="22"/>
                <w:szCs w:val="22"/>
              </w:rPr>
              <w:t xml:space="preserve"> </w:t>
            </w:r>
          </w:p>
        </w:tc>
      </w:tr>
      <w:tr w:rsidR="00B559D6" w:rsidRPr="003F47F0">
        <w:tc>
          <w:tcPr>
            <w:tcW w:w="2223" w:type="dxa"/>
            <w:vMerge/>
          </w:tcPr>
          <w:p w:rsidR="00B559D6" w:rsidRPr="003F47F0" w:rsidRDefault="00B559D6" w:rsidP="00E70BF4">
            <w:pPr>
              <w:spacing w:before="80" w:after="80"/>
              <w:ind w:left="14"/>
              <w:outlineLvl w:val="2"/>
              <w:rPr>
                <w:rFonts w:ascii="Arial" w:hAnsi="Arial" w:cs="Arial"/>
                <w:sz w:val="21"/>
                <w:szCs w:val="21"/>
                <w:lang w:val="en-GB"/>
              </w:rPr>
            </w:pPr>
          </w:p>
        </w:tc>
        <w:tc>
          <w:tcPr>
            <w:tcW w:w="7020" w:type="dxa"/>
            <w:gridSpan w:val="3"/>
          </w:tcPr>
          <w:p w:rsidR="00B559D6" w:rsidRPr="00EB3E1E" w:rsidRDefault="00B559D6" w:rsidP="001F2E83">
            <w:pPr>
              <w:pStyle w:val="Sub-ClauseText"/>
              <w:numPr>
                <w:ilvl w:val="0"/>
                <w:numId w:val="84"/>
              </w:numPr>
              <w:spacing w:before="100" w:after="0"/>
              <w:ind w:left="590" w:hanging="576"/>
              <w:rPr>
                <w:rFonts w:ascii="Arial" w:hAnsi="Arial" w:cs="Arial"/>
                <w:lang w:val="en-GB"/>
              </w:rPr>
            </w:pPr>
            <w:r w:rsidRPr="00EB3E1E">
              <w:rPr>
                <w:rFonts w:ascii="Arial" w:hAnsi="Arial" w:cs="Arial"/>
                <w:sz w:val="22"/>
                <w:szCs w:val="22"/>
                <w:lang w:val="en-GB"/>
              </w:rPr>
              <w:t xml:space="preserve">The </w:t>
            </w:r>
            <w:r>
              <w:rPr>
                <w:rFonts w:ascii="Arial" w:hAnsi="Arial" w:cs="Arial"/>
                <w:sz w:val="22"/>
                <w:szCs w:val="22"/>
                <w:lang w:val="en-GB"/>
              </w:rPr>
              <w:t>T</w:t>
            </w:r>
            <w:r w:rsidRPr="00EB3E1E">
              <w:rPr>
                <w:rFonts w:ascii="Arial" w:hAnsi="Arial" w:cs="Arial"/>
                <w:sz w:val="22"/>
                <w:szCs w:val="22"/>
                <w:lang w:val="en-GB"/>
              </w:rPr>
              <w:t xml:space="preserve">ender </w:t>
            </w:r>
            <w:r>
              <w:rPr>
                <w:rFonts w:ascii="Arial" w:hAnsi="Arial" w:cs="Arial"/>
                <w:sz w:val="22"/>
                <w:szCs w:val="22"/>
                <w:lang w:val="en-GB"/>
              </w:rPr>
              <w:t>S</w:t>
            </w:r>
            <w:r w:rsidRPr="00EB3E1E">
              <w:rPr>
                <w:rFonts w:ascii="Arial" w:hAnsi="Arial" w:cs="Arial"/>
                <w:sz w:val="22"/>
                <w:szCs w:val="22"/>
                <w:lang w:val="en-GB"/>
              </w:rPr>
              <w:t xml:space="preserve">ecurity of the </w:t>
            </w:r>
            <w:r>
              <w:rPr>
                <w:rFonts w:ascii="Arial" w:hAnsi="Arial" w:cs="Arial"/>
                <w:sz w:val="22"/>
                <w:szCs w:val="22"/>
                <w:lang w:val="en-GB"/>
              </w:rPr>
              <w:t>s</w:t>
            </w:r>
            <w:r w:rsidRPr="00EB3E1E">
              <w:rPr>
                <w:rFonts w:ascii="Arial" w:hAnsi="Arial" w:cs="Arial"/>
                <w:sz w:val="22"/>
                <w:szCs w:val="22"/>
                <w:lang w:val="en-GB"/>
              </w:rPr>
              <w:t>uccessful Tenderer will be discharged upon the Tenderer’s furnishing of the performance security and signing</w:t>
            </w:r>
            <w:r>
              <w:rPr>
                <w:rFonts w:ascii="Arial" w:hAnsi="Arial" w:cs="Arial"/>
                <w:sz w:val="22"/>
                <w:szCs w:val="22"/>
                <w:lang w:val="en-GB"/>
              </w:rPr>
              <w:t xml:space="preserve"> of</w:t>
            </w:r>
            <w:r w:rsidRPr="00EB3E1E">
              <w:rPr>
                <w:rFonts w:ascii="Arial" w:hAnsi="Arial" w:cs="Arial"/>
                <w:sz w:val="22"/>
                <w:szCs w:val="22"/>
                <w:lang w:val="en-GB"/>
              </w:rPr>
              <w:t xml:space="preserve"> the Agreement</w:t>
            </w:r>
            <w:r>
              <w:rPr>
                <w:rFonts w:ascii="Arial" w:hAnsi="Arial" w:cs="Arial"/>
                <w:sz w:val="22"/>
                <w:szCs w:val="22"/>
                <w:lang w:val="en-GB"/>
              </w:rPr>
              <w:t>.</w:t>
            </w:r>
          </w:p>
        </w:tc>
      </w:tr>
      <w:tr w:rsidR="00B559D6" w:rsidRPr="003F47F0">
        <w:tc>
          <w:tcPr>
            <w:tcW w:w="2223" w:type="dxa"/>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249" w:name="_Toc421454226"/>
            <w:r w:rsidRPr="00530F2A">
              <w:rPr>
                <w:rStyle w:val="Heading3Char"/>
                <w:rFonts w:ascii="Arial" w:hAnsi="Arial" w:cs="Arial"/>
                <w:b/>
                <w:bCs/>
                <w:sz w:val="22"/>
                <w:szCs w:val="22"/>
              </w:rPr>
              <w:t>Forfeiture of Tender Security</w:t>
            </w:r>
            <w:bookmarkEnd w:id="249"/>
          </w:p>
        </w:tc>
        <w:tc>
          <w:tcPr>
            <w:tcW w:w="7020" w:type="dxa"/>
            <w:gridSpan w:val="3"/>
          </w:tcPr>
          <w:p w:rsidR="00B559D6" w:rsidRPr="00E9178F" w:rsidRDefault="00B559D6" w:rsidP="001F2E83">
            <w:pPr>
              <w:numPr>
                <w:ilvl w:val="0"/>
                <w:numId w:val="85"/>
              </w:numPr>
              <w:spacing w:before="120"/>
              <w:ind w:hanging="540"/>
              <w:rPr>
                <w:rFonts w:ascii="Arial" w:hAnsi="Arial" w:cs="Arial"/>
                <w:sz w:val="21"/>
                <w:szCs w:val="21"/>
              </w:rPr>
            </w:pPr>
            <w:r w:rsidRPr="00F71819">
              <w:rPr>
                <w:rFonts w:ascii="Arial" w:hAnsi="Arial" w:cs="Arial"/>
                <w:sz w:val="22"/>
                <w:szCs w:val="22"/>
                <w:lang w:val="en-GB"/>
              </w:rPr>
              <w:t>The Tender Security may be  forfeited, if a Tenderer</w:t>
            </w:r>
            <w:r>
              <w:rPr>
                <w:rFonts w:ascii="Arial" w:hAnsi="Arial" w:cs="Arial"/>
                <w:sz w:val="21"/>
                <w:szCs w:val="21"/>
              </w:rPr>
              <w:t>:</w:t>
            </w:r>
          </w:p>
          <w:p w:rsidR="00B559D6" w:rsidRPr="00590AFA" w:rsidRDefault="00B559D6" w:rsidP="001F2E83">
            <w:pPr>
              <w:numPr>
                <w:ilvl w:val="1"/>
                <w:numId w:val="17"/>
              </w:numPr>
              <w:tabs>
                <w:tab w:val="clear" w:pos="1548"/>
                <w:tab w:val="num" w:pos="1152"/>
              </w:tabs>
              <w:spacing w:before="120" w:after="120"/>
              <w:ind w:left="1152" w:hanging="605"/>
              <w:jc w:val="both"/>
              <w:rPr>
                <w:rFonts w:ascii="Arial" w:hAnsi="Arial" w:cs="Arial"/>
              </w:rPr>
            </w:pPr>
            <w:r w:rsidRPr="00590AFA">
              <w:rPr>
                <w:rFonts w:ascii="Arial" w:hAnsi="Arial" w:cs="Arial"/>
                <w:sz w:val="22"/>
                <w:szCs w:val="22"/>
              </w:rPr>
              <w:t>withdraws its Tender after opening of Tenders but within the validity of the Tender</w:t>
            </w:r>
            <w:r>
              <w:rPr>
                <w:rFonts w:ascii="Arial" w:hAnsi="Arial" w:cs="Arial"/>
                <w:sz w:val="22"/>
                <w:szCs w:val="22"/>
              </w:rPr>
              <w:t>, as stated under ITT Sub Clause 29 and 30</w:t>
            </w:r>
            <w:r w:rsidRPr="00590AFA">
              <w:rPr>
                <w:rFonts w:ascii="Arial" w:hAnsi="Arial" w:cs="Arial"/>
                <w:sz w:val="22"/>
                <w:szCs w:val="22"/>
              </w:rPr>
              <w:t>; or</w:t>
            </w:r>
          </w:p>
          <w:p w:rsidR="00B559D6" w:rsidRPr="00590AFA" w:rsidRDefault="00B559D6" w:rsidP="001F2E83">
            <w:pPr>
              <w:numPr>
                <w:ilvl w:val="1"/>
                <w:numId w:val="17"/>
              </w:numPr>
              <w:tabs>
                <w:tab w:val="clear" w:pos="1548"/>
                <w:tab w:val="num" w:pos="1152"/>
              </w:tabs>
              <w:spacing w:before="120" w:after="120"/>
              <w:ind w:left="1152" w:hanging="605"/>
              <w:jc w:val="both"/>
              <w:rPr>
                <w:rFonts w:ascii="Arial" w:hAnsi="Arial" w:cs="Arial"/>
              </w:rPr>
            </w:pPr>
            <w:r w:rsidRPr="00590AFA">
              <w:rPr>
                <w:rFonts w:ascii="Arial" w:hAnsi="Arial" w:cs="Arial"/>
                <w:sz w:val="22"/>
                <w:szCs w:val="22"/>
              </w:rPr>
              <w:t xml:space="preserve"> refuses to accept a Notification of Award</w:t>
            </w:r>
            <w:r>
              <w:rPr>
                <w:rFonts w:ascii="Arial" w:hAnsi="Arial" w:cs="Arial"/>
                <w:sz w:val="22"/>
                <w:szCs w:val="22"/>
              </w:rPr>
              <w:t>, as stated under ITT Sub Clause 61.3</w:t>
            </w:r>
            <w:r w:rsidR="00FB0D24">
              <w:rPr>
                <w:rFonts w:ascii="Arial" w:hAnsi="Arial" w:cs="Arial"/>
                <w:sz w:val="22"/>
                <w:szCs w:val="22"/>
              </w:rPr>
              <w:fldChar w:fldCharType="begin"/>
            </w:r>
            <w:r w:rsidRPr="00590AFA">
              <w:rPr>
                <w:rFonts w:ascii="Arial" w:hAnsi="Arial"/>
                <w:sz w:val="22"/>
                <w:szCs w:val="22"/>
              </w:rPr>
              <w:instrText>xe "</w:instrText>
            </w:r>
            <w:r w:rsidRPr="00590AFA">
              <w:rPr>
                <w:rFonts w:ascii="Arial" w:hAnsi="Arial" w:cs="Arial"/>
                <w:sz w:val="22"/>
                <w:szCs w:val="22"/>
              </w:rPr>
              <w:instrText>Contract award" \i</w:instrText>
            </w:r>
            <w:r w:rsidR="00FB0D24">
              <w:rPr>
                <w:rFonts w:ascii="Arial" w:hAnsi="Arial" w:cs="Arial"/>
                <w:sz w:val="22"/>
                <w:szCs w:val="22"/>
              </w:rPr>
              <w:fldChar w:fldCharType="end"/>
            </w:r>
            <w:r w:rsidRPr="00590AFA">
              <w:rPr>
                <w:rFonts w:ascii="Arial" w:hAnsi="Arial" w:cs="Arial"/>
                <w:sz w:val="22"/>
                <w:szCs w:val="22"/>
              </w:rPr>
              <w:t xml:space="preserve">; or </w:t>
            </w:r>
          </w:p>
          <w:p w:rsidR="00B559D6" w:rsidRPr="00590AFA" w:rsidRDefault="00B559D6" w:rsidP="001F2E83">
            <w:pPr>
              <w:numPr>
                <w:ilvl w:val="1"/>
                <w:numId w:val="17"/>
              </w:numPr>
              <w:tabs>
                <w:tab w:val="clear" w:pos="1548"/>
                <w:tab w:val="num" w:pos="1152"/>
              </w:tabs>
              <w:spacing w:before="120" w:after="120"/>
              <w:ind w:left="1152" w:hanging="603"/>
              <w:jc w:val="both"/>
              <w:rPr>
                <w:rFonts w:ascii="Arial" w:hAnsi="Arial" w:cs="Arial"/>
              </w:rPr>
            </w:pPr>
            <w:r w:rsidRPr="00590AFA">
              <w:rPr>
                <w:rFonts w:ascii="Arial" w:hAnsi="Arial" w:cs="Arial"/>
                <w:sz w:val="22"/>
                <w:szCs w:val="22"/>
              </w:rPr>
              <w:t>fails to furnish performance security</w:t>
            </w:r>
            <w:r>
              <w:rPr>
                <w:rFonts w:ascii="Arial" w:hAnsi="Arial" w:cs="Arial"/>
                <w:sz w:val="22"/>
                <w:szCs w:val="22"/>
              </w:rPr>
              <w:t>, as stated under ITT Sub Clause 62.1</w:t>
            </w:r>
            <w:r w:rsidRPr="00590AFA">
              <w:rPr>
                <w:rFonts w:ascii="Arial" w:hAnsi="Arial" w:cs="Arial"/>
                <w:sz w:val="22"/>
                <w:szCs w:val="22"/>
              </w:rPr>
              <w:t xml:space="preserve">; or </w:t>
            </w:r>
          </w:p>
          <w:p w:rsidR="00B559D6" w:rsidRPr="00590AFA" w:rsidRDefault="00B559D6" w:rsidP="001F2E83">
            <w:pPr>
              <w:numPr>
                <w:ilvl w:val="1"/>
                <w:numId w:val="17"/>
              </w:numPr>
              <w:tabs>
                <w:tab w:val="clear" w:pos="1548"/>
                <w:tab w:val="num" w:pos="1152"/>
              </w:tabs>
              <w:spacing w:before="120" w:after="120"/>
              <w:ind w:left="1152" w:hanging="603"/>
              <w:jc w:val="both"/>
              <w:rPr>
                <w:rFonts w:ascii="Arial" w:hAnsi="Arial" w:cs="Arial"/>
              </w:rPr>
            </w:pPr>
            <w:r w:rsidRPr="00590AFA">
              <w:rPr>
                <w:rFonts w:ascii="Arial" w:hAnsi="Arial" w:cs="Arial"/>
                <w:sz w:val="22"/>
                <w:szCs w:val="22"/>
              </w:rPr>
              <w:t xml:space="preserve"> refuses to sign the Contract</w:t>
            </w:r>
            <w:r>
              <w:rPr>
                <w:rFonts w:ascii="Arial" w:hAnsi="Arial" w:cs="Arial"/>
                <w:sz w:val="22"/>
                <w:szCs w:val="22"/>
              </w:rPr>
              <w:t>,</w:t>
            </w:r>
            <w:r w:rsidRPr="00590AFA">
              <w:rPr>
                <w:rFonts w:ascii="Arial" w:hAnsi="Arial" w:cs="Arial"/>
                <w:sz w:val="22"/>
                <w:szCs w:val="22"/>
              </w:rPr>
              <w:t xml:space="preserve"> as stated</w:t>
            </w:r>
            <w:r>
              <w:rPr>
                <w:rFonts w:ascii="Arial" w:hAnsi="Arial" w:cs="Arial"/>
                <w:sz w:val="22"/>
                <w:szCs w:val="22"/>
              </w:rPr>
              <w:t xml:space="preserve"> under ITT Sub Clause 67.2</w:t>
            </w:r>
            <w:r w:rsidRPr="00590AFA">
              <w:rPr>
                <w:rFonts w:ascii="Arial" w:hAnsi="Arial" w:cs="Arial"/>
                <w:sz w:val="22"/>
                <w:szCs w:val="22"/>
              </w:rPr>
              <w:t xml:space="preserve">; or </w:t>
            </w:r>
          </w:p>
          <w:p w:rsidR="00B559D6" w:rsidRPr="00E9178F" w:rsidDel="00555000" w:rsidRDefault="00B559D6" w:rsidP="001F2E83">
            <w:pPr>
              <w:numPr>
                <w:ilvl w:val="1"/>
                <w:numId w:val="17"/>
              </w:numPr>
              <w:tabs>
                <w:tab w:val="clear" w:pos="1548"/>
                <w:tab w:val="num" w:pos="1152"/>
              </w:tabs>
              <w:spacing w:before="120" w:after="120"/>
              <w:ind w:left="1152" w:hanging="603"/>
              <w:jc w:val="both"/>
              <w:rPr>
                <w:rFonts w:ascii="Arial" w:hAnsi="Arial" w:cs="Arial"/>
                <w:sz w:val="21"/>
                <w:szCs w:val="21"/>
              </w:rPr>
            </w:pPr>
            <w:r w:rsidRPr="00590AFA">
              <w:rPr>
                <w:rFonts w:ascii="Arial" w:hAnsi="Arial" w:cs="Arial"/>
                <w:sz w:val="22"/>
                <w:szCs w:val="22"/>
              </w:rPr>
              <w:t>does not accept the correction of the Tender price following the correction of arithmetic errors</w:t>
            </w:r>
            <w:r>
              <w:rPr>
                <w:rFonts w:ascii="Arial" w:hAnsi="Arial" w:cs="Arial"/>
                <w:sz w:val="22"/>
                <w:szCs w:val="22"/>
              </w:rPr>
              <w:t>, as stated under ITT Sub Clause 51</w:t>
            </w:r>
            <w:r w:rsidRPr="00EC6D6C">
              <w:rPr>
                <w:rFonts w:ascii="Arial" w:hAnsi="Arial" w:cs="Arial"/>
                <w:sz w:val="22"/>
                <w:szCs w:val="22"/>
                <w:highlight w:val="yellow"/>
              </w:rPr>
              <w:t>.</w:t>
            </w:r>
          </w:p>
        </w:tc>
      </w:tr>
      <w:tr w:rsidR="00B559D6" w:rsidRPr="003F47F0">
        <w:tc>
          <w:tcPr>
            <w:tcW w:w="2223" w:type="dxa"/>
            <w:vMerge w:val="restart"/>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250" w:name="_Toc421454227"/>
            <w:r w:rsidRPr="00530F2A">
              <w:rPr>
                <w:rStyle w:val="Heading3Char"/>
                <w:rFonts w:ascii="Arial" w:hAnsi="Arial" w:cs="Arial"/>
                <w:b/>
                <w:bCs/>
                <w:sz w:val="22"/>
                <w:szCs w:val="22"/>
              </w:rPr>
              <w:t>Format and Signing of Tender</w:t>
            </w:r>
            <w:bookmarkEnd w:id="250"/>
          </w:p>
        </w:tc>
        <w:tc>
          <w:tcPr>
            <w:tcW w:w="7020" w:type="dxa"/>
            <w:gridSpan w:val="3"/>
          </w:tcPr>
          <w:p w:rsidR="00B559D6" w:rsidRPr="00CC5219" w:rsidRDefault="00B559D6" w:rsidP="001F2E83">
            <w:pPr>
              <w:pStyle w:val="Sub-ClauseText"/>
              <w:numPr>
                <w:ilvl w:val="0"/>
                <w:numId w:val="46"/>
              </w:numPr>
              <w:tabs>
                <w:tab w:val="clear" w:pos="360"/>
                <w:tab w:val="num" w:pos="612"/>
              </w:tabs>
              <w:ind w:left="612" w:hanging="720"/>
              <w:rPr>
                <w:rFonts w:ascii="Arial" w:hAnsi="Arial" w:cs="Arial"/>
                <w:lang w:val="en-GB"/>
              </w:rPr>
            </w:pPr>
            <w:r w:rsidRPr="00B36731">
              <w:rPr>
                <w:rFonts w:ascii="Arial" w:hAnsi="Arial" w:cs="Arial"/>
                <w:sz w:val="22"/>
                <w:szCs w:val="22"/>
                <w:lang w:val="en-GB"/>
              </w:rPr>
              <w:t>Tenderer</w:t>
            </w:r>
            <w:r>
              <w:rPr>
                <w:rFonts w:ascii="Arial" w:hAnsi="Arial" w:cs="Arial"/>
                <w:sz w:val="22"/>
                <w:szCs w:val="22"/>
                <w:lang w:val="en-GB"/>
              </w:rPr>
              <w:t>s</w:t>
            </w:r>
            <w:r w:rsidRPr="00B36731">
              <w:rPr>
                <w:rFonts w:ascii="Arial" w:hAnsi="Arial" w:cs="Arial"/>
                <w:sz w:val="22"/>
                <w:szCs w:val="22"/>
                <w:lang w:val="en-GB"/>
              </w:rPr>
              <w:t xml:space="preserve"> shall prepare one (1) original of the documents comprising the Tender as described in ITT Clause 21 and clearly mark it “ORIGINAL”. In addition, the Tenderer shall prepare the number of copies of the Tender, as specified in the </w:t>
            </w:r>
            <w:r w:rsidRPr="00B36731">
              <w:rPr>
                <w:rFonts w:ascii="Arial" w:hAnsi="Arial" w:cs="Arial"/>
                <w:b/>
                <w:bCs/>
                <w:sz w:val="22"/>
                <w:szCs w:val="22"/>
                <w:lang w:val="en-GB"/>
              </w:rPr>
              <w:t>TDS</w:t>
            </w:r>
            <w:r w:rsidRPr="00B36731">
              <w:rPr>
                <w:rFonts w:ascii="Arial" w:hAnsi="Arial" w:cs="Arial"/>
                <w:sz w:val="22"/>
                <w:szCs w:val="22"/>
                <w:lang w:val="en-GB"/>
              </w:rPr>
              <w:t xml:space="preserve"> and clearly mark each of them “COPY”. In the event of any discrepancy between the original and the copies, the original shall prevail.</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CC5219" w:rsidRDefault="00B559D6" w:rsidP="001F2E83">
            <w:pPr>
              <w:pStyle w:val="Sub-ClauseText"/>
              <w:numPr>
                <w:ilvl w:val="0"/>
                <w:numId w:val="46"/>
              </w:numPr>
              <w:tabs>
                <w:tab w:val="clear" w:pos="360"/>
                <w:tab w:val="num" w:pos="549"/>
              </w:tabs>
              <w:ind w:left="585" w:hanging="693"/>
              <w:rPr>
                <w:rFonts w:ascii="Arial" w:hAnsi="Arial" w:cs="Arial"/>
                <w:lang w:val="en-GB"/>
              </w:rPr>
            </w:pPr>
            <w:r w:rsidRPr="00B36731">
              <w:rPr>
                <w:rFonts w:ascii="Arial" w:hAnsi="Arial" w:cs="Arial"/>
                <w:sz w:val="22"/>
                <w:szCs w:val="22"/>
                <w:lang w:val="en-GB"/>
              </w:rPr>
              <w:t>Alternatives, if permitted under ITT Clause 2</w:t>
            </w:r>
            <w:r>
              <w:rPr>
                <w:rFonts w:ascii="Arial" w:hAnsi="Arial" w:cs="Arial"/>
                <w:sz w:val="22"/>
                <w:szCs w:val="22"/>
                <w:lang w:val="en-GB"/>
              </w:rPr>
              <w:t>3</w:t>
            </w:r>
            <w:r w:rsidRPr="00B36731">
              <w:rPr>
                <w:rFonts w:ascii="Arial" w:hAnsi="Arial" w:cs="Arial"/>
                <w:sz w:val="22"/>
                <w:szCs w:val="22"/>
                <w:lang w:val="en-GB"/>
              </w:rPr>
              <w:t xml:space="preserve">, shall be clearly </w:t>
            </w:r>
            <w:r w:rsidRPr="00B36731">
              <w:rPr>
                <w:rFonts w:ascii="Arial" w:hAnsi="Arial" w:cs="Arial"/>
                <w:sz w:val="22"/>
                <w:szCs w:val="22"/>
                <w:lang w:val="en-GB"/>
              </w:rPr>
              <w:lastRenderedPageBreak/>
              <w:t>marked “Alternative”.</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B36731" w:rsidRDefault="00B559D6" w:rsidP="001F2E83">
            <w:pPr>
              <w:pStyle w:val="Sub-ClauseText"/>
              <w:numPr>
                <w:ilvl w:val="0"/>
                <w:numId w:val="46"/>
              </w:numPr>
              <w:tabs>
                <w:tab w:val="clear" w:pos="360"/>
                <w:tab w:val="num" w:pos="567"/>
              </w:tabs>
              <w:ind w:left="585" w:hanging="693"/>
              <w:rPr>
                <w:rFonts w:ascii="Arial" w:hAnsi="Arial" w:cs="Arial"/>
                <w:lang w:val="en-GB"/>
              </w:rPr>
            </w:pPr>
            <w:r w:rsidRPr="00B36731">
              <w:rPr>
                <w:rFonts w:ascii="Arial" w:hAnsi="Arial" w:cs="Arial"/>
                <w:sz w:val="22"/>
                <w:szCs w:val="22"/>
                <w:lang w:val="en-GB"/>
              </w:rPr>
              <w:t xml:space="preserve">The original and each copy of the Tender shall be typed or written in indelible ink and shall be signed by the Person duly authorized to sign on behalf of the Tenderer. This </w:t>
            </w:r>
            <w:r>
              <w:rPr>
                <w:rFonts w:ascii="Arial" w:hAnsi="Arial" w:cs="Arial"/>
                <w:sz w:val="22"/>
                <w:szCs w:val="22"/>
                <w:lang w:val="en-GB"/>
              </w:rPr>
              <w:t xml:space="preserve">Tender specific </w:t>
            </w:r>
            <w:r w:rsidRPr="00B36731">
              <w:rPr>
                <w:rFonts w:ascii="Arial" w:hAnsi="Arial" w:cs="Arial"/>
                <w:sz w:val="22"/>
                <w:szCs w:val="22"/>
                <w:lang w:val="en-GB"/>
              </w:rPr>
              <w:t>authorization shall be attached to the Tender Submission Letter (</w:t>
            </w:r>
            <w:r w:rsidRPr="00B36731">
              <w:rPr>
                <w:rFonts w:ascii="Arial" w:hAnsi="Arial" w:cs="Arial"/>
                <w:b/>
                <w:bCs/>
                <w:sz w:val="22"/>
                <w:szCs w:val="22"/>
                <w:lang w:val="en-GB"/>
              </w:rPr>
              <w:t>Form PG3-1</w:t>
            </w:r>
            <w:r w:rsidRPr="00B36731">
              <w:rPr>
                <w:rFonts w:ascii="Arial" w:hAnsi="Arial" w:cs="Arial"/>
                <w:sz w:val="22"/>
                <w:szCs w:val="22"/>
                <w:lang w:val="en-GB"/>
              </w:rPr>
              <w:t>). The name and position held by each Person(s) signing the authorization must be typed or printed below the signature. All pages of the original and of each copy of the Tender, except for un-amended printed literature, shall be numbered sequentially and signed by the person signing the Tender</w:t>
            </w:r>
            <w:r>
              <w:rPr>
                <w:rFonts w:ascii="Arial" w:hAnsi="Arial" w:cs="Arial"/>
                <w:sz w:val="22"/>
                <w:szCs w:val="22"/>
                <w:lang w:val="en-GB"/>
              </w:rPr>
              <w:t>.</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Default="00B559D6" w:rsidP="001F2E83">
            <w:pPr>
              <w:pStyle w:val="Sub-ClauseText"/>
              <w:numPr>
                <w:ilvl w:val="0"/>
                <w:numId w:val="46"/>
              </w:numPr>
              <w:tabs>
                <w:tab w:val="clear" w:pos="360"/>
                <w:tab w:val="num" w:pos="567"/>
              </w:tabs>
              <w:ind w:left="585" w:hanging="693"/>
              <w:rPr>
                <w:rFonts w:ascii="Arial" w:hAnsi="Arial" w:cs="Arial"/>
                <w:sz w:val="21"/>
                <w:szCs w:val="21"/>
                <w:lang w:val="en-GB"/>
              </w:rPr>
            </w:pPr>
            <w:r w:rsidRPr="003F47F0">
              <w:rPr>
                <w:rFonts w:ascii="Arial" w:hAnsi="Arial" w:cs="Arial"/>
                <w:sz w:val="21"/>
                <w:szCs w:val="21"/>
                <w:lang w:val="en-GB"/>
              </w:rPr>
              <w:t xml:space="preserve">Any interlineations, erasures, or overwriting shall be valid only if they are </w:t>
            </w:r>
            <w:r>
              <w:rPr>
                <w:rFonts w:ascii="Arial" w:hAnsi="Arial" w:cs="Arial"/>
                <w:sz w:val="21"/>
                <w:szCs w:val="21"/>
                <w:lang w:val="en-GB"/>
              </w:rPr>
              <w:t>signed</w:t>
            </w:r>
            <w:r w:rsidRPr="003F47F0">
              <w:rPr>
                <w:rFonts w:ascii="Arial" w:hAnsi="Arial" w:cs="Arial"/>
                <w:sz w:val="21"/>
                <w:szCs w:val="21"/>
                <w:lang w:val="en-GB"/>
              </w:rPr>
              <w:t xml:space="preserve"> or initialled by the </w:t>
            </w:r>
            <w:r>
              <w:rPr>
                <w:rFonts w:ascii="Arial" w:hAnsi="Arial" w:cs="Arial"/>
                <w:sz w:val="21"/>
                <w:szCs w:val="21"/>
                <w:lang w:val="en-GB"/>
              </w:rPr>
              <w:t>P</w:t>
            </w:r>
            <w:r w:rsidRPr="003F47F0">
              <w:rPr>
                <w:rFonts w:ascii="Arial" w:hAnsi="Arial" w:cs="Arial"/>
                <w:sz w:val="21"/>
                <w:szCs w:val="21"/>
                <w:lang w:val="en-GB"/>
              </w:rPr>
              <w:t>erson(s) signing the Tender.</w:t>
            </w:r>
          </w:p>
          <w:p w:rsidR="00B559D6" w:rsidRPr="003F47F0" w:rsidRDefault="00B559D6" w:rsidP="00CC5219">
            <w:pPr>
              <w:pStyle w:val="Sub-ClauseText"/>
              <w:ind w:left="585"/>
              <w:rPr>
                <w:rFonts w:ascii="Arial" w:hAnsi="Arial" w:cs="Arial"/>
                <w:sz w:val="21"/>
                <w:szCs w:val="21"/>
                <w:lang w:val="en-GB"/>
              </w:rPr>
            </w:pPr>
          </w:p>
        </w:tc>
      </w:tr>
      <w:tr w:rsidR="00B559D6" w:rsidRPr="003F47F0">
        <w:tc>
          <w:tcPr>
            <w:tcW w:w="9243" w:type="dxa"/>
            <w:gridSpan w:val="4"/>
          </w:tcPr>
          <w:p w:rsidR="00B559D6" w:rsidRPr="004B3F4F" w:rsidRDefault="00B559D6" w:rsidP="00D6725A">
            <w:pPr>
              <w:pStyle w:val="Heading2"/>
              <w:rPr>
                <w:rFonts w:ascii="Arial" w:hAnsi="Arial" w:cs="Arial"/>
                <w:sz w:val="32"/>
                <w:szCs w:val="32"/>
                <w:lang w:val="en-GB"/>
              </w:rPr>
            </w:pPr>
            <w:bookmarkStart w:id="251" w:name="_Toc421454228"/>
            <w:r w:rsidRPr="004B3F4F">
              <w:rPr>
                <w:rFonts w:ascii="Arial" w:hAnsi="Arial" w:cs="Arial"/>
                <w:sz w:val="32"/>
                <w:szCs w:val="32"/>
                <w:lang w:val="en-GB"/>
              </w:rPr>
              <w:t>E.</w:t>
            </w:r>
            <w:r w:rsidRPr="004B3F4F">
              <w:rPr>
                <w:rFonts w:ascii="Arial" w:hAnsi="Arial" w:cs="Arial"/>
                <w:sz w:val="32"/>
                <w:szCs w:val="32"/>
                <w:lang w:val="en-GB"/>
              </w:rPr>
              <w:tab/>
              <w:t>Tender Submission</w:t>
            </w:r>
            <w:bookmarkEnd w:id="251"/>
          </w:p>
        </w:tc>
      </w:tr>
      <w:tr w:rsidR="00B559D6" w:rsidRPr="003F47F0">
        <w:tc>
          <w:tcPr>
            <w:tcW w:w="2223" w:type="dxa"/>
            <w:vMerge w:val="restart"/>
          </w:tcPr>
          <w:p w:rsidR="00B559D6" w:rsidRPr="003F47F0" w:rsidRDefault="00B559D6" w:rsidP="001F2E83">
            <w:pPr>
              <w:numPr>
                <w:ilvl w:val="0"/>
                <w:numId w:val="32"/>
              </w:numPr>
              <w:spacing w:before="80" w:after="80"/>
              <w:ind w:hanging="346"/>
              <w:outlineLvl w:val="2"/>
              <w:rPr>
                <w:rFonts w:ascii="Arial" w:hAnsi="Arial" w:cs="Arial"/>
                <w:sz w:val="21"/>
                <w:szCs w:val="21"/>
                <w:lang w:val="en-GB"/>
              </w:rPr>
            </w:pPr>
            <w:bookmarkStart w:id="252" w:name="_Toc421454229"/>
            <w:r w:rsidRPr="00530F2A">
              <w:rPr>
                <w:rStyle w:val="Heading3Char"/>
                <w:rFonts w:ascii="Arial" w:hAnsi="Arial" w:cs="Arial"/>
                <w:b/>
                <w:bCs/>
                <w:sz w:val="22"/>
                <w:szCs w:val="22"/>
              </w:rPr>
              <w:t>Sealing, Marking and Submission of Tender</w:t>
            </w:r>
            <w:bookmarkEnd w:id="252"/>
          </w:p>
        </w:tc>
        <w:tc>
          <w:tcPr>
            <w:tcW w:w="7020" w:type="dxa"/>
            <w:gridSpan w:val="3"/>
          </w:tcPr>
          <w:p w:rsidR="00B559D6" w:rsidRPr="003F47F0" w:rsidRDefault="00B559D6" w:rsidP="001F2E83">
            <w:pPr>
              <w:pStyle w:val="Sub-ClauseText"/>
              <w:numPr>
                <w:ilvl w:val="0"/>
                <w:numId w:val="142"/>
              </w:numPr>
              <w:tabs>
                <w:tab w:val="clear" w:pos="360"/>
                <w:tab w:val="num" w:pos="585"/>
              </w:tabs>
              <w:ind w:left="567" w:hanging="675"/>
              <w:rPr>
                <w:rFonts w:ascii="Arial" w:hAnsi="Arial" w:cs="Arial"/>
                <w:sz w:val="21"/>
                <w:szCs w:val="21"/>
                <w:lang w:val="en-GB"/>
              </w:rPr>
            </w:pPr>
            <w:r w:rsidRPr="007A3D2B">
              <w:rPr>
                <w:rFonts w:ascii="Arial" w:hAnsi="Arial" w:cs="Arial"/>
                <w:sz w:val="22"/>
                <w:szCs w:val="22"/>
                <w:lang w:val="en-GB"/>
              </w:rPr>
              <w:t>Tenderer shall enclose the original in one (1) envelope and all the copies of the Tender, including the alternative , if permitted under ITT Clause 2</w:t>
            </w:r>
            <w:r>
              <w:rPr>
                <w:rFonts w:ascii="Arial" w:hAnsi="Arial" w:cs="Arial"/>
                <w:sz w:val="22"/>
                <w:szCs w:val="22"/>
                <w:lang w:val="en-GB"/>
              </w:rPr>
              <w:t>3</w:t>
            </w:r>
            <w:r w:rsidRPr="007A3D2B">
              <w:rPr>
                <w:rFonts w:ascii="Arial" w:hAnsi="Arial" w:cs="Arial"/>
                <w:sz w:val="22"/>
                <w:szCs w:val="22"/>
                <w:lang w:val="en-GB"/>
              </w:rPr>
              <w:t xml:space="preserve"> in another envelope, duly marking the envelopes as “ORIGINAL</w:t>
            </w:r>
            <w:r>
              <w:rPr>
                <w:rFonts w:ascii="Arial" w:hAnsi="Arial" w:cs="Arial"/>
                <w:sz w:val="22"/>
                <w:szCs w:val="22"/>
                <w:lang w:val="en-GB"/>
              </w:rPr>
              <w:t xml:space="preserve"> (O)</w:t>
            </w:r>
            <w:r w:rsidRPr="007A3D2B">
              <w:rPr>
                <w:rFonts w:ascii="Arial" w:hAnsi="Arial" w:cs="Arial"/>
                <w:sz w:val="22"/>
                <w:szCs w:val="22"/>
                <w:lang w:val="en-GB"/>
              </w:rPr>
              <w:t>” “ALTERNATIVE</w:t>
            </w:r>
            <w:r>
              <w:rPr>
                <w:rFonts w:ascii="Arial" w:hAnsi="Arial" w:cs="Arial"/>
                <w:sz w:val="22"/>
                <w:szCs w:val="22"/>
                <w:lang w:val="en-GB"/>
              </w:rPr>
              <w:t xml:space="preserve"> (A)</w:t>
            </w:r>
            <w:r w:rsidRPr="007A3D2B">
              <w:rPr>
                <w:rFonts w:ascii="Arial" w:hAnsi="Arial" w:cs="Arial"/>
                <w:sz w:val="22"/>
                <w:szCs w:val="22"/>
                <w:lang w:val="en-GB"/>
              </w:rPr>
              <w:t>” (if permitted) and “COPY.” These sealed envelopes will then be enclosed and sealed in one (1) single outer envelope.</w:t>
            </w:r>
          </w:p>
        </w:tc>
      </w:tr>
      <w:tr w:rsidR="00B559D6" w:rsidRPr="003F47F0">
        <w:tc>
          <w:tcPr>
            <w:tcW w:w="2223" w:type="dxa"/>
            <w:vMerge/>
          </w:tcPr>
          <w:p w:rsidR="00B559D6" w:rsidRPr="00530F2A" w:rsidRDefault="00B559D6" w:rsidP="00AF2D64">
            <w:pPr>
              <w:spacing w:before="80" w:after="80"/>
              <w:ind w:left="14"/>
              <w:outlineLvl w:val="2"/>
              <w:rPr>
                <w:rStyle w:val="Heading3Char"/>
                <w:rFonts w:ascii="Arial" w:hAnsi="Arial" w:cs="Arial"/>
                <w:b/>
                <w:bCs/>
                <w:sz w:val="22"/>
                <w:szCs w:val="22"/>
              </w:rPr>
            </w:pPr>
          </w:p>
        </w:tc>
        <w:tc>
          <w:tcPr>
            <w:tcW w:w="7020" w:type="dxa"/>
            <w:gridSpan w:val="3"/>
          </w:tcPr>
          <w:p w:rsidR="00B559D6" w:rsidRPr="00161AB6" w:rsidRDefault="00B559D6" w:rsidP="001F2E83">
            <w:pPr>
              <w:pStyle w:val="Sub-ClauseText"/>
              <w:numPr>
                <w:ilvl w:val="0"/>
                <w:numId w:val="142"/>
              </w:numPr>
              <w:tabs>
                <w:tab w:val="clear" w:pos="360"/>
                <w:tab w:val="num" w:pos="585"/>
              </w:tabs>
              <w:ind w:left="567" w:hanging="675"/>
              <w:rPr>
                <w:rFonts w:ascii="Arial" w:hAnsi="Arial" w:cs="Arial"/>
                <w:lang w:val="en-GB"/>
              </w:rPr>
            </w:pPr>
            <w:r w:rsidRPr="00536CD3">
              <w:rPr>
                <w:rFonts w:ascii="Arial" w:hAnsi="Arial" w:cs="Arial"/>
                <w:sz w:val="22"/>
                <w:szCs w:val="22"/>
              </w:rPr>
              <w:t>The inner and outer envelopes shall</w:t>
            </w:r>
            <w:r>
              <w:rPr>
                <w:rFonts w:ascii="Arial" w:hAnsi="Arial" w:cs="Arial"/>
                <w:sz w:val="22"/>
                <w:szCs w:val="22"/>
              </w:rPr>
              <w:t>:</w:t>
            </w:r>
          </w:p>
          <w:p w:rsidR="00B559D6" w:rsidRPr="00490793" w:rsidRDefault="00B559D6" w:rsidP="001F2E83">
            <w:pPr>
              <w:pStyle w:val="Sub-ClauseText"/>
              <w:numPr>
                <w:ilvl w:val="0"/>
                <w:numId w:val="43"/>
              </w:numPr>
              <w:tabs>
                <w:tab w:val="clear" w:pos="900"/>
                <w:tab w:val="num" w:pos="585"/>
                <w:tab w:val="num" w:pos="1197"/>
              </w:tabs>
              <w:ind w:left="567" w:hanging="675"/>
              <w:rPr>
                <w:rFonts w:ascii="Arial" w:hAnsi="Arial" w:cs="Arial"/>
              </w:rPr>
            </w:pPr>
            <w:r w:rsidRPr="00490793">
              <w:rPr>
                <w:rFonts w:ascii="Arial" w:hAnsi="Arial" w:cs="Arial"/>
                <w:sz w:val="22"/>
                <w:szCs w:val="22"/>
              </w:rPr>
              <w:t xml:space="preserve">be addressed to the Procuring Entity </w:t>
            </w:r>
            <w:r>
              <w:rPr>
                <w:rFonts w:ascii="Arial" w:hAnsi="Arial" w:cs="Arial"/>
                <w:sz w:val="22"/>
                <w:szCs w:val="22"/>
              </w:rPr>
              <w:t>as stated under</w:t>
            </w:r>
            <w:r w:rsidRPr="00490793">
              <w:rPr>
                <w:rFonts w:ascii="Arial" w:hAnsi="Arial" w:cs="Arial"/>
                <w:sz w:val="22"/>
                <w:szCs w:val="22"/>
              </w:rPr>
              <w:t xml:space="preserve"> ITT </w:t>
            </w:r>
            <w:r>
              <w:rPr>
                <w:rFonts w:ascii="Arial" w:hAnsi="Arial" w:cs="Arial"/>
                <w:sz w:val="22"/>
                <w:szCs w:val="22"/>
              </w:rPr>
              <w:t xml:space="preserve">Sub </w:t>
            </w:r>
            <w:r w:rsidRPr="00490793">
              <w:rPr>
                <w:rFonts w:ascii="Arial" w:hAnsi="Arial" w:cs="Arial"/>
                <w:sz w:val="22"/>
                <w:szCs w:val="22"/>
              </w:rPr>
              <w:t xml:space="preserve">Clause </w:t>
            </w:r>
            <w:r>
              <w:rPr>
                <w:rFonts w:ascii="Arial" w:hAnsi="Arial" w:cs="Arial"/>
                <w:sz w:val="22"/>
                <w:szCs w:val="22"/>
              </w:rPr>
              <w:t>38</w:t>
            </w:r>
            <w:r w:rsidRPr="00490793">
              <w:rPr>
                <w:rFonts w:ascii="Arial" w:hAnsi="Arial" w:cs="Arial"/>
                <w:sz w:val="22"/>
                <w:szCs w:val="22"/>
              </w:rPr>
              <w:t>.1;</w:t>
            </w:r>
          </w:p>
          <w:p w:rsidR="00B559D6" w:rsidRPr="0078483B" w:rsidRDefault="00B559D6" w:rsidP="001F2E83">
            <w:pPr>
              <w:pStyle w:val="Sub-ClauseText"/>
              <w:numPr>
                <w:ilvl w:val="0"/>
                <w:numId w:val="43"/>
              </w:numPr>
              <w:tabs>
                <w:tab w:val="clear" w:pos="900"/>
                <w:tab w:val="num" w:pos="585"/>
                <w:tab w:val="num" w:pos="1197"/>
              </w:tabs>
              <w:ind w:left="567" w:hanging="675"/>
              <w:rPr>
                <w:rFonts w:ascii="Arial" w:hAnsi="Arial" w:cs="Arial"/>
                <w:lang w:val="en-GB"/>
              </w:rPr>
            </w:pPr>
            <w:r w:rsidRPr="0078483B">
              <w:rPr>
                <w:rFonts w:ascii="Arial" w:hAnsi="Arial" w:cs="Arial"/>
                <w:sz w:val="22"/>
                <w:szCs w:val="22"/>
                <w:lang w:val="en-GB"/>
              </w:rPr>
              <w:t xml:space="preserve">bear the name of the Tender and the Tender Number as stated under ITT Sub Clause 1.1; </w:t>
            </w:r>
          </w:p>
          <w:p w:rsidR="00B559D6" w:rsidRDefault="00B559D6" w:rsidP="001F2E83">
            <w:pPr>
              <w:pStyle w:val="Sub-ClauseText"/>
              <w:numPr>
                <w:ilvl w:val="0"/>
                <w:numId w:val="43"/>
              </w:numPr>
              <w:tabs>
                <w:tab w:val="clear" w:pos="900"/>
                <w:tab w:val="num" w:pos="585"/>
                <w:tab w:val="num" w:pos="1197"/>
              </w:tabs>
              <w:ind w:left="567" w:hanging="675"/>
              <w:rPr>
                <w:rFonts w:ascii="Arial" w:hAnsi="Arial" w:cs="Arial"/>
              </w:rPr>
            </w:pPr>
            <w:r w:rsidRPr="0078483B">
              <w:rPr>
                <w:rFonts w:ascii="Arial" w:hAnsi="Arial" w:cs="Arial"/>
                <w:sz w:val="22"/>
                <w:szCs w:val="22"/>
                <w:lang w:val="en-GB"/>
              </w:rPr>
              <w:t>bear the name and address of the Tenderer</w:t>
            </w:r>
            <w:r>
              <w:rPr>
                <w:rFonts w:ascii="Arial" w:hAnsi="Arial" w:cs="Arial"/>
                <w:sz w:val="22"/>
                <w:szCs w:val="22"/>
                <w:lang w:val="en-GB"/>
              </w:rPr>
              <w:t>;</w:t>
            </w:r>
          </w:p>
          <w:p w:rsidR="00B559D6" w:rsidRPr="00AF2D64" w:rsidRDefault="00B559D6" w:rsidP="001F2E83">
            <w:pPr>
              <w:pStyle w:val="Sub-ClauseText"/>
              <w:numPr>
                <w:ilvl w:val="0"/>
                <w:numId w:val="43"/>
              </w:numPr>
              <w:tabs>
                <w:tab w:val="clear" w:pos="900"/>
                <w:tab w:val="num" w:pos="585"/>
                <w:tab w:val="num" w:pos="1197"/>
              </w:tabs>
              <w:spacing w:after="0"/>
              <w:ind w:left="567" w:hanging="675"/>
              <w:rPr>
                <w:rFonts w:ascii="Arial" w:hAnsi="Arial" w:cs="Arial"/>
                <w:lang w:val="en-GB"/>
              </w:rPr>
            </w:pPr>
            <w:r w:rsidRPr="00490793">
              <w:rPr>
                <w:rFonts w:ascii="Arial" w:hAnsi="Arial" w:cs="Arial"/>
                <w:sz w:val="22"/>
                <w:szCs w:val="22"/>
              </w:rPr>
              <w:t xml:space="preserve">bear a statement “DO NOT </w:t>
            </w:r>
            <w:r>
              <w:rPr>
                <w:rFonts w:ascii="Arial" w:hAnsi="Arial" w:cs="Arial"/>
                <w:sz w:val="22"/>
                <w:szCs w:val="22"/>
              </w:rPr>
              <w:t>OPEN BEFORE…” the time    and</w:t>
            </w:r>
            <w:r w:rsidRPr="00490793">
              <w:rPr>
                <w:rFonts w:ascii="Arial" w:hAnsi="Arial" w:cs="Arial"/>
                <w:sz w:val="22"/>
                <w:szCs w:val="22"/>
              </w:rPr>
              <w:t xml:space="preserve"> date for Tender opening, </w:t>
            </w:r>
            <w:r>
              <w:rPr>
                <w:rFonts w:ascii="Arial" w:hAnsi="Arial" w:cs="Arial"/>
                <w:sz w:val="22"/>
                <w:szCs w:val="22"/>
              </w:rPr>
              <w:t>as stated under</w:t>
            </w:r>
            <w:r w:rsidRPr="00490793">
              <w:rPr>
                <w:rFonts w:ascii="Arial" w:hAnsi="Arial" w:cs="Arial"/>
                <w:sz w:val="22"/>
                <w:szCs w:val="22"/>
              </w:rPr>
              <w:t xml:space="preserve"> ITT Sub Clause 4</w:t>
            </w:r>
            <w:r>
              <w:rPr>
                <w:rFonts w:ascii="Arial" w:hAnsi="Arial" w:cs="Arial"/>
                <w:sz w:val="22"/>
                <w:szCs w:val="22"/>
              </w:rPr>
              <w:t>4</w:t>
            </w:r>
            <w:r w:rsidRPr="00490793">
              <w:rPr>
                <w:rFonts w:ascii="Arial" w:hAnsi="Arial" w:cs="Arial"/>
                <w:sz w:val="22"/>
                <w:szCs w:val="22"/>
              </w:rPr>
              <w:t>.</w:t>
            </w:r>
            <w:r>
              <w:rPr>
                <w:rFonts w:ascii="Arial" w:hAnsi="Arial" w:cs="Arial"/>
                <w:sz w:val="22"/>
                <w:szCs w:val="22"/>
              </w:rPr>
              <w:t>1</w:t>
            </w:r>
          </w:p>
          <w:p w:rsidR="00B559D6" w:rsidRPr="007A3D2B" w:rsidRDefault="00B559D6" w:rsidP="001F2E83">
            <w:pPr>
              <w:pStyle w:val="Sub-ClauseText"/>
              <w:numPr>
                <w:ilvl w:val="0"/>
                <w:numId w:val="43"/>
              </w:numPr>
              <w:tabs>
                <w:tab w:val="clear" w:pos="900"/>
                <w:tab w:val="num" w:pos="585"/>
                <w:tab w:val="num" w:pos="1197"/>
              </w:tabs>
              <w:spacing w:after="0"/>
              <w:ind w:left="567" w:hanging="675"/>
              <w:rPr>
                <w:rFonts w:ascii="Arial" w:hAnsi="Arial" w:cs="Arial"/>
                <w:lang w:val="en-GB"/>
              </w:rPr>
            </w:pPr>
            <w:r w:rsidRPr="0078483B">
              <w:rPr>
                <w:rFonts w:ascii="Arial" w:hAnsi="Arial" w:cs="Arial"/>
                <w:sz w:val="22"/>
                <w:szCs w:val="22"/>
                <w:lang w:val="en-GB"/>
              </w:rPr>
              <w:t xml:space="preserve">bear any additional identification marks as specified in the </w:t>
            </w:r>
            <w:r w:rsidRPr="00E27DD4">
              <w:rPr>
                <w:rFonts w:ascii="Arial" w:hAnsi="Arial" w:cs="Arial"/>
                <w:b/>
                <w:bCs/>
                <w:sz w:val="22"/>
                <w:szCs w:val="22"/>
                <w:lang w:val="en-GB"/>
              </w:rPr>
              <w:t>TDS</w:t>
            </w:r>
          </w:p>
        </w:tc>
      </w:tr>
      <w:tr w:rsidR="00B559D6" w:rsidRPr="00AF2D64">
        <w:tc>
          <w:tcPr>
            <w:tcW w:w="2223" w:type="dxa"/>
            <w:vMerge w:val="restart"/>
          </w:tcPr>
          <w:p w:rsidR="00B559D6" w:rsidRPr="00530F2A" w:rsidRDefault="00B559D6" w:rsidP="00AF2D64">
            <w:pPr>
              <w:spacing w:before="80" w:after="80"/>
              <w:ind w:left="14"/>
              <w:outlineLvl w:val="2"/>
              <w:rPr>
                <w:rStyle w:val="Heading3Char"/>
                <w:rFonts w:ascii="Arial" w:hAnsi="Arial" w:cs="Arial"/>
                <w:b/>
                <w:bCs/>
                <w:sz w:val="22"/>
                <w:szCs w:val="22"/>
              </w:rPr>
            </w:pPr>
          </w:p>
        </w:tc>
        <w:tc>
          <w:tcPr>
            <w:tcW w:w="7020" w:type="dxa"/>
            <w:gridSpan w:val="3"/>
          </w:tcPr>
          <w:p w:rsidR="00B559D6" w:rsidRPr="00536CD3" w:rsidRDefault="00B559D6" w:rsidP="001F2E83">
            <w:pPr>
              <w:pStyle w:val="Sub-ClauseText"/>
              <w:numPr>
                <w:ilvl w:val="0"/>
                <w:numId w:val="142"/>
              </w:numPr>
              <w:tabs>
                <w:tab w:val="clear" w:pos="360"/>
                <w:tab w:val="num" w:pos="522"/>
              </w:tabs>
              <w:spacing w:before="80" w:after="80"/>
              <w:ind w:left="522" w:hanging="522"/>
              <w:rPr>
                <w:rFonts w:ascii="Arial" w:hAnsi="Arial" w:cs="Arial"/>
              </w:rPr>
            </w:pPr>
            <w:r w:rsidRPr="00F16F6C">
              <w:rPr>
                <w:rFonts w:ascii="Arial" w:hAnsi="Arial" w:cs="Arial"/>
                <w:sz w:val="22"/>
                <w:szCs w:val="22"/>
              </w:rPr>
              <w:t>Tenderer</w:t>
            </w:r>
            <w:r>
              <w:rPr>
                <w:rFonts w:ascii="Arial" w:hAnsi="Arial" w:cs="Arial"/>
                <w:sz w:val="22"/>
                <w:szCs w:val="22"/>
              </w:rPr>
              <w:t>s</w:t>
            </w:r>
            <w:r w:rsidRPr="00F16F6C">
              <w:rPr>
                <w:rFonts w:ascii="Arial" w:hAnsi="Arial" w:cs="Arial"/>
                <w:sz w:val="22"/>
                <w:szCs w:val="22"/>
              </w:rPr>
              <w:t xml:space="preserve"> </w:t>
            </w:r>
            <w:r>
              <w:rPr>
                <w:rFonts w:ascii="Arial" w:hAnsi="Arial" w:cs="Arial"/>
                <w:sz w:val="22"/>
                <w:szCs w:val="22"/>
              </w:rPr>
              <w:t>are</w:t>
            </w:r>
            <w:r w:rsidRPr="00F16F6C">
              <w:rPr>
                <w:rFonts w:ascii="Arial" w:hAnsi="Arial" w:cs="Arial"/>
                <w:sz w:val="22"/>
                <w:szCs w:val="22"/>
              </w:rPr>
              <w:t xml:space="preserve"> solely and entirely responsible for pre-disclosure of Tender information if the envelope(s) are not properly sealed and marked</w:t>
            </w:r>
            <w:r>
              <w:rPr>
                <w:rFonts w:ascii="Arial" w:hAnsi="Arial" w:cs="Arial"/>
                <w:sz w:val="22"/>
                <w:szCs w:val="22"/>
              </w:rPr>
              <w:t>.</w:t>
            </w:r>
          </w:p>
        </w:tc>
      </w:tr>
      <w:tr w:rsidR="00B559D6" w:rsidRPr="00AF2D64">
        <w:tc>
          <w:tcPr>
            <w:tcW w:w="2223" w:type="dxa"/>
            <w:vMerge/>
          </w:tcPr>
          <w:p w:rsidR="00B559D6" w:rsidRPr="00530F2A" w:rsidRDefault="00B559D6" w:rsidP="00AF2D64">
            <w:pPr>
              <w:spacing w:before="80" w:after="80"/>
              <w:ind w:left="14"/>
              <w:outlineLvl w:val="2"/>
              <w:rPr>
                <w:rStyle w:val="Heading3Char"/>
                <w:rFonts w:ascii="Arial" w:hAnsi="Arial" w:cs="Arial"/>
                <w:b/>
                <w:bCs/>
                <w:sz w:val="22"/>
                <w:szCs w:val="22"/>
              </w:rPr>
            </w:pPr>
          </w:p>
        </w:tc>
        <w:tc>
          <w:tcPr>
            <w:tcW w:w="7020" w:type="dxa"/>
            <w:gridSpan w:val="3"/>
          </w:tcPr>
          <w:p w:rsidR="00B559D6" w:rsidRPr="00F16F6C" w:rsidRDefault="00B559D6" w:rsidP="001F2E83">
            <w:pPr>
              <w:pStyle w:val="Sub-ClauseText"/>
              <w:numPr>
                <w:ilvl w:val="0"/>
                <w:numId w:val="142"/>
              </w:numPr>
              <w:tabs>
                <w:tab w:val="clear" w:pos="360"/>
                <w:tab w:val="num" w:pos="522"/>
              </w:tabs>
              <w:spacing w:before="80" w:after="80"/>
              <w:ind w:left="522" w:hanging="522"/>
              <w:rPr>
                <w:rFonts w:ascii="Arial" w:hAnsi="Arial" w:cs="Arial"/>
              </w:rPr>
            </w:pPr>
            <w:r w:rsidRPr="00F16F6C">
              <w:rPr>
                <w:rFonts w:ascii="Arial" w:hAnsi="Arial" w:cs="Arial"/>
                <w:sz w:val="22"/>
                <w:szCs w:val="22"/>
              </w:rPr>
              <w:t>Tenders shall be delivered by hand or by mail, including courier services to location as des</w:t>
            </w:r>
            <w:r>
              <w:rPr>
                <w:rFonts w:ascii="Arial" w:hAnsi="Arial" w:cs="Arial"/>
                <w:sz w:val="22"/>
                <w:szCs w:val="22"/>
              </w:rPr>
              <w:t>ignated in the ITT Sub Clause 38</w:t>
            </w:r>
            <w:r w:rsidRPr="00F16F6C">
              <w:rPr>
                <w:rFonts w:ascii="Arial" w:hAnsi="Arial" w:cs="Arial"/>
                <w:sz w:val="22"/>
                <w:szCs w:val="22"/>
              </w:rPr>
              <w:t>.1</w:t>
            </w:r>
            <w:r>
              <w:rPr>
                <w:rFonts w:ascii="Arial" w:hAnsi="Arial" w:cs="Arial"/>
                <w:sz w:val="22"/>
                <w:szCs w:val="22"/>
              </w:rPr>
              <w:t>.</w:t>
            </w:r>
          </w:p>
        </w:tc>
      </w:tr>
      <w:tr w:rsidR="00B559D6" w:rsidRPr="00AF2D64">
        <w:tc>
          <w:tcPr>
            <w:tcW w:w="2223" w:type="dxa"/>
            <w:vMerge/>
          </w:tcPr>
          <w:p w:rsidR="00B559D6" w:rsidRPr="00530F2A" w:rsidRDefault="00B559D6" w:rsidP="00AF2D64">
            <w:pPr>
              <w:spacing w:before="80" w:after="80"/>
              <w:ind w:left="14"/>
              <w:outlineLvl w:val="2"/>
              <w:rPr>
                <w:rStyle w:val="Heading3Char"/>
                <w:rFonts w:ascii="Arial" w:hAnsi="Arial" w:cs="Arial"/>
                <w:b/>
                <w:bCs/>
                <w:sz w:val="22"/>
                <w:szCs w:val="22"/>
              </w:rPr>
            </w:pPr>
          </w:p>
        </w:tc>
        <w:tc>
          <w:tcPr>
            <w:tcW w:w="7020" w:type="dxa"/>
            <w:gridSpan w:val="3"/>
          </w:tcPr>
          <w:p w:rsidR="00B559D6" w:rsidRPr="00F16F6C" w:rsidRDefault="00B559D6" w:rsidP="001F2E83">
            <w:pPr>
              <w:pStyle w:val="Sub-ClauseText"/>
              <w:numPr>
                <w:ilvl w:val="0"/>
                <w:numId w:val="142"/>
              </w:numPr>
              <w:tabs>
                <w:tab w:val="clear" w:pos="360"/>
                <w:tab w:val="num" w:pos="522"/>
              </w:tabs>
              <w:spacing w:before="80" w:after="80"/>
              <w:ind w:left="522" w:hanging="522"/>
              <w:rPr>
                <w:rFonts w:ascii="Arial" w:hAnsi="Arial" w:cs="Arial"/>
              </w:rPr>
            </w:pPr>
            <w:r>
              <w:rPr>
                <w:rFonts w:ascii="Arial" w:hAnsi="Arial" w:cs="Arial"/>
                <w:sz w:val="22"/>
                <w:szCs w:val="22"/>
              </w:rPr>
              <w:t xml:space="preserve">The </w:t>
            </w:r>
            <w:r w:rsidRPr="00F16F6C">
              <w:rPr>
                <w:rFonts w:ascii="Arial" w:hAnsi="Arial" w:cs="Arial"/>
                <w:sz w:val="22"/>
                <w:szCs w:val="22"/>
              </w:rPr>
              <w:t>Procuring Entity will, on request, provide the Tenderer with a receipt showing the date and time when it’s Tender was received</w:t>
            </w:r>
            <w:r>
              <w:rPr>
                <w:rFonts w:ascii="Arial" w:hAnsi="Arial" w:cs="Arial"/>
                <w:sz w:val="22"/>
                <w:szCs w:val="22"/>
              </w:rPr>
              <w:t>.</w:t>
            </w:r>
          </w:p>
        </w:tc>
      </w:tr>
      <w:tr w:rsidR="00B559D6" w:rsidRPr="003F47F0">
        <w:trPr>
          <w:trHeight w:val="963"/>
        </w:trPr>
        <w:tc>
          <w:tcPr>
            <w:tcW w:w="2223" w:type="dxa"/>
            <w:vMerge w:val="restart"/>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253" w:name="_Toc421454230"/>
            <w:bookmarkStart w:id="254" w:name="_Toc424009124"/>
            <w:bookmarkStart w:id="255" w:name="_Toc438438846"/>
            <w:bookmarkStart w:id="256" w:name="_Toc438532618"/>
            <w:bookmarkStart w:id="257" w:name="_Toc438733990"/>
            <w:bookmarkStart w:id="258" w:name="_Toc438907028"/>
            <w:bookmarkStart w:id="259" w:name="_Toc438907227"/>
            <w:bookmarkStart w:id="260" w:name="_Toc37047298"/>
            <w:bookmarkStart w:id="261" w:name="_Toc49504222"/>
            <w:bookmarkStart w:id="262" w:name="_Toc49504656"/>
            <w:bookmarkStart w:id="263" w:name="_Toc49504775"/>
            <w:bookmarkStart w:id="264" w:name="_Toc49569792"/>
            <w:bookmarkStart w:id="265" w:name="_Toc49591354"/>
            <w:bookmarkStart w:id="266" w:name="_Toc49591702"/>
            <w:r w:rsidRPr="00530F2A">
              <w:rPr>
                <w:rStyle w:val="Heading3Char"/>
                <w:rFonts w:ascii="Arial" w:hAnsi="Arial" w:cs="Arial"/>
                <w:b/>
                <w:bCs/>
                <w:sz w:val="22"/>
                <w:szCs w:val="22"/>
              </w:rPr>
              <w:t xml:space="preserve">Deadline for Submission of </w:t>
            </w:r>
            <w:r>
              <w:rPr>
                <w:rStyle w:val="Heading3Char"/>
                <w:rFonts w:ascii="Arial" w:hAnsi="Arial" w:cs="Arial"/>
                <w:b/>
                <w:bCs/>
                <w:sz w:val="22"/>
                <w:szCs w:val="22"/>
              </w:rPr>
              <w:t>T</w:t>
            </w:r>
            <w:r w:rsidRPr="00530F2A">
              <w:rPr>
                <w:rStyle w:val="Heading3Char"/>
                <w:rFonts w:ascii="Arial" w:hAnsi="Arial" w:cs="Arial"/>
                <w:b/>
                <w:bCs/>
                <w:sz w:val="22"/>
                <w:szCs w:val="22"/>
              </w:rPr>
              <w:t>enders</w:t>
            </w:r>
            <w:bookmarkEnd w:id="253"/>
            <w:r w:rsidRPr="00530F2A">
              <w:rPr>
                <w:rStyle w:val="Heading3Char"/>
                <w:rFonts w:ascii="Arial" w:hAnsi="Arial" w:cs="Arial"/>
                <w:b/>
                <w:bCs/>
                <w:sz w:val="22"/>
                <w:szCs w:val="22"/>
              </w:rPr>
              <w:t xml:space="preserve"> </w:t>
            </w:r>
            <w:bookmarkEnd w:id="254"/>
            <w:bookmarkEnd w:id="255"/>
            <w:bookmarkEnd w:id="256"/>
            <w:bookmarkEnd w:id="257"/>
            <w:bookmarkEnd w:id="258"/>
            <w:bookmarkEnd w:id="259"/>
            <w:bookmarkEnd w:id="260"/>
            <w:bookmarkEnd w:id="261"/>
            <w:bookmarkEnd w:id="262"/>
            <w:bookmarkEnd w:id="263"/>
            <w:bookmarkEnd w:id="264"/>
            <w:bookmarkEnd w:id="265"/>
            <w:bookmarkEnd w:id="266"/>
          </w:p>
        </w:tc>
        <w:tc>
          <w:tcPr>
            <w:tcW w:w="7020" w:type="dxa"/>
            <w:gridSpan w:val="3"/>
          </w:tcPr>
          <w:p w:rsidR="00B559D6" w:rsidRPr="00ED60EE" w:rsidRDefault="00B559D6" w:rsidP="001F2E83">
            <w:pPr>
              <w:pStyle w:val="Sub-ClauseText"/>
              <w:numPr>
                <w:ilvl w:val="0"/>
                <w:numId w:val="86"/>
              </w:numPr>
              <w:tabs>
                <w:tab w:val="clear" w:pos="360"/>
                <w:tab w:val="num" w:pos="522"/>
              </w:tabs>
              <w:spacing w:before="80" w:after="80"/>
              <w:ind w:left="522" w:hanging="630"/>
              <w:rPr>
                <w:rFonts w:ascii="Arial" w:hAnsi="Arial" w:cs="Arial"/>
                <w:spacing w:val="0"/>
                <w:lang w:eastAsia="zh-CN"/>
              </w:rPr>
            </w:pPr>
            <w:r w:rsidRPr="00ED60EE">
              <w:rPr>
                <w:rFonts w:ascii="Arial" w:hAnsi="Arial" w:cs="Arial"/>
                <w:sz w:val="22"/>
                <w:szCs w:val="22"/>
                <w:lang w:val="en-GB"/>
              </w:rPr>
              <w:t xml:space="preserve">Tenders shall be delivered to the Procuring Entity at the address specified in the </w:t>
            </w:r>
            <w:r w:rsidRPr="00ED60EE">
              <w:rPr>
                <w:rFonts w:ascii="Arial" w:hAnsi="Arial" w:cs="Arial"/>
                <w:b/>
                <w:bCs/>
                <w:sz w:val="22"/>
                <w:szCs w:val="22"/>
                <w:lang w:val="en-GB"/>
              </w:rPr>
              <w:t>TDS</w:t>
            </w:r>
            <w:r w:rsidRPr="00ED60EE">
              <w:rPr>
                <w:rFonts w:ascii="Arial" w:hAnsi="Arial" w:cs="Arial"/>
                <w:sz w:val="22"/>
                <w:szCs w:val="22"/>
                <w:lang w:val="en-GB"/>
              </w:rPr>
              <w:t xml:space="preserve"> and no</w:t>
            </w:r>
            <w:r>
              <w:rPr>
                <w:rFonts w:ascii="Arial" w:hAnsi="Arial" w:cs="Arial"/>
                <w:sz w:val="22"/>
                <w:szCs w:val="22"/>
                <w:lang w:val="en-GB"/>
              </w:rPr>
              <w:t>t</w:t>
            </w:r>
            <w:r w:rsidRPr="00ED60EE">
              <w:rPr>
                <w:rFonts w:ascii="Arial" w:hAnsi="Arial" w:cs="Arial"/>
                <w:sz w:val="22"/>
                <w:szCs w:val="22"/>
                <w:lang w:val="en-GB"/>
              </w:rPr>
              <w:t xml:space="preserve"> later than the date and time specified in the </w:t>
            </w:r>
            <w:r w:rsidRPr="00ED60EE">
              <w:rPr>
                <w:rFonts w:ascii="Arial" w:hAnsi="Arial" w:cs="Arial"/>
                <w:b/>
                <w:bCs/>
                <w:sz w:val="22"/>
                <w:szCs w:val="22"/>
                <w:lang w:val="en-GB"/>
              </w:rPr>
              <w:t>TDS</w:t>
            </w:r>
            <w:r w:rsidRPr="00ED60EE">
              <w:rPr>
                <w:rFonts w:ascii="Arial" w:hAnsi="Arial" w:cs="Arial"/>
                <w:spacing w:val="0"/>
                <w:sz w:val="22"/>
                <w:szCs w:val="22"/>
                <w:lang w:eastAsia="zh-CN"/>
              </w:rPr>
              <w:t>.</w:t>
            </w:r>
          </w:p>
        </w:tc>
      </w:tr>
      <w:tr w:rsidR="00B559D6" w:rsidRPr="003F47F0">
        <w:trPr>
          <w:trHeight w:val="1395"/>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ED60EE" w:rsidRDefault="00B559D6" w:rsidP="001F2E83">
            <w:pPr>
              <w:pStyle w:val="Sub-ClauseText"/>
              <w:numPr>
                <w:ilvl w:val="0"/>
                <w:numId w:val="86"/>
              </w:numPr>
              <w:tabs>
                <w:tab w:val="clear" w:pos="360"/>
                <w:tab w:val="num" w:pos="549"/>
              </w:tabs>
              <w:spacing w:before="80" w:after="80"/>
              <w:ind w:left="585" w:hanging="693"/>
              <w:rPr>
                <w:rFonts w:ascii="Arial" w:hAnsi="Arial" w:cs="Arial"/>
                <w:lang w:val="en-GB"/>
              </w:rPr>
            </w:pPr>
            <w:r w:rsidRPr="00ED60EE">
              <w:rPr>
                <w:rFonts w:ascii="Arial" w:hAnsi="Arial" w:cs="Arial"/>
                <w:sz w:val="22"/>
                <w:szCs w:val="22"/>
                <w:lang w:val="en-GB"/>
              </w:rPr>
              <w:t>The Procuring Entity may, at its discretion, extend the deadline for submission of Tender as stated under ITT Sub Clause 3</w:t>
            </w:r>
            <w:r>
              <w:rPr>
                <w:rFonts w:ascii="Arial" w:hAnsi="Arial" w:cs="Arial"/>
                <w:sz w:val="22"/>
                <w:szCs w:val="22"/>
                <w:lang w:val="en-GB"/>
              </w:rPr>
              <w:t>7</w:t>
            </w:r>
            <w:r w:rsidRPr="00ED60EE">
              <w:rPr>
                <w:rFonts w:ascii="Arial" w:hAnsi="Arial" w:cs="Arial"/>
                <w:sz w:val="22"/>
                <w:szCs w:val="22"/>
                <w:lang w:val="en-GB"/>
              </w:rPr>
              <w:t>.1, in which case all rights and obligations of the Procuring Entity and Tenderers previously subject to the deadline will thereafter be subject to the new deadline as extended.</w:t>
            </w:r>
          </w:p>
        </w:tc>
      </w:tr>
      <w:tr w:rsidR="00B559D6" w:rsidRPr="003F47F0">
        <w:trPr>
          <w:trHeight w:val="1080"/>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A76BE5" w:rsidRDefault="00B559D6" w:rsidP="001F2E83">
            <w:pPr>
              <w:pStyle w:val="Sub-ClauseText"/>
              <w:keepLines/>
              <w:numPr>
                <w:ilvl w:val="0"/>
                <w:numId w:val="86"/>
              </w:numPr>
              <w:tabs>
                <w:tab w:val="clear" w:pos="360"/>
                <w:tab w:val="num" w:pos="612"/>
              </w:tabs>
              <w:ind w:left="612" w:hanging="693"/>
              <w:rPr>
                <w:rFonts w:ascii="Arial" w:hAnsi="Arial" w:cs="Arial"/>
                <w:lang w:val="en-GB"/>
              </w:rPr>
            </w:pPr>
            <w:r w:rsidRPr="00A85798">
              <w:rPr>
                <w:rFonts w:ascii="Arial" w:hAnsi="Arial" w:cs="Arial"/>
                <w:sz w:val="22"/>
                <w:szCs w:val="22"/>
                <w:lang w:val="en-GB"/>
              </w:rPr>
              <w:t xml:space="preserve">If submission </w:t>
            </w:r>
            <w:r>
              <w:rPr>
                <w:rFonts w:ascii="Arial" w:hAnsi="Arial" w:cs="Arial"/>
                <w:sz w:val="22"/>
                <w:szCs w:val="22"/>
                <w:lang w:val="en-GB"/>
              </w:rPr>
              <w:t xml:space="preserve">of Tenders </w:t>
            </w:r>
            <w:r w:rsidRPr="00A85798">
              <w:rPr>
                <w:rFonts w:ascii="Arial" w:hAnsi="Arial" w:cs="Arial"/>
                <w:sz w:val="22"/>
                <w:szCs w:val="22"/>
                <w:lang w:val="en-GB"/>
              </w:rPr>
              <w:t xml:space="preserve">is allowed in more than one location, the date and time, for submission of </w:t>
            </w:r>
            <w:r>
              <w:rPr>
                <w:rFonts w:ascii="Arial" w:hAnsi="Arial" w:cs="Arial"/>
                <w:sz w:val="22"/>
                <w:szCs w:val="22"/>
                <w:lang w:val="en-GB"/>
              </w:rPr>
              <w:t>Tender</w:t>
            </w:r>
            <w:r w:rsidRPr="00A85798">
              <w:rPr>
                <w:rFonts w:ascii="Arial" w:hAnsi="Arial" w:cs="Arial"/>
                <w:sz w:val="22"/>
                <w:szCs w:val="22"/>
                <w:lang w:val="en-GB"/>
              </w:rPr>
              <w:t>s for both the primary and the secondary place(s), shall be the “</w:t>
            </w:r>
            <w:r w:rsidRPr="00A85798">
              <w:rPr>
                <w:rFonts w:ascii="Arial" w:hAnsi="Arial" w:cs="Arial"/>
                <w:b/>
                <w:bCs/>
                <w:sz w:val="22"/>
                <w:szCs w:val="22"/>
                <w:lang w:val="en-GB"/>
              </w:rPr>
              <w:t>same and not different</w:t>
            </w:r>
            <w:r w:rsidRPr="00A85798">
              <w:rPr>
                <w:rFonts w:ascii="Arial" w:hAnsi="Arial" w:cs="Arial"/>
                <w:sz w:val="22"/>
                <w:szCs w:val="22"/>
                <w:lang w:val="en-GB"/>
              </w:rPr>
              <w:t xml:space="preserve">” as specified in the </w:t>
            </w:r>
            <w:r w:rsidRPr="00A85798">
              <w:rPr>
                <w:rFonts w:ascii="Arial" w:hAnsi="Arial" w:cs="Arial"/>
                <w:b/>
                <w:bCs/>
                <w:sz w:val="22"/>
                <w:szCs w:val="22"/>
                <w:lang w:val="en-GB"/>
              </w:rPr>
              <w:t>TDS.</w:t>
            </w:r>
          </w:p>
        </w:tc>
      </w:tr>
      <w:tr w:rsidR="00B559D6" w:rsidRPr="003F47F0">
        <w:trPr>
          <w:trHeight w:val="1629"/>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A76BE5" w:rsidRDefault="00B559D6" w:rsidP="001F2E83">
            <w:pPr>
              <w:pStyle w:val="Sub-ClauseText"/>
              <w:keepLines/>
              <w:numPr>
                <w:ilvl w:val="0"/>
                <w:numId w:val="86"/>
              </w:numPr>
              <w:tabs>
                <w:tab w:val="clear" w:pos="360"/>
                <w:tab w:val="num" w:pos="612"/>
              </w:tabs>
              <w:ind w:left="612" w:hanging="693"/>
              <w:rPr>
                <w:rFonts w:ascii="Arial" w:hAnsi="Arial" w:cs="Arial"/>
                <w:lang w:val="en-GB"/>
              </w:rPr>
            </w:pPr>
            <w:r w:rsidRPr="00A85798">
              <w:rPr>
                <w:rFonts w:ascii="Arial" w:hAnsi="Arial" w:cs="Arial"/>
                <w:sz w:val="22"/>
                <w:szCs w:val="22"/>
                <w:lang w:val="en-GB"/>
              </w:rPr>
              <w:t xml:space="preserve">The Procuring Entity shall ensure that the </w:t>
            </w:r>
            <w:r>
              <w:rPr>
                <w:rFonts w:ascii="Arial" w:hAnsi="Arial" w:cs="Arial"/>
                <w:sz w:val="22"/>
                <w:szCs w:val="22"/>
                <w:lang w:val="en-GB"/>
              </w:rPr>
              <w:t>Tender</w:t>
            </w:r>
            <w:r w:rsidRPr="00A85798">
              <w:rPr>
                <w:rFonts w:ascii="Arial" w:hAnsi="Arial" w:cs="Arial"/>
                <w:sz w:val="22"/>
                <w:szCs w:val="22"/>
                <w:lang w:val="en-GB"/>
              </w:rPr>
              <w:t>s received at the secondary place(s) are hand-delivered at the primary place as stated under ITT Sub</w:t>
            </w:r>
            <w:r>
              <w:rPr>
                <w:rFonts w:ascii="Arial" w:hAnsi="Arial" w:cs="Arial"/>
                <w:sz w:val="22"/>
                <w:szCs w:val="22"/>
                <w:lang w:val="en-GB"/>
              </w:rPr>
              <w:t xml:space="preserve"> Clause</w:t>
            </w:r>
            <w:r w:rsidRPr="00A85798">
              <w:rPr>
                <w:rFonts w:ascii="Arial" w:hAnsi="Arial" w:cs="Arial"/>
                <w:sz w:val="22"/>
                <w:szCs w:val="22"/>
                <w:lang w:val="en-GB"/>
              </w:rPr>
              <w:t xml:space="preserve"> </w:t>
            </w:r>
            <w:r>
              <w:rPr>
                <w:rFonts w:ascii="Arial" w:hAnsi="Arial" w:cs="Arial"/>
                <w:sz w:val="22"/>
                <w:szCs w:val="22"/>
                <w:lang w:val="en-GB"/>
              </w:rPr>
              <w:t>38</w:t>
            </w:r>
            <w:r w:rsidRPr="00CC5219">
              <w:rPr>
                <w:rFonts w:ascii="Arial" w:hAnsi="Arial" w:cs="Arial"/>
                <w:sz w:val="22"/>
                <w:szCs w:val="22"/>
                <w:lang w:val="en-GB"/>
              </w:rPr>
              <w:t>.</w:t>
            </w:r>
            <w:r w:rsidRPr="00A85798">
              <w:rPr>
                <w:rFonts w:ascii="Arial" w:hAnsi="Arial" w:cs="Arial"/>
                <w:sz w:val="22"/>
                <w:szCs w:val="22"/>
                <w:lang w:val="en-GB"/>
              </w:rPr>
              <w:t xml:space="preserve">1, within THREE (3) HOURS after the deadline for submission of </w:t>
            </w:r>
            <w:r>
              <w:rPr>
                <w:rFonts w:ascii="Arial" w:hAnsi="Arial" w:cs="Arial"/>
                <w:sz w:val="22"/>
                <w:szCs w:val="22"/>
                <w:lang w:val="en-GB"/>
              </w:rPr>
              <w:t>Tender</w:t>
            </w:r>
            <w:r w:rsidRPr="00A85798">
              <w:rPr>
                <w:rFonts w:ascii="Arial" w:hAnsi="Arial" w:cs="Arial"/>
                <w:sz w:val="22"/>
                <w:szCs w:val="22"/>
                <w:lang w:val="en-GB"/>
              </w:rPr>
              <w:t xml:space="preserve">s at the secondary place (s), in case of MULTIPLE DROPPING as stated under ITT Sub Clause </w:t>
            </w:r>
            <w:r w:rsidRPr="00CC5219">
              <w:rPr>
                <w:rFonts w:ascii="Arial" w:hAnsi="Arial" w:cs="Arial"/>
                <w:sz w:val="22"/>
                <w:szCs w:val="22"/>
                <w:lang w:val="en-GB"/>
              </w:rPr>
              <w:t>38.3</w:t>
            </w:r>
            <w:r>
              <w:rPr>
                <w:rFonts w:ascii="Arial" w:hAnsi="Arial" w:cs="Arial"/>
                <w:sz w:val="22"/>
                <w:szCs w:val="22"/>
                <w:lang w:val="en-GB"/>
              </w:rPr>
              <w:t xml:space="preserve">, as specified in the </w:t>
            </w:r>
            <w:r w:rsidRPr="007B31DC">
              <w:rPr>
                <w:rFonts w:ascii="Arial" w:hAnsi="Arial" w:cs="Arial"/>
                <w:b/>
                <w:bCs/>
                <w:sz w:val="22"/>
                <w:szCs w:val="22"/>
                <w:lang w:val="en-GB"/>
              </w:rPr>
              <w:t>TDS</w:t>
            </w:r>
            <w:r>
              <w:rPr>
                <w:rFonts w:ascii="Arial" w:hAnsi="Arial" w:cs="Arial"/>
                <w:sz w:val="22"/>
                <w:szCs w:val="22"/>
                <w:lang w:val="en-GB"/>
              </w:rPr>
              <w:t>.</w:t>
            </w:r>
          </w:p>
        </w:tc>
      </w:tr>
      <w:tr w:rsidR="00B559D6" w:rsidRPr="003F47F0">
        <w:tc>
          <w:tcPr>
            <w:tcW w:w="2223" w:type="dxa"/>
          </w:tcPr>
          <w:p w:rsidR="00B559D6" w:rsidRPr="00530F2A" w:rsidRDefault="00B559D6" w:rsidP="001F2E83">
            <w:pPr>
              <w:numPr>
                <w:ilvl w:val="0"/>
                <w:numId w:val="32"/>
              </w:numPr>
              <w:spacing w:before="80" w:after="80"/>
              <w:ind w:hanging="346"/>
              <w:outlineLvl w:val="2"/>
              <w:rPr>
                <w:rStyle w:val="Heading3Char"/>
                <w:rFonts w:ascii="Arial" w:hAnsi="Arial" w:cs="Arial"/>
                <w:b/>
                <w:bCs/>
                <w:sz w:val="22"/>
                <w:szCs w:val="22"/>
              </w:rPr>
            </w:pPr>
            <w:bookmarkStart w:id="267" w:name="_Toc338337565"/>
            <w:bookmarkStart w:id="268" w:name="_Toc421454231"/>
            <w:bookmarkEnd w:id="267"/>
            <w:r w:rsidRPr="00530F2A">
              <w:rPr>
                <w:rStyle w:val="Heading3Char"/>
                <w:rFonts w:ascii="Arial" w:hAnsi="Arial" w:cs="Arial"/>
                <w:b/>
                <w:bCs/>
                <w:sz w:val="22"/>
                <w:szCs w:val="22"/>
              </w:rPr>
              <w:t xml:space="preserve">Late </w:t>
            </w:r>
            <w:r>
              <w:rPr>
                <w:rStyle w:val="Heading3Char"/>
                <w:rFonts w:ascii="Arial" w:hAnsi="Arial" w:cs="Arial"/>
                <w:b/>
                <w:bCs/>
                <w:sz w:val="22"/>
                <w:szCs w:val="22"/>
              </w:rPr>
              <w:t>T</w:t>
            </w:r>
            <w:r w:rsidRPr="00530F2A">
              <w:rPr>
                <w:rStyle w:val="Heading3Char"/>
                <w:rFonts w:ascii="Arial" w:hAnsi="Arial" w:cs="Arial"/>
                <w:b/>
                <w:bCs/>
                <w:sz w:val="22"/>
                <w:szCs w:val="22"/>
              </w:rPr>
              <w:t>ender</w:t>
            </w:r>
            <w:bookmarkEnd w:id="268"/>
          </w:p>
        </w:tc>
        <w:tc>
          <w:tcPr>
            <w:tcW w:w="7020" w:type="dxa"/>
            <w:gridSpan w:val="3"/>
          </w:tcPr>
          <w:p w:rsidR="00B559D6" w:rsidRPr="00ED60EE" w:rsidRDefault="00B559D6" w:rsidP="001F2E83">
            <w:pPr>
              <w:pStyle w:val="Sub-ClauseText"/>
              <w:numPr>
                <w:ilvl w:val="0"/>
                <w:numId w:val="143"/>
              </w:numPr>
              <w:tabs>
                <w:tab w:val="clear" w:pos="360"/>
                <w:tab w:val="num" w:pos="612"/>
              </w:tabs>
              <w:spacing w:after="80"/>
              <w:ind w:left="612" w:hanging="720"/>
              <w:rPr>
                <w:rFonts w:ascii="Arial" w:hAnsi="Arial" w:cs="Arial"/>
                <w:lang w:val="en-GB"/>
              </w:rPr>
            </w:pPr>
            <w:r w:rsidRPr="00ED60EE">
              <w:rPr>
                <w:rFonts w:ascii="Arial" w:hAnsi="Arial" w:cs="Arial"/>
                <w:sz w:val="22"/>
                <w:szCs w:val="22"/>
                <w:lang w:val="en-GB"/>
              </w:rPr>
              <w:t>Any Tender received by the Procuring Entity after the deadline for submission of Tenders as stated under ITT Sub</w:t>
            </w:r>
            <w:r>
              <w:rPr>
                <w:rFonts w:ascii="Arial" w:hAnsi="Arial" w:cs="Arial"/>
                <w:sz w:val="22"/>
                <w:szCs w:val="22"/>
                <w:lang w:val="en-GB"/>
              </w:rPr>
              <w:t xml:space="preserve"> </w:t>
            </w:r>
            <w:r w:rsidRPr="00ED60EE">
              <w:rPr>
                <w:rFonts w:ascii="Arial" w:hAnsi="Arial" w:cs="Arial"/>
                <w:sz w:val="22"/>
                <w:szCs w:val="22"/>
                <w:lang w:val="en-GB"/>
              </w:rPr>
              <w:t>Clause 3</w:t>
            </w:r>
            <w:r>
              <w:rPr>
                <w:rFonts w:ascii="Arial" w:hAnsi="Arial" w:cs="Arial"/>
                <w:sz w:val="22"/>
                <w:szCs w:val="22"/>
                <w:lang w:val="en-GB"/>
              </w:rPr>
              <w:t>8</w:t>
            </w:r>
            <w:r w:rsidRPr="00ED60EE">
              <w:rPr>
                <w:rFonts w:ascii="Arial" w:hAnsi="Arial" w:cs="Arial"/>
                <w:sz w:val="22"/>
                <w:szCs w:val="22"/>
                <w:lang w:val="en-GB"/>
              </w:rPr>
              <w:t>.1, shall be declared LATE</w:t>
            </w:r>
            <w:r>
              <w:rPr>
                <w:rFonts w:ascii="Arial" w:hAnsi="Arial" w:cs="Arial"/>
                <w:sz w:val="22"/>
                <w:szCs w:val="22"/>
                <w:lang w:val="en-GB"/>
              </w:rPr>
              <w:t xml:space="preserve"> and </w:t>
            </w:r>
            <w:r w:rsidRPr="00ED60EE">
              <w:rPr>
                <w:rFonts w:ascii="Arial" w:hAnsi="Arial" w:cs="Arial"/>
                <w:sz w:val="22"/>
                <w:szCs w:val="22"/>
                <w:lang w:val="en-GB"/>
              </w:rPr>
              <w:t>returned unopened to the Tenderer.</w:t>
            </w:r>
          </w:p>
        </w:tc>
      </w:tr>
      <w:tr w:rsidR="00B559D6" w:rsidRPr="003F47F0">
        <w:trPr>
          <w:trHeight w:val="360"/>
        </w:trPr>
        <w:tc>
          <w:tcPr>
            <w:tcW w:w="2223" w:type="dxa"/>
          </w:tcPr>
          <w:p w:rsidR="00B559D6" w:rsidRPr="0048016D" w:rsidRDefault="00B559D6" w:rsidP="001F2E83">
            <w:pPr>
              <w:numPr>
                <w:ilvl w:val="0"/>
                <w:numId w:val="32"/>
              </w:numPr>
              <w:spacing w:before="80" w:after="80"/>
              <w:ind w:hanging="346"/>
              <w:outlineLvl w:val="2"/>
              <w:rPr>
                <w:rStyle w:val="Heading3Char"/>
                <w:rFonts w:ascii="Arial" w:hAnsi="Arial" w:cs="Arial"/>
                <w:b/>
                <w:bCs/>
                <w:sz w:val="22"/>
                <w:szCs w:val="22"/>
              </w:rPr>
            </w:pPr>
            <w:bookmarkStart w:id="269" w:name="_Toc421454232"/>
            <w:r w:rsidRPr="0048016D">
              <w:rPr>
                <w:rStyle w:val="Heading3Char"/>
                <w:rFonts w:ascii="Arial" w:hAnsi="Arial" w:cs="Arial"/>
                <w:b/>
                <w:bCs/>
                <w:sz w:val="22"/>
                <w:szCs w:val="22"/>
              </w:rPr>
              <w:t>Modification, Substitution or  Withdrawal of Tenders</w:t>
            </w:r>
            <w:bookmarkEnd w:id="269"/>
            <w:r w:rsidRPr="0048016D">
              <w:rPr>
                <w:rStyle w:val="Heading3Char"/>
                <w:rFonts w:ascii="Arial" w:hAnsi="Arial" w:cs="Arial"/>
                <w:b/>
                <w:bCs/>
                <w:sz w:val="22"/>
                <w:szCs w:val="22"/>
              </w:rPr>
              <w:t xml:space="preserve"> </w:t>
            </w:r>
          </w:p>
        </w:tc>
        <w:tc>
          <w:tcPr>
            <w:tcW w:w="7020" w:type="dxa"/>
            <w:gridSpan w:val="3"/>
          </w:tcPr>
          <w:p w:rsidR="00B559D6" w:rsidRPr="00ED60EE" w:rsidRDefault="00B559D6" w:rsidP="001F2E83">
            <w:pPr>
              <w:pStyle w:val="Sub-ClauseText"/>
              <w:numPr>
                <w:ilvl w:val="0"/>
                <w:numId w:val="87"/>
              </w:numPr>
              <w:tabs>
                <w:tab w:val="clear" w:pos="360"/>
                <w:tab w:val="num" w:pos="612"/>
              </w:tabs>
              <w:spacing w:after="80"/>
              <w:ind w:left="612" w:hanging="720"/>
              <w:rPr>
                <w:rFonts w:ascii="Arial" w:hAnsi="Arial" w:cs="Arial"/>
                <w:lang w:val="en-GB"/>
              </w:rPr>
            </w:pPr>
            <w:r w:rsidRPr="00ED60EE">
              <w:rPr>
                <w:rFonts w:ascii="Arial" w:hAnsi="Arial" w:cs="Arial"/>
                <w:sz w:val="22"/>
                <w:szCs w:val="22"/>
                <w:lang w:val="en-GB"/>
              </w:rPr>
              <w:t>Tenderer</w:t>
            </w:r>
            <w:r>
              <w:rPr>
                <w:rFonts w:ascii="Arial" w:hAnsi="Arial" w:cs="Arial"/>
                <w:sz w:val="22"/>
                <w:szCs w:val="22"/>
                <w:lang w:val="en-GB"/>
              </w:rPr>
              <w:t>s</w:t>
            </w:r>
            <w:r w:rsidRPr="00ED60EE">
              <w:rPr>
                <w:rFonts w:ascii="Arial" w:hAnsi="Arial" w:cs="Arial"/>
                <w:sz w:val="22"/>
                <w:szCs w:val="22"/>
                <w:lang w:val="en-GB"/>
              </w:rPr>
              <w:t xml:space="preserve"> may modify, substitute or withdraw its Tender after it has been submitted by sending a written notice duly signed by the authorised signatory properly sealed, and shall include a copy of the authorisation; provided that such written notice including the affidavit is received by the Procuring Entity prior to the deadline for submission of Tenders as stated under ITT Sub</w:t>
            </w:r>
            <w:r>
              <w:rPr>
                <w:rFonts w:ascii="Arial" w:hAnsi="Arial" w:cs="Arial"/>
                <w:sz w:val="22"/>
                <w:szCs w:val="22"/>
                <w:lang w:val="en-GB"/>
              </w:rPr>
              <w:t xml:space="preserve"> </w:t>
            </w:r>
            <w:r w:rsidRPr="00ED60EE">
              <w:rPr>
                <w:rFonts w:ascii="Arial" w:hAnsi="Arial" w:cs="Arial"/>
                <w:sz w:val="22"/>
                <w:szCs w:val="22"/>
                <w:lang w:val="en-GB"/>
              </w:rPr>
              <w:t>Clause 3</w:t>
            </w:r>
            <w:r>
              <w:rPr>
                <w:rFonts w:ascii="Arial" w:hAnsi="Arial" w:cs="Arial"/>
                <w:sz w:val="22"/>
                <w:szCs w:val="22"/>
                <w:lang w:val="en-GB"/>
              </w:rPr>
              <w:t>8</w:t>
            </w:r>
            <w:r w:rsidRPr="00ED60EE">
              <w:rPr>
                <w:rFonts w:ascii="Arial" w:hAnsi="Arial" w:cs="Arial"/>
                <w:sz w:val="22"/>
                <w:szCs w:val="22"/>
                <w:lang w:val="en-GB"/>
              </w:rPr>
              <w:t>.1.</w:t>
            </w:r>
          </w:p>
        </w:tc>
      </w:tr>
      <w:tr w:rsidR="00B559D6" w:rsidRPr="00D657FB">
        <w:tc>
          <w:tcPr>
            <w:tcW w:w="2223" w:type="dxa"/>
          </w:tcPr>
          <w:p w:rsidR="00B559D6" w:rsidRPr="0048016D" w:rsidRDefault="00B559D6" w:rsidP="001F2E83">
            <w:pPr>
              <w:numPr>
                <w:ilvl w:val="0"/>
                <w:numId w:val="32"/>
              </w:numPr>
              <w:spacing w:before="80" w:after="80"/>
              <w:ind w:hanging="346"/>
              <w:outlineLvl w:val="2"/>
              <w:rPr>
                <w:rStyle w:val="Heading3Char"/>
                <w:rFonts w:ascii="Arial" w:hAnsi="Arial" w:cs="Arial"/>
                <w:b/>
                <w:bCs/>
                <w:sz w:val="22"/>
                <w:szCs w:val="22"/>
              </w:rPr>
            </w:pPr>
            <w:bookmarkStart w:id="270" w:name="_Toc421454233"/>
            <w:r w:rsidRPr="0048016D">
              <w:rPr>
                <w:rStyle w:val="Heading3Char"/>
                <w:rFonts w:ascii="Arial" w:hAnsi="Arial" w:cs="Arial"/>
                <w:b/>
                <w:bCs/>
                <w:sz w:val="22"/>
                <w:szCs w:val="22"/>
              </w:rPr>
              <w:t>Tender Modification</w:t>
            </w:r>
            <w:bookmarkEnd w:id="270"/>
            <w:r w:rsidRPr="0048016D">
              <w:rPr>
                <w:rStyle w:val="Heading3Char"/>
                <w:rFonts w:ascii="Arial" w:hAnsi="Arial" w:cs="Arial"/>
                <w:b/>
                <w:bCs/>
                <w:sz w:val="22"/>
                <w:szCs w:val="22"/>
              </w:rPr>
              <w:t xml:space="preserve">  </w:t>
            </w:r>
          </w:p>
        </w:tc>
        <w:tc>
          <w:tcPr>
            <w:tcW w:w="7020" w:type="dxa"/>
            <w:gridSpan w:val="3"/>
          </w:tcPr>
          <w:p w:rsidR="00B559D6" w:rsidRPr="00C03A91" w:rsidRDefault="00B559D6" w:rsidP="001F2E83">
            <w:pPr>
              <w:pStyle w:val="Heading4"/>
              <w:numPr>
                <w:ilvl w:val="0"/>
                <w:numId w:val="88"/>
              </w:numPr>
              <w:tabs>
                <w:tab w:val="clear" w:pos="360"/>
                <w:tab w:val="num" w:pos="612"/>
              </w:tabs>
              <w:spacing w:before="120" w:after="80"/>
              <w:ind w:left="612" w:hanging="720"/>
              <w:jc w:val="both"/>
              <w:rPr>
                <w:rFonts w:ascii="Arial" w:hAnsi="Arial" w:cs="Arial"/>
                <w:sz w:val="21"/>
                <w:szCs w:val="21"/>
                <w:lang w:val="en-GB"/>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corresponding modification to its original Tender marked as “</w:t>
            </w:r>
            <w:r w:rsidRPr="0078483B">
              <w:rPr>
                <w:rFonts w:ascii="Arial" w:hAnsi="Arial" w:cs="Arial"/>
                <w:b/>
                <w:bCs/>
                <w:sz w:val="22"/>
                <w:szCs w:val="22"/>
                <w:lang w:val="en-GB"/>
              </w:rPr>
              <w:t>MODIFICATION”</w:t>
            </w:r>
            <w:r>
              <w:rPr>
                <w:rFonts w:ascii="Arial" w:hAnsi="Arial" w:cs="Arial"/>
                <w:b/>
                <w:bCs/>
                <w:sz w:val="22"/>
                <w:szCs w:val="22"/>
                <w:lang w:val="en-GB"/>
              </w:rPr>
              <w:t>.</w:t>
            </w:r>
            <w:r>
              <w:rPr>
                <w:rFonts w:ascii="Arial" w:hAnsi="Arial" w:cs="Arial"/>
                <w:sz w:val="21"/>
                <w:szCs w:val="21"/>
                <w:lang w:val="en-GB"/>
              </w:rPr>
              <w:t xml:space="preserve"> </w:t>
            </w:r>
          </w:p>
        </w:tc>
      </w:tr>
      <w:tr w:rsidR="00B559D6" w:rsidRPr="00D657FB">
        <w:tc>
          <w:tcPr>
            <w:tcW w:w="2223" w:type="dxa"/>
          </w:tcPr>
          <w:p w:rsidR="00B559D6" w:rsidRPr="00060BCF" w:rsidRDefault="00B559D6" w:rsidP="001F2E83">
            <w:pPr>
              <w:numPr>
                <w:ilvl w:val="0"/>
                <w:numId w:val="32"/>
              </w:numPr>
              <w:spacing w:before="80" w:after="80"/>
              <w:ind w:hanging="346"/>
              <w:outlineLvl w:val="2"/>
              <w:rPr>
                <w:rStyle w:val="Heading3Char"/>
                <w:rFonts w:ascii="Arial" w:hAnsi="Arial" w:cs="Arial"/>
                <w:b/>
                <w:bCs/>
                <w:sz w:val="22"/>
                <w:szCs w:val="22"/>
              </w:rPr>
            </w:pPr>
            <w:bookmarkStart w:id="271" w:name="_Toc421454234"/>
            <w:r w:rsidRPr="00060BCF">
              <w:rPr>
                <w:rStyle w:val="Heading3Char"/>
                <w:rFonts w:ascii="Arial" w:hAnsi="Arial" w:cs="Arial"/>
                <w:b/>
                <w:bCs/>
                <w:sz w:val="22"/>
                <w:szCs w:val="22"/>
              </w:rPr>
              <w:t>Tender Substitution</w:t>
            </w:r>
            <w:bookmarkEnd w:id="271"/>
          </w:p>
          <w:p w:rsidR="00B559D6" w:rsidRPr="00060BCF" w:rsidRDefault="00B559D6" w:rsidP="008D3C62">
            <w:pPr>
              <w:tabs>
                <w:tab w:val="num" w:pos="342"/>
              </w:tabs>
              <w:spacing w:before="120"/>
              <w:ind w:left="360"/>
              <w:rPr>
                <w:rStyle w:val="Heading3Char"/>
                <w:rFonts w:ascii="Arial" w:hAnsi="Arial" w:cs="Arial"/>
                <w:b/>
                <w:bCs/>
                <w:sz w:val="22"/>
                <w:szCs w:val="22"/>
              </w:rPr>
            </w:pPr>
          </w:p>
        </w:tc>
        <w:tc>
          <w:tcPr>
            <w:tcW w:w="7020" w:type="dxa"/>
            <w:gridSpan w:val="3"/>
          </w:tcPr>
          <w:p w:rsidR="00B559D6" w:rsidRPr="00C03A91" w:rsidRDefault="00B559D6" w:rsidP="001F2E83">
            <w:pPr>
              <w:pStyle w:val="Heading4"/>
              <w:numPr>
                <w:ilvl w:val="0"/>
                <w:numId w:val="144"/>
              </w:numPr>
              <w:tabs>
                <w:tab w:val="clear" w:pos="360"/>
                <w:tab w:val="num" w:pos="612"/>
              </w:tabs>
              <w:spacing w:before="120" w:after="80"/>
              <w:ind w:left="612" w:hanging="720"/>
              <w:jc w:val="both"/>
              <w:rPr>
                <w:rFonts w:ascii="Arial" w:hAnsi="Arial" w:cs="Arial"/>
                <w:sz w:val="21"/>
                <w:szCs w:val="21"/>
                <w:lang w:val="en-GB"/>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another Tender marked as </w:t>
            </w:r>
            <w:r w:rsidRPr="0078483B">
              <w:rPr>
                <w:rFonts w:ascii="Arial" w:hAnsi="Arial" w:cs="Arial"/>
                <w:b/>
                <w:bCs/>
                <w:sz w:val="22"/>
                <w:szCs w:val="22"/>
                <w:lang w:val="en-GB"/>
              </w:rPr>
              <w:t>“SUBSTITUTION”</w:t>
            </w:r>
            <w:r>
              <w:rPr>
                <w:rFonts w:ascii="Arial" w:hAnsi="Arial" w:cs="Arial"/>
                <w:b/>
                <w:bCs/>
                <w:sz w:val="22"/>
                <w:szCs w:val="22"/>
                <w:lang w:val="en-GB"/>
              </w:rPr>
              <w:t>.</w:t>
            </w:r>
            <w:r w:rsidRPr="0078483B">
              <w:rPr>
                <w:rFonts w:ascii="Arial" w:hAnsi="Arial" w:cs="Arial"/>
                <w:sz w:val="22"/>
                <w:szCs w:val="22"/>
                <w:lang w:val="en-GB"/>
              </w:rPr>
              <w:t xml:space="preserve">  </w:t>
            </w:r>
            <w:r>
              <w:rPr>
                <w:rFonts w:ascii="Arial" w:hAnsi="Arial" w:cs="Arial"/>
                <w:sz w:val="21"/>
                <w:szCs w:val="21"/>
                <w:lang w:val="en-GB"/>
              </w:rPr>
              <w:t xml:space="preserve"> </w:t>
            </w:r>
          </w:p>
        </w:tc>
      </w:tr>
      <w:tr w:rsidR="00B559D6" w:rsidRPr="00D657FB">
        <w:tc>
          <w:tcPr>
            <w:tcW w:w="2223" w:type="dxa"/>
          </w:tcPr>
          <w:p w:rsidR="00B559D6" w:rsidRPr="00060BCF" w:rsidRDefault="00B559D6" w:rsidP="001F2E83">
            <w:pPr>
              <w:numPr>
                <w:ilvl w:val="0"/>
                <w:numId w:val="32"/>
              </w:numPr>
              <w:spacing w:before="80" w:after="80"/>
              <w:ind w:hanging="346"/>
              <w:outlineLvl w:val="2"/>
              <w:rPr>
                <w:rStyle w:val="Heading3Char"/>
                <w:rFonts w:ascii="Arial" w:hAnsi="Arial" w:cs="Arial"/>
                <w:b/>
                <w:bCs/>
                <w:sz w:val="22"/>
                <w:szCs w:val="22"/>
              </w:rPr>
            </w:pPr>
            <w:bookmarkStart w:id="272" w:name="_Toc421454235"/>
            <w:r w:rsidRPr="00060BCF">
              <w:rPr>
                <w:rStyle w:val="Heading3Char"/>
                <w:rFonts w:ascii="Arial" w:hAnsi="Arial" w:cs="Arial"/>
                <w:b/>
                <w:bCs/>
                <w:sz w:val="22"/>
                <w:szCs w:val="22"/>
              </w:rPr>
              <w:t>Withdrawal of Tender</w:t>
            </w:r>
            <w:bookmarkEnd w:id="272"/>
            <w:r w:rsidRPr="00060BCF">
              <w:rPr>
                <w:rStyle w:val="Heading3Char"/>
                <w:rFonts w:ascii="Arial" w:hAnsi="Arial" w:cs="Arial"/>
                <w:b/>
                <w:bCs/>
                <w:sz w:val="22"/>
                <w:szCs w:val="22"/>
              </w:rPr>
              <w:t xml:space="preserve"> </w:t>
            </w:r>
          </w:p>
        </w:tc>
        <w:tc>
          <w:tcPr>
            <w:tcW w:w="7020" w:type="dxa"/>
            <w:gridSpan w:val="3"/>
          </w:tcPr>
          <w:p w:rsidR="00B559D6" w:rsidRDefault="00B559D6" w:rsidP="001F2E83">
            <w:pPr>
              <w:pStyle w:val="Heading4"/>
              <w:numPr>
                <w:ilvl w:val="0"/>
                <w:numId w:val="89"/>
              </w:numPr>
              <w:tabs>
                <w:tab w:val="clear" w:pos="360"/>
                <w:tab w:val="left" w:pos="567"/>
                <w:tab w:val="num" w:pos="612"/>
              </w:tabs>
              <w:spacing w:before="120" w:after="80"/>
              <w:ind w:left="612" w:hanging="720"/>
              <w:jc w:val="both"/>
              <w:rPr>
                <w:rFonts w:ascii="Arial" w:hAnsi="Arial" w:cs="Arial"/>
                <w:lang w:val="en-GB"/>
              </w:rPr>
            </w:pPr>
            <w:r w:rsidRPr="006B33E7">
              <w:rPr>
                <w:rFonts w:ascii="Arial" w:hAnsi="Arial" w:cs="Arial"/>
                <w:sz w:val="22"/>
                <w:szCs w:val="22"/>
                <w:lang w:val="en-GB"/>
              </w:rPr>
              <w:t>Tenderer</w:t>
            </w:r>
            <w:r>
              <w:rPr>
                <w:rFonts w:ascii="Arial" w:hAnsi="Arial" w:cs="Arial"/>
                <w:sz w:val="22"/>
                <w:szCs w:val="22"/>
                <w:lang w:val="en-GB"/>
              </w:rPr>
              <w:t>s</w:t>
            </w:r>
            <w:r w:rsidRPr="006B33E7">
              <w:rPr>
                <w:rFonts w:ascii="Arial" w:hAnsi="Arial" w:cs="Arial"/>
                <w:sz w:val="22"/>
                <w:szCs w:val="22"/>
                <w:lang w:val="en-GB"/>
              </w:rPr>
              <w:t xml:space="preserve"> shall be allowed to withdraw its Tender by a Letter of Withdrawal marked as </w:t>
            </w:r>
            <w:r w:rsidRPr="006B33E7">
              <w:rPr>
                <w:rFonts w:ascii="Arial" w:hAnsi="Arial" w:cs="Arial"/>
                <w:b/>
                <w:bCs/>
                <w:sz w:val="22"/>
                <w:szCs w:val="22"/>
                <w:lang w:val="en-GB"/>
              </w:rPr>
              <w:t>“WITHDRAWAL</w:t>
            </w:r>
            <w:r w:rsidRPr="006B33E7">
              <w:rPr>
                <w:rFonts w:ascii="Arial" w:hAnsi="Arial" w:cs="Arial"/>
                <w:sz w:val="22"/>
                <w:szCs w:val="22"/>
                <w:lang w:val="en-GB"/>
              </w:rPr>
              <w:t xml:space="preserve">”. </w:t>
            </w:r>
          </w:p>
          <w:p w:rsidR="00B559D6" w:rsidRPr="00CC5219" w:rsidRDefault="00B559D6" w:rsidP="00CC5219">
            <w:pPr>
              <w:spacing w:before="120" w:after="80"/>
              <w:rPr>
                <w:sz w:val="12"/>
                <w:szCs w:val="12"/>
                <w:lang w:val="en-GB" w:eastAsia="en-US"/>
              </w:rPr>
            </w:pPr>
          </w:p>
        </w:tc>
      </w:tr>
      <w:tr w:rsidR="00B559D6" w:rsidRPr="003F47F0">
        <w:tc>
          <w:tcPr>
            <w:tcW w:w="9243" w:type="dxa"/>
            <w:gridSpan w:val="4"/>
          </w:tcPr>
          <w:p w:rsidR="00B559D6" w:rsidRPr="00C95BCD" w:rsidRDefault="00B559D6" w:rsidP="00287CA8">
            <w:pPr>
              <w:pStyle w:val="Heading2"/>
              <w:spacing w:before="160" w:after="160"/>
              <w:rPr>
                <w:rFonts w:ascii="Arial" w:hAnsi="Arial" w:cs="Arial"/>
                <w:sz w:val="32"/>
                <w:szCs w:val="32"/>
                <w:lang w:val="en-GB"/>
              </w:rPr>
            </w:pPr>
            <w:bookmarkStart w:id="273" w:name="_Toc49504225"/>
            <w:bookmarkStart w:id="274" w:name="_Toc49504659"/>
            <w:bookmarkStart w:id="275" w:name="_Toc49504778"/>
            <w:bookmarkStart w:id="276" w:name="_Toc49569795"/>
            <w:bookmarkStart w:id="277" w:name="_Toc49591357"/>
            <w:bookmarkStart w:id="278" w:name="_Toc49591705"/>
            <w:bookmarkStart w:id="279" w:name="_Toc421454236"/>
            <w:r w:rsidRPr="00C95BCD">
              <w:rPr>
                <w:rFonts w:ascii="Arial" w:hAnsi="Arial" w:cs="Arial"/>
                <w:sz w:val="32"/>
                <w:szCs w:val="32"/>
                <w:lang w:val="en-GB"/>
              </w:rPr>
              <w:t>F.</w:t>
            </w:r>
            <w:r w:rsidRPr="00C95BCD">
              <w:rPr>
                <w:rFonts w:ascii="Arial" w:hAnsi="Arial" w:cs="Arial"/>
                <w:sz w:val="32"/>
                <w:szCs w:val="32"/>
                <w:lang w:val="en-GB"/>
              </w:rPr>
              <w:tab/>
              <w:t>Tender Opening and Evaluation</w:t>
            </w:r>
            <w:bookmarkEnd w:id="273"/>
            <w:bookmarkEnd w:id="274"/>
            <w:bookmarkEnd w:id="275"/>
            <w:bookmarkEnd w:id="276"/>
            <w:bookmarkEnd w:id="277"/>
            <w:bookmarkEnd w:id="278"/>
            <w:bookmarkEnd w:id="279"/>
          </w:p>
        </w:tc>
      </w:tr>
      <w:tr w:rsidR="00B559D6" w:rsidRPr="003F47F0">
        <w:tc>
          <w:tcPr>
            <w:tcW w:w="2223" w:type="dxa"/>
            <w:vMerge w:val="restart"/>
          </w:tcPr>
          <w:p w:rsidR="00B559D6" w:rsidRPr="00060BCF" w:rsidRDefault="00B559D6" w:rsidP="001F2E83">
            <w:pPr>
              <w:numPr>
                <w:ilvl w:val="0"/>
                <w:numId w:val="32"/>
              </w:numPr>
              <w:spacing w:before="80" w:after="80"/>
              <w:ind w:hanging="346"/>
              <w:outlineLvl w:val="2"/>
              <w:rPr>
                <w:rStyle w:val="Heading3Char"/>
                <w:rFonts w:ascii="Arial" w:hAnsi="Arial" w:cs="Arial"/>
                <w:b/>
                <w:bCs/>
                <w:sz w:val="22"/>
                <w:szCs w:val="22"/>
              </w:rPr>
            </w:pPr>
            <w:bookmarkStart w:id="280" w:name="_Toc421454237"/>
            <w:r w:rsidRPr="00060BCF">
              <w:rPr>
                <w:rStyle w:val="Heading3Char"/>
                <w:rFonts w:ascii="Arial" w:hAnsi="Arial" w:cs="Arial"/>
                <w:b/>
                <w:bCs/>
                <w:sz w:val="22"/>
                <w:szCs w:val="22"/>
              </w:rPr>
              <w:t>Tender Opening</w:t>
            </w:r>
            <w:bookmarkEnd w:id="280"/>
          </w:p>
        </w:tc>
        <w:tc>
          <w:tcPr>
            <w:tcW w:w="7020" w:type="dxa"/>
            <w:gridSpan w:val="3"/>
          </w:tcPr>
          <w:p w:rsidR="00B559D6" w:rsidRPr="00CA6379" w:rsidRDefault="00B559D6" w:rsidP="001F2E83">
            <w:pPr>
              <w:pStyle w:val="Sub-ClauseText"/>
              <w:numPr>
                <w:ilvl w:val="0"/>
                <w:numId w:val="145"/>
              </w:numPr>
              <w:tabs>
                <w:tab w:val="clear" w:pos="360"/>
                <w:tab w:val="num" w:pos="612"/>
              </w:tabs>
              <w:spacing w:before="40" w:after="80"/>
              <w:ind w:left="605" w:hanging="720"/>
              <w:rPr>
                <w:rFonts w:ascii="Arial" w:hAnsi="Arial" w:cs="Arial"/>
                <w:lang w:val="en-GB"/>
              </w:rPr>
            </w:pPr>
            <w:r>
              <w:rPr>
                <w:rFonts w:ascii="Arial" w:hAnsi="Arial" w:cs="Arial"/>
                <w:sz w:val="22"/>
                <w:szCs w:val="22"/>
                <w:lang w:val="en-GB"/>
              </w:rPr>
              <w:t>Tender</w:t>
            </w:r>
            <w:r w:rsidRPr="0078483B">
              <w:rPr>
                <w:rFonts w:ascii="Arial" w:hAnsi="Arial" w:cs="Arial"/>
                <w:sz w:val="22"/>
                <w:szCs w:val="22"/>
                <w:lang w:val="en-GB"/>
              </w:rPr>
              <w:t xml:space="preserve">s shall be opened immediately after the deadline for submission of </w:t>
            </w:r>
            <w:r>
              <w:rPr>
                <w:rFonts w:ascii="Arial" w:hAnsi="Arial" w:cs="Arial"/>
                <w:sz w:val="22"/>
                <w:szCs w:val="22"/>
                <w:lang w:val="en-GB"/>
              </w:rPr>
              <w:t>Tender</w:t>
            </w:r>
            <w:r w:rsidRPr="0078483B">
              <w:rPr>
                <w:rFonts w:ascii="Arial" w:hAnsi="Arial" w:cs="Arial"/>
                <w:sz w:val="22"/>
                <w:szCs w:val="22"/>
                <w:lang w:val="en-GB"/>
              </w:rPr>
              <w:t xml:space="preserve">s at the primary place as specified in the </w:t>
            </w:r>
            <w:r w:rsidRPr="00B34CAF">
              <w:rPr>
                <w:rFonts w:ascii="Arial" w:hAnsi="Arial" w:cs="Arial"/>
                <w:b/>
                <w:bCs/>
                <w:sz w:val="22"/>
                <w:szCs w:val="22"/>
                <w:lang w:val="en-GB"/>
              </w:rPr>
              <w:t>TDS</w:t>
            </w:r>
            <w:r w:rsidRPr="0078483B">
              <w:rPr>
                <w:rFonts w:ascii="Arial" w:hAnsi="Arial" w:cs="Arial"/>
                <w:sz w:val="22"/>
                <w:szCs w:val="22"/>
                <w:lang w:val="en-GB"/>
              </w:rPr>
              <w:t xml:space="preserve"> but no</w:t>
            </w:r>
            <w:r>
              <w:rPr>
                <w:rFonts w:ascii="Arial" w:hAnsi="Arial" w:cs="Arial"/>
                <w:sz w:val="22"/>
                <w:szCs w:val="22"/>
                <w:lang w:val="en-GB"/>
              </w:rPr>
              <w:t>t</w:t>
            </w:r>
            <w:r w:rsidRPr="0078483B">
              <w:rPr>
                <w:rFonts w:ascii="Arial" w:hAnsi="Arial" w:cs="Arial"/>
                <w:sz w:val="22"/>
                <w:szCs w:val="22"/>
                <w:lang w:val="en-GB"/>
              </w:rPr>
              <w:t xml:space="preserve"> later than </w:t>
            </w:r>
            <w:r w:rsidRPr="0078483B">
              <w:rPr>
                <w:rFonts w:ascii="Arial" w:hAnsi="Arial" w:cs="Arial"/>
                <w:b/>
                <w:bCs/>
                <w:sz w:val="22"/>
                <w:szCs w:val="22"/>
                <w:lang w:val="en-GB"/>
              </w:rPr>
              <w:t>ONE HOUR</w:t>
            </w:r>
            <w:r w:rsidRPr="0078483B">
              <w:rPr>
                <w:rFonts w:ascii="Arial" w:hAnsi="Arial" w:cs="Arial"/>
                <w:sz w:val="22"/>
                <w:szCs w:val="22"/>
                <w:lang w:val="en-GB"/>
              </w:rPr>
              <w:t xml:space="preserve"> after expiry of the submission deadline at the same primary place</w:t>
            </w:r>
            <w:r>
              <w:rPr>
                <w:rFonts w:ascii="Arial" w:hAnsi="Arial" w:cs="Arial"/>
                <w:sz w:val="22"/>
                <w:szCs w:val="22"/>
                <w:lang w:val="en-GB"/>
              </w:rPr>
              <w:t xml:space="preserve"> unless otherwise stated under ITT Sub Clause </w:t>
            </w:r>
            <w:r w:rsidRPr="00CC5219">
              <w:rPr>
                <w:rFonts w:ascii="Arial" w:hAnsi="Arial" w:cs="Arial"/>
                <w:sz w:val="22"/>
                <w:szCs w:val="22"/>
                <w:lang w:val="en-GB"/>
              </w:rPr>
              <w:t>44.2</w:t>
            </w:r>
            <w:r w:rsidRPr="0078483B">
              <w:rPr>
                <w:rFonts w:ascii="Arial" w:hAnsi="Arial" w:cs="Arial"/>
                <w:sz w:val="22"/>
                <w:szCs w:val="22"/>
                <w:lang w:val="en-GB"/>
              </w:rPr>
              <w:t xml:space="preserve">. </w:t>
            </w:r>
          </w:p>
        </w:tc>
      </w:tr>
      <w:tr w:rsidR="00B559D6" w:rsidRPr="003F47F0">
        <w:trPr>
          <w:trHeight w:val="1377"/>
        </w:trPr>
        <w:tc>
          <w:tcPr>
            <w:tcW w:w="2223" w:type="dxa"/>
            <w:vMerge/>
          </w:tcPr>
          <w:p w:rsidR="00B559D6" w:rsidRPr="00060BCF" w:rsidRDefault="00B559D6" w:rsidP="001F2E83">
            <w:pPr>
              <w:numPr>
                <w:ilvl w:val="0"/>
                <w:numId w:val="32"/>
              </w:numPr>
              <w:spacing w:before="80" w:after="80"/>
              <w:ind w:hanging="346"/>
              <w:outlineLvl w:val="2"/>
              <w:rPr>
                <w:rStyle w:val="Heading3Char"/>
                <w:rFonts w:ascii="Arial" w:hAnsi="Arial" w:cs="Arial"/>
                <w:b/>
                <w:bCs/>
                <w:sz w:val="22"/>
                <w:szCs w:val="22"/>
              </w:rPr>
            </w:pPr>
            <w:bookmarkStart w:id="281" w:name="_Toc338337575"/>
            <w:bookmarkStart w:id="282" w:name="_Toc421014756"/>
            <w:bookmarkStart w:id="283" w:name="_Toc421454238"/>
            <w:bookmarkEnd w:id="281"/>
            <w:bookmarkEnd w:id="282"/>
            <w:bookmarkEnd w:id="283"/>
          </w:p>
        </w:tc>
        <w:tc>
          <w:tcPr>
            <w:tcW w:w="7020" w:type="dxa"/>
            <w:gridSpan w:val="3"/>
          </w:tcPr>
          <w:p w:rsidR="00B559D6" w:rsidRPr="00CA6379" w:rsidRDefault="00B559D6" w:rsidP="001F2E83">
            <w:pPr>
              <w:pStyle w:val="Sub-ClauseText"/>
              <w:numPr>
                <w:ilvl w:val="0"/>
                <w:numId w:val="145"/>
              </w:numPr>
              <w:tabs>
                <w:tab w:val="clear" w:pos="360"/>
                <w:tab w:val="num" w:pos="612"/>
              </w:tabs>
              <w:spacing w:before="40" w:after="80"/>
              <w:ind w:left="605" w:hanging="720"/>
              <w:rPr>
                <w:rFonts w:ascii="Arial" w:hAnsi="Arial" w:cs="Arial"/>
                <w:lang w:val="en-GB"/>
              </w:rPr>
            </w:pPr>
            <w:r w:rsidRPr="004010CB">
              <w:rPr>
                <w:rFonts w:ascii="Arial" w:hAnsi="Arial" w:cs="Arial"/>
                <w:color w:val="003300"/>
                <w:sz w:val="22"/>
                <w:szCs w:val="22"/>
                <w:lang w:val="en-GB"/>
              </w:rPr>
              <w:t xml:space="preserve">If submission of </w:t>
            </w:r>
            <w:r>
              <w:rPr>
                <w:rFonts w:ascii="Arial" w:hAnsi="Arial" w:cs="Arial"/>
                <w:color w:val="003300"/>
                <w:sz w:val="22"/>
                <w:szCs w:val="22"/>
                <w:lang w:val="en-GB"/>
              </w:rPr>
              <w:t>Tender</w:t>
            </w:r>
            <w:r w:rsidRPr="004010CB">
              <w:rPr>
                <w:rFonts w:ascii="Arial" w:hAnsi="Arial" w:cs="Arial"/>
                <w:color w:val="003300"/>
                <w:sz w:val="22"/>
                <w:szCs w:val="22"/>
                <w:lang w:val="en-GB"/>
              </w:rPr>
              <w:t>s</w:t>
            </w:r>
            <w:r>
              <w:rPr>
                <w:rFonts w:ascii="Arial" w:hAnsi="Arial" w:cs="Arial"/>
                <w:color w:val="003300"/>
                <w:sz w:val="22"/>
                <w:szCs w:val="22"/>
                <w:lang w:val="en-GB"/>
              </w:rPr>
              <w:t xml:space="preserve"> </w:t>
            </w:r>
            <w:r w:rsidRPr="004010CB">
              <w:rPr>
                <w:rFonts w:ascii="Arial" w:hAnsi="Arial" w:cs="Arial"/>
                <w:color w:val="003300"/>
                <w:sz w:val="22"/>
                <w:szCs w:val="22"/>
                <w:lang w:val="en-GB"/>
              </w:rPr>
              <w:t xml:space="preserve">is allowed in more than one location as stated under ITT Sub Clause </w:t>
            </w:r>
            <w:r>
              <w:rPr>
                <w:rFonts w:ascii="Arial" w:hAnsi="Arial" w:cs="Arial"/>
                <w:color w:val="003300"/>
                <w:sz w:val="22"/>
                <w:szCs w:val="22"/>
                <w:lang w:val="en-GB"/>
              </w:rPr>
              <w:t>38</w:t>
            </w:r>
            <w:r w:rsidRPr="00CC5219">
              <w:rPr>
                <w:rFonts w:ascii="Arial" w:hAnsi="Arial" w:cs="Arial"/>
                <w:color w:val="003300"/>
                <w:sz w:val="22"/>
                <w:szCs w:val="22"/>
                <w:lang w:val="en-GB"/>
              </w:rPr>
              <w:t>.3 and 38.4,</w:t>
            </w:r>
            <w:r w:rsidRPr="004010CB">
              <w:rPr>
                <w:rFonts w:ascii="Arial" w:hAnsi="Arial" w:cs="Arial"/>
                <w:color w:val="003300"/>
                <w:sz w:val="22"/>
                <w:szCs w:val="22"/>
                <w:lang w:val="en-GB"/>
              </w:rPr>
              <w:t xml:space="preserve"> </w:t>
            </w:r>
            <w:r>
              <w:rPr>
                <w:rFonts w:ascii="Arial" w:hAnsi="Arial" w:cs="Arial"/>
                <w:color w:val="003300"/>
                <w:sz w:val="22"/>
                <w:szCs w:val="22"/>
                <w:lang w:val="en-GB"/>
              </w:rPr>
              <w:t>Tender</w:t>
            </w:r>
            <w:r w:rsidRPr="004010CB">
              <w:rPr>
                <w:rFonts w:ascii="Arial" w:hAnsi="Arial" w:cs="Arial"/>
                <w:color w:val="003300"/>
                <w:sz w:val="22"/>
                <w:szCs w:val="22"/>
                <w:lang w:val="en-GB"/>
              </w:rPr>
              <w:t xml:space="preserve">s shall be opened, immediately after receipt of </w:t>
            </w:r>
            <w:r>
              <w:rPr>
                <w:rFonts w:ascii="Arial" w:hAnsi="Arial" w:cs="Arial"/>
                <w:color w:val="003300"/>
                <w:sz w:val="22"/>
                <w:szCs w:val="22"/>
                <w:lang w:val="en-GB"/>
              </w:rPr>
              <w:t>Tender</w:t>
            </w:r>
            <w:r w:rsidRPr="004010CB">
              <w:rPr>
                <w:rFonts w:ascii="Arial" w:hAnsi="Arial" w:cs="Arial"/>
                <w:color w:val="003300"/>
                <w:sz w:val="22"/>
                <w:szCs w:val="22"/>
                <w:lang w:val="en-GB"/>
              </w:rPr>
              <w:t>s from all the secondary place(s), at the primary place</w:t>
            </w:r>
            <w:r w:rsidRPr="00CC5219">
              <w:rPr>
                <w:rFonts w:ascii="Arial" w:hAnsi="Arial" w:cs="Arial"/>
                <w:color w:val="FF0000"/>
                <w:sz w:val="22"/>
                <w:szCs w:val="22"/>
                <w:lang w:val="en-GB"/>
              </w:rPr>
              <w:t>.</w:t>
            </w:r>
          </w:p>
        </w:tc>
      </w:tr>
      <w:tr w:rsidR="00B559D6" w:rsidRPr="003F47F0">
        <w:tc>
          <w:tcPr>
            <w:tcW w:w="2223" w:type="dxa"/>
            <w:vMerge/>
          </w:tcPr>
          <w:p w:rsidR="00B559D6" w:rsidRPr="003F47F0" w:rsidDel="00E56861" w:rsidRDefault="00B559D6" w:rsidP="00E56861">
            <w:pPr>
              <w:pStyle w:val="Heading4"/>
              <w:spacing w:before="120" w:after="120"/>
              <w:rPr>
                <w:rFonts w:ascii="Arial" w:hAnsi="Arial" w:cs="Arial"/>
                <w:sz w:val="21"/>
                <w:szCs w:val="21"/>
                <w:lang w:val="en-GB"/>
              </w:rPr>
            </w:pPr>
          </w:p>
        </w:tc>
        <w:tc>
          <w:tcPr>
            <w:tcW w:w="7020" w:type="dxa"/>
            <w:gridSpan w:val="3"/>
          </w:tcPr>
          <w:p w:rsidR="00B559D6" w:rsidRPr="00CA6379" w:rsidRDefault="00B559D6" w:rsidP="001F2E83">
            <w:pPr>
              <w:pStyle w:val="Sub-ClauseText"/>
              <w:numPr>
                <w:ilvl w:val="0"/>
                <w:numId w:val="145"/>
              </w:numPr>
              <w:tabs>
                <w:tab w:val="clear" w:pos="360"/>
                <w:tab w:val="num" w:pos="612"/>
              </w:tabs>
              <w:spacing w:before="40" w:after="80"/>
              <w:ind w:left="605" w:hanging="720"/>
              <w:rPr>
                <w:rFonts w:ascii="Arial" w:hAnsi="Arial" w:cs="Arial"/>
                <w:lang w:val="en-GB"/>
              </w:rPr>
            </w:pPr>
            <w:r w:rsidRPr="00CA6379">
              <w:rPr>
                <w:rFonts w:ascii="Arial" w:hAnsi="Arial" w:cs="Arial"/>
                <w:sz w:val="22"/>
                <w:szCs w:val="22"/>
              </w:rPr>
              <w:t xml:space="preserve">Persons not associated with the Tender may not be allowed to </w:t>
            </w:r>
            <w:r w:rsidRPr="00CA6379">
              <w:rPr>
                <w:rFonts w:ascii="Arial" w:hAnsi="Arial" w:cs="Arial"/>
                <w:sz w:val="22"/>
                <w:szCs w:val="22"/>
              </w:rPr>
              <w:lastRenderedPageBreak/>
              <w:t>attend the public opening of Tenders.</w:t>
            </w:r>
          </w:p>
        </w:tc>
      </w:tr>
      <w:tr w:rsidR="00B559D6" w:rsidRPr="003F47F0">
        <w:tc>
          <w:tcPr>
            <w:tcW w:w="2223" w:type="dxa"/>
            <w:vMerge/>
          </w:tcPr>
          <w:p w:rsidR="00B559D6" w:rsidRPr="003F47F0" w:rsidDel="00E56861" w:rsidRDefault="00B559D6" w:rsidP="00E56861">
            <w:pPr>
              <w:pStyle w:val="Heading4"/>
              <w:spacing w:before="120" w:after="120"/>
              <w:rPr>
                <w:rFonts w:ascii="Arial" w:hAnsi="Arial" w:cs="Arial"/>
                <w:sz w:val="21"/>
                <w:szCs w:val="21"/>
                <w:lang w:val="en-GB"/>
              </w:rPr>
            </w:pPr>
          </w:p>
        </w:tc>
        <w:tc>
          <w:tcPr>
            <w:tcW w:w="7020" w:type="dxa"/>
            <w:gridSpan w:val="3"/>
          </w:tcPr>
          <w:p w:rsidR="00B559D6" w:rsidRPr="00CA6379" w:rsidRDefault="00B559D6" w:rsidP="001F2E83">
            <w:pPr>
              <w:pStyle w:val="Sub-ClauseText"/>
              <w:numPr>
                <w:ilvl w:val="0"/>
                <w:numId w:val="145"/>
              </w:numPr>
              <w:tabs>
                <w:tab w:val="clear" w:pos="360"/>
                <w:tab w:val="num" w:pos="612"/>
              </w:tabs>
              <w:spacing w:before="40" w:after="80"/>
              <w:ind w:left="605" w:hanging="720"/>
              <w:rPr>
                <w:rFonts w:ascii="Arial" w:hAnsi="Arial" w:cs="Arial"/>
                <w:lang w:val="en-GB"/>
              </w:rPr>
            </w:pPr>
            <w:r w:rsidRPr="00CA6379">
              <w:rPr>
                <w:rFonts w:ascii="Arial" w:hAnsi="Arial" w:cs="Arial"/>
                <w:sz w:val="22"/>
                <w:szCs w:val="22"/>
              </w:rPr>
              <w:t>Tenderers’ representatives shall be duly authorised by the Tenderer.</w:t>
            </w:r>
            <w:r w:rsidRPr="00CA6379">
              <w:rPr>
                <w:rFonts w:ascii="Arial" w:hAnsi="Arial" w:cs="Arial"/>
                <w:sz w:val="22"/>
                <w:szCs w:val="22"/>
                <w:lang w:val="en-GB"/>
              </w:rPr>
              <w:t xml:space="preserve"> Tenderers or their authorised representatives will be allowed to attend and witness the opening of Tenders, and will sign a register evidencing their attendance.</w:t>
            </w:r>
          </w:p>
        </w:tc>
      </w:tr>
      <w:tr w:rsidR="00B559D6" w:rsidRPr="003F47F0">
        <w:tc>
          <w:tcPr>
            <w:tcW w:w="2223" w:type="dxa"/>
            <w:vMerge/>
          </w:tcPr>
          <w:p w:rsidR="00B559D6" w:rsidRPr="003F47F0" w:rsidDel="00E56861" w:rsidRDefault="00B559D6" w:rsidP="00E56861">
            <w:pPr>
              <w:pStyle w:val="Heading4"/>
              <w:spacing w:before="120" w:after="120"/>
              <w:rPr>
                <w:rFonts w:ascii="Arial" w:hAnsi="Arial" w:cs="Arial"/>
                <w:sz w:val="21"/>
                <w:szCs w:val="21"/>
                <w:lang w:val="en-GB"/>
              </w:rPr>
            </w:pPr>
          </w:p>
        </w:tc>
        <w:tc>
          <w:tcPr>
            <w:tcW w:w="7020" w:type="dxa"/>
            <w:gridSpan w:val="3"/>
          </w:tcPr>
          <w:p w:rsidR="00B559D6" w:rsidRPr="00CA6379" w:rsidRDefault="00B559D6" w:rsidP="001F2E83">
            <w:pPr>
              <w:pStyle w:val="Sub-ClauseText"/>
              <w:numPr>
                <w:ilvl w:val="0"/>
                <w:numId w:val="145"/>
              </w:numPr>
              <w:tabs>
                <w:tab w:val="clear" w:pos="360"/>
                <w:tab w:val="num" w:pos="612"/>
              </w:tabs>
              <w:ind w:left="612" w:hanging="720"/>
              <w:rPr>
                <w:rFonts w:ascii="Arial" w:hAnsi="Arial" w:cs="Arial"/>
                <w:lang w:val="en-GB"/>
              </w:rPr>
            </w:pPr>
            <w:r w:rsidRPr="00CA6379">
              <w:rPr>
                <w:rFonts w:ascii="Arial" w:hAnsi="Arial" w:cs="Arial"/>
                <w:sz w:val="22"/>
                <w:szCs w:val="22"/>
                <w:lang w:val="en-GB"/>
              </w:rPr>
              <w:t xml:space="preserve">The authenticity of withdrawal or substitution of, or modifications to original Tender, if any made by a Tenderer in specified manner, shall be examined and verified by the Tender Opening Committee </w:t>
            </w:r>
            <w:r>
              <w:rPr>
                <w:rFonts w:ascii="Arial" w:hAnsi="Arial" w:cs="Arial"/>
                <w:sz w:val="22"/>
                <w:szCs w:val="22"/>
                <w:lang w:val="en-GB"/>
              </w:rPr>
              <w:t xml:space="preserve">(TOC) </w:t>
            </w:r>
            <w:r w:rsidRPr="00CA6379">
              <w:rPr>
                <w:rFonts w:ascii="Arial" w:hAnsi="Arial" w:cs="Arial"/>
                <w:sz w:val="22"/>
                <w:szCs w:val="22"/>
                <w:lang w:val="en-GB"/>
              </w:rPr>
              <w:t xml:space="preserve">based on documents submitted under ITT Sub </w:t>
            </w:r>
            <w:r>
              <w:rPr>
                <w:rFonts w:ascii="Arial" w:hAnsi="Arial" w:cs="Arial"/>
                <w:sz w:val="22"/>
                <w:szCs w:val="22"/>
                <w:lang w:val="en-GB"/>
              </w:rPr>
              <w:t xml:space="preserve">              </w:t>
            </w:r>
            <w:r w:rsidRPr="00CA6379">
              <w:rPr>
                <w:rFonts w:ascii="Arial" w:hAnsi="Arial" w:cs="Arial"/>
                <w:sz w:val="22"/>
                <w:szCs w:val="22"/>
                <w:lang w:val="en-GB"/>
              </w:rPr>
              <w:t xml:space="preserve">Clause </w:t>
            </w:r>
            <w:r>
              <w:rPr>
                <w:rFonts w:ascii="Arial" w:hAnsi="Arial" w:cs="Arial"/>
                <w:sz w:val="22"/>
                <w:szCs w:val="22"/>
                <w:lang w:val="en-GB"/>
              </w:rPr>
              <w:t>40</w:t>
            </w:r>
            <w:r w:rsidRPr="00CA6379">
              <w:rPr>
                <w:rFonts w:ascii="Arial" w:hAnsi="Arial" w:cs="Arial"/>
                <w:sz w:val="22"/>
                <w:szCs w:val="22"/>
                <w:lang w:val="en-GB"/>
              </w:rPr>
              <w:t>.1.</w:t>
            </w:r>
          </w:p>
        </w:tc>
      </w:tr>
      <w:tr w:rsidR="00B559D6" w:rsidRPr="003F47F0">
        <w:trPr>
          <w:trHeight w:val="180"/>
        </w:trPr>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CA6379" w:rsidRDefault="00B559D6" w:rsidP="001F2E83">
            <w:pPr>
              <w:pStyle w:val="Sub-ClauseText"/>
              <w:numPr>
                <w:ilvl w:val="0"/>
                <w:numId w:val="145"/>
              </w:numPr>
              <w:tabs>
                <w:tab w:val="clear" w:pos="360"/>
                <w:tab w:val="num" w:pos="612"/>
              </w:tabs>
              <w:ind w:left="612" w:hanging="720"/>
              <w:rPr>
                <w:rFonts w:ascii="Arial" w:hAnsi="Arial" w:cs="Arial"/>
                <w:lang w:val="en-GB"/>
              </w:rPr>
            </w:pPr>
            <w:r w:rsidRPr="00CA6379">
              <w:rPr>
                <w:rFonts w:ascii="Arial" w:hAnsi="Arial" w:cs="Arial"/>
                <w:sz w:val="22"/>
                <w:szCs w:val="22"/>
                <w:lang w:val="en-GB"/>
              </w:rPr>
              <w:t>Ensuring that only the correct (M), (S), (A),</w:t>
            </w:r>
            <w:r>
              <w:rPr>
                <w:rFonts w:ascii="Arial" w:hAnsi="Arial" w:cs="Arial"/>
                <w:sz w:val="22"/>
                <w:szCs w:val="22"/>
                <w:lang w:val="en-GB"/>
              </w:rPr>
              <w:t xml:space="preserve"> </w:t>
            </w:r>
            <w:r w:rsidRPr="00CA6379">
              <w:rPr>
                <w:rFonts w:ascii="Arial" w:hAnsi="Arial" w:cs="Arial"/>
                <w:sz w:val="22"/>
                <w:szCs w:val="22"/>
                <w:lang w:val="en-GB"/>
              </w:rPr>
              <w:t>(O) envelopes are opened, details of each Tender will be dealt with as follows:</w:t>
            </w:r>
          </w:p>
          <w:p w:rsidR="00B559D6" w:rsidRPr="00CA6379" w:rsidRDefault="00B559D6" w:rsidP="001F2E83">
            <w:pPr>
              <w:keepLines/>
              <w:numPr>
                <w:ilvl w:val="0"/>
                <w:numId w:val="36"/>
              </w:numPr>
              <w:tabs>
                <w:tab w:val="num" w:pos="1242"/>
              </w:tabs>
              <w:spacing w:before="240" w:after="120"/>
              <w:ind w:left="1242" w:hanging="630"/>
              <w:jc w:val="both"/>
              <w:rPr>
                <w:rFonts w:ascii="Arial" w:hAnsi="Arial" w:cs="Arial"/>
                <w:lang w:val="en-GB"/>
              </w:rPr>
            </w:pPr>
            <w:r w:rsidRPr="00CA6379">
              <w:rPr>
                <w:rFonts w:ascii="Arial" w:hAnsi="Arial" w:cs="Arial"/>
                <w:sz w:val="22"/>
                <w:szCs w:val="22"/>
                <w:lang w:val="en-GB"/>
              </w:rPr>
              <w:t>the Chairperson of the T</w:t>
            </w:r>
            <w:r>
              <w:rPr>
                <w:rFonts w:ascii="Arial" w:hAnsi="Arial" w:cs="Arial"/>
                <w:sz w:val="22"/>
                <w:szCs w:val="22"/>
                <w:lang w:val="en-GB"/>
              </w:rPr>
              <w:t>OC</w:t>
            </w:r>
            <w:r w:rsidRPr="00CA6379">
              <w:rPr>
                <w:rFonts w:ascii="Arial" w:hAnsi="Arial" w:cs="Arial"/>
                <w:sz w:val="22"/>
                <w:szCs w:val="22"/>
                <w:lang w:val="en-GB"/>
              </w:rPr>
              <w:t xml:space="preserve"> will read aloud each Tender and record in the Tender Opening Sheet (TOS)</w:t>
            </w:r>
            <w:r>
              <w:rPr>
                <w:rFonts w:ascii="Arial" w:hAnsi="Arial" w:cs="Arial"/>
                <w:sz w:val="22"/>
                <w:szCs w:val="22"/>
                <w:lang w:val="en-GB"/>
              </w:rPr>
              <w:t>;</w:t>
            </w:r>
            <w:r w:rsidRPr="00CA6379">
              <w:rPr>
                <w:rFonts w:ascii="Arial" w:hAnsi="Arial" w:cs="Arial"/>
                <w:sz w:val="22"/>
                <w:szCs w:val="22"/>
                <w:lang w:val="en-GB"/>
              </w:rPr>
              <w:t xml:space="preserve"> </w:t>
            </w:r>
          </w:p>
          <w:p w:rsidR="00B559D6" w:rsidRPr="00CA6379" w:rsidRDefault="00B559D6" w:rsidP="001F2E83">
            <w:pPr>
              <w:keepLines/>
              <w:numPr>
                <w:ilvl w:val="1"/>
                <w:numId w:val="90"/>
              </w:numPr>
              <w:tabs>
                <w:tab w:val="num" w:pos="1242"/>
              </w:tabs>
              <w:spacing w:before="240" w:after="120"/>
              <w:ind w:left="1242" w:hanging="630"/>
              <w:jc w:val="both"/>
              <w:rPr>
                <w:rFonts w:ascii="Arial" w:hAnsi="Arial" w:cs="Arial"/>
                <w:lang w:val="en-GB"/>
              </w:rPr>
            </w:pPr>
            <w:r w:rsidRPr="00CA6379">
              <w:rPr>
                <w:rFonts w:ascii="Arial" w:hAnsi="Arial" w:cs="Arial"/>
                <w:sz w:val="22"/>
                <w:szCs w:val="22"/>
                <w:lang w:val="en-GB"/>
              </w:rPr>
              <w:t>the name and address of the Tenderer;</w:t>
            </w:r>
          </w:p>
          <w:p w:rsidR="00B559D6" w:rsidRPr="00CA6379" w:rsidRDefault="00B559D6" w:rsidP="001F2E83">
            <w:pPr>
              <w:keepLines/>
              <w:numPr>
                <w:ilvl w:val="1"/>
                <w:numId w:val="90"/>
              </w:numPr>
              <w:tabs>
                <w:tab w:val="num" w:pos="1242"/>
              </w:tabs>
              <w:spacing w:before="120" w:after="120"/>
              <w:ind w:left="1242" w:hanging="630"/>
              <w:jc w:val="both"/>
              <w:rPr>
                <w:rFonts w:ascii="Arial" w:hAnsi="Arial" w:cs="Arial"/>
                <w:lang w:val="en-GB"/>
              </w:rPr>
            </w:pPr>
            <w:r w:rsidRPr="00CA6379">
              <w:rPr>
                <w:rFonts w:ascii="Arial" w:hAnsi="Arial" w:cs="Arial"/>
                <w:sz w:val="22"/>
                <w:szCs w:val="22"/>
                <w:lang w:val="en-GB"/>
              </w:rPr>
              <w:t xml:space="preserve">state if it is a withdrawn, modified, substituted, or original </w:t>
            </w:r>
            <w:r>
              <w:rPr>
                <w:rFonts w:ascii="Arial" w:hAnsi="Arial" w:cs="Arial"/>
                <w:sz w:val="22"/>
                <w:szCs w:val="22"/>
                <w:lang w:val="en-GB"/>
              </w:rPr>
              <w:t>T</w:t>
            </w:r>
            <w:r w:rsidRPr="00CA6379">
              <w:rPr>
                <w:rFonts w:ascii="Arial" w:hAnsi="Arial" w:cs="Arial"/>
                <w:sz w:val="22"/>
                <w:szCs w:val="22"/>
                <w:lang w:val="en-GB"/>
              </w:rPr>
              <w:t>ender;</w:t>
            </w:r>
          </w:p>
          <w:p w:rsidR="00B559D6" w:rsidRPr="00920325" w:rsidRDefault="00B559D6" w:rsidP="001F2E83">
            <w:pPr>
              <w:keepLines/>
              <w:numPr>
                <w:ilvl w:val="1"/>
                <w:numId w:val="90"/>
              </w:numPr>
              <w:tabs>
                <w:tab w:val="num" w:pos="1242"/>
              </w:tabs>
              <w:spacing w:before="120" w:after="120"/>
              <w:ind w:left="1242" w:hanging="630"/>
              <w:jc w:val="both"/>
              <w:rPr>
                <w:rFonts w:ascii="Arial" w:hAnsi="Arial" w:cs="Arial"/>
                <w:lang w:val="en-GB"/>
              </w:rPr>
            </w:pPr>
            <w:r w:rsidRPr="00CA6379">
              <w:rPr>
                <w:rFonts w:ascii="Arial" w:hAnsi="Arial" w:cs="Arial"/>
                <w:sz w:val="22"/>
                <w:szCs w:val="22"/>
                <w:lang w:val="en-GB"/>
              </w:rPr>
              <w:t>the Tender price;</w:t>
            </w:r>
          </w:p>
          <w:p w:rsidR="00B559D6" w:rsidRPr="00CA6379" w:rsidRDefault="00B559D6" w:rsidP="001F2E83">
            <w:pPr>
              <w:keepLines/>
              <w:numPr>
                <w:ilvl w:val="1"/>
                <w:numId w:val="90"/>
              </w:numPr>
              <w:tabs>
                <w:tab w:val="num" w:pos="1242"/>
              </w:tabs>
              <w:spacing w:before="120" w:after="120"/>
              <w:ind w:left="1242" w:hanging="630"/>
              <w:jc w:val="both"/>
              <w:rPr>
                <w:rFonts w:ascii="Arial" w:hAnsi="Arial" w:cs="Arial"/>
                <w:lang w:val="en-GB"/>
              </w:rPr>
            </w:pPr>
            <w:r w:rsidRPr="00CA6379">
              <w:rPr>
                <w:rFonts w:ascii="Arial" w:hAnsi="Arial" w:cs="Arial"/>
                <w:sz w:val="22"/>
                <w:szCs w:val="22"/>
                <w:lang w:val="en-GB"/>
              </w:rPr>
              <w:t>any discounts;</w:t>
            </w:r>
          </w:p>
          <w:p w:rsidR="00B559D6" w:rsidRPr="00CA6379" w:rsidRDefault="00B559D6" w:rsidP="001F2E83">
            <w:pPr>
              <w:keepLines/>
              <w:numPr>
                <w:ilvl w:val="1"/>
                <w:numId w:val="90"/>
              </w:numPr>
              <w:tabs>
                <w:tab w:val="num" w:pos="1242"/>
              </w:tabs>
              <w:spacing w:before="120" w:after="120"/>
              <w:ind w:left="1242" w:hanging="630"/>
              <w:jc w:val="both"/>
              <w:rPr>
                <w:rFonts w:ascii="Arial" w:hAnsi="Arial" w:cs="Arial"/>
                <w:lang w:val="en-GB"/>
              </w:rPr>
            </w:pPr>
            <w:r w:rsidRPr="00CA6379">
              <w:rPr>
                <w:rFonts w:ascii="Arial" w:hAnsi="Arial" w:cs="Arial"/>
                <w:sz w:val="22"/>
                <w:szCs w:val="22"/>
                <w:lang w:val="en-GB"/>
              </w:rPr>
              <w:t>any alternatives;</w:t>
            </w:r>
          </w:p>
          <w:p w:rsidR="00B559D6" w:rsidRPr="00CA6379" w:rsidRDefault="00B559D6" w:rsidP="001F2E83">
            <w:pPr>
              <w:keepLines/>
              <w:numPr>
                <w:ilvl w:val="1"/>
                <w:numId w:val="90"/>
              </w:numPr>
              <w:tabs>
                <w:tab w:val="num" w:pos="1242"/>
              </w:tabs>
              <w:spacing w:before="120" w:after="120"/>
              <w:ind w:left="1242" w:hanging="630"/>
              <w:jc w:val="both"/>
              <w:rPr>
                <w:rFonts w:ascii="Arial" w:hAnsi="Arial" w:cs="Arial"/>
                <w:lang w:val="en-GB"/>
              </w:rPr>
            </w:pPr>
            <w:r w:rsidRPr="00CA6379">
              <w:rPr>
                <w:rFonts w:ascii="Arial" w:hAnsi="Arial" w:cs="Arial"/>
                <w:sz w:val="22"/>
                <w:szCs w:val="22"/>
                <w:lang w:val="en-GB"/>
              </w:rPr>
              <w:t xml:space="preserve">the presence or absence of any requisite Tender Security; and </w:t>
            </w:r>
          </w:p>
          <w:p w:rsidR="00B559D6" w:rsidRPr="00CA6379" w:rsidRDefault="00B559D6" w:rsidP="001F2E83">
            <w:pPr>
              <w:keepLines/>
              <w:numPr>
                <w:ilvl w:val="1"/>
                <w:numId w:val="90"/>
              </w:numPr>
              <w:tabs>
                <w:tab w:val="num" w:pos="1242"/>
              </w:tabs>
              <w:spacing w:before="120" w:after="120"/>
              <w:ind w:left="1242" w:hanging="630"/>
              <w:jc w:val="both"/>
              <w:rPr>
                <w:rFonts w:ascii="Arial" w:hAnsi="Arial" w:cs="Arial"/>
                <w:lang w:val="en-GB"/>
              </w:rPr>
            </w:pPr>
            <w:r w:rsidRPr="00CA6379">
              <w:rPr>
                <w:rFonts w:ascii="Arial" w:hAnsi="Arial" w:cs="Arial"/>
                <w:sz w:val="22"/>
                <w:szCs w:val="22"/>
                <w:lang w:val="en-GB"/>
              </w:rPr>
              <w:t>such other details as the Procuring Entity, at its discretion, may consider appropriate</w:t>
            </w:r>
            <w:r>
              <w:rPr>
                <w:rFonts w:ascii="Arial" w:hAnsi="Arial" w:cs="Arial"/>
                <w:sz w:val="22"/>
                <w:szCs w:val="22"/>
                <w:lang w:val="en-GB"/>
              </w:rPr>
              <w:t>;</w:t>
            </w:r>
          </w:p>
          <w:p w:rsidR="00B559D6" w:rsidRPr="00CA6379" w:rsidRDefault="00B559D6" w:rsidP="001F2E83">
            <w:pPr>
              <w:keepLines/>
              <w:numPr>
                <w:ilvl w:val="0"/>
                <w:numId w:val="36"/>
              </w:numPr>
              <w:tabs>
                <w:tab w:val="num" w:pos="1242"/>
              </w:tabs>
              <w:spacing w:before="120" w:after="120"/>
              <w:ind w:left="1242" w:hanging="630"/>
              <w:jc w:val="both"/>
              <w:rPr>
                <w:rFonts w:ascii="Arial" w:hAnsi="Arial" w:cs="Arial"/>
                <w:lang w:val="en-GB"/>
              </w:rPr>
            </w:pPr>
            <w:r w:rsidRPr="00CA6379">
              <w:rPr>
                <w:rFonts w:ascii="Arial" w:hAnsi="Arial" w:cs="Arial"/>
                <w:sz w:val="22"/>
                <w:szCs w:val="22"/>
                <w:lang w:val="en-GB"/>
              </w:rPr>
              <w:t>only discounts and alternative  read aloud  at the Tender opening will</w:t>
            </w:r>
            <w:r w:rsidRPr="00CA6379" w:rsidDel="001B36CD">
              <w:rPr>
                <w:rFonts w:ascii="Arial" w:hAnsi="Arial" w:cs="Arial"/>
                <w:sz w:val="22"/>
                <w:szCs w:val="22"/>
                <w:lang w:val="en-GB"/>
              </w:rPr>
              <w:t xml:space="preserve"> </w:t>
            </w:r>
            <w:r w:rsidRPr="00CA6379">
              <w:rPr>
                <w:rFonts w:ascii="Arial" w:hAnsi="Arial" w:cs="Arial"/>
                <w:sz w:val="22"/>
                <w:szCs w:val="22"/>
                <w:lang w:val="en-GB"/>
              </w:rPr>
              <w:t>be considered in evaluation;</w:t>
            </w:r>
          </w:p>
          <w:p w:rsidR="00B559D6" w:rsidRPr="00CA6379" w:rsidRDefault="00B559D6" w:rsidP="001F2E83">
            <w:pPr>
              <w:keepLines/>
              <w:numPr>
                <w:ilvl w:val="0"/>
                <w:numId w:val="36"/>
              </w:numPr>
              <w:tabs>
                <w:tab w:val="num" w:pos="1242"/>
              </w:tabs>
              <w:spacing w:before="120" w:after="120"/>
              <w:ind w:left="1242" w:hanging="630"/>
              <w:jc w:val="both"/>
              <w:rPr>
                <w:rFonts w:ascii="Arial" w:hAnsi="Arial" w:cs="Arial"/>
                <w:lang w:val="en-GB"/>
              </w:rPr>
            </w:pPr>
            <w:r w:rsidRPr="00CA6379">
              <w:rPr>
                <w:rFonts w:ascii="Arial" w:hAnsi="Arial" w:cs="Arial"/>
                <w:sz w:val="22"/>
                <w:szCs w:val="22"/>
                <w:lang w:val="en-GB"/>
              </w:rPr>
              <w:t>all pages of the original version of the Tender, except for un-amended printed literature, will be initialled by members of the T</w:t>
            </w:r>
            <w:r>
              <w:rPr>
                <w:rFonts w:ascii="Arial" w:hAnsi="Arial" w:cs="Arial"/>
                <w:sz w:val="22"/>
                <w:szCs w:val="22"/>
                <w:lang w:val="en-GB"/>
              </w:rPr>
              <w:t>OC</w:t>
            </w:r>
            <w:r w:rsidRPr="00CA6379">
              <w:rPr>
                <w:rFonts w:ascii="Arial" w:hAnsi="Arial" w:cs="Arial"/>
                <w:sz w:val="22"/>
                <w:szCs w:val="22"/>
                <w:lang w:val="en-GB"/>
              </w:rPr>
              <w:t>.</w:t>
            </w:r>
          </w:p>
        </w:tc>
      </w:tr>
      <w:tr w:rsidR="00B559D6" w:rsidRPr="003F47F0">
        <w:tc>
          <w:tcPr>
            <w:tcW w:w="2223" w:type="dxa"/>
            <w:vMerge w:val="restart"/>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E52F7E" w:rsidRDefault="00B559D6" w:rsidP="001F2E83">
            <w:pPr>
              <w:pStyle w:val="Sub-ClauseText"/>
              <w:numPr>
                <w:ilvl w:val="0"/>
                <w:numId w:val="145"/>
              </w:numPr>
              <w:tabs>
                <w:tab w:val="clear" w:pos="360"/>
                <w:tab w:val="num" w:pos="612"/>
              </w:tabs>
              <w:spacing w:before="60"/>
              <w:ind w:left="612" w:hanging="720"/>
              <w:rPr>
                <w:rFonts w:ascii="Arial" w:hAnsi="Arial" w:cs="Arial"/>
                <w:sz w:val="21"/>
                <w:szCs w:val="21"/>
                <w:lang w:val="en-GB"/>
              </w:rPr>
            </w:pPr>
            <w:r w:rsidRPr="0078483B">
              <w:rPr>
                <w:rFonts w:ascii="Arial" w:hAnsi="Arial" w:cs="Arial"/>
                <w:sz w:val="22"/>
                <w:szCs w:val="22"/>
                <w:lang w:val="en-GB"/>
              </w:rPr>
              <w:t>Upon completion of Tender opening, all members of the T</w:t>
            </w:r>
            <w:r>
              <w:rPr>
                <w:rFonts w:ascii="Arial" w:hAnsi="Arial" w:cs="Arial"/>
                <w:sz w:val="22"/>
                <w:szCs w:val="22"/>
                <w:lang w:val="en-GB"/>
              </w:rPr>
              <w:t>OC</w:t>
            </w:r>
            <w:r w:rsidRPr="0078483B">
              <w:rPr>
                <w:rFonts w:ascii="Arial" w:hAnsi="Arial" w:cs="Arial"/>
                <w:sz w:val="22"/>
                <w:szCs w:val="22"/>
                <w:lang w:val="en-GB"/>
              </w:rPr>
              <w:t xml:space="preserve"> and the Tenderers or Tenderer’s duly authorised representatives attending the Tender opening shall sign by name, address, designation</w:t>
            </w:r>
            <w:r>
              <w:rPr>
                <w:rFonts w:ascii="Arial" w:hAnsi="Arial" w:cs="Arial"/>
                <w:sz w:val="22"/>
                <w:szCs w:val="22"/>
                <w:lang w:val="en-GB"/>
              </w:rPr>
              <w:t>,</w:t>
            </w:r>
            <w:r w:rsidRPr="0078483B">
              <w:rPr>
                <w:rFonts w:ascii="Arial" w:hAnsi="Arial" w:cs="Arial"/>
                <w:sz w:val="22"/>
                <w:szCs w:val="22"/>
                <w:lang w:val="en-GB"/>
              </w:rPr>
              <w:t xml:space="preserve"> the T</w:t>
            </w:r>
            <w:r>
              <w:rPr>
                <w:rFonts w:ascii="Arial" w:hAnsi="Arial" w:cs="Arial"/>
                <w:sz w:val="22"/>
                <w:szCs w:val="22"/>
                <w:lang w:val="en-GB"/>
              </w:rPr>
              <w:t>OS</w:t>
            </w:r>
            <w:r w:rsidRPr="0078483B">
              <w:rPr>
                <w:rFonts w:ascii="Arial" w:hAnsi="Arial" w:cs="Arial"/>
                <w:sz w:val="22"/>
                <w:szCs w:val="22"/>
                <w:lang w:val="en-GB"/>
              </w:rPr>
              <w:t>, copies of which shall be issued to the Head of the Procuring Entity or an officer authorised by him or her and also to the members of the Tender Opening Committee and any authorised Consultants and, to the Tenderers immediately</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CA6379" w:rsidRDefault="00B559D6" w:rsidP="001F2E83">
            <w:pPr>
              <w:pStyle w:val="Sub-ClauseText"/>
              <w:numPr>
                <w:ilvl w:val="0"/>
                <w:numId w:val="145"/>
              </w:numPr>
              <w:tabs>
                <w:tab w:val="clear" w:pos="360"/>
                <w:tab w:val="num" w:pos="612"/>
              </w:tabs>
              <w:spacing w:after="100"/>
              <w:ind w:left="612" w:hanging="720"/>
              <w:rPr>
                <w:rFonts w:ascii="Arial" w:hAnsi="Arial" w:cs="Arial"/>
                <w:lang w:val="en-GB"/>
              </w:rPr>
            </w:pPr>
            <w:r w:rsidRPr="00CA6379">
              <w:rPr>
                <w:rFonts w:ascii="Arial" w:hAnsi="Arial" w:cs="Arial"/>
                <w:spacing w:val="0"/>
                <w:sz w:val="22"/>
                <w:szCs w:val="22"/>
                <w:lang w:val="en-GB" w:eastAsia="zh-CN"/>
              </w:rPr>
              <w:t>The omission of a Tenderer’s signature on the record shall not invalidate the contents and effect of the record under ITT Sub-Clause 4</w:t>
            </w:r>
            <w:r>
              <w:rPr>
                <w:rFonts w:ascii="Arial" w:hAnsi="Arial" w:cs="Arial"/>
                <w:spacing w:val="0"/>
                <w:sz w:val="22"/>
                <w:szCs w:val="22"/>
                <w:lang w:val="en-GB" w:eastAsia="zh-CN"/>
              </w:rPr>
              <w:t>4</w:t>
            </w:r>
            <w:r w:rsidRPr="00CA6379">
              <w:rPr>
                <w:rFonts w:ascii="Arial" w:hAnsi="Arial" w:cs="Arial"/>
                <w:spacing w:val="0"/>
                <w:sz w:val="22"/>
                <w:szCs w:val="22"/>
                <w:lang w:val="en-GB" w:eastAsia="zh-CN"/>
              </w:rPr>
              <w:t>.</w:t>
            </w:r>
            <w:r>
              <w:rPr>
                <w:rFonts w:ascii="Arial" w:hAnsi="Arial" w:cs="Arial"/>
                <w:spacing w:val="0"/>
                <w:sz w:val="22"/>
                <w:szCs w:val="22"/>
                <w:lang w:val="en-GB" w:eastAsia="zh-CN"/>
              </w:rPr>
              <w:t>7</w:t>
            </w:r>
            <w:r w:rsidRPr="00CA6379">
              <w:rPr>
                <w:rFonts w:ascii="Arial" w:hAnsi="Arial" w:cs="Arial"/>
                <w:spacing w:val="0"/>
                <w:sz w:val="22"/>
                <w:szCs w:val="22"/>
                <w:lang w:val="en-GB" w:eastAsia="zh-CN"/>
              </w:rPr>
              <w:t>.</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p>
        </w:tc>
        <w:tc>
          <w:tcPr>
            <w:tcW w:w="7020" w:type="dxa"/>
            <w:gridSpan w:val="3"/>
          </w:tcPr>
          <w:p w:rsidR="00B559D6" w:rsidRPr="00CA6379" w:rsidRDefault="00B559D6" w:rsidP="00531522">
            <w:pPr>
              <w:pStyle w:val="Sub-ClauseText"/>
              <w:numPr>
                <w:ilvl w:val="0"/>
                <w:numId w:val="145"/>
              </w:numPr>
              <w:tabs>
                <w:tab w:val="clear" w:pos="360"/>
                <w:tab w:val="num" w:pos="612"/>
              </w:tabs>
              <w:spacing w:afterLines="80" w:after="192"/>
              <w:ind w:left="605" w:hanging="720"/>
              <w:rPr>
                <w:rFonts w:ascii="Arial" w:hAnsi="Arial" w:cs="Arial"/>
                <w:lang w:val="en-GB"/>
              </w:rPr>
            </w:pPr>
            <w:r w:rsidRPr="00CA6379">
              <w:rPr>
                <w:rFonts w:ascii="Arial" w:hAnsi="Arial" w:cs="Arial"/>
                <w:sz w:val="22"/>
                <w:szCs w:val="22"/>
                <w:lang w:val="en-GB"/>
              </w:rPr>
              <w:t>No Tender will</w:t>
            </w:r>
            <w:r w:rsidRPr="00CA6379" w:rsidDel="001222C3">
              <w:rPr>
                <w:rFonts w:ascii="Arial" w:hAnsi="Arial" w:cs="Arial"/>
                <w:sz w:val="22"/>
                <w:szCs w:val="22"/>
                <w:lang w:val="en-GB"/>
              </w:rPr>
              <w:t xml:space="preserve"> </w:t>
            </w:r>
            <w:r w:rsidRPr="00CA6379">
              <w:rPr>
                <w:rFonts w:ascii="Arial" w:hAnsi="Arial" w:cs="Arial"/>
                <w:sz w:val="22"/>
                <w:szCs w:val="22"/>
                <w:lang w:val="en-GB"/>
              </w:rPr>
              <w:t>be rejected at the Tender opening stage except the LATE Tenders as stated in the ITT Clause 3</w:t>
            </w:r>
            <w:r>
              <w:rPr>
                <w:rFonts w:ascii="Arial" w:hAnsi="Arial" w:cs="Arial"/>
                <w:sz w:val="22"/>
                <w:szCs w:val="22"/>
                <w:lang w:val="en-GB"/>
              </w:rPr>
              <w:t>9</w:t>
            </w:r>
            <w:r w:rsidRPr="00CA6379">
              <w:rPr>
                <w:rFonts w:ascii="Arial" w:hAnsi="Arial" w:cs="Arial"/>
                <w:sz w:val="22"/>
                <w:szCs w:val="22"/>
                <w:lang w:val="en-GB"/>
              </w:rPr>
              <w:t>.</w:t>
            </w:r>
          </w:p>
        </w:tc>
      </w:tr>
      <w:tr w:rsidR="00B559D6" w:rsidRPr="003F47F0">
        <w:trPr>
          <w:trHeight w:val="1170"/>
        </w:trPr>
        <w:tc>
          <w:tcPr>
            <w:tcW w:w="2223" w:type="dxa"/>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284" w:name="_Toc421454239"/>
            <w:r w:rsidRPr="005D0F41">
              <w:rPr>
                <w:rStyle w:val="Heading3Char"/>
                <w:rFonts w:ascii="Arial" w:hAnsi="Arial" w:cs="Arial"/>
                <w:b/>
                <w:bCs/>
                <w:sz w:val="22"/>
                <w:szCs w:val="22"/>
              </w:rPr>
              <w:lastRenderedPageBreak/>
              <w:t>Evaluation of Tenders</w:t>
            </w:r>
            <w:bookmarkEnd w:id="284"/>
          </w:p>
        </w:tc>
        <w:tc>
          <w:tcPr>
            <w:tcW w:w="7020" w:type="dxa"/>
            <w:gridSpan w:val="3"/>
          </w:tcPr>
          <w:p w:rsidR="00B559D6" w:rsidRPr="00DC14D3" w:rsidRDefault="00B559D6" w:rsidP="00531522">
            <w:pPr>
              <w:widowControl w:val="0"/>
              <w:numPr>
                <w:ilvl w:val="0"/>
                <w:numId w:val="47"/>
              </w:numPr>
              <w:tabs>
                <w:tab w:val="clear" w:pos="540"/>
                <w:tab w:val="num" w:pos="612"/>
              </w:tabs>
              <w:adjustRightInd w:val="0"/>
              <w:spacing w:before="120" w:afterLines="80" w:after="192"/>
              <w:ind w:left="605" w:hanging="720"/>
              <w:jc w:val="both"/>
              <w:rPr>
                <w:rFonts w:ascii="Arial" w:hAnsi="Arial" w:cs="Arial"/>
                <w:sz w:val="21"/>
                <w:szCs w:val="21"/>
              </w:rPr>
            </w:pPr>
            <w:r w:rsidRPr="0078483B">
              <w:rPr>
                <w:rFonts w:ascii="Arial" w:hAnsi="Arial" w:cs="Arial"/>
                <w:sz w:val="22"/>
                <w:szCs w:val="22"/>
                <w:lang w:val="en-GB"/>
              </w:rPr>
              <w:t>Tenders shall be examined and evaluated only on the basis of the criteria specified in the Tender Document.</w:t>
            </w:r>
          </w:p>
          <w:p w:rsidR="00B559D6" w:rsidRPr="00CC5219" w:rsidRDefault="00B559D6" w:rsidP="00531522">
            <w:pPr>
              <w:widowControl w:val="0"/>
              <w:numPr>
                <w:ilvl w:val="0"/>
                <w:numId w:val="47"/>
              </w:numPr>
              <w:tabs>
                <w:tab w:val="clear" w:pos="540"/>
                <w:tab w:val="num" w:pos="612"/>
              </w:tabs>
              <w:adjustRightInd w:val="0"/>
              <w:spacing w:before="120" w:afterLines="80" w:after="192"/>
              <w:ind w:left="605" w:hanging="720"/>
              <w:jc w:val="both"/>
              <w:rPr>
                <w:rFonts w:ascii="Arial" w:hAnsi="Arial" w:cs="Arial"/>
                <w:sz w:val="21"/>
                <w:szCs w:val="21"/>
              </w:rPr>
            </w:pPr>
            <w:r w:rsidRPr="0078483B">
              <w:rPr>
                <w:rFonts w:ascii="Arial" w:hAnsi="Arial" w:cs="Arial"/>
                <w:b/>
                <w:bCs/>
                <w:sz w:val="22"/>
                <w:szCs w:val="22"/>
                <w:lang w:val="en-GB"/>
              </w:rPr>
              <w:t>Tender Evaluation Committee</w:t>
            </w:r>
            <w:r w:rsidRPr="0078483B">
              <w:rPr>
                <w:rFonts w:ascii="Arial" w:hAnsi="Arial" w:cs="Arial"/>
                <w:sz w:val="22"/>
                <w:szCs w:val="22"/>
                <w:lang w:val="en-GB"/>
              </w:rPr>
              <w:t xml:space="preserve"> (</w:t>
            </w:r>
            <w:r w:rsidRPr="0078483B">
              <w:rPr>
                <w:rFonts w:ascii="Arial" w:hAnsi="Arial" w:cs="Arial"/>
                <w:b/>
                <w:bCs/>
                <w:sz w:val="22"/>
                <w:szCs w:val="22"/>
                <w:lang w:val="en-GB"/>
              </w:rPr>
              <w:t>TEC</w:t>
            </w:r>
            <w:r w:rsidRPr="0078483B">
              <w:rPr>
                <w:rFonts w:ascii="Arial" w:hAnsi="Arial" w:cs="Arial"/>
                <w:sz w:val="22"/>
                <w:szCs w:val="22"/>
                <w:lang w:val="en-GB"/>
              </w:rPr>
              <w:t>) shall examine, evaluate and compare Tenders that are responsive to the requirements of Tender Documents in order to identify the successful Tenderer.</w:t>
            </w:r>
          </w:p>
        </w:tc>
      </w:tr>
      <w:tr w:rsidR="00B559D6" w:rsidRPr="003F47F0">
        <w:tc>
          <w:tcPr>
            <w:tcW w:w="2223" w:type="dxa"/>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285" w:name="_Toc421454240"/>
            <w:r w:rsidRPr="005D0F41">
              <w:rPr>
                <w:rStyle w:val="Heading3Char"/>
                <w:rFonts w:ascii="Arial" w:hAnsi="Arial" w:cs="Arial"/>
                <w:b/>
                <w:bCs/>
                <w:sz w:val="22"/>
                <w:szCs w:val="22"/>
              </w:rPr>
              <w:t>Evaluation process</w:t>
            </w:r>
            <w:bookmarkEnd w:id="285"/>
          </w:p>
        </w:tc>
        <w:tc>
          <w:tcPr>
            <w:tcW w:w="7020" w:type="dxa"/>
            <w:gridSpan w:val="3"/>
          </w:tcPr>
          <w:p w:rsidR="00B559D6" w:rsidRPr="0037475F" w:rsidRDefault="00B559D6" w:rsidP="001F2E83">
            <w:pPr>
              <w:widowControl w:val="0"/>
              <w:numPr>
                <w:ilvl w:val="0"/>
                <w:numId w:val="48"/>
              </w:numPr>
              <w:tabs>
                <w:tab w:val="clear" w:pos="540"/>
                <w:tab w:val="num" w:pos="612"/>
              </w:tabs>
              <w:adjustRightInd w:val="0"/>
              <w:spacing w:before="120"/>
              <w:ind w:left="612" w:hanging="720"/>
              <w:jc w:val="both"/>
              <w:rPr>
                <w:rFonts w:ascii="Arial" w:hAnsi="Arial" w:cs="Arial"/>
              </w:rPr>
            </w:pPr>
            <w:r w:rsidRPr="0037475F">
              <w:rPr>
                <w:rFonts w:ascii="Arial" w:hAnsi="Arial" w:cs="Arial"/>
                <w:sz w:val="22"/>
                <w:szCs w:val="22"/>
              </w:rPr>
              <w:t>TEC may consider a Tender as responsive in the Evaluation, only if it is submitted in compliance with the mandatory requirements set out in the Tender Document.  The evaluation process should begin immediately after tender opening following  four steps:</w:t>
            </w:r>
          </w:p>
          <w:p w:rsidR="00B559D6" w:rsidRPr="0037475F" w:rsidRDefault="00B559D6" w:rsidP="001F2E83">
            <w:pPr>
              <w:keepNext/>
              <w:numPr>
                <w:ilvl w:val="0"/>
                <w:numId w:val="41"/>
              </w:numPr>
              <w:tabs>
                <w:tab w:val="clear" w:pos="900"/>
                <w:tab w:val="num" w:pos="1152"/>
              </w:tabs>
              <w:spacing w:before="120" w:after="120"/>
              <w:ind w:left="1152" w:hanging="270"/>
              <w:rPr>
                <w:rFonts w:ascii="Arial" w:hAnsi="Arial" w:cs="Arial"/>
              </w:rPr>
            </w:pPr>
            <w:r w:rsidRPr="0037475F">
              <w:rPr>
                <w:rFonts w:ascii="Arial" w:hAnsi="Arial" w:cs="Arial"/>
                <w:sz w:val="22"/>
                <w:szCs w:val="22"/>
              </w:rPr>
              <w:t xml:space="preserve">Preliminary  Examination; </w:t>
            </w:r>
          </w:p>
          <w:p w:rsidR="00B559D6" w:rsidRPr="0037475F" w:rsidRDefault="00B559D6" w:rsidP="001F2E83">
            <w:pPr>
              <w:keepNext/>
              <w:numPr>
                <w:ilvl w:val="0"/>
                <w:numId w:val="41"/>
              </w:numPr>
              <w:tabs>
                <w:tab w:val="clear" w:pos="900"/>
                <w:tab w:val="num" w:pos="1152"/>
              </w:tabs>
              <w:spacing w:before="120" w:after="120"/>
              <w:ind w:left="1152" w:hanging="270"/>
              <w:rPr>
                <w:rFonts w:ascii="Arial" w:hAnsi="Arial" w:cs="Arial"/>
              </w:rPr>
            </w:pPr>
            <w:r w:rsidRPr="0037475F">
              <w:rPr>
                <w:rFonts w:ascii="Arial" w:hAnsi="Arial" w:cs="Arial"/>
                <w:sz w:val="22"/>
                <w:szCs w:val="22"/>
              </w:rPr>
              <w:t xml:space="preserve">Technical Examinations and  Responsiveness; </w:t>
            </w:r>
          </w:p>
          <w:p w:rsidR="00B559D6" w:rsidRPr="0037475F" w:rsidRDefault="00B559D6" w:rsidP="001F2E83">
            <w:pPr>
              <w:keepNext/>
              <w:numPr>
                <w:ilvl w:val="0"/>
                <w:numId w:val="41"/>
              </w:numPr>
              <w:tabs>
                <w:tab w:val="clear" w:pos="900"/>
                <w:tab w:val="num" w:pos="1152"/>
              </w:tabs>
              <w:spacing w:before="120" w:after="120"/>
              <w:ind w:left="1152" w:hanging="270"/>
              <w:rPr>
                <w:rFonts w:ascii="Arial" w:hAnsi="Arial" w:cs="Arial"/>
              </w:rPr>
            </w:pPr>
            <w:r w:rsidRPr="0037475F">
              <w:rPr>
                <w:rFonts w:ascii="Arial" w:hAnsi="Arial" w:cs="Arial"/>
                <w:sz w:val="22"/>
                <w:szCs w:val="22"/>
              </w:rPr>
              <w:t>Financial evaluation and price comparison;</w:t>
            </w:r>
          </w:p>
          <w:p w:rsidR="00B559D6" w:rsidRPr="0037475F" w:rsidRDefault="00B559D6" w:rsidP="001F2E83">
            <w:pPr>
              <w:keepNext/>
              <w:numPr>
                <w:ilvl w:val="0"/>
                <w:numId w:val="41"/>
              </w:numPr>
              <w:tabs>
                <w:tab w:val="clear" w:pos="900"/>
                <w:tab w:val="num" w:pos="1152"/>
              </w:tabs>
              <w:spacing w:before="120" w:after="100"/>
              <w:ind w:left="1152" w:hanging="270"/>
              <w:rPr>
                <w:rFonts w:ascii="Arial" w:hAnsi="Arial" w:cs="Arial"/>
              </w:rPr>
            </w:pPr>
            <w:r w:rsidRPr="0037475F">
              <w:rPr>
                <w:rFonts w:ascii="Arial" w:hAnsi="Arial" w:cs="Arial"/>
                <w:sz w:val="22"/>
                <w:szCs w:val="22"/>
              </w:rPr>
              <w:t>Post-qualification of the lowest evaluated responsive Tenders.</w:t>
            </w:r>
          </w:p>
        </w:tc>
      </w:tr>
      <w:tr w:rsidR="00B559D6" w:rsidRPr="003F47F0">
        <w:tc>
          <w:tcPr>
            <w:tcW w:w="2223" w:type="dxa"/>
            <w:vMerge w:val="restart"/>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286" w:name="_Toc421454241"/>
            <w:r w:rsidRPr="005D0F41">
              <w:rPr>
                <w:rStyle w:val="Heading3Char"/>
                <w:rFonts w:ascii="Arial" w:hAnsi="Arial" w:cs="Arial"/>
                <w:b/>
                <w:bCs/>
                <w:sz w:val="22"/>
                <w:szCs w:val="22"/>
              </w:rPr>
              <w:t>Preliminary Examination</w:t>
            </w:r>
            <w:bookmarkEnd w:id="286"/>
          </w:p>
        </w:tc>
        <w:tc>
          <w:tcPr>
            <w:tcW w:w="7020" w:type="dxa"/>
            <w:gridSpan w:val="3"/>
          </w:tcPr>
          <w:p w:rsidR="00B559D6" w:rsidRPr="00E52F7E" w:rsidRDefault="00B559D6" w:rsidP="001F2E83">
            <w:pPr>
              <w:pStyle w:val="Sub-ClauseText"/>
              <w:numPr>
                <w:ilvl w:val="0"/>
                <w:numId w:val="27"/>
              </w:numPr>
              <w:tabs>
                <w:tab w:val="clear" w:pos="360"/>
                <w:tab w:val="num" w:pos="612"/>
              </w:tabs>
              <w:ind w:left="702" w:hanging="810"/>
              <w:rPr>
                <w:rFonts w:ascii="Arial" w:hAnsi="Arial" w:cs="Arial"/>
                <w:sz w:val="21"/>
                <w:szCs w:val="21"/>
                <w:lang w:val="en-GB"/>
              </w:rPr>
            </w:pPr>
            <w:r>
              <w:rPr>
                <w:rFonts w:ascii="Arial" w:hAnsi="Arial" w:cs="Arial"/>
                <w:sz w:val="22"/>
                <w:szCs w:val="22"/>
                <w:lang w:val="en-GB"/>
              </w:rPr>
              <w:t>TEC shall examine the Tenders to confirm that all documentation as stated under  ITT Clause 21 has been provided, to determine the completeness of each document submitted</w:t>
            </w:r>
          </w:p>
        </w:tc>
      </w:tr>
      <w:tr w:rsidR="00B559D6" w:rsidRPr="003F47F0">
        <w:trPr>
          <w:trHeight w:val="2700"/>
        </w:trPr>
        <w:tc>
          <w:tcPr>
            <w:tcW w:w="2223" w:type="dxa"/>
            <w:vMerge/>
          </w:tcPr>
          <w:p w:rsidR="00B559D6" w:rsidRPr="003F47F0" w:rsidRDefault="00B559D6" w:rsidP="006A1648">
            <w:pPr>
              <w:spacing w:before="120"/>
              <w:rPr>
                <w:rFonts w:ascii="Arial" w:hAnsi="Arial" w:cs="Arial"/>
                <w:sz w:val="21"/>
                <w:szCs w:val="21"/>
                <w:lang w:val="en-GB"/>
              </w:rPr>
            </w:pPr>
          </w:p>
        </w:tc>
        <w:tc>
          <w:tcPr>
            <w:tcW w:w="7020" w:type="dxa"/>
            <w:gridSpan w:val="3"/>
          </w:tcPr>
          <w:p w:rsidR="00B559D6" w:rsidRDefault="00B559D6" w:rsidP="001F2E83">
            <w:pPr>
              <w:pStyle w:val="Sub-ClauseText"/>
              <w:numPr>
                <w:ilvl w:val="0"/>
                <w:numId w:val="27"/>
              </w:numPr>
              <w:tabs>
                <w:tab w:val="clear" w:pos="360"/>
                <w:tab w:val="num" w:pos="612"/>
              </w:tabs>
              <w:ind w:left="702" w:hanging="810"/>
              <w:rPr>
                <w:rFonts w:ascii="Arial" w:hAnsi="Arial" w:cs="Arial"/>
                <w:lang w:val="en-GB"/>
              </w:rPr>
            </w:pPr>
            <w:r>
              <w:rPr>
                <w:rFonts w:ascii="Arial" w:hAnsi="Arial" w:cs="Arial"/>
                <w:sz w:val="22"/>
                <w:szCs w:val="22"/>
                <w:lang w:val="en-GB"/>
              </w:rPr>
              <w:t>TEC shall confirm that the following documents and information have been provided in the tender.  If any of these documents or information is missing, the offer shall be rejected;</w:t>
            </w:r>
          </w:p>
          <w:p w:rsidR="00B559D6" w:rsidRDefault="00B559D6" w:rsidP="001F2E83">
            <w:pPr>
              <w:numPr>
                <w:ilvl w:val="0"/>
                <w:numId w:val="102"/>
              </w:numPr>
              <w:tabs>
                <w:tab w:val="clear" w:pos="1312"/>
                <w:tab w:val="num" w:pos="1152"/>
              </w:tabs>
              <w:spacing w:before="100" w:after="100"/>
              <w:ind w:left="1152" w:hanging="450"/>
              <w:jc w:val="both"/>
              <w:rPr>
                <w:rFonts w:ascii="Arial" w:hAnsi="Arial" w:cs="Arial"/>
                <w:lang w:val="en-GB"/>
              </w:rPr>
            </w:pPr>
            <w:bookmarkStart w:id="287" w:name="_Toc50198993"/>
            <w:bookmarkStart w:id="288" w:name="_Toc50259488"/>
            <w:bookmarkStart w:id="289" w:name="_Toc50260463"/>
            <w:r>
              <w:rPr>
                <w:rFonts w:ascii="Arial" w:hAnsi="Arial" w:cs="Arial"/>
                <w:sz w:val="22"/>
                <w:szCs w:val="22"/>
                <w:lang w:val="en-GB"/>
              </w:rPr>
              <w:t>Tender Submission Letter;</w:t>
            </w:r>
            <w:bookmarkEnd w:id="287"/>
            <w:bookmarkEnd w:id="288"/>
            <w:bookmarkEnd w:id="289"/>
          </w:p>
          <w:p w:rsidR="00B559D6" w:rsidRDefault="00B559D6" w:rsidP="001F2E83">
            <w:pPr>
              <w:numPr>
                <w:ilvl w:val="0"/>
                <w:numId w:val="102"/>
              </w:numPr>
              <w:tabs>
                <w:tab w:val="clear" w:pos="1312"/>
                <w:tab w:val="num" w:pos="1152"/>
              </w:tabs>
              <w:spacing w:before="100" w:after="100"/>
              <w:ind w:left="1152" w:hanging="450"/>
              <w:jc w:val="both"/>
              <w:rPr>
                <w:rFonts w:ascii="Arial" w:hAnsi="Arial" w:cs="Arial"/>
                <w:lang w:val="en-GB"/>
              </w:rPr>
            </w:pPr>
            <w:bookmarkStart w:id="290" w:name="_Toc50198994"/>
            <w:bookmarkStart w:id="291" w:name="_Toc50259489"/>
            <w:bookmarkStart w:id="292" w:name="_Toc50260464"/>
            <w:r>
              <w:rPr>
                <w:rFonts w:ascii="Arial" w:hAnsi="Arial" w:cs="Arial"/>
                <w:sz w:val="22"/>
                <w:szCs w:val="22"/>
                <w:lang w:val="en-GB"/>
              </w:rPr>
              <w:t>Priced Schedule;</w:t>
            </w:r>
            <w:bookmarkEnd w:id="290"/>
            <w:bookmarkEnd w:id="291"/>
            <w:bookmarkEnd w:id="292"/>
          </w:p>
          <w:p w:rsidR="00B559D6" w:rsidRDefault="00B559D6" w:rsidP="001F2E83">
            <w:pPr>
              <w:numPr>
                <w:ilvl w:val="0"/>
                <w:numId w:val="102"/>
              </w:numPr>
              <w:tabs>
                <w:tab w:val="clear" w:pos="1312"/>
                <w:tab w:val="num" w:pos="1152"/>
              </w:tabs>
              <w:spacing w:before="100" w:after="100"/>
              <w:ind w:left="1152" w:hanging="450"/>
              <w:jc w:val="both"/>
              <w:rPr>
                <w:rFonts w:ascii="Arial" w:hAnsi="Arial" w:cs="Arial"/>
                <w:lang w:val="en-GB"/>
              </w:rPr>
            </w:pPr>
            <w:bookmarkStart w:id="293" w:name="_Toc50198995"/>
            <w:bookmarkStart w:id="294" w:name="_Toc50259490"/>
            <w:bookmarkStart w:id="295" w:name="_Toc50260465"/>
            <w:r>
              <w:rPr>
                <w:rFonts w:ascii="Arial" w:hAnsi="Arial" w:cs="Arial"/>
                <w:sz w:val="22"/>
                <w:szCs w:val="22"/>
                <w:lang w:val="en-GB"/>
              </w:rPr>
              <w:t>Written confirmation</w:t>
            </w:r>
            <w:r w:rsidRPr="00F71819">
              <w:rPr>
                <w:rFonts w:ascii="Arial" w:hAnsi="Arial" w:cs="Arial"/>
                <w:spacing w:val="-4"/>
                <w:sz w:val="22"/>
                <w:szCs w:val="22"/>
                <w:lang w:val="en-GB" w:eastAsia="en-US"/>
              </w:rPr>
              <w:t xml:space="preserve"> authorizing the signatory of the </w:t>
            </w:r>
            <w:r>
              <w:rPr>
                <w:rFonts w:ascii="Arial" w:hAnsi="Arial" w:cs="Arial"/>
                <w:spacing w:val="-4"/>
                <w:sz w:val="22"/>
                <w:szCs w:val="22"/>
                <w:lang w:val="en-GB" w:eastAsia="en-US"/>
              </w:rPr>
              <w:t>Tender</w:t>
            </w:r>
            <w:r>
              <w:rPr>
                <w:rFonts w:ascii="Arial" w:hAnsi="Arial" w:cs="Arial"/>
                <w:sz w:val="22"/>
                <w:szCs w:val="22"/>
                <w:lang w:val="en-GB"/>
              </w:rPr>
              <w:t xml:space="preserve"> to commit the Tenderer; and</w:t>
            </w:r>
            <w:bookmarkStart w:id="296" w:name="_Toc50198996"/>
            <w:bookmarkStart w:id="297" w:name="_Toc50259491"/>
            <w:bookmarkStart w:id="298" w:name="_Toc50260466"/>
            <w:bookmarkEnd w:id="293"/>
            <w:bookmarkEnd w:id="294"/>
            <w:bookmarkEnd w:id="295"/>
          </w:p>
          <w:p w:rsidR="00B559D6" w:rsidRPr="006A1648" w:rsidRDefault="00B559D6" w:rsidP="001F2E83">
            <w:pPr>
              <w:numPr>
                <w:ilvl w:val="0"/>
                <w:numId w:val="102"/>
              </w:numPr>
              <w:tabs>
                <w:tab w:val="clear" w:pos="1312"/>
                <w:tab w:val="num" w:pos="1152"/>
              </w:tabs>
              <w:spacing w:before="100" w:after="100"/>
              <w:ind w:left="1152" w:hanging="450"/>
              <w:jc w:val="both"/>
              <w:rPr>
                <w:rFonts w:ascii="Arial" w:hAnsi="Arial" w:cs="Arial"/>
                <w:spacing w:val="-4"/>
                <w:sz w:val="21"/>
                <w:szCs w:val="21"/>
                <w:lang w:val="en-GB"/>
              </w:rPr>
            </w:pPr>
            <w:r>
              <w:rPr>
                <w:rFonts w:ascii="Arial" w:hAnsi="Arial" w:cs="Arial"/>
                <w:sz w:val="22"/>
                <w:szCs w:val="22"/>
                <w:lang w:val="en-GB"/>
              </w:rPr>
              <w:t xml:space="preserve">Valid </w:t>
            </w:r>
            <w:r w:rsidRPr="002908CD">
              <w:rPr>
                <w:rFonts w:ascii="Arial" w:hAnsi="Arial" w:cs="Arial"/>
                <w:sz w:val="22"/>
                <w:szCs w:val="22"/>
                <w:lang w:val="en-GB"/>
              </w:rPr>
              <w:t>Tender Security</w:t>
            </w:r>
            <w:r w:rsidRPr="002908CD">
              <w:rPr>
                <w:lang w:val="en-GB"/>
              </w:rPr>
              <w:t>.</w:t>
            </w:r>
            <w:bookmarkEnd w:id="296"/>
            <w:bookmarkEnd w:id="297"/>
            <w:bookmarkEnd w:id="298"/>
          </w:p>
        </w:tc>
      </w:tr>
      <w:tr w:rsidR="00B559D6" w:rsidRPr="003F47F0">
        <w:trPr>
          <w:trHeight w:val="792"/>
        </w:trPr>
        <w:tc>
          <w:tcPr>
            <w:tcW w:w="2223" w:type="dxa"/>
            <w:vMerge w:val="restart"/>
          </w:tcPr>
          <w:p w:rsidR="00B559D6" w:rsidRPr="005D0F41" w:rsidDel="00415983" w:rsidRDefault="00B559D6" w:rsidP="001F2E83">
            <w:pPr>
              <w:numPr>
                <w:ilvl w:val="0"/>
                <w:numId w:val="32"/>
              </w:numPr>
              <w:spacing w:before="80" w:after="80"/>
              <w:ind w:right="-108" w:hanging="346"/>
              <w:outlineLvl w:val="2"/>
              <w:rPr>
                <w:rStyle w:val="Heading3Char"/>
                <w:rFonts w:ascii="Arial" w:hAnsi="Arial" w:cs="Arial"/>
                <w:b/>
                <w:bCs/>
                <w:sz w:val="22"/>
                <w:szCs w:val="22"/>
              </w:rPr>
            </w:pPr>
            <w:bookmarkStart w:id="299" w:name="_Toc421454242"/>
            <w:r w:rsidRPr="005D0F41">
              <w:rPr>
                <w:rStyle w:val="Heading3Char"/>
                <w:rFonts w:ascii="Arial" w:hAnsi="Arial" w:cs="Arial"/>
                <w:b/>
                <w:bCs/>
                <w:sz w:val="22"/>
                <w:szCs w:val="22"/>
              </w:rPr>
              <w:t>Technical Examinations and Responsiveness</w:t>
            </w:r>
            <w:bookmarkEnd w:id="299"/>
          </w:p>
        </w:tc>
        <w:tc>
          <w:tcPr>
            <w:tcW w:w="7020" w:type="dxa"/>
            <w:gridSpan w:val="3"/>
          </w:tcPr>
          <w:p w:rsidR="00B559D6" w:rsidRPr="006A1648" w:rsidDel="00415983" w:rsidRDefault="00B559D6" w:rsidP="001F2E83">
            <w:pPr>
              <w:pStyle w:val="Sub-ClauseText"/>
              <w:numPr>
                <w:ilvl w:val="0"/>
                <w:numId w:val="91"/>
              </w:numPr>
              <w:tabs>
                <w:tab w:val="clear" w:pos="360"/>
                <w:tab w:val="num" w:pos="612"/>
              </w:tabs>
              <w:spacing w:after="100"/>
              <w:ind w:left="612" w:hanging="720"/>
              <w:rPr>
                <w:rFonts w:ascii="Arial" w:hAnsi="Arial" w:cs="Arial"/>
                <w:sz w:val="21"/>
                <w:szCs w:val="21"/>
                <w:lang w:val="en-GB"/>
              </w:rPr>
            </w:pPr>
            <w:r>
              <w:rPr>
                <w:rFonts w:ascii="Arial" w:hAnsi="Arial" w:cs="Arial"/>
                <w:sz w:val="22"/>
                <w:szCs w:val="22"/>
                <w:lang w:val="en-GB"/>
              </w:rPr>
              <w:t>TEC’s determination of a Tender’s responsiveness is to be based on the contents of the Tender itself without recourse to extrinsic evidence.</w:t>
            </w:r>
          </w:p>
        </w:tc>
      </w:tr>
      <w:tr w:rsidR="00B559D6" w:rsidRPr="003F47F0">
        <w:tc>
          <w:tcPr>
            <w:tcW w:w="2223" w:type="dxa"/>
            <w:vMerge/>
          </w:tcPr>
          <w:p w:rsidR="00B559D6" w:rsidRPr="003F47F0" w:rsidRDefault="00B559D6" w:rsidP="00017FF2">
            <w:pPr>
              <w:spacing w:before="120"/>
              <w:rPr>
                <w:rFonts w:ascii="Arial" w:hAnsi="Arial" w:cs="Arial"/>
                <w:sz w:val="21"/>
                <w:szCs w:val="21"/>
                <w:lang w:val="en-GB"/>
              </w:rPr>
            </w:pPr>
          </w:p>
        </w:tc>
        <w:tc>
          <w:tcPr>
            <w:tcW w:w="7020" w:type="dxa"/>
            <w:gridSpan w:val="3"/>
          </w:tcPr>
          <w:p w:rsidR="00B559D6" w:rsidRDefault="00B559D6" w:rsidP="001F2E83">
            <w:pPr>
              <w:pStyle w:val="Sub-ClauseText"/>
              <w:numPr>
                <w:ilvl w:val="0"/>
                <w:numId w:val="91"/>
              </w:numPr>
              <w:tabs>
                <w:tab w:val="clear" w:pos="360"/>
                <w:tab w:val="num" w:pos="549"/>
                <w:tab w:val="num" w:pos="612"/>
                <w:tab w:val="num" w:pos="655"/>
              </w:tabs>
              <w:ind w:left="612" w:hanging="720"/>
              <w:rPr>
                <w:rFonts w:ascii="Arial" w:hAnsi="Arial" w:cs="Arial"/>
                <w:lang w:val="en-GB"/>
              </w:rPr>
            </w:pPr>
            <w:r>
              <w:rPr>
                <w:rFonts w:ascii="Arial" w:hAnsi="Arial" w:cs="Arial"/>
                <w:sz w:val="22"/>
                <w:szCs w:val="22"/>
                <w:lang w:val="en-GB"/>
              </w:rPr>
              <w:t xml:space="preserve"> A responsive Tender is one that conforms in all respects to the requirements of the Tender Document without material deviation, reservation, or omission.  A material deviation, reservation, or omission is one that:</w:t>
            </w:r>
          </w:p>
          <w:p w:rsidR="00B559D6" w:rsidRDefault="00B559D6" w:rsidP="001F2E83">
            <w:pPr>
              <w:numPr>
                <w:ilvl w:val="1"/>
                <w:numId w:val="103"/>
              </w:numPr>
              <w:tabs>
                <w:tab w:val="clear" w:pos="1080"/>
                <w:tab w:val="num" w:pos="1152"/>
              </w:tabs>
              <w:spacing w:before="160" w:after="120"/>
              <w:ind w:left="1152" w:hanging="540"/>
              <w:jc w:val="both"/>
              <w:rPr>
                <w:rFonts w:ascii="Arial" w:hAnsi="Arial" w:cs="Arial"/>
                <w:lang w:val="en-GB"/>
              </w:rPr>
            </w:pPr>
            <w:r>
              <w:rPr>
                <w:rFonts w:ascii="Arial" w:hAnsi="Arial" w:cs="Arial"/>
                <w:sz w:val="22"/>
                <w:szCs w:val="22"/>
                <w:lang w:val="en-GB"/>
              </w:rPr>
              <w:t>affects in any substantial way the scope, quality, or performance of the Goods and related services specified in the Contract; or</w:t>
            </w:r>
          </w:p>
          <w:p w:rsidR="00B559D6" w:rsidRDefault="00B559D6" w:rsidP="001F2E83">
            <w:pPr>
              <w:numPr>
                <w:ilvl w:val="1"/>
                <w:numId w:val="103"/>
              </w:numPr>
              <w:tabs>
                <w:tab w:val="clear" w:pos="1080"/>
                <w:tab w:val="num" w:pos="1152"/>
              </w:tabs>
              <w:spacing w:before="160" w:after="120"/>
              <w:ind w:left="1152" w:hanging="540"/>
              <w:jc w:val="both"/>
              <w:rPr>
                <w:rFonts w:ascii="Arial" w:hAnsi="Arial" w:cs="Arial"/>
                <w:lang w:val="en-GB"/>
              </w:rPr>
            </w:pPr>
            <w:r>
              <w:rPr>
                <w:rFonts w:ascii="Arial" w:hAnsi="Arial" w:cs="Arial"/>
                <w:sz w:val="22"/>
                <w:szCs w:val="22"/>
                <w:lang w:val="en-GB"/>
              </w:rPr>
              <w:t>limits in any substantial way, or is inconsistent with the Tender Documents, the Procuring Entity’s rights or the Tenderer’s obligations under the Contract; or</w:t>
            </w:r>
          </w:p>
          <w:p w:rsidR="00B559D6" w:rsidRPr="00CC5219" w:rsidRDefault="00B559D6" w:rsidP="001F2E83">
            <w:pPr>
              <w:numPr>
                <w:ilvl w:val="1"/>
                <w:numId w:val="103"/>
              </w:numPr>
              <w:tabs>
                <w:tab w:val="clear" w:pos="1080"/>
                <w:tab w:val="num" w:pos="1152"/>
              </w:tabs>
              <w:spacing w:before="160" w:after="120"/>
              <w:ind w:left="1152" w:hanging="540"/>
              <w:jc w:val="both"/>
              <w:rPr>
                <w:rFonts w:ascii="Arial" w:hAnsi="Arial" w:cs="Arial"/>
                <w:sz w:val="21"/>
                <w:szCs w:val="21"/>
                <w:lang w:val="en-GB"/>
              </w:rPr>
            </w:pPr>
            <w:r w:rsidRPr="00F761E0">
              <w:rPr>
                <w:rFonts w:ascii="Arial" w:hAnsi="Arial" w:cs="Arial"/>
                <w:sz w:val="22"/>
                <w:szCs w:val="22"/>
                <w:lang w:val="en-GB"/>
              </w:rPr>
              <w:t>if rectified would unfairly affect the competitive position of other Tenderers presenting responsive tenders.</w:t>
            </w:r>
          </w:p>
          <w:p w:rsidR="00B559D6" w:rsidRDefault="00B559D6" w:rsidP="00CC5219">
            <w:pPr>
              <w:pStyle w:val="Sub-ClauseText"/>
              <w:keepLines/>
              <w:tabs>
                <w:tab w:val="num" w:pos="612"/>
              </w:tabs>
              <w:spacing w:before="160"/>
              <w:ind w:left="612" w:right="-198" w:hanging="720"/>
              <w:rPr>
                <w:rFonts w:ascii="Arial" w:hAnsi="Arial" w:cs="Arial"/>
                <w:lang w:val="en-GB"/>
              </w:rPr>
            </w:pPr>
            <w:r>
              <w:rPr>
                <w:rFonts w:ascii="Arial" w:hAnsi="Arial" w:cs="Arial"/>
                <w:sz w:val="22"/>
                <w:szCs w:val="22"/>
                <w:lang w:val="en-GB"/>
              </w:rPr>
              <w:lastRenderedPageBreak/>
              <w:t xml:space="preserve">          During the evaluation of Tenders, the following definitions shall apply:</w:t>
            </w:r>
          </w:p>
          <w:p w:rsidR="00B559D6" w:rsidRPr="00D87185" w:rsidRDefault="00B559D6" w:rsidP="00CC5219">
            <w:pPr>
              <w:pStyle w:val="Sub-ClauseText"/>
              <w:keepLines/>
              <w:tabs>
                <w:tab w:val="num" w:pos="612"/>
              </w:tabs>
              <w:spacing w:before="160"/>
              <w:ind w:left="612" w:hanging="90"/>
              <w:rPr>
                <w:rFonts w:ascii="Arial" w:hAnsi="Arial" w:cs="Arial"/>
                <w:sz w:val="18"/>
                <w:szCs w:val="18"/>
                <w:lang w:val="en-GB"/>
              </w:rPr>
            </w:pPr>
            <w:r w:rsidRPr="00D87185">
              <w:rPr>
                <w:rFonts w:ascii="Arial" w:hAnsi="Arial" w:cs="Arial"/>
                <w:b/>
                <w:bCs/>
                <w:sz w:val="18"/>
                <w:szCs w:val="18"/>
                <w:lang w:val="en-GB"/>
              </w:rPr>
              <w:t>“Deviation”</w:t>
            </w:r>
            <w:r w:rsidRPr="00D87185">
              <w:rPr>
                <w:rFonts w:ascii="Arial" w:hAnsi="Arial" w:cs="Arial"/>
                <w:sz w:val="18"/>
                <w:szCs w:val="18"/>
                <w:lang w:val="en-GB"/>
              </w:rPr>
              <w:t xml:space="preserve"> is a departure from the requirements specified in the </w:t>
            </w:r>
            <w:r>
              <w:rPr>
                <w:rFonts w:ascii="Arial" w:hAnsi="Arial" w:cs="Arial"/>
                <w:sz w:val="18"/>
                <w:szCs w:val="18"/>
                <w:lang w:val="en-GB"/>
              </w:rPr>
              <w:t>Tender</w:t>
            </w:r>
            <w:r w:rsidRPr="00D87185">
              <w:rPr>
                <w:rFonts w:ascii="Arial" w:hAnsi="Arial" w:cs="Arial"/>
                <w:sz w:val="18"/>
                <w:szCs w:val="18"/>
                <w:lang w:val="en-GB"/>
              </w:rPr>
              <w:t xml:space="preserve"> Document;</w:t>
            </w:r>
          </w:p>
          <w:p w:rsidR="00B559D6" w:rsidRPr="00D87185" w:rsidRDefault="00B559D6" w:rsidP="00CC5219">
            <w:pPr>
              <w:pStyle w:val="Sub-ClauseText"/>
              <w:keepLines/>
              <w:tabs>
                <w:tab w:val="num" w:pos="612"/>
              </w:tabs>
              <w:spacing w:before="160"/>
              <w:ind w:left="612" w:hanging="90"/>
              <w:rPr>
                <w:rFonts w:ascii="Arial" w:hAnsi="Arial" w:cs="Arial"/>
                <w:sz w:val="18"/>
                <w:szCs w:val="18"/>
                <w:lang w:val="en-GB"/>
              </w:rPr>
            </w:pPr>
            <w:r w:rsidRPr="00D87185">
              <w:rPr>
                <w:rFonts w:ascii="Arial" w:hAnsi="Arial" w:cs="Arial"/>
                <w:sz w:val="18"/>
                <w:szCs w:val="18"/>
                <w:lang w:val="en-GB"/>
              </w:rPr>
              <w:t xml:space="preserve"> </w:t>
            </w:r>
            <w:r w:rsidRPr="00D87185">
              <w:rPr>
                <w:rFonts w:ascii="Arial" w:hAnsi="Arial" w:cs="Arial"/>
                <w:b/>
                <w:bCs/>
                <w:sz w:val="18"/>
                <w:szCs w:val="18"/>
                <w:lang w:val="en-GB"/>
              </w:rPr>
              <w:t>“Reservation”</w:t>
            </w:r>
            <w:r w:rsidRPr="00D87185">
              <w:rPr>
                <w:rFonts w:ascii="Arial" w:hAnsi="Arial" w:cs="Arial"/>
                <w:sz w:val="18"/>
                <w:szCs w:val="18"/>
                <w:lang w:val="en-GB"/>
              </w:rPr>
              <w:t xml:space="preserve"> is the setting of limiting conditions or withholding from complete acceptance of the requirements specified in the </w:t>
            </w:r>
            <w:r>
              <w:rPr>
                <w:rFonts w:ascii="Arial" w:hAnsi="Arial" w:cs="Arial"/>
                <w:sz w:val="18"/>
                <w:szCs w:val="18"/>
                <w:lang w:val="en-GB"/>
              </w:rPr>
              <w:t>Tender</w:t>
            </w:r>
            <w:r w:rsidRPr="00D87185">
              <w:rPr>
                <w:rFonts w:ascii="Arial" w:hAnsi="Arial" w:cs="Arial"/>
                <w:sz w:val="18"/>
                <w:szCs w:val="18"/>
                <w:lang w:val="en-GB"/>
              </w:rPr>
              <w:t xml:space="preserve"> Document; and </w:t>
            </w:r>
          </w:p>
          <w:p w:rsidR="00B559D6" w:rsidRPr="00E52F7E" w:rsidRDefault="00B559D6" w:rsidP="00CC5219">
            <w:pPr>
              <w:tabs>
                <w:tab w:val="num" w:pos="612"/>
              </w:tabs>
              <w:spacing w:before="160" w:after="120"/>
              <w:ind w:left="612" w:hanging="90"/>
              <w:jc w:val="both"/>
              <w:rPr>
                <w:rFonts w:ascii="Arial" w:hAnsi="Arial" w:cs="Arial"/>
                <w:sz w:val="21"/>
                <w:szCs w:val="21"/>
                <w:lang w:val="en-GB"/>
              </w:rPr>
            </w:pPr>
            <w:r w:rsidRPr="00D87185">
              <w:rPr>
                <w:rFonts w:ascii="Arial" w:hAnsi="Arial" w:cs="Arial"/>
                <w:sz w:val="18"/>
                <w:szCs w:val="18"/>
                <w:lang w:val="en-GB"/>
              </w:rPr>
              <w:t xml:space="preserve"> </w:t>
            </w:r>
            <w:r w:rsidRPr="00D87185">
              <w:rPr>
                <w:rFonts w:ascii="Arial" w:hAnsi="Arial" w:cs="Arial"/>
                <w:b/>
                <w:bCs/>
                <w:sz w:val="18"/>
                <w:szCs w:val="18"/>
                <w:lang w:val="en-GB"/>
              </w:rPr>
              <w:t>“Omission”</w:t>
            </w:r>
            <w:r w:rsidRPr="00D87185">
              <w:rPr>
                <w:rFonts w:ascii="Arial" w:hAnsi="Arial" w:cs="Arial"/>
                <w:sz w:val="18"/>
                <w:szCs w:val="18"/>
                <w:lang w:val="en-GB"/>
              </w:rPr>
              <w:t xml:space="preserve"> is the failure to submit part or all of the information or documentation required in the </w:t>
            </w:r>
            <w:r>
              <w:rPr>
                <w:rFonts w:ascii="Arial" w:hAnsi="Arial" w:cs="Arial"/>
                <w:sz w:val="18"/>
                <w:szCs w:val="18"/>
                <w:lang w:val="en-GB"/>
              </w:rPr>
              <w:t>Tender</w:t>
            </w:r>
            <w:r w:rsidRPr="00D87185">
              <w:rPr>
                <w:rFonts w:ascii="Arial" w:hAnsi="Arial" w:cs="Arial"/>
                <w:sz w:val="18"/>
                <w:szCs w:val="18"/>
                <w:lang w:val="en-GB"/>
              </w:rPr>
              <w:t xml:space="preserve"> Document</w:t>
            </w:r>
            <w:r>
              <w:rPr>
                <w:rFonts w:ascii="Arial" w:hAnsi="Arial" w:cs="Arial"/>
                <w:sz w:val="18"/>
                <w:szCs w:val="18"/>
                <w:lang w:val="en-GB"/>
              </w:rPr>
              <w:t>.</w:t>
            </w:r>
            <w:r>
              <w:rPr>
                <w:rFonts w:ascii="Arial" w:hAnsi="Arial" w:cs="Arial"/>
                <w:sz w:val="22"/>
                <w:szCs w:val="22"/>
                <w:lang w:val="en-GB"/>
              </w:rPr>
              <w:t xml:space="preserve"> </w:t>
            </w:r>
            <w:r w:rsidRPr="0078483B">
              <w:rPr>
                <w:rFonts w:ascii="Arial" w:hAnsi="Arial" w:cs="Arial"/>
                <w:sz w:val="22"/>
                <w:szCs w:val="22"/>
                <w:lang w:val="en-GB"/>
              </w:rPr>
              <w:t xml:space="preserve">    </w:t>
            </w:r>
          </w:p>
        </w:tc>
      </w:tr>
      <w:tr w:rsidR="00B559D6" w:rsidRPr="003F47F0">
        <w:tc>
          <w:tcPr>
            <w:tcW w:w="2223" w:type="dxa"/>
            <w:vMerge/>
          </w:tcPr>
          <w:p w:rsidR="00B559D6" w:rsidRPr="003F47F0" w:rsidRDefault="00B559D6" w:rsidP="00017FF2">
            <w:pPr>
              <w:spacing w:before="120"/>
              <w:rPr>
                <w:rFonts w:ascii="Arial" w:hAnsi="Arial" w:cs="Arial"/>
                <w:sz w:val="21"/>
                <w:szCs w:val="21"/>
                <w:lang w:val="en-GB"/>
              </w:rPr>
            </w:pPr>
          </w:p>
        </w:tc>
        <w:tc>
          <w:tcPr>
            <w:tcW w:w="7020" w:type="dxa"/>
            <w:gridSpan w:val="3"/>
          </w:tcPr>
          <w:p w:rsidR="00B559D6" w:rsidRDefault="00B559D6" w:rsidP="001F2E83">
            <w:pPr>
              <w:pStyle w:val="Sub-ClauseText"/>
              <w:numPr>
                <w:ilvl w:val="0"/>
                <w:numId w:val="91"/>
              </w:numPr>
              <w:tabs>
                <w:tab w:val="clear" w:pos="360"/>
                <w:tab w:val="num" w:pos="549"/>
                <w:tab w:val="num" w:pos="655"/>
              </w:tabs>
              <w:spacing w:after="80"/>
              <w:ind w:left="585" w:hanging="693"/>
              <w:rPr>
                <w:rFonts w:ascii="Arial" w:hAnsi="Arial" w:cs="Arial"/>
                <w:lang w:val="en-GB"/>
              </w:rPr>
            </w:pPr>
            <w:r>
              <w:rPr>
                <w:rFonts w:ascii="Arial" w:hAnsi="Arial" w:cs="Arial"/>
                <w:sz w:val="22"/>
                <w:szCs w:val="22"/>
                <w:lang w:val="en-GB"/>
              </w:rPr>
              <w:t>If a Tender is not responsive to the mandatory requirements set out in the Tender Document, shall not subsequently be made responsive by the Tenderer by correction of the material deviation, reservation, or omission.</w:t>
            </w:r>
          </w:p>
        </w:tc>
      </w:tr>
      <w:tr w:rsidR="00B559D6" w:rsidRPr="003F47F0">
        <w:tc>
          <w:tcPr>
            <w:tcW w:w="2223" w:type="dxa"/>
            <w:vMerge/>
          </w:tcPr>
          <w:p w:rsidR="00B559D6" w:rsidRPr="003F47F0" w:rsidRDefault="00B559D6" w:rsidP="00017FF2">
            <w:pPr>
              <w:spacing w:before="120"/>
              <w:rPr>
                <w:rFonts w:ascii="Arial" w:hAnsi="Arial" w:cs="Arial"/>
                <w:sz w:val="21"/>
                <w:szCs w:val="21"/>
                <w:lang w:val="en-GB"/>
              </w:rPr>
            </w:pPr>
          </w:p>
        </w:tc>
        <w:tc>
          <w:tcPr>
            <w:tcW w:w="7020" w:type="dxa"/>
            <w:gridSpan w:val="3"/>
          </w:tcPr>
          <w:p w:rsidR="00B559D6" w:rsidRPr="00E52F7E" w:rsidRDefault="00B559D6" w:rsidP="001F2E83">
            <w:pPr>
              <w:pStyle w:val="Sub-ClauseText"/>
              <w:numPr>
                <w:ilvl w:val="0"/>
                <w:numId w:val="91"/>
              </w:numPr>
              <w:tabs>
                <w:tab w:val="clear" w:pos="360"/>
                <w:tab w:val="num" w:pos="549"/>
              </w:tabs>
              <w:spacing w:after="80"/>
              <w:ind w:left="585" w:hanging="693"/>
              <w:rPr>
                <w:rFonts w:ascii="Arial" w:hAnsi="Arial" w:cs="Arial"/>
                <w:sz w:val="21"/>
                <w:szCs w:val="21"/>
                <w:lang w:val="en-GB"/>
              </w:rPr>
            </w:pPr>
            <w:r>
              <w:rPr>
                <w:rFonts w:ascii="Arial" w:hAnsi="Arial" w:cs="Arial"/>
                <w:sz w:val="22"/>
                <w:szCs w:val="22"/>
                <w:lang w:val="en-GB"/>
              </w:rPr>
              <w:t>There shall be no requirement as to the minimum number of responsive tenders.</w:t>
            </w:r>
          </w:p>
        </w:tc>
      </w:tr>
      <w:tr w:rsidR="00B559D6" w:rsidRPr="003F47F0">
        <w:tc>
          <w:tcPr>
            <w:tcW w:w="2223" w:type="dxa"/>
            <w:vMerge/>
          </w:tcPr>
          <w:p w:rsidR="00B559D6" w:rsidRPr="003F47F0" w:rsidRDefault="00B559D6" w:rsidP="00017FF2">
            <w:pPr>
              <w:spacing w:before="120"/>
              <w:rPr>
                <w:rFonts w:ascii="Arial" w:hAnsi="Arial" w:cs="Arial"/>
                <w:sz w:val="21"/>
                <w:szCs w:val="21"/>
                <w:lang w:val="en-GB"/>
              </w:rPr>
            </w:pPr>
          </w:p>
        </w:tc>
        <w:tc>
          <w:tcPr>
            <w:tcW w:w="7020" w:type="dxa"/>
            <w:gridSpan w:val="3"/>
          </w:tcPr>
          <w:p w:rsidR="00B559D6" w:rsidRDefault="00B559D6" w:rsidP="001F2E83">
            <w:pPr>
              <w:pStyle w:val="Sub-ClauseText"/>
              <w:numPr>
                <w:ilvl w:val="0"/>
                <w:numId w:val="91"/>
              </w:numPr>
              <w:tabs>
                <w:tab w:val="clear" w:pos="360"/>
                <w:tab w:val="num" w:pos="549"/>
              </w:tabs>
              <w:spacing w:after="80"/>
              <w:ind w:left="585" w:hanging="693"/>
              <w:rPr>
                <w:rFonts w:ascii="Arial" w:hAnsi="Arial" w:cs="Arial"/>
                <w:lang w:val="en-GB"/>
              </w:rPr>
            </w:pPr>
            <w:r>
              <w:rPr>
                <w:rFonts w:ascii="Arial" w:hAnsi="Arial" w:cs="Arial"/>
                <w:sz w:val="22"/>
                <w:szCs w:val="22"/>
                <w:lang w:val="en-GB"/>
              </w:rPr>
              <w:t>There shall be no automatic exclusion of Tenders which are above or below the official estimate.</w:t>
            </w:r>
          </w:p>
        </w:tc>
      </w:tr>
      <w:tr w:rsidR="00B559D6" w:rsidRPr="003F47F0">
        <w:tc>
          <w:tcPr>
            <w:tcW w:w="2223" w:type="dxa"/>
            <w:vMerge/>
          </w:tcPr>
          <w:p w:rsidR="00B559D6" w:rsidRPr="003F47F0" w:rsidRDefault="00B559D6" w:rsidP="00017FF2">
            <w:pPr>
              <w:spacing w:before="120"/>
              <w:rPr>
                <w:rFonts w:ascii="Arial" w:hAnsi="Arial" w:cs="Arial"/>
                <w:sz w:val="21"/>
                <w:szCs w:val="21"/>
                <w:lang w:val="en-GB"/>
              </w:rPr>
            </w:pPr>
          </w:p>
        </w:tc>
        <w:tc>
          <w:tcPr>
            <w:tcW w:w="7020" w:type="dxa"/>
            <w:gridSpan w:val="3"/>
          </w:tcPr>
          <w:p w:rsidR="00B559D6" w:rsidRPr="00D9740F" w:rsidRDefault="00B559D6" w:rsidP="001F2E83">
            <w:pPr>
              <w:pStyle w:val="Sub-ClauseText"/>
              <w:numPr>
                <w:ilvl w:val="0"/>
                <w:numId w:val="91"/>
              </w:numPr>
              <w:tabs>
                <w:tab w:val="clear" w:pos="360"/>
                <w:tab w:val="num" w:pos="567"/>
              </w:tabs>
              <w:spacing w:after="80"/>
              <w:ind w:left="585" w:hanging="693"/>
              <w:rPr>
                <w:rFonts w:ascii="Arial" w:hAnsi="Arial" w:cs="Arial"/>
                <w:color w:val="000000"/>
                <w:spacing w:val="0"/>
                <w:lang w:val="en-GB"/>
              </w:rPr>
            </w:pPr>
            <w:r w:rsidRPr="00D9740F">
              <w:rPr>
                <w:rFonts w:ascii="Arial" w:hAnsi="Arial" w:cs="Arial"/>
                <w:color w:val="000000"/>
                <w:spacing w:val="0"/>
                <w:sz w:val="22"/>
                <w:szCs w:val="22"/>
                <w:lang w:val="en-GB"/>
              </w:rPr>
              <w:t>TEC will examine the adequacy and authenticity of the documentary evidence which may follow the order below:</w:t>
            </w:r>
          </w:p>
          <w:p w:rsidR="00B559D6" w:rsidRPr="00D9740F" w:rsidRDefault="00B559D6" w:rsidP="001F2E83">
            <w:pPr>
              <w:numPr>
                <w:ilvl w:val="0"/>
                <w:numId w:val="28"/>
              </w:numPr>
              <w:tabs>
                <w:tab w:val="clear" w:pos="1440"/>
                <w:tab w:val="num" w:pos="1152"/>
              </w:tabs>
              <w:spacing w:before="120" w:after="80"/>
              <w:ind w:left="1152" w:hanging="270"/>
              <w:jc w:val="both"/>
              <w:rPr>
                <w:rFonts w:ascii="Arial" w:hAnsi="Arial" w:cs="Arial"/>
                <w:color w:val="000000"/>
                <w:lang w:val="en-GB"/>
              </w:rPr>
            </w:pPr>
            <w:r w:rsidRPr="00D9740F">
              <w:rPr>
                <w:rFonts w:ascii="Arial" w:hAnsi="Arial" w:cs="Arial"/>
                <w:color w:val="000000"/>
                <w:sz w:val="22"/>
                <w:szCs w:val="22"/>
                <w:lang w:val="en-GB"/>
              </w:rPr>
              <w:t>verification of the completeness of the country of origin declaration in the Price Schedule for Goods and related services (</w:t>
            </w:r>
            <w:r w:rsidRPr="00D9740F">
              <w:rPr>
                <w:rFonts w:ascii="Arial" w:hAnsi="Arial" w:cs="Arial"/>
                <w:b/>
                <w:bCs/>
                <w:color w:val="000000"/>
                <w:sz w:val="22"/>
                <w:szCs w:val="22"/>
                <w:lang w:val="en-GB"/>
              </w:rPr>
              <w:t>Form PG3-</w:t>
            </w:r>
            <w:r>
              <w:rPr>
                <w:rFonts w:ascii="Arial" w:hAnsi="Arial" w:cs="Arial"/>
                <w:b/>
                <w:bCs/>
                <w:color w:val="000000"/>
                <w:sz w:val="22"/>
                <w:szCs w:val="22"/>
                <w:lang w:val="en-GB"/>
              </w:rPr>
              <w:t>4</w:t>
            </w:r>
            <w:r w:rsidRPr="00D9740F">
              <w:rPr>
                <w:rFonts w:ascii="Arial" w:hAnsi="Arial" w:cs="Arial"/>
                <w:b/>
                <w:bCs/>
                <w:color w:val="000000"/>
                <w:sz w:val="22"/>
                <w:szCs w:val="22"/>
                <w:lang w:val="en-GB"/>
              </w:rPr>
              <w:t xml:space="preserve">A and </w:t>
            </w:r>
            <w:r>
              <w:rPr>
                <w:rFonts w:ascii="Arial" w:hAnsi="Arial" w:cs="Arial"/>
                <w:b/>
                <w:bCs/>
                <w:color w:val="000000"/>
                <w:sz w:val="22"/>
                <w:szCs w:val="22"/>
                <w:lang w:val="en-GB"/>
              </w:rPr>
              <w:t>4</w:t>
            </w:r>
            <w:r w:rsidRPr="00D9740F">
              <w:rPr>
                <w:rFonts w:ascii="Arial" w:hAnsi="Arial" w:cs="Arial"/>
                <w:b/>
                <w:bCs/>
                <w:color w:val="000000"/>
                <w:sz w:val="22"/>
                <w:szCs w:val="22"/>
                <w:lang w:val="en-GB"/>
              </w:rPr>
              <w:t>B</w:t>
            </w:r>
            <w:r w:rsidRPr="00D9740F">
              <w:rPr>
                <w:rFonts w:ascii="Arial" w:hAnsi="Arial" w:cs="Arial"/>
                <w:color w:val="000000"/>
                <w:sz w:val="22"/>
                <w:szCs w:val="22"/>
                <w:lang w:val="en-GB"/>
              </w:rPr>
              <w:t xml:space="preserve">)  to determine the eligibility of the Goods and related services.  </w:t>
            </w:r>
          </w:p>
          <w:p w:rsidR="00B559D6" w:rsidRPr="00D9740F" w:rsidRDefault="00B559D6" w:rsidP="001F2E83">
            <w:pPr>
              <w:numPr>
                <w:ilvl w:val="0"/>
                <w:numId w:val="28"/>
              </w:numPr>
              <w:tabs>
                <w:tab w:val="clear" w:pos="1440"/>
                <w:tab w:val="num" w:pos="1152"/>
              </w:tabs>
              <w:spacing w:before="120" w:after="80"/>
              <w:ind w:left="1152" w:hanging="270"/>
              <w:jc w:val="both"/>
              <w:rPr>
                <w:rFonts w:ascii="Arial" w:hAnsi="Arial" w:cs="Arial"/>
                <w:color w:val="000000"/>
                <w:lang w:val="en-GB"/>
              </w:rPr>
            </w:pPr>
            <w:r w:rsidRPr="00D9740F">
              <w:rPr>
                <w:rFonts w:ascii="Arial" w:hAnsi="Arial" w:cs="Arial"/>
                <w:color w:val="000000"/>
                <w:sz w:val="22"/>
                <w:szCs w:val="22"/>
                <w:lang w:val="en-GB"/>
              </w:rPr>
              <w:t xml:space="preserve"> verification and examination of  the documentary evidence and completed Specification Submission Sheet </w:t>
            </w:r>
            <w:r w:rsidRPr="00D9740F">
              <w:rPr>
                <w:rFonts w:ascii="Arial" w:hAnsi="Arial" w:cs="Arial"/>
                <w:b/>
                <w:bCs/>
                <w:color w:val="000000"/>
                <w:sz w:val="22"/>
                <w:szCs w:val="22"/>
                <w:lang w:val="en-GB"/>
              </w:rPr>
              <w:t>(Form PG3-</w:t>
            </w:r>
            <w:r>
              <w:rPr>
                <w:rFonts w:ascii="Arial" w:hAnsi="Arial" w:cs="Arial"/>
                <w:b/>
                <w:bCs/>
                <w:color w:val="000000"/>
                <w:sz w:val="22"/>
                <w:szCs w:val="22"/>
                <w:lang w:val="en-GB"/>
              </w:rPr>
              <w:t>5</w:t>
            </w:r>
            <w:r w:rsidRPr="00D9740F">
              <w:rPr>
                <w:rFonts w:ascii="Arial" w:hAnsi="Arial" w:cs="Arial"/>
                <w:color w:val="000000"/>
                <w:sz w:val="22"/>
                <w:szCs w:val="22"/>
                <w:lang w:val="en-GB"/>
              </w:rPr>
              <w:t xml:space="preserve">) to </w:t>
            </w:r>
            <w:r>
              <w:rPr>
                <w:rFonts w:ascii="Arial" w:hAnsi="Arial" w:cs="Arial"/>
                <w:color w:val="000000"/>
                <w:sz w:val="22"/>
                <w:szCs w:val="22"/>
                <w:lang w:val="en-GB"/>
              </w:rPr>
              <w:t>determine</w:t>
            </w:r>
            <w:r w:rsidRPr="00D9740F">
              <w:rPr>
                <w:rFonts w:ascii="Arial" w:hAnsi="Arial" w:cs="Arial"/>
                <w:color w:val="000000"/>
                <w:sz w:val="22"/>
                <w:szCs w:val="22"/>
                <w:lang w:val="en-GB"/>
              </w:rPr>
              <w:t xml:space="preserve"> the conformity of the Goods and related services . </w:t>
            </w:r>
          </w:p>
          <w:p w:rsidR="00B559D6" w:rsidRPr="006A1648" w:rsidRDefault="00B559D6" w:rsidP="001F2E83">
            <w:pPr>
              <w:numPr>
                <w:ilvl w:val="0"/>
                <w:numId w:val="28"/>
              </w:numPr>
              <w:tabs>
                <w:tab w:val="clear" w:pos="1440"/>
                <w:tab w:val="num" w:pos="1152"/>
              </w:tabs>
              <w:spacing w:before="120" w:after="80"/>
              <w:ind w:left="1152" w:hanging="270"/>
              <w:jc w:val="both"/>
              <w:rPr>
                <w:rFonts w:ascii="Arial" w:hAnsi="Arial" w:cs="Arial"/>
                <w:sz w:val="21"/>
                <w:szCs w:val="21"/>
                <w:lang w:val="en-GB"/>
              </w:rPr>
            </w:pPr>
            <w:r w:rsidRPr="00D9740F">
              <w:rPr>
                <w:rFonts w:ascii="Arial" w:hAnsi="Arial" w:cs="Arial"/>
                <w:color w:val="000000"/>
                <w:sz w:val="22"/>
                <w:szCs w:val="22"/>
                <w:lang w:val="en-GB"/>
              </w:rPr>
              <w:t xml:space="preserve">verification and examination of the documentary evidence that the Tenderer’s qualifications conform to the </w:t>
            </w:r>
            <w:r>
              <w:rPr>
                <w:rFonts w:ascii="Arial" w:hAnsi="Arial" w:cs="Arial"/>
                <w:color w:val="000000"/>
                <w:sz w:val="22"/>
                <w:szCs w:val="22"/>
                <w:lang w:val="en-GB"/>
              </w:rPr>
              <w:t xml:space="preserve">Tender </w:t>
            </w:r>
            <w:r w:rsidRPr="00D9740F">
              <w:rPr>
                <w:rFonts w:ascii="Arial" w:hAnsi="Arial" w:cs="Arial"/>
                <w:color w:val="000000"/>
                <w:sz w:val="22"/>
                <w:szCs w:val="22"/>
                <w:lang w:val="en-GB"/>
              </w:rPr>
              <w:t>D</w:t>
            </w:r>
            <w:r>
              <w:rPr>
                <w:rFonts w:ascii="Arial" w:hAnsi="Arial" w:cs="Arial"/>
                <w:color w:val="000000"/>
                <w:sz w:val="22"/>
                <w:szCs w:val="22"/>
                <w:lang w:val="en-GB"/>
              </w:rPr>
              <w:t>ocument</w:t>
            </w:r>
            <w:r w:rsidRPr="00D9740F">
              <w:rPr>
                <w:rFonts w:ascii="Arial" w:hAnsi="Arial" w:cs="Arial"/>
                <w:color w:val="000000"/>
                <w:sz w:val="22"/>
                <w:szCs w:val="22"/>
                <w:lang w:val="en-GB"/>
              </w:rPr>
              <w:t xml:space="preserve"> and the Tenderer meets each of the qualification criterion specified in Sub</w:t>
            </w:r>
            <w:r>
              <w:rPr>
                <w:rFonts w:ascii="Arial" w:hAnsi="Arial" w:cs="Arial"/>
                <w:color w:val="000000"/>
                <w:sz w:val="22"/>
                <w:szCs w:val="22"/>
                <w:lang w:val="en-GB"/>
              </w:rPr>
              <w:t xml:space="preserve"> </w:t>
            </w:r>
            <w:r w:rsidRPr="00D9740F">
              <w:rPr>
                <w:rFonts w:ascii="Arial" w:hAnsi="Arial" w:cs="Arial"/>
                <w:color w:val="000000"/>
                <w:sz w:val="22"/>
                <w:szCs w:val="22"/>
                <w:lang w:val="en-GB"/>
              </w:rPr>
              <w:t>Section C, Qualification Criteria.</w:t>
            </w:r>
          </w:p>
        </w:tc>
      </w:tr>
      <w:tr w:rsidR="00B559D6" w:rsidRPr="003F47F0">
        <w:tc>
          <w:tcPr>
            <w:tcW w:w="2223" w:type="dxa"/>
            <w:vMerge/>
          </w:tcPr>
          <w:p w:rsidR="00B559D6" w:rsidRPr="003F47F0" w:rsidRDefault="00B559D6" w:rsidP="00017FF2">
            <w:pPr>
              <w:spacing w:before="120"/>
              <w:rPr>
                <w:rFonts w:ascii="Arial" w:hAnsi="Arial" w:cs="Arial"/>
                <w:sz w:val="21"/>
                <w:szCs w:val="21"/>
                <w:lang w:val="en-GB"/>
              </w:rPr>
            </w:pPr>
          </w:p>
        </w:tc>
        <w:tc>
          <w:tcPr>
            <w:tcW w:w="7020" w:type="dxa"/>
            <w:gridSpan w:val="3"/>
          </w:tcPr>
          <w:p w:rsidR="00B559D6" w:rsidRPr="00D9740F" w:rsidRDefault="00B559D6" w:rsidP="001F2E83">
            <w:pPr>
              <w:pStyle w:val="Sub-ClauseText"/>
              <w:numPr>
                <w:ilvl w:val="0"/>
                <w:numId w:val="91"/>
              </w:numPr>
              <w:tabs>
                <w:tab w:val="clear" w:pos="360"/>
                <w:tab w:val="num" w:pos="567"/>
              </w:tabs>
              <w:spacing w:after="80"/>
              <w:ind w:left="585" w:hanging="576"/>
              <w:rPr>
                <w:rFonts w:ascii="Arial" w:hAnsi="Arial" w:cs="Arial"/>
                <w:color w:val="000000"/>
                <w:spacing w:val="0"/>
                <w:lang w:val="en-GB"/>
              </w:rPr>
            </w:pPr>
            <w:r>
              <w:rPr>
                <w:rFonts w:ascii="Arial" w:hAnsi="Arial" w:cs="Arial"/>
                <w:sz w:val="22"/>
                <w:szCs w:val="22"/>
                <w:lang w:val="en-GB"/>
              </w:rPr>
              <w:t>Provided that a Tender is responsive, TEC may request that the Tenderer submit the necessary information or documentation, within a reasonable period of time, to rectify nonmaterial nonconformities or omissions in the Tender related to documentation requirements.  Such omission shall not be related to any aspect of the rates of the Tender reflected in the completed Price Schedule or any mandatory criteria. Failure of the Tenderer to comply with the request may result in the consideration of its Tender as non-responsive.</w:t>
            </w:r>
          </w:p>
        </w:tc>
      </w:tr>
      <w:tr w:rsidR="00B559D6" w:rsidRPr="003F47F0">
        <w:tc>
          <w:tcPr>
            <w:tcW w:w="2223" w:type="dxa"/>
          </w:tcPr>
          <w:p w:rsidR="00B559D6" w:rsidRPr="003F47F0" w:rsidRDefault="00B559D6" w:rsidP="00017FF2">
            <w:pPr>
              <w:spacing w:before="120"/>
              <w:rPr>
                <w:rFonts w:ascii="Arial" w:hAnsi="Arial" w:cs="Arial"/>
                <w:sz w:val="21"/>
                <w:szCs w:val="21"/>
                <w:lang w:val="en-GB"/>
              </w:rPr>
            </w:pPr>
          </w:p>
        </w:tc>
        <w:tc>
          <w:tcPr>
            <w:tcW w:w="7020" w:type="dxa"/>
            <w:gridSpan w:val="3"/>
          </w:tcPr>
          <w:p w:rsidR="00B559D6" w:rsidRPr="0078483B" w:rsidRDefault="00B559D6" w:rsidP="001F2E83">
            <w:pPr>
              <w:pStyle w:val="Sub-ClauseText"/>
              <w:numPr>
                <w:ilvl w:val="0"/>
                <w:numId w:val="91"/>
              </w:numPr>
              <w:tabs>
                <w:tab w:val="clear" w:pos="360"/>
                <w:tab w:val="num" w:pos="567"/>
                <w:tab w:val="num" w:pos="2880"/>
              </w:tabs>
              <w:spacing w:after="80"/>
              <w:ind w:left="585" w:hanging="576"/>
              <w:rPr>
                <w:rFonts w:ascii="Arial" w:hAnsi="Arial" w:cs="Arial"/>
                <w:lang w:val="en-GB"/>
              </w:rPr>
            </w:pPr>
            <w:r w:rsidRPr="0078483B">
              <w:rPr>
                <w:rFonts w:ascii="Arial" w:hAnsi="Arial" w:cs="Arial"/>
                <w:sz w:val="22"/>
                <w:szCs w:val="22"/>
                <w:lang w:val="en-GB"/>
              </w:rPr>
              <w:t xml:space="preserve">The TEC  may regard a Tender as responsive even if it contains; </w:t>
            </w:r>
          </w:p>
          <w:p w:rsidR="00B559D6" w:rsidRPr="0078483B" w:rsidRDefault="00B559D6" w:rsidP="001F2E83">
            <w:pPr>
              <w:pStyle w:val="Sub-ClauseText"/>
              <w:keepLines/>
              <w:numPr>
                <w:ilvl w:val="1"/>
                <w:numId w:val="91"/>
              </w:numPr>
              <w:tabs>
                <w:tab w:val="clear" w:pos="1440"/>
                <w:tab w:val="num" w:pos="1260"/>
              </w:tabs>
              <w:spacing w:after="80"/>
              <w:ind w:left="1253" w:hanging="596"/>
              <w:rPr>
                <w:rFonts w:ascii="Arial" w:hAnsi="Arial" w:cs="Arial"/>
                <w:lang w:val="en-GB"/>
              </w:rPr>
            </w:pPr>
            <w:r w:rsidRPr="0078483B">
              <w:rPr>
                <w:rFonts w:ascii="Arial" w:hAnsi="Arial" w:cs="Arial"/>
                <w:sz w:val="22"/>
                <w:szCs w:val="22"/>
                <w:lang w:val="en-GB"/>
              </w:rPr>
              <w:t>minor or insignificant deviations  which do not meaningfully alter or depart from the technical specifications, characteristics and commercial terms and, conditions or other mandatory requirements set out  in the Tender Document; or</w:t>
            </w:r>
          </w:p>
          <w:p w:rsidR="00B559D6" w:rsidRDefault="00B559D6" w:rsidP="001F2E83">
            <w:pPr>
              <w:pStyle w:val="Sub-ClauseText"/>
              <w:keepLines/>
              <w:numPr>
                <w:ilvl w:val="1"/>
                <w:numId w:val="91"/>
              </w:numPr>
              <w:tabs>
                <w:tab w:val="clear" w:pos="1440"/>
                <w:tab w:val="num" w:pos="1260"/>
              </w:tabs>
              <w:spacing w:after="80"/>
              <w:ind w:left="1260" w:hanging="596"/>
              <w:rPr>
                <w:rFonts w:ascii="Arial" w:hAnsi="Arial" w:cs="Arial"/>
                <w:lang w:val="en-GB"/>
              </w:rPr>
            </w:pPr>
            <w:r w:rsidRPr="0078483B">
              <w:rPr>
                <w:rFonts w:ascii="Arial" w:hAnsi="Arial" w:cs="Arial"/>
                <w:sz w:val="22"/>
                <w:szCs w:val="22"/>
                <w:lang w:val="en-GB"/>
              </w:rPr>
              <w:t xml:space="preserve">errors or oversights, that if corrected, would not alter the </w:t>
            </w:r>
            <w:r w:rsidRPr="0078483B">
              <w:rPr>
                <w:rFonts w:ascii="Arial" w:hAnsi="Arial" w:cs="Arial"/>
                <w:sz w:val="22"/>
                <w:szCs w:val="22"/>
                <w:lang w:val="en-GB"/>
              </w:rPr>
              <w:lastRenderedPageBreak/>
              <w:t>key aspects  of the Tender.</w:t>
            </w:r>
          </w:p>
        </w:tc>
      </w:tr>
      <w:tr w:rsidR="00B559D6" w:rsidRPr="003F47F0">
        <w:tc>
          <w:tcPr>
            <w:tcW w:w="2223" w:type="dxa"/>
            <w:vMerge w:val="restart"/>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300" w:name="_Toc421454243"/>
            <w:r w:rsidRPr="005D0F41">
              <w:rPr>
                <w:rStyle w:val="Heading3Char"/>
                <w:rFonts w:ascii="Arial" w:hAnsi="Arial" w:cs="Arial"/>
                <w:b/>
                <w:bCs/>
                <w:sz w:val="22"/>
                <w:szCs w:val="22"/>
              </w:rPr>
              <w:lastRenderedPageBreak/>
              <w:t>Clarification on Tender</w:t>
            </w:r>
            <w:bookmarkEnd w:id="300"/>
            <w:r w:rsidRPr="005D0F41">
              <w:rPr>
                <w:rStyle w:val="Heading3Char"/>
                <w:rFonts w:ascii="Arial" w:hAnsi="Arial" w:cs="Arial"/>
                <w:b/>
                <w:bCs/>
                <w:sz w:val="22"/>
                <w:szCs w:val="22"/>
              </w:rPr>
              <w:t xml:space="preserve"> </w:t>
            </w:r>
          </w:p>
        </w:tc>
        <w:tc>
          <w:tcPr>
            <w:tcW w:w="7020" w:type="dxa"/>
            <w:gridSpan w:val="3"/>
          </w:tcPr>
          <w:p w:rsidR="00B559D6" w:rsidRPr="000952DB" w:rsidRDefault="00B559D6" w:rsidP="001F2E83">
            <w:pPr>
              <w:widowControl w:val="0"/>
              <w:numPr>
                <w:ilvl w:val="0"/>
                <w:numId w:val="29"/>
              </w:numPr>
              <w:tabs>
                <w:tab w:val="clear" w:pos="360"/>
              </w:tabs>
              <w:adjustRightInd w:val="0"/>
              <w:spacing w:before="120" w:after="80"/>
              <w:ind w:left="612" w:hanging="612"/>
              <w:jc w:val="both"/>
              <w:rPr>
                <w:rFonts w:ascii="Arial" w:hAnsi="Arial" w:cs="Arial"/>
              </w:rPr>
            </w:pPr>
            <w:r w:rsidRPr="000952DB">
              <w:rPr>
                <w:rFonts w:ascii="Arial" w:hAnsi="Arial" w:cs="Arial"/>
                <w:spacing w:val="-4"/>
                <w:sz w:val="22"/>
                <w:szCs w:val="22"/>
                <w:lang w:val="en-GB" w:eastAsia="en-US"/>
              </w:rPr>
              <w:t>TEC may ask Tenderers for clarification of their Tenders, in order to facilitate the examination and evaluation of Tenders. The request for clarification by the TEC and the response from the Tenderer shall</w:t>
            </w:r>
            <w:r w:rsidRPr="000952DB" w:rsidDel="003B3343">
              <w:rPr>
                <w:rFonts w:ascii="Arial" w:hAnsi="Arial" w:cs="Arial"/>
                <w:spacing w:val="-4"/>
                <w:sz w:val="22"/>
                <w:szCs w:val="22"/>
                <w:lang w:val="en-GB" w:eastAsia="en-US"/>
              </w:rPr>
              <w:t xml:space="preserve"> </w:t>
            </w:r>
            <w:r w:rsidRPr="000952DB">
              <w:rPr>
                <w:rFonts w:ascii="Arial" w:hAnsi="Arial" w:cs="Arial"/>
                <w:spacing w:val="-4"/>
                <w:sz w:val="22"/>
                <w:szCs w:val="22"/>
                <w:lang w:val="en-GB" w:eastAsia="en-US"/>
              </w:rPr>
              <w:t xml:space="preserve">be in writing, and Tender clarifications which may lead to a change in the substance of the Tender or in any of the key elements of the Tender </w:t>
            </w:r>
            <w:r>
              <w:rPr>
                <w:rFonts w:ascii="Arial" w:hAnsi="Arial" w:cs="Arial"/>
                <w:spacing w:val="-4"/>
                <w:sz w:val="22"/>
                <w:szCs w:val="22"/>
                <w:lang w:val="en-GB" w:eastAsia="en-US"/>
              </w:rPr>
              <w:t>as stated under</w:t>
            </w:r>
            <w:r w:rsidRPr="000952DB">
              <w:rPr>
                <w:rFonts w:ascii="Arial" w:hAnsi="Arial" w:cs="Arial"/>
                <w:spacing w:val="-4"/>
                <w:sz w:val="22"/>
                <w:szCs w:val="22"/>
                <w:lang w:val="en-GB" w:eastAsia="en-US"/>
              </w:rPr>
              <w:t xml:space="preserve"> ITT Sub Clause 4</w:t>
            </w:r>
            <w:r>
              <w:rPr>
                <w:rFonts w:ascii="Arial" w:hAnsi="Arial" w:cs="Arial"/>
                <w:spacing w:val="-4"/>
                <w:sz w:val="22"/>
                <w:szCs w:val="22"/>
                <w:lang w:val="en-GB" w:eastAsia="en-US"/>
              </w:rPr>
              <w:t>9</w:t>
            </w:r>
            <w:r w:rsidRPr="000952DB">
              <w:rPr>
                <w:rFonts w:ascii="Arial" w:hAnsi="Arial" w:cs="Arial"/>
                <w:spacing w:val="-4"/>
                <w:sz w:val="22"/>
                <w:szCs w:val="22"/>
                <w:lang w:val="en-GB" w:eastAsia="en-US"/>
              </w:rPr>
              <w:t>.2, will neither be sought nor be permitted.</w:t>
            </w:r>
          </w:p>
        </w:tc>
      </w:tr>
      <w:tr w:rsidR="00B559D6" w:rsidRPr="003F47F0">
        <w:tc>
          <w:tcPr>
            <w:tcW w:w="2223" w:type="dxa"/>
            <w:vMerge/>
          </w:tcPr>
          <w:p w:rsidR="00B559D6" w:rsidRPr="00756C7C" w:rsidRDefault="00B559D6" w:rsidP="00715642">
            <w:pPr>
              <w:spacing w:before="120"/>
              <w:rPr>
                <w:rFonts w:ascii="Arial" w:hAnsi="Arial" w:cs="Arial"/>
                <w:sz w:val="21"/>
                <w:szCs w:val="21"/>
              </w:rPr>
            </w:pPr>
          </w:p>
        </w:tc>
        <w:tc>
          <w:tcPr>
            <w:tcW w:w="7020" w:type="dxa"/>
            <w:gridSpan w:val="3"/>
          </w:tcPr>
          <w:p w:rsidR="00B559D6" w:rsidRPr="000952DB" w:rsidRDefault="00B559D6" w:rsidP="001F2E83">
            <w:pPr>
              <w:widowControl w:val="0"/>
              <w:numPr>
                <w:ilvl w:val="0"/>
                <w:numId w:val="29"/>
              </w:numPr>
              <w:tabs>
                <w:tab w:val="clear" w:pos="360"/>
              </w:tabs>
              <w:adjustRightInd w:val="0"/>
              <w:spacing w:before="120" w:after="80"/>
              <w:ind w:left="612" w:hanging="612"/>
              <w:jc w:val="both"/>
              <w:rPr>
                <w:rFonts w:ascii="Arial" w:hAnsi="Arial" w:cs="Arial"/>
              </w:rPr>
            </w:pPr>
            <w:r w:rsidRPr="000952DB">
              <w:rPr>
                <w:rFonts w:ascii="Arial" w:hAnsi="Arial" w:cs="Arial"/>
                <w:sz w:val="22"/>
                <w:szCs w:val="22"/>
              </w:rPr>
              <w:t xml:space="preserve">Change in the </w:t>
            </w:r>
            <w:r>
              <w:rPr>
                <w:rFonts w:ascii="Arial" w:hAnsi="Arial" w:cs="Arial"/>
                <w:sz w:val="22"/>
                <w:szCs w:val="22"/>
              </w:rPr>
              <w:t>T</w:t>
            </w:r>
            <w:r w:rsidRPr="000952DB">
              <w:rPr>
                <w:rFonts w:ascii="Arial" w:hAnsi="Arial" w:cs="Arial"/>
                <w:sz w:val="22"/>
                <w:szCs w:val="22"/>
              </w:rPr>
              <w:t xml:space="preserve">ender price shall not be sought or permitted, except to confirm correction of arithmetical errors discovered by the Procuring Entity in the evaluation of the Tender, as sated under ITT Clause </w:t>
            </w:r>
            <w:r>
              <w:rPr>
                <w:rFonts w:ascii="Arial" w:hAnsi="Arial" w:cs="Arial"/>
                <w:sz w:val="22"/>
                <w:szCs w:val="22"/>
              </w:rPr>
              <w:t>51</w:t>
            </w:r>
            <w:r w:rsidRPr="000952DB">
              <w:rPr>
                <w:rFonts w:ascii="Arial" w:hAnsi="Arial" w:cs="Arial"/>
                <w:sz w:val="22"/>
                <w:szCs w:val="22"/>
              </w:rPr>
              <w:t>.</w:t>
            </w:r>
          </w:p>
        </w:tc>
      </w:tr>
      <w:tr w:rsidR="00B559D6" w:rsidRPr="003F47F0">
        <w:tc>
          <w:tcPr>
            <w:tcW w:w="2223" w:type="dxa"/>
            <w:vMerge/>
          </w:tcPr>
          <w:p w:rsidR="00B559D6" w:rsidRPr="00756C7C" w:rsidRDefault="00B559D6" w:rsidP="00715642">
            <w:pPr>
              <w:spacing w:before="120"/>
              <w:rPr>
                <w:rFonts w:ascii="Arial" w:hAnsi="Arial" w:cs="Arial"/>
                <w:sz w:val="21"/>
                <w:szCs w:val="21"/>
              </w:rPr>
            </w:pPr>
          </w:p>
        </w:tc>
        <w:tc>
          <w:tcPr>
            <w:tcW w:w="7020" w:type="dxa"/>
            <w:gridSpan w:val="3"/>
          </w:tcPr>
          <w:p w:rsidR="00B559D6" w:rsidRPr="000952DB" w:rsidRDefault="00B559D6" w:rsidP="001F2E83">
            <w:pPr>
              <w:widowControl w:val="0"/>
              <w:numPr>
                <w:ilvl w:val="0"/>
                <w:numId w:val="29"/>
              </w:numPr>
              <w:tabs>
                <w:tab w:val="clear" w:pos="360"/>
              </w:tabs>
              <w:adjustRightInd w:val="0"/>
              <w:spacing w:before="120" w:after="80"/>
              <w:ind w:left="612" w:hanging="612"/>
              <w:jc w:val="both"/>
              <w:rPr>
                <w:rFonts w:ascii="Arial" w:hAnsi="Arial" w:cs="Arial"/>
              </w:rPr>
            </w:pPr>
            <w:r w:rsidRPr="000952DB">
              <w:rPr>
                <w:rFonts w:ascii="Arial" w:hAnsi="Arial" w:cs="Arial"/>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B559D6" w:rsidRPr="003F47F0">
        <w:tc>
          <w:tcPr>
            <w:tcW w:w="2223" w:type="dxa"/>
            <w:vMerge/>
          </w:tcPr>
          <w:p w:rsidR="00B559D6" w:rsidRPr="00756C7C" w:rsidRDefault="00B559D6" w:rsidP="00715642">
            <w:pPr>
              <w:spacing w:before="120"/>
              <w:rPr>
                <w:rFonts w:ascii="Arial" w:hAnsi="Arial" w:cs="Arial"/>
                <w:sz w:val="21"/>
                <w:szCs w:val="21"/>
              </w:rPr>
            </w:pPr>
          </w:p>
        </w:tc>
        <w:tc>
          <w:tcPr>
            <w:tcW w:w="7020" w:type="dxa"/>
            <w:gridSpan w:val="3"/>
          </w:tcPr>
          <w:p w:rsidR="00B559D6" w:rsidRPr="000952DB" w:rsidRDefault="00B559D6" w:rsidP="001F2E83">
            <w:pPr>
              <w:widowControl w:val="0"/>
              <w:numPr>
                <w:ilvl w:val="0"/>
                <w:numId w:val="29"/>
              </w:numPr>
              <w:tabs>
                <w:tab w:val="clear" w:pos="360"/>
              </w:tabs>
              <w:adjustRightInd w:val="0"/>
              <w:spacing w:before="120" w:after="80"/>
              <w:ind w:left="612" w:hanging="612"/>
              <w:jc w:val="both"/>
              <w:rPr>
                <w:rFonts w:ascii="Arial" w:hAnsi="Arial" w:cs="Arial"/>
              </w:rPr>
            </w:pPr>
            <w:r w:rsidRPr="000952DB">
              <w:rPr>
                <w:rFonts w:ascii="Arial" w:hAnsi="Arial" w:cs="Arial"/>
                <w:sz w:val="22"/>
                <w:szCs w:val="22"/>
                <w:lang w:val="en-GB"/>
              </w:rPr>
              <w:t>If</w:t>
            </w:r>
            <w:r w:rsidRPr="000952DB">
              <w:rPr>
                <w:rFonts w:ascii="Arial" w:hAnsi="Arial" w:cs="Arial"/>
                <w:sz w:val="22"/>
                <w:szCs w:val="22"/>
              </w:rPr>
              <w:t xml:space="preserve"> a Tenderer does not provide clarifications of its Tender by the date and time set in the TEC’s written request for clarification, its </w:t>
            </w:r>
            <w:r w:rsidRPr="000952DB">
              <w:rPr>
                <w:rFonts w:ascii="Arial" w:hAnsi="Arial" w:cs="Arial"/>
                <w:sz w:val="22"/>
                <w:szCs w:val="22"/>
                <w:lang w:val="en-GB"/>
              </w:rPr>
              <w:t>Tender shall not be considered in the evaluation.</w:t>
            </w:r>
          </w:p>
        </w:tc>
      </w:tr>
      <w:tr w:rsidR="00B559D6" w:rsidRPr="003F47F0">
        <w:tc>
          <w:tcPr>
            <w:tcW w:w="2223" w:type="dxa"/>
            <w:vMerge w:val="restart"/>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301" w:name="_Toc421454244"/>
            <w:r w:rsidRPr="005D0F41">
              <w:rPr>
                <w:rStyle w:val="Heading3Char"/>
                <w:rFonts w:ascii="Arial" w:hAnsi="Arial" w:cs="Arial"/>
                <w:b/>
                <w:bCs/>
                <w:sz w:val="22"/>
                <w:szCs w:val="22"/>
              </w:rPr>
              <w:t>Restrictions on the Disclosure of Information</w:t>
            </w:r>
            <w:bookmarkEnd w:id="301"/>
            <w:r w:rsidRPr="005D0F41">
              <w:rPr>
                <w:rStyle w:val="Heading3Char"/>
                <w:rFonts w:ascii="Arial" w:hAnsi="Arial" w:cs="Arial"/>
                <w:b/>
                <w:bCs/>
                <w:sz w:val="22"/>
                <w:szCs w:val="22"/>
              </w:rPr>
              <w:t xml:space="preserve"> </w:t>
            </w:r>
          </w:p>
        </w:tc>
        <w:tc>
          <w:tcPr>
            <w:tcW w:w="7020" w:type="dxa"/>
            <w:gridSpan w:val="3"/>
          </w:tcPr>
          <w:p w:rsidR="00B559D6" w:rsidRPr="00225056" w:rsidRDefault="00B559D6" w:rsidP="001F2E83">
            <w:pPr>
              <w:numPr>
                <w:ilvl w:val="0"/>
                <w:numId w:val="146"/>
              </w:numPr>
              <w:tabs>
                <w:tab w:val="clear" w:pos="360"/>
                <w:tab w:val="num" w:pos="612"/>
              </w:tabs>
              <w:spacing w:before="120" w:after="80"/>
              <w:ind w:left="612" w:hanging="612"/>
              <w:jc w:val="both"/>
              <w:rPr>
                <w:rFonts w:ascii="Arial" w:hAnsi="Arial" w:cs="Arial"/>
              </w:rPr>
            </w:pPr>
            <w:r w:rsidRPr="00225056">
              <w:rPr>
                <w:rFonts w:ascii="Arial" w:hAnsi="Arial" w:cs="Arial"/>
                <w:sz w:val="22"/>
                <w:szCs w:val="22"/>
              </w:rPr>
              <w:t xml:space="preserve">Following the opening of </w:t>
            </w:r>
            <w:r w:rsidR="00FB0D24">
              <w:rPr>
                <w:rFonts w:ascii="Arial" w:hAnsi="Arial" w:cs="Arial"/>
                <w:sz w:val="22"/>
                <w:szCs w:val="22"/>
              </w:rPr>
              <w:fldChar w:fldCharType="begin"/>
            </w:r>
            <w:r w:rsidRPr="00225056">
              <w:rPr>
                <w:sz w:val="22"/>
                <w:szCs w:val="22"/>
              </w:rPr>
              <w:instrText>xe "</w:instrText>
            </w:r>
            <w:r w:rsidRPr="00225056">
              <w:rPr>
                <w:rFonts w:ascii="Arial" w:hAnsi="Arial" w:cs="Arial"/>
                <w:sz w:val="22"/>
                <w:szCs w:val="22"/>
              </w:rPr>
              <w:instrText>Applications</w:instrText>
            </w:r>
            <w:r w:rsidRPr="00225056">
              <w:rPr>
                <w:sz w:val="22"/>
                <w:szCs w:val="22"/>
              </w:rPr>
              <w:instrText>" \i</w:instrText>
            </w:r>
            <w:r w:rsidR="00FB0D24">
              <w:rPr>
                <w:rFonts w:ascii="Arial" w:hAnsi="Arial" w:cs="Arial"/>
                <w:sz w:val="22"/>
                <w:szCs w:val="22"/>
              </w:rPr>
              <w:fldChar w:fldCharType="end"/>
            </w:r>
            <w:r w:rsidRPr="00225056">
              <w:rPr>
                <w:rFonts w:ascii="Arial" w:hAnsi="Arial" w:cs="Arial"/>
                <w:sz w:val="22"/>
                <w:szCs w:val="22"/>
              </w:rPr>
              <w:t>Tenders until issuance of Notification of Award no Tenderer shall, unless requested to provide clarification to its Tender or unless necessary for submission of a complaint, communicate with the concerned Procuring Entity.</w:t>
            </w:r>
          </w:p>
        </w:tc>
      </w:tr>
      <w:tr w:rsidR="00B559D6" w:rsidRPr="003F47F0">
        <w:tc>
          <w:tcPr>
            <w:tcW w:w="2223" w:type="dxa"/>
            <w:vMerge/>
          </w:tcPr>
          <w:p w:rsidR="00B559D6" w:rsidRPr="00B957D0" w:rsidRDefault="00B559D6" w:rsidP="005F2671">
            <w:pPr>
              <w:spacing w:before="120"/>
              <w:rPr>
                <w:rFonts w:ascii="Arial" w:hAnsi="Arial" w:cs="Arial"/>
                <w:sz w:val="21"/>
                <w:szCs w:val="21"/>
              </w:rPr>
            </w:pPr>
          </w:p>
        </w:tc>
        <w:tc>
          <w:tcPr>
            <w:tcW w:w="7020" w:type="dxa"/>
            <w:gridSpan w:val="3"/>
          </w:tcPr>
          <w:p w:rsidR="00B559D6" w:rsidRPr="00225056" w:rsidRDefault="00B559D6" w:rsidP="001F2E83">
            <w:pPr>
              <w:numPr>
                <w:ilvl w:val="0"/>
                <w:numId w:val="146"/>
              </w:numPr>
              <w:tabs>
                <w:tab w:val="clear" w:pos="360"/>
                <w:tab w:val="num" w:pos="612"/>
              </w:tabs>
              <w:spacing w:before="120" w:after="80"/>
              <w:ind w:left="612" w:hanging="612"/>
              <w:jc w:val="both"/>
              <w:rPr>
                <w:rFonts w:ascii="Arial" w:hAnsi="Arial" w:cs="Arial"/>
              </w:rPr>
            </w:pPr>
            <w:r w:rsidRPr="00225056">
              <w:rPr>
                <w:rFonts w:ascii="Arial" w:hAnsi="Arial" w:cs="Arial"/>
                <w:sz w:val="22"/>
                <w:szCs w:val="22"/>
              </w:rPr>
              <w:t xml:space="preserve">Tenderers shall not seek to influence in anyway, the examination and evaluation of the </w:t>
            </w:r>
            <w:r w:rsidR="00FB0D24">
              <w:rPr>
                <w:rFonts w:ascii="Arial" w:hAnsi="Arial" w:cs="Arial"/>
                <w:sz w:val="22"/>
                <w:szCs w:val="22"/>
              </w:rPr>
              <w:fldChar w:fldCharType="begin"/>
            </w:r>
            <w:r w:rsidRPr="00225056">
              <w:rPr>
                <w:sz w:val="22"/>
                <w:szCs w:val="22"/>
              </w:rPr>
              <w:instrText>xe "</w:instrText>
            </w:r>
            <w:r w:rsidRPr="00225056">
              <w:rPr>
                <w:rFonts w:ascii="Arial" w:hAnsi="Arial" w:cs="Arial"/>
                <w:sz w:val="22"/>
                <w:szCs w:val="22"/>
              </w:rPr>
              <w:instrText>Applications</w:instrText>
            </w:r>
            <w:r w:rsidRPr="00225056">
              <w:rPr>
                <w:sz w:val="22"/>
                <w:szCs w:val="22"/>
              </w:rPr>
              <w:instrText>" \i</w:instrText>
            </w:r>
            <w:r w:rsidR="00FB0D24">
              <w:rPr>
                <w:rFonts w:ascii="Arial" w:hAnsi="Arial" w:cs="Arial"/>
                <w:sz w:val="22"/>
                <w:szCs w:val="22"/>
              </w:rPr>
              <w:fldChar w:fldCharType="end"/>
            </w:r>
            <w:r w:rsidRPr="00225056">
              <w:rPr>
                <w:rFonts w:ascii="Arial" w:hAnsi="Arial" w:cs="Arial"/>
                <w:sz w:val="22"/>
                <w:szCs w:val="22"/>
              </w:rPr>
              <w:t xml:space="preserve">Tenders. </w:t>
            </w:r>
          </w:p>
        </w:tc>
      </w:tr>
      <w:tr w:rsidR="00B559D6" w:rsidRPr="003F47F0">
        <w:tc>
          <w:tcPr>
            <w:tcW w:w="2223" w:type="dxa"/>
            <w:vMerge/>
          </w:tcPr>
          <w:p w:rsidR="00B559D6" w:rsidRPr="00756C7C" w:rsidRDefault="00B559D6" w:rsidP="005F2671">
            <w:pPr>
              <w:spacing w:before="120"/>
              <w:rPr>
                <w:rFonts w:ascii="Arial" w:hAnsi="Arial" w:cs="Arial"/>
                <w:sz w:val="21"/>
                <w:szCs w:val="21"/>
              </w:rPr>
            </w:pPr>
          </w:p>
        </w:tc>
        <w:tc>
          <w:tcPr>
            <w:tcW w:w="7020" w:type="dxa"/>
            <w:gridSpan w:val="3"/>
          </w:tcPr>
          <w:p w:rsidR="00B559D6" w:rsidRPr="00225056" w:rsidRDefault="00B559D6" w:rsidP="001F2E83">
            <w:pPr>
              <w:numPr>
                <w:ilvl w:val="0"/>
                <w:numId w:val="146"/>
              </w:numPr>
              <w:tabs>
                <w:tab w:val="clear" w:pos="360"/>
                <w:tab w:val="num" w:pos="612"/>
              </w:tabs>
              <w:spacing w:before="120" w:after="80"/>
              <w:ind w:left="612" w:hanging="612"/>
              <w:jc w:val="both"/>
              <w:rPr>
                <w:rFonts w:ascii="Arial" w:hAnsi="Arial" w:cs="Arial"/>
              </w:rPr>
            </w:pPr>
            <w:r w:rsidRPr="00225056">
              <w:rPr>
                <w:rFonts w:ascii="Arial" w:hAnsi="Arial" w:cs="Arial"/>
                <w:sz w:val="22"/>
                <w:szCs w:val="22"/>
              </w:rPr>
              <w:t xml:space="preserve">Any effort by a Tenderer to influence a Procuring Entity in its decision concerning the evaluation of Tenders, </w:t>
            </w:r>
            <w:r w:rsidR="00FB0D24">
              <w:rPr>
                <w:rFonts w:ascii="Arial" w:hAnsi="Arial" w:cs="Arial"/>
                <w:sz w:val="22"/>
                <w:szCs w:val="22"/>
              </w:rPr>
              <w:fldChar w:fldCharType="begin"/>
            </w:r>
            <w:r w:rsidRPr="00225056">
              <w:rPr>
                <w:sz w:val="22"/>
                <w:szCs w:val="22"/>
              </w:rPr>
              <w:instrText>xe "</w:instrText>
            </w:r>
            <w:r w:rsidRPr="00225056">
              <w:rPr>
                <w:rFonts w:ascii="Arial" w:hAnsi="Arial" w:cs="Arial"/>
                <w:sz w:val="22"/>
                <w:szCs w:val="22"/>
              </w:rPr>
              <w:instrText>Applications</w:instrText>
            </w:r>
            <w:r w:rsidRPr="00225056">
              <w:rPr>
                <w:sz w:val="22"/>
                <w:szCs w:val="22"/>
              </w:rPr>
              <w:instrText>" \i</w:instrText>
            </w:r>
            <w:r w:rsidR="00FB0D24">
              <w:rPr>
                <w:rFonts w:ascii="Arial" w:hAnsi="Arial" w:cs="Arial"/>
                <w:sz w:val="22"/>
                <w:szCs w:val="22"/>
              </w:rPr>
              <w:fldChar w:fldCharType="end"/>
            </w:r>
            <w:r w:rsidRPr="00225056">
              <w:rPr>
                <w:rFonts w:ascii="Arial" w:hAnsi="Arial" w:cs="Arial"/>
                <w:sz w:val="22"/>
                <w:szCs w:val="22"/>
              </w:rPr>
              <w:t>Contract awards may result in the rejection of its Tender as well as further action in accordance with Section 64 (5) of the Public Procurement Act 2006.</w:t>
            </w:r>
          </w:p>
        </w:tc>
      </w:tr>
      <w:tr w:rsidR="00B559D6" w:rsidRPr="003F47F0">
        <w:tc>
          <w:tcPr>
            <w:tcW w:w="2223" w:type="dxa"/>
            <w:vMerge/>
          </w:tcPr>
          <w:p w:rsidR="00B559D6" w:rsidRPr="00756C7C" w:rsidRDefault="00B559D6" w:rsidP="005F2671">
            <w:pPr>
              <w:spacing w:before="120"/>
              <w:rPr>
                <w:rFonts w:ascii="Arial" w:hAnsi="Arial" w:cs="Arial"/>
                <w:sz w:val="21"/>
                <w:szCs w:val="21"/>
              </w:rPr>
            </w:pPr>
          </w:p>
        </w:tc>
        <w:tc>
          <w:tcPr>
            <w:tcW w:w="7020" w:type="dxa"/>
            <w:gridSpan w:val="3"/>
          </w:tcPr>
          <w:p w:rsidR="00B559D6" w:rsidRPr="00225056" w:rsidRDefault="00B559D6" w:rsidP="001F2E83">
            <w:pPr>
              <w:widowControl w:val="0"/>
              <w:numPr>
                <w:ilvl w:val="0"/>
                <w:numId w:val="146"/>
              </w:numPr>
              <w:tabs>
                <w:tab w:val="clear" w:pos="360"/>
                <w:tab w:val="num" w:pos="612"/>
              </w:tabs>
              <w:adjustRightInd w:val="0"/>
              <w:spacing w:before="120" w:after="80"/>
              <w:ind w:left="612" w:hanging="612"/>
              <w:jc w:val="both"/>
              <w:rPr>
                <w:rFonts w:ascii="Arial" w:hAnsi="Arial" w:cs="Arial"/>
              </w:rPr>
            </w:pPr>
            <w:r w:rsidRPr="00225056">
              <w:rPr>
                <w:rFonts w:ascii="Arial" w:hAnsi="Arial" w:cs="Arial"/>
                <w:sz w:val="22"/>
                <w:szCs w:val="22"/>
              </w:rPr>
              <w:t xml:space="preserve">All clarification requests shall remind Tenderers of the need for confidentiality and that any breach of confidentiality on the part of the Tenderer may result in their Tender being </w:t>
            </w:r>
            <w:r>
              <w:rPr>
                <w:rFonts w:ascii="Arial" w:hAnsi="Arial" w:cs="Arial"/>
                <w:sz w:val="22"/>
                <w:szCs w:val="22"/>
              </w:rPr>
              <w:t>non-responsive.</w:t>
            </w:r>
          </w:p>
        </w:tc>
      </w:tr>
      <w:tr w:rsidR="00B559D6" w:rsidRPr="003F47F0">
        <w:trPr>
          <w:trHeight w:val="4068"/>
        </w:trPr>
        <w:tc>
          <w:tcPr>
            <w:tcW w:w="2223" w:type="dxa"/>
            <w:vMerge w:val="restart"/>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302" w:name="_Toc49504232"/>
            <w:bookmarkStart w:id="303" w:name="_Toc49504666"/>
            <w:bookmarkStart w:id="304" w:name="_Toc49504785"/>
            <w:bookmarkStart w:id="305" w:name="_Toc49569802"/>
            <w:bookmarkStart w:id="306" w:name="_Toc49591364"/>
            <w:bookmarkStart w:id="307" w:name="_Toc49591712"/>
            <w:bookmarkStart w:id="308" w:name="_Toc421454245"/>
            <w:r w:rsidRPr="005D0F41">
              <w:rPr>
                <w:rStyle w:val="Heading3Char"/>
                <w:rFonts w:ascii="Arial" w:hAnsi="Arial" w:cs="Arial"/>
                <w:b/>
                <w:bCs/>
                <w:sz w:val="22"/>
                <w:szCs w:val="22"/>
              </w:rPr>
              <w:lastRenderedPageBreak/>
              <w:t>Correction of Arithmetical Errors</w:t>
            </w:r>
            <w:bookmarkEnd w:id="302"/>
            <w:bookmarkEnd w:id="303"/>
            <w:bookmarkEnd w:id="304"/>
            <w:bookmarkEnd w:id="305"/>
            <w:bookmarkEnd w:id="306"/>
            <w:bookmarkEnd w:id="307"/>
            <w:bookmarkEnd w:id="308"/>
          </w:p>
        </w:tc>
        <w:tc>
          <w:tcPr>
            <w:tcW w:w="7020" w:type="dxa"/>
            <w:gridSpan w:val="3"/>
          </w:tcPr>
          <w:p w:rsidR="00B559D6" w:rsidRPr="00767455" w:rsidRDefault="00B559D6" w:rsidP="001F2E83">
            <w:pPr>
              <w:widowControl w:val="0"/>
              <w:numPr>
                <w:ilvl w:val="0"/>
                <w:numId w:val="30"/>
              </w:numPr>
              <w:tabs>
                <w:tab w:val="clear" w:pos="504"/>
                <w:tab w:val="num" w:pos="612"/>
              </w:tabs>
              <w:adjustRightInd w:val="0"/>
              <w:spacing w:before="120" w:after="80"/>
              <w:ind w:left="612" w:hanging="630"/>
              <w:jc w:val="both"/>
              <w:rPr>
                <w:rFonts w:ascii="Arial" w:hAnsi="Arial" w:cs="Arial"/>
                <w:lang w:val="en-GB"/>
              </w:rPr>
            </w:pPr>
            <w:r w:rsidRPr="00767455">
              <w:rPr>
                <w:rFonts w:ascii="Arial" w:hAnsi="Arial" w:cs="Arial"/>
                <w:sz w:val="22"/>
                <w:szCs w:val="22"/>
                <w:lang w:val="en-GB"/>
              </w:rPr>
              <w:t>Provided that the Tender is responsive, TEC shall correct arithmetical errors on the following basis:</w:t>
            </w:r>
          </w:p>
          <w:p w:rsidR="00B559D6" w:rsidRPr="00767455" w:rsidRDefault="00B559D6" w:rsidP="001F2E83">
            <w:pPr>
              <w:pStyle w:val="Sub-ClauseText"/>
              <w:numPr>
                <w:ilvl w:val="0"/>
                <w:numId w:val="42"/>
              </w:numPr>
              <w:tabs>
                <w:tab w:val="clear" w:pos="1440"/>
                <w:tab w:val="num" w:pos="1125"/>
              </w:tabs>
              <w:spacing w:after="80"/>
              <w:ind w:left="1152" w:hanging="270"/>
              <w:rPr>
                <w:rFonts w:ascii="Arial" w:hAnsi="Arial" w:cs="Arial"/>
                <w:lang w:val="en-GB"/>
              </w:rPr>
            </w:pPr>
            <w:bookmarkStart w:id="309" w:name="_Toc49406272"/>
            <w:r w:rsidRPr="00767455">
              <w:rPr>
                <w:rFonts w:ascii="Arial" w:hAnsi="Arial" w:cs="Arial"/>
                <w:sz w:val="22"/>
                <w:szCs w:val="22"/>
                <w:lang w:val="en-GB"/>
              </w:rPr>
              <w:t>If there is a discrepancy between the unit price and the line item total that is obtained by multiplying the unit price by the quantity, the unit price shall prevail and the line item total shall be corrected, unless in the opinion of the TEC  there is an obvious misplacement of the decimal point in the unit price, in which case the total price as quoted will</w:t>
            </w:r>
            <w:r w:rsidRPr="00767455" w:rsidDel="00CE7E2F">
              <w:rPr>
                <w:rFonts w:ascii="Arial" w:hAnsi="Arial" w:cs="Arial"/>
                <w:sz w:val="22"/>
                <w:szCs w:val="22"/>
                <w:lang w:val="en-GB"/>
              </w:rPr>
              <w:t xml:space="preserve"> </w:t>
            </w:r>
            <w:r w:rsidRPr="00767455">
              <w:rPr>
                <w:rFonts w:ascii="Arial" w:hAnsi="Arial" w:cs="Arial"/>
                <w:sz w:val="22"/>
                <w:szCs w:val="22"/>
                <w:lang w:val="en-GB"/>
              </w:rPr>
              <w:t>govern and the unit price will be corrected;</w:t>
            </w:r>
          </w:p>
          <w:p w:rsidR="00B559D6" w:rsidRPr="00767455" w:rsidRDefault="00B559D6" w:rsidP="001F2E83">
            <w:pPr>
              <w:pStyle w:val="Sub-ClauseText"/>
              <w:numPr>
                <w:ilvl w:val="0"/>
                <w:numId w:val="42"/>
              </w:numPr>
              <w:tabs>
                <w:tab w:val="clear" w:pos="1440"/>
                <w:tab w:val="num" w:pos="1152"/>
              </w:tabs>
              <w:spacing w:after="80"/>
              <w:ind w:left="1152" w:hanging="270"/>
              <w:rPr>
                <w:rFonts w:ascii="Arial" w:hAnsi="Arial" w:cs="Arial"/>
                <w:lang w:val="en-GB"/>
              </w:rPr>
            </w:pPr>
            <w:bookmarkStart w:id="310" w:name="_Toc49406273"/>
            <w:bookmarkEnd w:id="309"/>
            <w:r w:rsidRPr="00767455">
              <w:rPr>
                <w:rFonts w:ascii="Arial" w:hAnsi="Arial" w:cs="Arial"/>
                <w:sz w:val="22"/>
                <w:szCs w:val="22"/>
                <w:lang w:val="en-GB"/>
              </w:rPr>
              <w:t>If there is an error in a total corresponding to the addition or subtraction of subtotals, the subtotals shall prevail and the total shall be corrected; and</w:t>
            </w:r>
            <w:bookmarkEnd w:id="310"/>
          </w:p>
          <w:p w:rsidR="00B559D6" w:rsidRPr="00136C25" w:rsidRDefault="00B559D6" w:rsidP="001F2E83">
            <w:pPr>
              <w:pStyle w:val="Sub-ClauseText"/>
              <w:numPr>
                <w:ilvl w:val="0"/>
                <w:numId w:val="42"/>
              </w:numPr>
              <w:tabs>
                <w:tab w:val="clear" w:pos="1440"/>
                <w:tab w:val="num" w:pos="1152"/>
              </w:tabs>
              <w:spacing w:after="80"/>
              <w:ind w:left="1152" w:hanging="270"/>
              <w:rPr>
                <w:rFonts w:ascii="Arial" w:hAnsi="Arial" w:cs="Arial"/>
                <w:color w:val="993300"/>
              </w:rPr>
            </w:pPr>
            <w:r w:rsidRPr="00767455">
              <w:rPr>
                <w:rFonts w:ascii="Arial" w:hAnsi="Arial" w:cs="Arial"/>
                <w:sz w:val="22"/>
                <w:szCs w:val="22"/>
                <w:lang w:val="en-GB"/>
              </w:rPr>
              <w:t>if there is a discrepancy between words and figures, the amount in words shall prevail</w:t>
            </w:r>
            <w:r>
              <w:rPr>
                <w:rFonts w:ascii="Arial" w:hAnsi="Arial" w:cs="Arial"/>
                <w:sz w:val="22"/>
                <w:szCs w:val="22"/>
                <w:lang w:val="en-GB"/>
              </w:rPr>
              <w:t>, unless the amount expressed in words is related to an arithmetic error, in which case the amount in figures shall prevail subject to (a) and (b) above</w:t>
            </w:r>
            <w:r w:rsidRPr="0078483B">
              <w:rPr>
                <w:rFonts w:ascii="Arial" w:hAnsi="Arial" w:cs="Arial"/>
                <w:sz w:val="22"/>
                <w:szCs w:val="22"/>
                <w:lang w:val="en-GB"/>
              </w:rPr>
              <w:t xml:space="preserve">.  </w:t>
            </w:r>
          </w:p>
        </w:tc>
      </w:tr>
      <w:tr w:rsidR="00B559D6" w:rsidRPr="003F47F0">
        <w:tc>
          <w:tcPr>
            <w:tcW w:w="2223" w:type="dxa"/>
            <w:vMerge/>
          </w:tcPr>
          <w:p w:rsidR="00B559D6" w:rsidRPr="003F47F0" w:rsidRDefault="00B559D6" w:rsidP="002708CD">
            <w:pPr>
              <w:spacing w:before="120" w:after="120"/>
              <w:rPr>
                <w:rFonts w:ascii="Arial" w:hAnsi="Arial" w:cs="Arial"/>
                <w:sz w:val="21"/>
                <w:szCs w:val="21"/>
                <w:lang w:val="en-GB"/>
              </w:rPr>
            </w:pPr>
            <w:bookmarkStart w:id="311" w:name="_Toc63048072"/>
            <w:bookmarkEnd w:id="311"/>
          </w:p>
        </w:tc>
        <w:tc>
          <w:tcPr>
            <w:tcW w:w="7020" w:type="dxa"/>
            <w:gridSpan w:val="3"/>
          </w:tcPr>
          <w:p w:rsidR="00B559D6" w:rsidRPr="00767455" w:rsidRDefault="00B559D6" w:rsidP="001F2E83">
            <w:pPr>
              <w:widowControl w:val="0"/>
              <w:numPr>
                <w:ilvl w:val="0"/>
                <w:numId w:val="30"/>
              </w:numPr>
              <w:tabs>
                <w:tab w:val="clear" w:pos="504"/>
                <w:tab w:val="num" w:pos="549"/>
              </w:tabs>
              <w:adjustRightInd w:val="0"/>
              <w:spacing w:before="120" w:after="80"/>
              <w:ind w:left="590" w:hanging="576"/>
              <w:jc w:val="both"/>
              <w:rPr>
                <w:rFonts w:ascii="Arial" w:hAnsi="Arial" w:cs="Arial"/>
                <w:lang w:val="en-GB"/>
              </w:rPr>
            </w:pPr>
            <w:r w:rsidRPr="00767455">
              <w:rPr>
                <w:rFonts w:ascii="Arial" w:hAnsi="Arial" w:cs="Arial"/>
                <w:sz w:val="22"/>
                <w:szCs w:val="22"/>
                <w:lang w:val="en-GB"/>
              </w:rPr>
              <w:t>TEC shall correct the arithmetic errors and shall promptly notify the concerned Tenderer(s), if the Tenderer does not accept the correction of arithmetic errors, its Tender shall be rejected.</w:t>
            </w:r>
            <w:r w:rsidRPr="00767455">
              <w:rPr>
                <w:rFonts w:ascii="Arial" w:hAnsi="Arial" w:cs="Arial"/>
                <w:sz w:val="22"/>
                <w:szCs w:val="22"/>
              </w:rPr>
              <w:t xml:space="preserve"> </w:t>
            </w:r>
          </w:p>
        </w:tc>
      </w:tr>
      <w:tr w:rsidR="00B559D6" w:rsidRPr="003F47F0">
        <w:trPr>
          <w:trHeight w:val="702"/>
        </w:trPr>
        <w:tc>
          <w:tcPr>
            <w:tcW w:w="2223" w:type="dxa"/>
            <w:vMerge w:val="restart"/>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312" w:name="_Toc421454246"/>
            <w:r w:rsidRPr="005D0F41">
              <w:rPr>
                <w:rStyle w:val="Heading3Char"/>
                <w:rFonts w:ascii="Arial" w:hAnsi="Arial" w:cs="Arial"/>
                <w:b/>
                <w:bCs/>
                <w:sz w:val="22"/>
                <w:szCs w:val="22"/>
              </w:rPr>
              <w:t>Financial Evaluation</w:t>
            </w:r>
            <w:bookmarkEnd w:id="312"/>
            <w:r w:rsidRPr="005D0F41">
              <w:rPr>
                <w:rStyle w:val="Heading3Char"/>
                <w:rFonts w:ascii="Arial" w:hAnsi="Arial" w:cs="Arial"/>
                <w:b/>
                <w:bCs/>
                <w:sz w:val="22"/>
                <w:szCs w:val="22"/>
              </w:rPr>
              <w:t xml:space="preserve"> </w:t>
            </w:r>
          </w:p>
        </w:tc>
        <w:tc>
          <w:tcPr>
            <w:tcW w:w="7020" w:type="dxa"/>
            <w:gridSpan w:val="3"/>
          </w:tcPr>
          <w:p w:rsidR="00B559D6" w:rsidRPr="00E52F7E" w:rsidRDefault="00B559D6" w:rsidP="001F2E83">
            <w:pPr>
              <w:pStyle w:val="Sub-ClauseText"/>
              <w:numPr>
                <w:ilvl w:val="0"/>
                <w:numId w:val="147"/>
              </w:numPr>
              <w:tabs>
                <w:tab w:val="clear" w:pos="324"/>
                <w:tab w:val="left" w:pos="567"/>
              </w:tabs>
              <w:spacing w:after="60"/>
              <w:ind w:left="612" w:hanging="612"/>
              <w:rPr>
                <w:rFonts w:ascii="Arial" w:hAnsi="Arial" w:cs="Arial"/>
                <w:sz w:val="21"/>
                <w:szCs w:val="21"/>
                <w:lang w:val="en-GB"/>
              </w:rPr>
            </w:pPr>
            <w:r w:rsidRPr="0078483B">
              <w:rPr>
                <w:rFonts w:ascii="Arial" w:hAnsi="Arial" w:cs="Arial"/>
                <w:sz w:val="22"/>
                <w:szCs w:val="22"/>
                <w:lang w:val="en-GB"/>
              </w:rPr>
              <w:t>TEC will evaluate each Tender that has been determined, up to this stage of the evaluation, to be responsive to the requirements set out in the Tender Document</w:t>
            </w:r>
            <w:r>
              <w:rPr>
                <w:rFonts w:ascii="Arial" w:hAnsi="Arial" w:cs="Arial"/>
                <w:sz w:val="22"/>
                <w:szCs w:val="22"/>
                <w:lang w:val="en-GB"/>
              </w:rPr>
              <w:t>.</w:t>
            </w:r>
          </w:p>
        </w:tc>
      </w:tr>
      <w:tr w:rsidR="00B559D6" w:rsidRPr="003F47F0">
        <w:trPr>
          <w:trHeight w:val="405"/>
        </w:trPr>
        <w:tc>
          <w:tcPr>
            <w:tcW w:w="2223" w:type="dxa"/>
            <w:vMerge/>
          </w:tcPr>
          <w:p w:rsidR="00B559D6" w:rsidRPr="00756C7C" w:rsidRDefault="00B559D6" w:rsidP="00F71783">
            <w:pPr>
              <w:spacing w:before="120"/>
              <w:rPr>
                <w:rFonts w:ascii="Arial" w:hAnsi="Arial" w:cs="Arial"/>
                <w:sz w:val="21"/>
                <w:szCs w:val="21"/>
              </w:rPr>
            </w:pPr>
          </w:p>
        </w:tc>
        <w:tc>
          <w:tcPr>
            <w:tcW w:w="7020" w:type="dxa"/>
            <w:gridSpan w:val="3"/>
            <w:tcBorders>
              <w:bottom w:val="nil"/>
            </w:tcBorders>
          </w:tcPr>
          <w:p w:rsidR="00B559D6" w:rsidRPr="00767455" w:rsidRDefault="00B559D6" w:rsidP="001F2E83">
            <w:pPr>
              <w:pStyle w:val="Sub-ClauseText"/>
              <w:numPr>
                <w:ilvl w:val="0"/>
                <w:numId w:val="147"/>
              </w:numPr>
              <w:tabs>
                <w:tab w:val="clear" w:pos="324"/>
                <w:tab w:val="num" w:pos="612"/>
              </w:tabs>
              <w:spacing w:after="60"/>
              <w:ind w:left="612" w:hanging="612"/>
              <w:rPr>
                <w:rFonts w:ascii="Arial" w:hAnsi="Arial" w:cs="Arial"/>
                <w:lang w:val="en-GB"/>
              </w:rPr>
            </w:pPr>
            <w:r w:rsidRPr="00767455">
              <w:rPr>
                <w:rFonts w:ascii="Arial" w:hAnsi="Arial" w:cs="Arial"/>
                <w:sz w:val="22"/>
                <w:szCs w:val="22"/>
                <w:lang w:val="en-GB"/>
              </w:rPr>
              <w:t>To evaluate a Tender, TEC will  consider the following:</w:t>
            </w:r>
          </w:p>
        </w:tc>
      </w:tr>
      <w:tr w:rsidR="00B559D6" w:rsidRPr="003F47F0">
        <w:tc>
          <w:tcPr>
            <w:tcW w:w="2223" w:type="dxa"/>
            <w:vMerge/>
          </w:tcPr>
          <w:p w:rsidR="00B559D6" w:rsidRPr="003F47F0" w:rsidRDefault="00B559D6" w:rsidP="00DF6912">
            <w:pPr>
              <w:pStyle w:val="Heading4"/>
              <w:spacing w:before="120" w:after="120"/>
              <w:rPr>
                <w:rFonts w:ascii="Arial" w:hAnsi="Arial" w:cs="Arial"/>
                <w:sz w:val="21"/>
                <w:szCs w:val="21"/>
                <w:lang w:val="en-GB"/>
              </w:rPr>
            </w:pPr>
          </w:p>
        </w:tc>
        <w:tc>
          <w:tcPr>
            <w:tcW w:w="7020" w:type="dxa"/>
            <w:gridSpan w:val="3"/>
          </w:tcPr>
          <w:p w:rsidR="00B559D6" w:rsidRDefault="00B559D6" w:rsidP="001F2E83">
            <w:pPr>
              <w:numPr>
                <w:ilvl w:val="2"/>
                <w:numId w:val="12"/>
              </w:numPr>
              <w:tabs>
                <w:tab w:val="clear" w:pos="540"/>
                <w:tab w:val="num" w:pos="1062"/>
              </w:tabs>
              <w:spacing w:before="120" w:after="60"/>
              <w:ind w:left="1044" w:hanging="162"/>
              <w:jc w:val="both"/>
              <w:rPr>
                <w:rFonts w:ascii="Arial" w:hAnsi="Arial" w:cs="Arial"/>
                <w:lang w:val="en-GB"/>
              </w:rPr>
            </w:pPr>
            <w:r>
              <w:rPr>
                <w:rFonts w:ascii="Arial" w:hAnsi="Arial" w:cs="Arial"/>
                <w:sz w:val="22"/>
                <w:szCs w:val="22"/>
                <w:lang w:val="en-GB"/>
              </w:rPr>
              <w:t xml:space="preserve">Tender price for Item(s) or Lot </w:t>
            </w:r>
          </w:p>
          <w:p w:rsidR="00B559D6" w:rsidRDefault="00B559D6" w:rsidP="001F2E83">
            <w:pPr>
              <w:numPr>
                <w:ilvl w:val="2"/>
                <w:numId w:val="12"/>
              </w:numPr>
              <w:tabs>
                <w:tab w:val="clear" w:pos="540"/>
                <w:tab w:val="num" w:pos="1062"/>
              </w:tabs>
              <w:spacing w:before="120" w:after="60"/>
              <w:ind w:left="1044" w:hanging="162"/>
              <w:jc w:val="both"/>
              <w:rPr>
                <w:rFonts w:ascii="Arial" w:hAnsi="Arial" w:cs="Arial"/>
                <w:lang w:val="en-GB"/>
              </w:rPr>
            </w:pPr>
            <w:r>
              <w:rPr>
                <w:rFonts w:ascii="Arial" w:hAnsi="Arial" w:cs="Arial"/>
                <w:sz w:val="22"/>
                <w:szCs w:val="22"/>
                <w:lang w:val="en-GB"/>
              </w:rPr>
              <w:t>a</w:t>
            </w:r>
            <w:r w:rsidRPr="00767455">
              <w:rPr>
                <w:rFonts w:ascii="Arial" w:hAnsi="Arial" w:cs="Arial"/>
                <w:sz w:val="22"/>
                <w:szCs w:val="22"/>
                <w:lang w:val="en-GB"/>
              </w:rPr>
              <w:t>djustment for correction of arithmetical errors as stated under ITT Sub</w:t>
            </w:r>
            <w:r>
              <w:rPr>
                <w:rFonts w:ascii="Arial" w:hAnsi="Arial" w:cs="Arial"/>
                <w:sz w:val="22"/>
                <w:szCs w:val="22"/>
                <w:lang w:val="en-GB"/>
              </w:rPr>
              <w:t xml:space="preserve"> </w:t>
            </w:r>
            <w:r w:rsidRPr="00767455">
              <w:rPr>
                <w:rFonts w:ascii="Arial" w:hAnsi="Arial" w:cs="Arial"/>
                <w:sz w:val="22"/>
                <w:szCs w:val="22"/>
                <w:lang w:val="en-GB"/>
              </w:rPr>
              <w:t xml:space="preserve">Clause </w:t>
            </w:r>
            <w:r>
              <w:rPr>
                <w:rFonts w:ascii="Arial" w:hAnsi="Arial" w:cs="Arial"/>
                <w:sz w:val="22"/>
                <w:szCs w:val="22"/>
                <w:lang w:val="en-GB"/>
              </w:rPr>
              <w:t>51</w:t>
            </w:r>
            <w:r w:rsidRPr="00EC6D6C">
              <w:rPr>
                <w:rFonts w:ascii="Arial" w:hAnsi="Arial" w:cs="Arial"/>
                <w:sz w:val="22"/>
                <w:szCs w:val="22"/>
                <w:highlight w:val="yellow"/>
                <w:lang w:val="en-GB"/>
              </w:rPr>
              <w:t>.2;</w:t>
            </w:r>
          </w:p>
          <w:p w:rsidR="00B559D6" w:rsidRDefault="00B559D6" w:rsidP="001F2E83">
            <w:pPr>
              <w:numPr>
                <w:ilvl w:val="2"/>
                <w:numId w:val="12"/>
              </w:numPr>
              <w:tabs>
                <w:tab w:val="clear" w:pos="540"/>
                <w:tab w:val="num" w:pos="1062"/>
              </w:tabs>
              <w:spacing w:before="120" w:after="60"/>
              <w:ind w:left="1044" w:hanging="162"/>
              <w:jc w:val="both"/>
              <w:rPr>
                <w:rFonts w:ascii="Arial" w:hAnsi="Arial" w:cs="Arial"/>
                <w:lang w:val="en-GB"/>
              </w:rPr>
            </w:pPr>
            <w:r>
              <w:rPr>
                <w:rFonts w:ascii="Arial" w:hAnsi="Arial" w:cs="Arial"/>
                <w:sz w:val="22"/>
                <w:szCs w:val="22"/>
                <w:lang w:val="en-GB"/>
              </w:rPr>
              <w:t>a</w:t>
            </w:r>
            <w:r w:rsidRPr="00767455">
              <w:rPr>
                <w:rFonts w:ascii="Arial" w:hAnsi="Arial" w:cs="Arial"/>
                <w:sz w:val="22"/>
                <w:szCs w:val="22"/>
                <w:lang w:val="en-GB"/>
              </w:rPr>
              <w:t xml:space="preserve">djustment </w:t>
            </w:r>
            <w:r>
              <w:rPr>
                <w:rFonts w:ascii="Arial" w:hAnsi="Arial" w:cs="Arial"/>
                <w:sz w:val="22"/>
                <w:szCs w:val="22"/>
                <w:lang w:val="en-GB"/>
              </w:rPr>
              <w:t xml:space="preserve">for application of the methodology for determining the equivalent lot value, </w:t>
            </w:r>
            <w:r w:rsidRPr="00767455">
              <w:rPr>
                <w:rFonts w:ascii="Arial" w:hAnsi="Arial" w:cs="Arial"/>
                <w:sz w:val="22"/>
                <w:szCs w:val="22"/>
                <w:lang w:val="en-GB"/>
              </w:rPr>
              <w:t xml:space="preserve">as stated under ITT </w:t>
            </w:r>
            <w:r>
              <w:rPr>
                <w:rFonts w:ascii="Arial" w:hAnsi="Arial" w:cs="Arial"/>
                <w:sz w:val="22"/>
                <w:szCs w:val="22"/>
                <w:lang w:val="en-GB"/>
              </w:rPr>
              <w:t xml:space="preserve">Sub  </w:t>
            </w:r>
            <w:r w:rsidRPr="00767455">
              <w:rPr>
                <w:rFonts w:ascii="Arial" w:hAnsi="Arial" w:cs="Arial"/>
                <w:sz w:val="22"/>
                <w:szCs w:val="22"/>
                <w:lang w:val="en-GB"/>
              </w:rPr>
              <w:t xml:space="preserve">Clause </w:t>
            </w:r>
            <w:r>
              <w:rPr>
                <w:rFonts w:ascii="Arial" w:hAnsi="Arial" w:cs="Arial"/>
                <w:sz w:val="22"/>
                <w:szCs w:val="22"/>
                <w:lang w:val="en-GB"/>
              </w:rPr>
              <w:t>23.8, if any;</w:t>
            </w:r>
          </w:p>
          <w:p w:rsidR="00B559D6" w:rsidRPr="00767455" w:rsidRDefault="00B559D6" w:rsidP="001F2E83">
            <w:pPr>
              <w:numPr>
                <w:ilvl w:val="2"/>
                <w:numId w:val="12"/>
              </w:numPr>
              <w:tabs>
                <w:tab w:val="clear" w:pos="540"/>
                <w:tab w:val="num" w:pos="1035"/>
              </w:tabs>
              <w:spacing w:before="120" w:after="60"/>
              <w:ind w:left="1044" w:hanging="162"/>
              <w:jc w:val="both"/>
              <w:rPr>
                <w:rFonts w:ascii="Arial" w:hAnsi="Arial" w:cs="Arial"/>
                <w:lang w:val="en-GB"/>
              </w:rPr>
            </w:pPr>
            <w:r>
              <w:rPr>
                <w:rFonts w:ascii="Arial" w:hAnsi="Arial" w:cs="Arial"/>
                <w:sz w:val="22"/>
                <w:szCs w:val="22"/>
                <w:lang w:val="en-GB"/>
              </w:rPr>
              <w:t>a</w:t>
            </w:r>
            <w:r w:rsidRPr="00767455">
              <w:rPr>
                <w:rFonts w:ascii="Arial" w:hAnsi="Arial" w:cs="Arial"/>
                <w:sz w:val="22"/>
                <w:szCs w:val="22"/>
                <w:lang w:val="en-GB"/>
              </w:rPr>
              <w:t xml:space="preserve">djustment </w:t>
            </w:r>
            <w:r>
              <w:rPr>
                <w:rFonts w:ascii="Arial" w:hAnsi="Arial" w:cs="Arial"/>
                <w:sz w:val="22"/>
                <w:szCs w:val="22"/>
                <w:lang w:val="en-GB"/>
              </w:rPr>
              <w:t xml:space="preserve">for </w:t>
            </w:r>
            <w:r w:rsidRPr="00767455">
              <w:rPr>
                <w:rFonts w:ascii="Arial" w:hAnsi="Arial" w:cs="Arial"/>
                <w:sz w:val="22"/>
                <w:szCs w:val="22"/>
                <w:lang w:val="en-GB"/>
              </w:rPr>
              <w:t xml:space="preserve">application of </w:t>
            </w:r>
            <w:r>
              <w:rPr>
                <w:rFonts w:ascii="Arial" w:hAnsi="Arial" w:cs="Arial"/>
                <w:sz w:val="22"/>
                <w:szCs w:val="22"/>
                <w:lang w:val="en-GB"/>
              </w:rPr>
              <w:t xml:space="preserve">the </w:t>
            </w:r>
            <w:r w:rsidRPr="00767455">
              <w:rPr>
                <w:rFonts w:ascii="Arial" w:hAnsi="Arial" w:cs="Arial"/>
                <w:sz w:val="22"/>
                <w:szCs w:val="22"/>
                <w:lang w:val="en-GB"/>
              </w:rPr>
              <w:t>economic factors</w:t>
            </w:r>
            <w:r>
              <w:rPr>
                <w:rFonts w:ascii="Arial" w:hAnsi="Arial" w:cs="Arial"/>
                <w:sz w:val="22"/>
                <w:szCs w:val="22"/>
                <w:lang w:val="en-GB"/>
              </w:rPr>
              <w:t>,</w:t>
            </w:r>
            <w:r w:rsidRPr="00767455">
              <w:rPr>
                <w:rFonts w:ascii="Arial" w:hAnsi="Arial" w:cs="Arial"/>
                <w:sz w:val="22"/>
                <w:szCs w:val="22"/>
                <w:lang w:val="en-GB"/>
              </w:rPr>
              <w:t xml:space="preserve"> as stated under ITT Sub</w:t>
            </w:r>
            <w:r>
              <w:rPr>
                <w:rFonts w:ascii="Arial" w:hAnsi="Arial" w:cs="Arial"/>
                <w:sz w:val="22"/>
                <w:szCs w:val="22"/>
                <w:lang w:val="en-GB"/>
              </w:rPr>
              <w:t xml:space="preserve"> </w:t>
            </w:r>
            <w:r w:rsidRPr="00767455">
              <w:rPr>
                <w:rFonts w:ascii="Arial" w:hAnsi="Arial" w:cs="Arial"/>
                <w:sz w:val="22"/>
                <w:szCs w:val="22"/>
                <w:lang w:val="en-GB"/>
              </w:rPr>
              <w:t>Clause 5</w:t>
            </w:r>
            <w:r>
              <w:rPr>
                <w:rFonts w:ascii="Arial" w:hAnsi="Arial" w:cs="Arial"/>
                <w:sz w:val="22"/>
                <w:szCs w:val="22"/>
                <w:lang w:val="en-GB"/>
              </w:rPr>
              <w:t>2</w:t>
            </w:r>
            <w:r w:rsidRPr="00767455">
              <w:rPr>
                <w:rFonts w:ascii="Arial" w:hAnsi="Arial" w:cs="Arial"/>
                <w:sz w:val="22"/>
                <w:szCs w:val="22"/>
                <w:lang w:val="en-GB"/>
              </w:rPr>
              <w:t>.6</w:t>
            </w:r>
            <w:r>
              <w:rPr>
                <w:rFonts w:ascii="Arial" w:hAnsi="Arial" w:cs="Arial"/>
                <w:sz w:val="22"/>
                <w:szCs w:val="22"/>
                <w:lang w:val="en-GB"/>
              </w:rPr>
              <w:t>,</w:t>
            </w:r>
            <w:r w:rsidRPr="00767455">
              <w:rPr>
                <w:rFonts w:ascii="Arial" w:hAnsi="Arial" w:cs="Arial"/>
                <w:sz w:val="22"/>
                <w:szCs w:val="22"/>
                <w:lang w:val="en-GB"/>
              </w:rPr>
              <w:t xml:space="preserve">   if any;</w:t>
            </w:r>
          </w:p>
          <w:p w:rsidR="00B559D6" w:rsidRPr="00767455" w:rsidRDefault="00B559D6" w:rsidP="001F2E83">
            <w:pPr>
              <w:numPr>
                <w:ilvl w:val="2"/>
                <w:numId w:val="12"/>
              </w:numPr>
              <w:tabs>
                <w:tab w:val="clear" w:pos="540"/>
                <w:tab w:val="num" w:pos="1035"/>
              </w:tabs>
              <w:spacing w:before="120" w:after="60"/>
              <w:ind w:left="1044" w:hanging="162"/>
              <w:jc w:val="both"/>
              <w:rPr>
                <w:rFonts w:ascii="Arial" w:hAnsi="Arial" w:cs="Arial"/>
                <w:lang w:val="en-GB"/>
              </w:rPr>
            </w:pPr>
            <w:r>
              <w:rPr>
                <w:rFonts w:ascii="Arial" w:hAnsi="Arial" w:cs="Arial"/>
                <w:sz w:val="22"/>
                <w:szCs w:val="22"/>
                <w:lang w:val="en-GB"/>
              </w:rPr>
              <w:t>a</w:t>
            </w:r>
            <w:r w:rsidRPr="00767455">
              <w:rPr>
                <w:rFonts w:ascii="Arial" w:hAnsi="Arial" w:cs="Arial"/>
                <w:sz w:val="22"/>
                <w:szCs w:val="22"/>
                <w:lang w:val="en-GB"/>
              </w:rPr>
              <w:t>djustment</w:t>
            </w:r>
            <w:r>
              <w:rPr>
                <w:rFonts w:ascii="Arial" w:hAnsi="Arial" w:cs="Arial"/>
                <w:sz w:val="22"/>
                <w:szCs w:val="22"/>
                <w:lang w:val="en-GB"/>
              </w:rPr>
              <w:t xml:space="preserve"> </w:t>
            </w:r>
            <w:r w:rsidRPr="0078483B">
              <w:rPr>
                <w:rFonts w:ascii="Arial" w:hAnsi="Arial" w:cs="Arial"/>
                <w:sz w:val="22"/>
                <w:szCs w:val="22"/>
                <w:lang w:val="en-GB"/>
              </w:rPr>
              <w:t>in order to take into consideration the uncondi</w:t>
            </w:r>
            <w:r>
              <w:rPr>
                <w:rFonts w:ascii="Arial" w:hAnsi="Arial" w:cs="Arial"/>
                <w:sz w:val="22"/>
                <w:szCs w:val="22"/>
                <w:lang w:val="en-GB"/>
              </w:rPr>
              <w:t>tional discounts and</w:t>
            </w:r>
            <w:r w:rsidRPr="0078483B">
              <w:rPr>
                <w:rFonts w:ascii="Arial" w:hAnsi="Arial" w:cs="Arial"/>
                <w:sz w:val="22"/>
                <w:szCs w:val="22"/>
                <w:lang w:val="en-GB"/>
              </w:rPr>
              <w:t xml:space="preserve"> methodology for application of the discount </w:t>
            </w:r>
            <w:r w:rsidRPr="00113AA8">
              <w:rPr>
                <w:rFonts w:ascii="Arial" w:hAnsi="Arial" w:cs="Arial"/>
                <w:spacing w:val="-10"/>
                <w:sz w:val="22"/>
                <w:szCs w:val="22"/>
                <w:lang w:val="en-GB"/>
              </w:rPr>
              <w:t>offered</w:t>
            </w:r>
            <w:r>
              <w:rPr>
                <w:rFonts w:ascii="Arial" w:hAnsi="Arial" w:cs="Arial"/>
                <w:sz w:val="22"/>
                <w:szCs w:val="22"/>
                <w:lang w:val="en-GB"/>
              </w:rPr>
              <w:t xml:space="preserve"> for being awarded more than one lot, </w:t>
            </w:r>
            <w:r w:rsidRPr="00767455">
              <w:rPr>
                <w:rFonts w:ascii="Arial" w:hAnsi="Arial" w:cs="Arial"/>
                <w:sz w:val="22"/>
                <w:szCs w:val="22"/>
                <w:lang w:val="en-GB"/>
              </w:rPr>
              <w:t xml:space="preserve"> as stated under ITT Sub</w:t>
            </w:r>
            <w:r>
              <w:rPr>
                <w:rFonts w:ascii="Arial" w:hAnsi="Arial" w:cs="Arial"/>
                <w:sz w:val="22"/>
                <w:szCs w:val="22"/>
                <w:lang w:val="en-GB"/>
              </w:rPr>
              <w:t xml:space="preserve"> </w:t>
            </w:r>
            <w:r w:rsidRPr="00767455">
              <w:rPr>
                <w:rFonts w:ascii="Arial" w:hAnsi="Arial" w:cs="Arial"/>
                <w:sz w:val="22"/>
                <w:szCs w:val="22"/>
                <w:lang w:val="en-GB"/>
              </w:rPr>
              <w:t>Clauses 2</w:t>
            </w:r>
            <w:r>
              <w:rPr>
                <w:rFonts w:ascii="Arial" w:hAnsi="Arial" w:cs="Arial"/>
                <w:sz w:val="22"/>
                <w:szCs w:val="22"/>
                <w:lang w:val="en-GB"/>
              </w:rPr>
              <w:t>4</w:t>
            </w:r>
            <w:r w:rsidRPr="00767455">
              <w:rPr>
                <w:rFonts w:ascii="Arial" w:hAnsi="Arial" w:cs="Arial"/>
                <w:sz w:val="22"/>
                <w:szCs w:val="22"/>
                <w:lang w:val="en-GB"/>
              </w:rPr>
              <w:t>.</w:t>
            </w:r>
            <w:r>
              <w:rPr>
                <w:rFonts w:ascii="Arial" w:hAnsi="Arial" w:cs="Arial"/>
                <w:sz w:val="22"/>
                <w:szCs w:val="22"/>
                <w:lang w:val="en-GB"/>
              </w:rPr>
              <w:t>11</w:t>
            </w:r>
            <w:r w:rsidRPr="00767455">
              <w:rPr>
                <w:rFonts w:ascii="Arial" w:hAnsi="Arial" w:cs="Arial"/>
                <w:sz w:val="22"/>
                <w:szCs w:val="22"/>
                <w:lang w:val="en-GB"/>
              </w:rPr>
              <w:t xml:space="preserve"> and 2</w:t>
            </w:r>
            <w:r>
              <w:rPr>
                <w:rFonts w:ascii="Arial" w:hAnsi="Arial" w:cs="Arial"/>
                <w:sz w:val="22"/>
                <w:szCs w:val="22"/>
                <w:lang w:val="en-GB"/>
              </w:rPr>
              <w:t>4</w:t>
            </w:r>
            <w:r w:rsidRPr="00767455">
              <w:rPr>
                <w:rFonts w:ascii="Arial" w:hAnsi="Arial" w:cs="Arial"/>
                <w:sz w:val="22"/>
                <w:szCs w:val="22"/>
                <w:lang w:val="en-GB"/>
              </w:rPr>
              <w:t>.1</w:t>
            </w:r>
            <w:r>
              <w:rPr>
                <w:rFonts w:ascii="Arial" w:hAnsi="Arial" w:cs="Arial"/>
                <w:sz w:val="22"/>
                <w:szCs w:val="22"/>
                <w:lang w:val="en-GB"/>
              </w:rPr>
              <w:t>2, if any.</w:t>
            </w:r>
          </w:p>
        </w:tc>
      </w:tr>
      <w:tr w:rsidR="00B559D6" w:rsidRPr="003F47F0">
        <w:tc>
          <w:tcPr>
            <w:tcW w:w="2223" w:type="dxa"/>
            <w:vMerge/>
          </w:tcPr>
          <w:p w:rsidR="00B559D6" w:rsidRPr="00756C7C" w:rsidRDefault="00B559D6" w:rsidP="00F71783">
            <w:pPr>
              <w:spacing w:before="120"/>
              <w:rPr>
                <w:rFonts w:ascii="Arial" w:hAnsi="Arial" w:cs="Arial"/>
                <w:sz w:val="21"/>
                <w:szCs w:val="21"/>
              </w:rPr>
            </w:pPr>
          </w:p>
        </w:tc>
        <w:tc>
          <w:tcPr>
            <w:tcW w:w="7020" w:type="dxa"/>
            <w:gridSpan w:val="3"/>
          </w:tcPr>
          <w:p w:rsidR="00B559D6" w:rsidRPr="00767455" w:rsidRDefault="00B559D6" w:rsidP="001F2E83">
            <w:pPr>
              <w:pStyle w:val="Sub-ClauseText"/>
              <w:numPr>
                <w:ilvl w:val="0"/>
                <w:numId w:val="147"/>
              </w:numPr>
              <w:tabs>
                <w:tab w:val="clear" w:pos="324"/>
                <w:tab w:val="num" w:pos="612"/>
              </w:tabs>
              <w:spacing w:after="60"/>
              <w:ind w:left="612" w:hanging="612"/>
              <w:rPr>
                <w:rFonts w:ascii="Arial" w:hAnsi="Arial" w:cs="Arial"/>
                <w:lang w:val="en-GB"/>
              </w:rPr>
            </w:pPr>
            <w:r w:rsidRPr="00767455">
              <w:rPr>
                <w:rFonts w:ascii="Arial" w:hAnsi="Arial" w:cs="Arial"/>
                <w:sz w:val="22"/>
                <w:szCs w:val="22"/>
                <w:lang w:val="en-GB"/>
              </w:rPr>
              <w:t>Variations, deviations, alternatives and other factors which are in excess of the requirements of the Tender Document or otherwise result in unsolicited benefits for the Procuring Entity will not be taken into account in Tender evaluation</w:t>
            </w:r>
          </w:p>
        </w:tc>
      </w:tr>
      <w:tr w:rsidR="00B559D6" w:rsidRPr="003F47F0">
        <w:tc>
          <w:tcPr>
            <w:tcW w:w="2223" w:type="dxa"/>
            <w:vMerge/>
          </w:tcPr>
          <w:p w:rsidR="00B559D6" w:rsidRPr="00756C7C" w:rsidRDefault="00B559D6" w:rsidP="00F71783">
            <w:pPr>
              <w:spacing w:before="120"/>
              <w:rPr>
                <w:rFonts w:ascii="Arial" w:hAnsi="Arial" w:cs="Arial"/>
                <w:sz w:val="21"/>
                <w:szCs w:val="21"/>
              </w:rPr>
            </w:pPr>
          </w:p>
        </w:tc>
        <w:tc>
          <w:tcPr>
            <w:tcW w:w="7020" w:type="dxa"/>
            <w:gridSpan w:val="3"/>
          </w:tcPr>
          <w:p w:rsidR="00B559D6" w:rsidRPr="00767455" w:rsidRDefault="00B559D6" w:rsidP="001F2E83">
            <w:pPr>
              <w:pStyle w:val="Sub-ClauseText"/>
              <w:numPr>
                <w:ilvl w:val="0"/>
                <w:numId w:val="147"/>
              </w:numPr>
              <w:tabs>
                <w:tab w:val="clear" w:pos="324"/>
                <w:tab w:val="num" w:pos="612"/>
              </w:tabs>
              <w:spacing w:after="60"/>
              <w:ind w:left="612" w:hanging="612"/>
              <w:rPr>
                <w:rFonts w:ascii="Arial" w:hAnsi="Arial" w:cs="Arial"/>
                <w:lang w:val="en-GB"/>
              </w:rPr>
            </w:pPr>
            <w:r w:rsidRPr="00767455">
              <w:rPr>
                <w:rFonts w:ascii="Arial" w:hAnsi="Arial" w:cs="Arial"/>
                <w:sz w:val="22"/>
                <w:szCs w:val="22"/>
                <w:lang w:val="en-GB"/>
              </w:rPr>
              <w:t>If so indicated in the ITT Sub Clause 2</w:t>
            </w:r>
            <w:r>
              <w:rPr>
                <w:rFonts w:ascii="Arial" w:hAnsi="Arial" w:cs="Arial"/>
                <w:sz w:val="22"/>
                <w:szCs w:val="22"/>
                <w:lang w:val="en-GB"/>
              </w:rPr>
              <w:t>4</w:t>
            </w:r>
            <w:r w:rsidRPr="00767455">
              <w:rPr>
                <w:rFonts w:ascii="Arial" w:hAnsi="Arial" w:cs="Arial"/>
                <w:sz w:val="22"/>
                <w:szCs w:val="22"/>
                <w:lang w:val="en-GB"/>
              </w:rPr>
              <w:t>.</w:t>
            </w:r>
            <w:r>
              <w:rPr>
                <w:rFonts w:ascii="Arial" w:hAnsi="Arial" w:cs="Arial"/>
                <w:sz w:val="22"/>
                <w:szCs w:val="22"/>
                <w:lang w:val="en-GB"/>
              </w:rPr>
              <w:t>3</w:t>
            </w:r>
            <w:r w:rsidRPr="00767455">
              <w:rPr>
                <w:rFonts w:ascii="Arial" w:hAnsi="Arial" w:cs="Arial"/>
                <w:sz w:val="22"/>
                <w:szCs w:val="22"/>
                <w:lang w:val="en-GB"/>
              </w:rPr>
              <w:t xml:space="preserve"> the TEC may  award one or multiple lots to one Tenderer following the methodology specified in ITT Sub Clause 5</w:t>
            </w:r>
            <w:r>
              <w:rPr>
                <w:rFonts w:ascii="Arial" w:hAnsi="Arial" w:cs="Arial"/>
                <w:sz w:val="22"/>
                <w:szCs w:val="22"/>
                <w:lang w:val="en-GB"/>
              </w:rPr>
              <w:t>2</w:t>
            </w:r>
            <w:r w:rsidRPr="00767455">
              <w:rPr>
                <w:rFonts w:ascii="Arial" w:hAnsi="Arial" w:cs="Arial"/>
                <w:sz w:val="22"/>
                <w:szCs w:val="22"/>
                <w:lang w:val="en-GB"/>
              </w:rPr>
              <w:t>.5</w:t>
            </w:r>
          </w:p>
        </w:tc>
      </w:tr>
      <w:tr w:rsidR="00B559D6" w:rsidRPr="003F47F0">
        <w:trPr>
          <w:trHeight w:val="2790"/>
        </w:trPr>
        <w:tc>
          <w:tcPr>
            <w:tcW w:w="2223" w:type="dxa"/>
            <w:vMerge/>
          </w:tcPr>
          <w:p w:rsidR="00B559D6" w:rsidRPr="00756C7C" w:rsidRDefault="00B559D6" w:rsidP="00F71783">
            <w:pPr>
              <w:spacing w:before="120"/>
              <w:rPr>
                <w:rFonts w:ascii="Arial" w:hAnsi="Arial" w:cs="Arial"/>
                <w:sz w:val="21"/>
                <w:szCs w:val="21"/>
              </w:rPr>
            </w:pPr>
          </w:p>
        </w:tc>
        <w:tc>
          <w:tcPr>
            <w:tcW w:w="7020" w:type="dxa"/>
            <w:gridSpan w:val="3"/>
          </w:tcPr>
          <w:p w:rsidR="00B559D6" w:rsidRPr="00767455" w:rsidRDefault="00B559D6" w:rsidP="001F2E83">
            <w:pPr>
              <w:pStyle w:val="Sub-ClauseText"/>
              <w:numPr>
                <w:ilvl w:val="0"/>
                <w:numId w:val="147"/>
              </w:numPr>
              <w:tabs>
                <w:tab w:val="clear" w:pos="324"/>
                <w:tab w:val="num" w:pos="612"/>
              </w:tabs>
              <w:spacing w:after="60"/>
              <w:ind w:left="612" w:hanging="612"/>
              <w:rPr>
                <w:rFonts w:ascii="Arial" w:hAnsi="Arial" w:cs="Arial"/>
                <w:lang w:val="en-GB"/>
              </w:rPr>
            </w:pPr>
            <w:r w:rsidRPr="00767455">
              <w:rPr>
                <w:rFonts w:ascii="Arial" w:hAnsi="Arial" w:cs="Arial"/>
                <w:sz w:val="22"/>
                <w:szCs w:val="22"/>
                <w:lang w:val="en-GB"/>
              </w:rPr>
              <w:t>To determine the lowest-evaluated lot or combination of lots, the TEC  will take into account:</w:t>
            </w:r>
          </w:p>
          <w:p w:rsidR="00B559D6" w:rsidRPr="00767455" w:rsidRDefault="00B559D6" w:rsidP="001F2E83">
            <w:pPr>
              <w:keepLines/>
              <w:numPr>
                <w:ilvl w:val="1"/>
                <w:numId w:val="104"/>
              </w:numPr>
              <w:spacing w:before="120" w:after="60"/>
              <w:ind w:left="1242" w:hanging="540"/>
              <w:jc w:val="both"/>
              <w:rPr>
                <w:rFonts w:ascii="Arial" w:hAnsi="Arial" w:cs="Arial"/>
                <w:lang w:val="en-GB"/>
              </w:rPr>
            </w:pPr>
            <w:r w:rsidRPr="00767455">
              <w:rPr>
                <w:rFonts w:ascii="Arial" w:hAnsi="Arial" w:cs="Arial"/>
                <w:sz w:val="22"/>
                <w:szCs w:val="22"/>
                <w:lang w:val="en-GB"/>
              </w:rPr>
              <w:t xml:space="preserve">the lowest-evaluated Tender for each </w:t>
            </w:r>
            <w:r>
              <w:rPr>
                <w:rFonts w:ascii="Arial" w:hAnsi="Arial" w:cs="Arial"/>
                <w:sz w:val="22"/>
                <w:szCs w:val="22"/>
                <w:lang w:val="en-GB"/>
              </w:rPr>
              <w:t xml:space="preserve">item(s) or </w:t>
            </w:r>
            <w:r w:rsidRPr="00767455">
              <w:rPr>
                <w:rFonts w:ascii="Arial" w:hAnsi="Arial" w:cs="Arial"/>
                <w:sz w:val="22"/>
                <w:szCs w:val="22"/>
                <w:lang w:val="en-GB"/>
              </w:rPr>
              <w:t>lot</w:t>
            </w:r>
            <w:r>
              <w:rPr>
                <w:rFonts w:ascii="Arial" w:hAnsi="Arial" w:cs="Arial"/>
                <w:sz w:val="22"/>
                <w:szCs w:val="22"/>
                <w:lang w:val="en-GB"/>
              </w:rPr>
              <w:t>, as applicable</w:t>
            </w:r>
            <w:r w:rsidRPr="00767455">
              <w:rPr>
                <w:rFonts w:ascii="Arial" w:hAnsi="Arial" w:cs="Arial"/>
                <w:sz w:val="22"/>
                <w:szCs w:val="22"/>
                <w:lang w:val="en-GB"/>
              </w:rPr>
              <w:t xml:space="preserve"> .</w:t>
            </w:r>
          </w:p>
          <w:p w:rsidR="00B559D6" w:rsidRPr="00767455" w:rsidRDefault="00B559D6" w:rsidP="001F2E83">
            <w:pPr>
              <w:keepLines/>
              <w:numPr>
                <w:ilvl w:val="1"/>
                <w:numId w:val="104"/>
              </w:numPr>
              <w:spacing w:before="120" w:after="60"/>
              <w:ind w:left="1242" w:hanging="540"/>
              <w:jc w:val="both"/>
              <w:rPr>
                <w:rFonts w:ascii="Arial" w:hAnsi="Arial" w:cs="Arial"/>
                <w:lang w:val="en-GB"/>
              </w:rPr>
            </w:pPr>
            <w:r w:rsidRPr="00767455">
              <w:rPr>
                <w:rFonts w:ascii="Arial" w:hAnsi="Arial" w:cs="Arial"/>
                <w:sz w:val="22"/>
                <w:szCs w:val="22"/>
                <w:lang w:val="en-GB"/>
              </w:rPr>
              <w:t>the resources sufficient to meet the qualifying criteria  for the individual lot</w:t>
            </w:r>
            <w:r>
              <w:rPr>
                <w:rFonts w:ascii="Arial" w:hAnsi="Arial" w:cs="Arial"/>
                <w:sz w:val="22"/>
                <w:szCs w:val="22"/>
                <w:lang w:val="en-GB"/>
              </w:rPr>
              <w:t xml:space="preserve"> or</w:t>
            </w:r>
            <w:r w:rsidRPr="0078483B">
              <w:rPr>
                <w:rFonts w:ascii="Arial" w:hAnsi="Arial" w:cs="Arial"/>
                <w:sz w:val="22"/>
                <w:szCs w:val="22"/>
                <w:lang w:val="en-GB"/>
              </w:rPr>
              <w:t xml:space="preserve"> aggregate of the</w:t>
            </w:r>
            <w:r>
              <w:rPr>
                <w:rFonts w:ascii="Arial" w:hAnsi="Arial" w:cs="Arial"/>
                <w:sz w:val="22"/>
                <w:szCs w:val="22"/>
                <w:lang w:val="en-GB"/>
              </w:rPr>
              <w:t xml:space="preserve"> qualifying criteria for the multiple lots</w:t>
            </w:r>
            <w:r w:rsidRPr="00767455">
              <w:rPr>
                <w:rFonts w:ascii="Arial" w:hAnsi="Arial" w:cs="Arial"/>
                <w:sz w:val="22"/>
                <w:szCs w:val="22"/>
                <w:lang w:val="en-GB"/>
              </w:rPr>
              <w:t>;</w:t>
            </w:r>
            <w:r>
              <w:rPr>
                <w:rFonts w:ascii="Arial" w:hAnsi="Arial" w:cs="Arial"/>
                <w:sz w:val="22"/>
                <w:szCs w:val="22"/>
                <w:lang w:val="en-GB"/>
              </w:rPr>
              <w:t xml:space="preserve"> and</w:t>
            </w:r>
          </w:p>
          <w:p w:rsidR="00B559D6" w:rsidRPr="00767455" w:rsidRDefault="00B559D6" w:rsidP="00CC5219">
            <w:pPr>
              <w:keepLines/>
              <w:tabs>
                <w:tab w:val="num" w:pos="1242"/>
              </w:tabs>
              <w:spacing w:before="120" w:after="60"/>
              <w:ind w:left="1242" w:hanging="540"/>
              <w:jc w:val="both"/>
              <w:rPr>
                <w:rFonts w:ascii="Arial" w:hAnsi="Arial" w:cs="Arial"/>
                <w:lang w:val="en-GB"/>
              </w:rPr>
            </w:pPr>
            <w:r>
              <w:rPr>
                <w:rFonts w:ascii="Arial" w:hAnsi="Arial" w:cs="Arial"/>
                <w:sz w:val="22"/>
                <w:szCs w:val="22"/>
                <w:lang w:val="en-GB"/>
              </w:rPr>
              <w:t xml:space="preserve">(c)  </w:t>
            </w:r>
            <w:r w:rsidRPr="00767455">
              <w:rPr>
                <w:rFonts w:ascii="Arial" w:hAnsi="Arial" w:cs="Arial"/>
                <w:sz w:val="22"/>
                <w:szCs w:val="22"/>
                <w:lang w:val="en-GB"/>
              </w:rPr>
              <w:t>the price reduction on account of discount per lot or combination of lots and the methodology for application of the discount as offered by the Tenderer in its Tender</w:t>
            </w:r>
            <w:r>
              <w:rPr>
                <w:rFonts w:ascii="Arial" w:hAnsi="Arial" w:cs="Arial"/>
                <w:sz w:val="22"/>
                <w:szCs w:val="22"/>
                <w:lang w:val="en-GB"/>
              </w:rPr>
              <w:t>.</w:t>
            </w:r>
          </w:p>
        </w:tc>
      </w:tr>
      <w:tr w:rsidR="00B559D6" w:rsidRPr="003F47F0">
        <w:trPr>
          <w:trHeight w:val="80"/>
        </w:trPr>
        <w:tc>
          <w:tcPr>
            <w:tcW w:w="2223" w:type="dxa"/>
            <w:vMerge w:val="restart"/>
          </w:tcPr>
          <w:p w:rsidR="00B559D6" w:rsidRPr="007D4A04" w:rsidRDefault="00B559D6" w:rsidP="00CC5219">
            <w:pPr>
              <w:spacing w:before="80" w:after="80"/>
              <w:ind w:left="360"/>
              <w:outlineLvl w:val="2"/>
              <w:rPr>
                <w:rFonts w:ascii="Arial" w:hAnsi="Arial" w:cs="Arial"/>
                <w:sz w:val="21"/>
                <w:szCs w:val="21"/>
              </w:rPr>
            </w:pPr>
          </w:p>
        </w:tc>
        <w:tc>
          <w:tcPr>
            <w:tcW w:w="7020" w:type="dxa"/>
            <w:gridSpan w:val="3"/>
          </w:tcPr>
          <w:p w:rsidR="00B559D6" w:rsidRPr="00303144" w:rsidRDefault="00B559D6" w:rsidP="001F2E83">
            <w:pPr>
              <w:pStyle w:val="Sub-ClauseText"/>
              <w:numPr>
                <w:ilvl w:val="0"/>
                <w:numId w:val="147"/>
              </w:numPr>
              <w:tabs>
                <w:tab w:val="clear" w:pos="324"/>
                <w:tab w:val="num" w:pos="702"/>
              </w:tabs>
              <w:spacing w:after="60"/>
              <w:ind w:left="702" w:hanging="702"/>
              <w:rPr>
                <w:rFonts w:ascii="Arial" w:hAnsi="Arial" w:cs="Arial"/>
                <w:lang w:val="en-GB"/>
              </w:rPr>
            </w:pPr>
            <w:r>
              <w:rPr>
                <w:rFonts w:ascii="Arial" w:hAnsi="Arial" w:cs="Arial"/>
                <w:sz w:val="22"/>
                <w:szCs w:val="22"/>
              </w:rPr>
              <w:t xml:space="preserve">The </w:t>
            </w:r>
            <w:r w:rsidRPr="00303144">
              <w:rPr>
                <w:rFonts w:ascii="Arial" w:hAnsi="Arial" w:cs="Arial"/>
                <w:sz w:val="22"/>
                <w:szCs w:val="22"/>
                <w:lang w:val="en-GB"/>
              </w:rPr>
              <w:t xml:space="preserve">Procuring Entity’s evaluation of a </w:t>
            </w:r>
            <w:r>
              <w:rPr>
                <w:rFonts w:ascii="Arial" w:hAnsi="Arial" w:cs="Arial"/>
                <w:sz w:val="22"/>
                <w:szCs w:val="22"/>
                <w:lang w:val="en-GB"/>
              </w:rPr>
              <w:t>T</w:t>
            </w:r>
            <w:r w:rsidRPr="00303144">
              <w:rPr>
                <w:rFonts w:ascii="Arial" w:hAnsi="Arial" w:cs="Arial"/>
                <w:sz w:val="22"/>
                <w:szCs w:val="22"/>
                <w:lang w:val="en-GB"/>
              </w:rPr>
              <w:t xml:space="preserve">ender may require the consideration of other factors, in addition to the Tender </w:t>
            </w:r>
            <w:r>
              <w:rPr>
                <w:rFonts w:ascii="Arial" w:hAnsi="Arial" w:cs="Arial"/>
                <w:sz w:val="22"/>
                <w:szCs w:val="22"/>
                <w:lang w:val="en-GB"/>
              </w:rPr>
              <w:t>p</w:t>
            </w:r>
            <w:r w:rsidRPr="00303144">
              <w:rPr>
                <w:rFonts w:ascii="Arial" w:hAnsi="Arial" w:cs="Arial"/>
                <w:sz w:val="22"/>
                <w:szCs w:val="22"/>
                <w:lang w:val="en-GB"/>
              </w:rPr>
              <w:t>rice quoted as stated under ITT Clause 2</w:t>
            </w:r>
            <w:r>
              <w:rPr>
                <w:rFonts w:ascii="Arial" w:hAnsi="Arial" w:cs="Arial"/>
                <w:sz w:val="22"/>
                <w:szCs w:val="22"/>
                <w:lang w:val="en-GB"/>
              </w:rPr>
              <w:t>4</w:t>
            </w:r>
            <w:r w:rsidRPr="00303144">
              <w:rPr>
                <w:rFonts w:ascii="Arial" w:hAnsi="Arial" w:cs="Arial"/>
                <w:sz w:val="22"/>
                <w:szCs w:val="22"/>
                <w:lang w:val="en-GB"/>
              </w:rPr>
              <w:t xml:space="preserve">.  The effect of the factors selected, if any, shall be expressed in monetary terms to facilitate comparison of </w:t>
            </w:r>
            <w:r>
              <w:rPr>
                <w:rFonts w:ascii="Arial" w:hAnsi="Arial" w:cs="Arial"/>
                <w:sz w:val="22"/>
                <w:szCs w:val="22"/>
                <w:lang w:val="en-GB"/>
              </w:rPr>
              <w:t>T</w:t>
            </w:r>
            <w:r w:rsidRPr="00303144">
              <w:rPr>
                <w:rFonts w:ascii="Arial" w:hAnsi="Arial" w:cs="Arial"/>
                <w:sz w:val="22"/>
                <w:szCs w:val="22"/>
                <w:lang w:val="en-GB"/>
              </w:rPr>
              <w:t xml:space="preserve">enders. </w:t>
            </w:r>
            <w:r w:rsidRPr="00B96F65">
              <w:rPr>
                <w:rFonts w:ascii="Arial" w:hAnsi="Arial" w:cs="Arial"/>
                <w:sz w:val="22"/>
                <w:szCs w:val="22"/>
                <w:lang w:val="en-GB"/>
              </w:rPr>
              <w:t xml:space="preserve">The factors, methodologies and criteria to be used shall be as specified in </w:t>
            </w:r>
            <w:r w:rsidRPr="00B96F65">
              <w:rPr>
                <w:rFonts w:ascii="Arial" w:hAnsi="Arial" w:cs="Arial"/>
                <w:b/>
                <w:bCs/>
                <w:sz w:val="22"/>
                <w:szCs w:val="22"/>
                <w:lang w:val="en-GB"/>
              </w:rPr>
              <w:t>TDS</w:t>
            </w:r>
            <w:r w:rsidRPr="00303144">
              <w:rPr>
                <w:rFonts w:ascii="Arial" w:hAnsi="Arial" w:cs="Arial"/>
                <w:sz w:val="22"/>
                <w:szCs w:val="22"/>
                <w:lang w:val="en-GB"/>
              </w:rPr>
              <w:t>. The applicable economic factors, for the purposes of evaluation of Tenders shall be:</w:t>
            </w:r>
          </w:p>
          <w:p w:rsidR="00B559D6" w:rsidRPr="00303144" w:rsidRDefault="00B559D6" w:rsidP="001F2E83">
            <w:pPr>
              <w:numPr>
                <w:ilvl w:val="0"/>
                <w:numId w:val="98"/>
              </w:numPr>
              <w:tabs>
                <w:tab w:val="clear" w:pos="1512"/>
                <w:tab w:val="num" w:pos="1215"/>
                <w:tab w:val="right" w:pos="7254"/>
              </w:tabs>
              <w:spacing w:before="120" w:after="60"/>
              <w:ind w:left="1224" w:hanging="522"/>
              <w:rPr>
                <w:rFonts w:ascii="Arial" w:hAnsi="Arial" w:cs="Arial"/>
                <w:spacing w:val="-4"/>
                <w:lang w:val="en-GB" w:eastAsia="en-US"/>
              </w:rPr>
            </w:pPr>
            <w:r>
              <w:rPr>
                <w:rFonts w:ascii="Arial" w:hAnsi="Arial" w:cs="Arial"/>
                <w:spacing w:val="-4"/>
                <w:sz w:val="22"/>
                <w:szCs w:val="22"/>
                <w:lang w:val="en-GB" w:eastAsia="en-US"/>
              </w:rPr>
              <w:t>a</w:t>
            </w:r>
            <w:r w:rsidRPr="00303144">
              <w:rPr>
                <w:rFonts w:ascii="Arial" w:hAnsi="Arial" w:cs="Arial"/>
                <w:spacing w:val="-4"/>
                <w:sz w:val="22"/>
                <w:szCs w:val="22"/>
                <w:lang w:val="en-GB" w:eastAsia="en-US"/>
              </w:rPr>
              <w:t xml:space="preserve">djustment for </w:t>
            </w:r>
            <w:r>
              <w:rPr>
                <w:rFonts w:ascii="Arial" w:hAnsi="Arial" w:cs="Arial"/>
                <w:spacing w:val="-4"/>
                <w:sz w:val="22"/>
                <w:szCs w:val="22"/>
                <w:lang w:val="en-GB" w:eastAsia="en-US"/>
              </w:rPr>
              <w:t>d</w:t>
            </w:r>
            <w:r w:rsidRPr="00303144">
              <w:rPr>
                <w:rFonts w:ascii="Arial" w:hAnsi="Arial" w:cs="Arial"/>
                <w:spacing w:val="-4"/>
                <w:sz w:val="22"/>
                <w:szCs w:val="22"/>
                <w:lang w:val="en-GB" w:eastAsia="en-US"/>
              </w:rPr>
              <w:t>eviations in the  Delivery and Completion   Schedule</w:t>
            </w:r>
            <w:r>
              <w:rPr>
                <w:rFonts w:ascii="Arial" w:hAnsi="Arial" w:cs="Arial"/>
                <w:spacing w:val="-4"/>
                <w:sz w:val="22"/>
                <w:szCs w:val="22"/>
                <w:lang w:val="en-GB" w:eastAsia="en-US"/>
              </w:rPr>
              <w:t>;</w:t>
            </w:r>
          </w:p>
          <w:p w:rsidR="00B559D6" w:rsidRPr="00303144" w:rsidRDefault="00B559D6" w:rsidP="001F2E83">
            <w:pPr>
              <w:numPr>
                <w:ilvl w:val="0"/>
                <w:numId w:val="98"/>
              </w:numPr>
              <w:tabs>
                <w:tab w:val="clear" w:pos="1512"/>
                <w:tab w:val="num" w:pos="1215"/>
                <w:tab w:val="right" w:pos="7254"/>
              </w:tabs>
              <w:spacing w:before="120" w:after="60"/>
              <w:ind w:left="1224" w:hanging="522"/>
              <w:rPr>
                <w:rFonts w:ascii="Arial" w:hAnsi="Arial" w:cs="Arial"/>
                <w:spacing w:val="-4"/>
                <w:lang w:val="en-GB" w:eastAsia="en-US"/>
              </w:rPr>
            </w:pPr>
            <w:r>
              <w:rPr>
                <w:rFonts w:ascii="Arial" w:hAnsi="Arial" w:cs="Arial"/>
                <w:spacing w:val="-4"/>
                <w:sz w:val="22"/>
                <w:szCs w:val="22"/>
                <w:lang w:val="en-GB" w:eastAsia="en-US"/>
              </w:rPr>
              <w:t>c</w:t>
            </w:r>
            <w:r w:rsidRPr="00303144">
              <w:rPr>
                <w:rFonts w:ascii="Arial" w:hAnsi="Arial" w:cs="Arial"/>
                <w:spacing w:val="-4"/>
                <w:sz w:val="22"/>
                <w:szCs w:val="22"/>
                <w:lang w:val="en-GB" w:eastAsia="en-US"/>
              </w:rPr>
              <w:t>ost of major replacement components, mandatory spare parts and service</w:t>
            </w:r>
            <w:r>
              <w:rPr>
                <w:rFonts w:ascii="Arial" w:hAnsi="Arial" w:cs="Arial"/>
                <w:spacing w:val="-4"/>
                <w:sz w:val="22"/>
                <w:szCs w:val="22"/>
                <w:lang w:val="en-GB" w:eastAsia="en-US"/>
              </w:rPr>
              <w:t>.</w:t>
            </w:r>
            <w:r w:rsidRPr="00303144">
              <w:rPr>
                <w:sz w:val="22"/>
                <w:szCs w:val="22"/>
                <w:lang w:val="en-GB"/>
              </w:rPr>
              <w:t xml:space="preserve"> </w:t>
            </w:r>
          </w:p>
        </w:tc>
      </w:tr>
      <w:tr w:rsidR="00B559D6" w:rsidRPr="003F47F0">
        <w:trPr>
          <w:trHeight w:val="2790"/>
        </w:trPr>
        <w:tc>
          <w:tcPr>
            <w:tcW w:w="2223" w:type="dxa"/>
            <w:vMerge/>
          </w:tcPr>
          <w:p w:rsidR="00B559D6" w:rsidRPr="00AA24C0" w:rsidRDefault="00B559D6" w:rsidP="00366823">
            <w:pPr>
              <w:spacing w:before="120"/>
              <w:ind w:left="9"/>
              <w:outlineLvl w:val="2"/>
              <w:rPr>
                <w:rStyle w:val="Heading3Char"/>
                <w:rFonts w:ascii="Arial" w:hAnsi="Arial" w:cs="Arial"/>
                <w:sz w:val="21"/>
                <w:szCs w:val="21"/>
              </w:rPr>
            </w:pPr>
          </w:p>
        </w:tc>
        <w:tc>
          <w:tcPr>
            <w:tcW w:w="7020" w:type="dxa"/>
            <w:gridSpan w:val="3"/>
          </w:tcPr>
          <w:p w:rsidR="00B559D6" w:rsidRPr="00CC5219" w:rsidRDefault="00B559D6" w:rsidP="001F2E83">
            <w:pPr>
              <w:pStyle w:val="Sub-ClauseText"/>
              <w:numPr>
                <w:ilvl w:val="0"/>
                <w:numId w:val="147"/>
              </w:numPr>
              <w:tabs>
                <w:tab w:val="clear" w:pos="324"/>
                <w:tab w:val="num" w:pos="702"/>
              </w:tabs>
              <w:ind w:left="702" w:hanging="702"/>
              <w:rPr>
                <w:rFonts w:ascii="Arial" w:hAnsi="Arial" w:cs="Arial"/>
              </w:rPr>
            </w:pPr>
            <w:r w:rsidRPr="00B62006">
              <w:rPr>
                <w:rFonts w:ascii="Arial" w:hAnsi="Arial" w:cs="Arial"/>
                <w:sz w:val="22"/>
                <w:szCs w:val="22"/>
              </w:rPr>
              <w:t>If the winning lot is missing some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 xml:space="preserve"> as stated under ITT Sub Clause </w:t>
            </w:r>
            <w:r>
              <w:rPr>
                <w:rFonts w:ascii="Arial" w:hAnsi="Arial" w:cs="Arial"/>
                <w:sz w:val="22"/>
                <w:szCs w:val="22"/>
              </w:rPr>
              <w:t>23.8</w:t>
            </w:r>
            <w:r w:rsidRPr="00B62006">
              <w:rPr>
                <w:rFonts w:ascii="Arial" w:hAnsi="Arial" w:cs="Arial"/>
                <w:sz w:val="22"/>
                <w:szCs w:val="22"/>
              </w:rPr>
              <w:t>, comprising twenty</w:t>
            </w:r>
            <w:r>
              <w:rPr>
                <w:rFonts w:ascii="Arial" w:hAnsi="Arial" w:cs="Arial"/>
                <w:sz w:val="22"/>
                <w:szCs w:val="22"/>
              </w:rPr>
              <w:t xml:space="preserve"> </w:t>
            </w:r>
            <w:r w:rsidRPr="00B62006">
              <w:rPr>
                <w:rFonts w:ascii="Arial" w:hAnsi="Arial" w:cs="Arial"/>
                <w:sz w:val="22"/>
                <w:szCs w:val="22"/>
              </w:rPr>
              <w:t>(20) percent</w:t>
            </w:r>
            <w:r>
              <w:rPr>
                <w:rFonts w:ascii="Arial" w:hAnsi="Arial" w:cs="Arial"/>
                <w:sz w:val="22"/>
                <w:szCs w:val="22"/>
              </w:rPr>
              <w:t xml:space="preserve"> or less number of  items in the lot</w:t>
            </w:r>
            <w:r w:rsidRPr="00B62006">
              <w:rPr>
                <w:rFonts w:ascii="Arial" w:hAnsi="Arial" w:cs="Arial"/>
                <w:sz w:val="22"/>
                <w:szCs w:val="22"/>
              </w:rPr>
              <w:t>, the Procuring Entity may procure th</w:t>
            </w:r>
            <w:r>
              <w:rPr>
                <w:rFonts w:ascii="Arial" w:hAnsi="Arial" w:cs="Arial"/>
                <w:sz w:val="22"/>
                <w:szCs w:val="22"/>
              </w:rPr>
              <w:t>ose</w:t>
            </w:r>
            <w:r w:rsidRPr="00B62006">
              <w:rPr>
                <w:rFonts w:ascii="Arial" w:hAnsi="Arial" w:cs="Arial"/>
                <w:sz w:val="22"/>
                <w:szCs w:val="22"/>
              </w:rPr>
              <w:t xml:space="preserve"> missing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 xml:space="preserve"> from the</w:t>
            </w:r>
            <w:r>
              <w:rPr>
                <w:rFonts w:ascii="Arial" w:hAnsi="Arial" w:cs="Arial"/>
                <w:sz w:val="22"/>
                <w:szCs w:val="22"/>
              </w:rPr>
              <w:t xml:space="preserve"> other responsive </w:t>
            </w:r>
            <w:r w:rsidRPr="00B62006">
              <w:rPr>
                <w:rFonts w:ascii="Arial" w:hAnsi="Arial" w:cs="Arial"/>
                <w:sz w:val="22"/>
                <w:szCs w:val="22"/>
              </w:rPr>
              <w:t xml:space="preserve"> Tenderer</w:t>
            </w:r>
            <w:r>
              <w:rPr>
                <w:rFonts w:ascii="Arial" w:hAnsi="Arial" w:cs="Arial"/>
                <w:sz w:val="22"/>
                <w:szCs w:val="22"/>
              </w:rPr>
              <w:t>(s)</w:t>
            </w:r>
            <w:r w:rsidRPr="00B62006">
              <w:rPr>
                <w:rFonts w:ascii="Arial" w:hAnsi="Arial" w:cs="Arial"/>
                <w:sz w:val="22"/>
                <w:szCs w:val="22"/>
              </w:rPr>
              <w:t xml:space="preserve"> </w:t>
            </w:r>
            <w:r>
              <w:rPr>
                <w:rFonts w:ascii="Arial" w:hAnsi="Arial" w:cs="Arial"/>
                <w:sz w:val="22"/>
                <w:szCs w:val="22"/>
              </w:rPr>
              <w:t xml:space="preserve">quoting </w:t>
            </w:r>
            <w:r w:rsidRPr="00B62006">
              <w:rPr>
                <w:rFonts w:ascii="Arial" w:hAnsi="Arial" w:cs="Arial"/>
                <w:sz w:val="22"/>
                <w:szCs w:val="22"/>
              </w:rPr>
              <w:t xml:space="preserve"> the l</w:t>
            </w:r>
            <w:r>
              <w:rPr>
                <w:rFonts w:ascii="Arial" w:hAnsi="Arial" w:cs="Arial"/>
                <w:sz w:val="22"/>
                <w:szCs w:val="22"/>
              </w:rPr>
              <w:t>owest price</w:t>
            </w:r>
            <w:r w:rsidRPr="00B62006">
              <w:rPr>
                <w:rFonts w:ascii="Arial" w:hAnsi="Arial" w:cs="Arial"/>
                <w:sz w:val="22"/>
                <w:szCs w:val="22"/>
              </w:rPr>
              <w:t xml:space="preserve"> for th</w:t>
            </w:r>
            <w:r>
              <w:rPr>
                <w:rFonts w:ascii="Arial" w:hAnsi="Arial" w:cs="Arial"/>
                <w:sz w:val="22"/>
                <w:szCs w:val="22"/>
              </w:rPr>
              <w:t>e missing</w:t>
            </w:r>
            <w:r w:rsidRPr="00B62006">
              <w:rPr>
                <w:rFonts w:ascii="Arial" w:hAnsi="Arial" w:cs="Arial"/>
                <w:sz w:val="22"/>
                <w:szCs w:val="22"/>
              </w:rPr>
              <w:t xml:space="preserve"> item</w:t>
            </w:r>
            <w:r>
              <w:rPr>
                <w:rFonts w:ascii="Arial" w:hAnsi="Arial" w:cs="Arial"/>
                <w:sz w:val="22"/>
                <w:szCs w:val="22"/>
              </w:rPr>
              <w:t>(</w:t>
            </w:r>
            <w:r w:rsidRPr="00B62006">
              <w:rPr>
                <w:rFonts w:ascii="Arial" w:hAnsi="Arial" w:cs="Arial"/>
                <w:sz w:val="22"/>
                <w:szCs w:val="22"/>
              </w:rPr>
              <w:t>s</w:t>
            </w:r>
            <w:r>
              <w:rPr>
                <w:rFonts w:ascii="Arial" w:hAnsi="Arial" w:cs="Arial"/>
                <w:sz w:val="22"/>
                <w:szCs w:val="22"/>
              </w:rPr>
              <w:t>)</w:t>
            </w:r>
            <w:r w:rsidRPr="00B62006">
              <w:rPr>
                <w:rFonts w:ascii="Arial" w:hAnsi="Arial" w:cs="Arial"/>
                <w:sz w:val="22"/>
                <w:szCs w:val="22"/>
              </w:rPr>
              <w:t>.</w:t>
            </w:r>
          </w:p>
          <w:p w:rsidR="00B559D6" w:rsidRPr="00CC5219" w:rsidRDefault="00B559D6" w:rsidP="001F2E83">
            <w:pPr>
              <w:pStyle w:val="Sub-ClauseText"/>
              <w:numPr>
                <w:ilvl w:val="0"/>
                <w:numId w:val="147"/>
              </w:numPr>
              <w:tabs>
                <w:tab w:val="clear" w:pos="324"/>
                <w:tab w:val="num" w:pos="702"/>
              </w:tabs>
              <w:ind w:left="702" w:hanging="702"/>
              <w:rPr>
                <w:rFonts w:ascii="Arial" w:hAnsi="Arial" w:cs="Arial"/>
              </w:rPr>
            </w:pPr>
            <w:r w:rsidRPr="00CC5219">
              <w:rPr>
                <w:rFonts w:ascii="Arial" w:hAnsi="Arial" w:cs="Arial"/>
                <w:sz w:val="22"/>
                <w:szCs w:val="22"/>
              </w:rPr>
              <w:t>TEC may recommend to increase the amount of the Performance Security above the amounts as stated under ITT Sub Clause 62.1 but not exceeding twenty-five (25) percent of the Contract Price, if in the opinion of the TEC, it is found that the Tender is significantly below the updated official estimated cost.</w:t>
            </w:r>
          </w:p>
        </w:tc>
      </w:tr>
      <w:tr w:rsidR="00B559D6" w:rsidRPr="003F47F0">
        <w:trPr>
          <w:trHeight w:val="675"/>
        </w:trPr>
        <w:tc>
          <w:tcPr>
            <w:tcW w:w="2223" w:type="dxa"/>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313" w:name="_Toc421454247"/>
            <w:r w:rsidRPr="009D4734">
              <w:rPr>
                <w:rStyle w:val="Heading3Char"/>
                <w:rFonts w:ascii="Arial" w:hAnsi="Arial" w:cs="Arial"/>
                <w:b/>
                <w:bCs/>
                <w:sz w:val="22"/>
                <w:szCs w:val="22"/>
              </w:rPr>
              <w:t>Assessing  the Price of unpriced   Items</w:t>
            </w:r>
            <w:bookmarkEnd w:id="313"/>
          </w:p>
        </w:tc>
        <w:tc>
          <w:tcPr>
            <w:tcW w:w="7020" w:type="dxa"/>
            <w:gridSpan w:val="3"/>
          </w:tcPr>
          <w:p w:rsidR="00B559D6" w:rsidRPr="00CC5219" w:rsidRDefault="00B559D6" w:rsidP="001F2E83">
            <w:pPr>
              <w:pStyle w:val="Sub-ClauseText"/>
              <w:numPr>
                <w:ilvl w:val="0"/>
                <w:numId w:val="92"/>
              </w:numPr>
              <w:tabs>
                <w:tab w:val="clear" w:pos="684"/>
                <w:tab w:val="num" w:pos="612"/>
              </w:tabs>
              <w:ind w:left="619" w:hanging="612"/>
              <w:rPr>
                <w:rFonts w:ascii="Arial" w:hAnsi="Arial" w:cs="Arial"/>
              </w:rPr>
            </w:pPr>
            <w:r w:rsidRPr="007A04EC">
              <w:rPr>
                <w:rFonts w:ascii="Arial" w:hAnsi="Arial" w:cs="Arial"/>
                <w:sz w:val="22"/>
                <w:szCs w:val="22"/>
              </w:rPr>
              <w:t xml:space="preserve">If it is </w:t>
            </w:r>
            <w:r>
              <w:rPr>
                <w:rFonts w:ascii="Arial" w:hAnsi="Arial" w:cs="Arial"/>
                <w:sz w:val="22"/>
                <w:szCs w:val="22"/>
              </w:rPr>
              <w:t>so permitted under ITT Clause 24</w:t>
            </w:r>
            <w:r w:rsidRPr="007A04EC">
              <w:rPr>
                <w:rFonts w:ascii="Arial" w:hAnsi="Arial" w:cs="Arial"/>
                <w:sz w:val="22"/>
                <w:szCs w:val="22"/>
              </w:rPr>
              <w:t xml:space="preserve">, any Tenderer </w:t>
            </w:r>
            <w:r w:rsidRPr="009D4734">
              <w:rPr>
                <w:rFonts w:ascii="Arial" w:hAnsi="Arial" w:cs="Arial"/>
                <w:sz w:val="22"/>
                <w:szCs w:val="22"/>
              </w:rPr>
              <w:t xml:space="preserve">offered only eighty percent (80%)  the items of a lot as stated under ITT Sub-Clause 24.7, </w:t>
            </w:r>
            <w:r w:rsidRPr="007A04EC">
              <w:rPr>
                <w:rFonts w:ascii="Arial" w:hAnsi="Arial" w:cs="Arial"/>
                <w:sz w:val="22"/>
                <w:szCs w:val="22"/>
              </w:rPr>
              <w:t>the TEC shall calculate the total lot value by adding up the average prices offered by other responsive Tenderers for the missing items to establish the winning lot Tender</w:t>
            </w:r>
            <w:r>
              <w:rPr>
                <w:rFonts w:ascii="Arial" w:hAnsi="Arial" w:cs="Arial"/>
                <w:sz w:val="22"/>
                <w:szCs w:val="22"/>
              </w:rPr>
              <w:t>.</w:t>
            </w:r>
          </w:p>
          <w:p w:rsidR="00B559D6" w:rsidRPr="00B62006" w:rsidRDefault="00B559D6" w:rsidP="001F2E83">
            <w:pPr>
              <w:pStyle w:val="Sub-ClauseText"/>
              <w:numPr>
                <w:ilvl w:val="0"/>
                <w:numId w:val="92"/>
              </w:numPr>
              <w:tabs>
                <w:tab w:val="clear" w:pos="684"/>
                <w:tab w:val="num" w:pos="612"/>
              </w:tabs>
              <w:ind w:left="619" w:hanging="612"/>
              <w:rPr>
                <w:rFonts w:ascii="Arial" w:hAnsi="Arial" w:cs="Arial"/>
                <w:lang w:val="en-GB"/>
              </w:rPr>
            </w:pPr>
            <w:r w:rsidRPr="00B62006">
              <w:rPr>
                <w:rFonts w:ascii="Arial" w:hAnsi="Arial" w:cs="Arial"/>
                <w:sz w:val="22"/>
                <w:szCs w:val="22"/>
              </w:rPr>
              <w:t>If the winning lot is missing some items as stated under ITT Sub Clause 5</w:t>
            </w:r>
            <w:r>
              <w:rPr>
                <w:rFonts w:ascii="Arial" w:hAnsi="Arial" w:cs="Arial"/>
                <w:sz w:val="22"/>
                <w:szCs w:val="22"/>
              </w:rPr>
              <w:t>3</w:t>
            </w:r>
            <w:r w:rsidRPr="00B62006">
              <w:rPr>
                <w:rFonts w:ascii="Arial" w:hAnsi="Arial" w:cs="Arial"/>
                <w:sz w:val="22"/>
                <w:szCs w:val="22"/>
              </w:rPr>
              <w:t>.1, comprising less than twenty percent (20%), the Procuring Entity may procure the missing items from the Tenderer offering the least cost for those remaining items</w:t>
            </w:r>
            <w:r>
              <w:rPr>
                <w:rFonts w:ascii="Arial" w:hAnsi="Arial" w:cs="Arial"/>
                <w:sz w:val="22"/>
                <w:szCs w:val="22"/>
              </w:rPr>
              <w:t>.</w:t>
            </w:r>
          </w:p>
        </w:tc>
      </w:tr>
      <w:tr w:rsidR="00B559D6" w:rsidRPr="003F47F0">
        <w:trPr>
          <w:trHeight w:val="675"/>
        </w:trPr>
        <w:tc>
          <w:tcPr>
            <w:tcW w:w="2223" w:type="dxa"/>
            <w:vMerge w:val="restart"/>
          </w:tcPr>
          <w:p w:rsidR="00B559D6" w:rsidRPr="005D0F41" w:rsidRDefault="00B559D6" w:rsidP="001F2E83">
            <w:pPr>
              <w:numPr>
                <w:ilvl w:val="0"/>
                <w:numId w:val="32"/>
              </w:numPr>
              <w:spacing w:before="80"/>
              <w:ind w:hanging="346"/>
              <w:outlineLvl w:val="2"/>
              <w:rPr>
                <w:rStyle w:val="Heading3Char"/>
                <w:rFonts w:ascii="Arial" w:hAnsi="Arial" w:cs="Arial"/>
                <w:b/>
                <w:bCs/>
                <w:sz w:val="22"/>
                <w:szCs w:val="22"/>
              </w:rPr>
            </w:pPr>
            <w:bookmarkStart w:id="314" w:name="_Toc421454248"/>
            <w:r w:rsidRPr="005D0F41">
              <w:rPr>
                <w:rStyle w:val="Heading3Char"/>
                <w:rFonts w:ascii="Arial" w:hAnsi="Arial" w:cs="Arial"/>
                <w:b/>
                <w:bCs/>
                <w:sz w:val="22"/>
                <w:szCs w:val="22"/>
              </w:rPr>
              <w:t>Price Comparison</w:t>
            </w:r>
            <w:bookmarkEnd w:id="314"/>
          </w:p>
        </w:tc>
        <w:tc>
          <w:tcPr>
            <w:tcW w:w="7020" w:type="dxa"/>
            <w:gridSpan w:val="3"/>
          </w:tcPr>
          <w:p w:rsidR="00B559D6" w:rsidRPr="00B62006" w:rsidRDefault="00B559D6" w:rsidP="001F2E83">
            <w:pPr>
              <w:pStyle w:val="Sub-ClauseText"/>
              <w:numPr>
                <w:ilvl w:val="0"/>
                <w:numId w:val="151"/>
              </w:numPr>
              <w:tabs>
                <w:tab w:val="clear" w:pos="324"/>
                <w:tab w:val="num" w:pos="612"/>
              </w:tabs>
              <w:ind w:left="619" w:hanging="612"/>
              <w:rPr>
                <w:rFonts w:ascii="Arial" w:hAnsi="Arial" w:cs="Arial"/>
                <w:lang w:val="en-GB"/>
              </w:rPr>
            </w:pPr>
            <w:r w:rsidRPr="00CC5219">
              <w:rPr>
                <w:rFonts w:ascii="Arial" w:hAnsi="Arial" w:cs="Arial"/>
                <w:sz w:val="22"/>
                <w:szCs w:val="22"/>
              </w:rPr>
              <w:t>TEC</w:t>
            </w:r>
            <w:r w:rsidRPr="00B62006">
              <w:rPr>
                <w:rFonts w:ascii="Arial" w:hAnsi="Arial" w:cs="Arial"/>
                <w:sz w:val="22"/>
                <w:szCs w:val="22"/>
                <w:lang w:val="en-GB"/>
              </w:rPr>
              <w:t xml:space="preserve"> shall compare all responsive Tenders to determine the lowest-evaluated Tender, as stated under ITT Clause </w:t>
            </w:r>
            <w:r w:rsidRPr="00CC5219">
              <w:rPr>
                <w:rFonts w:ascii="Arial" w:hAnsi="Arial" w:cs="Arial"/>
                <w:sz w:val="22"/>
                <w:szCs w:val="22"/>
                <w:lang w:val="en-GB"/>
              </w:rPr>
              <w:t>52.</w:t>
            </w:r>
          </w:p>
        </w:tc>
      </w:tr>
      <w:tr w:rsidR="00B559D6" w:rsidRPr="003F47F0">
        <w:trPr>
          <w:trHeight w:val="1377"/>
        </w:trPr>
        <w:tc>
          <w:tcPr>
            <w:tcW w:w="2223" w:type="dxa"/>
            <w:vMerge/>
          </w:tcPr>
          <w:p w:rsidR="00B559D6" w:rsidRPr="003F47F0" w:rsidRDefault="00B559D6" w:rsidP="00694DF3">
            <w:pPr>
              <w:pStyle w:val="Heading4"/>
              <w:spacing w:before="120" w:after="120"/>
              <w:rPr>
                <w:rFonts w:ascii="Arial" w:hAnsi="Arial" w:cs="Arial"/>
                <w:sz w:val="21"/>
                <w:szCs w:val="21"/>
                <w:lang w:val="en-GB"/>
              </w:rPr>
            </w:pPr>
          </w:p>
        </w:tc>
        <w:tc>
          <w:tcPr>
            <w:tcW w:w="7020" w:type="dxa"/>
            <w:gridSpan w:val="3"/>
          </w:tcPr>
          <w:p w:rsidR="00B559D6" w:rsidRPr="00B62006" w:rsidRDefault="00B559D6" w:rsidP="001F2E83">
            <w:pPr>
              <w:pStyle w:val="Sub-ClauseText"/>
              <w:numPr>
                <w:ilvl w:val="0"/>
                <w:numId w:val="151"/>
              </w:numPr>
              <w:ind w:left="619" w:hanging="612"/>
              <w:rPr>
                <w:rFonts w:ascii="Arial" w:hAnsi="Arial" w:cs="Arial"/>
                <w:lang w:val="en-GB"/>
              </w:rPr>
            </w:pPr>
            <w:r w:rsidRPr="00B62006">
              <w:rPr>
                <w:rFonts w:ascii="Arial" w:hAnsi="Arial" w:cs="Arial"/>
                <w:sz w:val="22"/>
                <w:szCs w:val="22"/>
                <w:lang w:val="en-GB"/>
              </w:rPr>
              <w:t>In the extremely unlikely event that there is a tie for the lowest evaluated price, the Tenderer with the superior past performance with the Procuring Entity shall be selected, whereby factors such as delivery period, quality of  Goods delivered, complaints history and performance indicators could be taken into consideration.</w:t>
            </w:r>
          </w:p>
        </w:tc>
      </w:tr>
      <w:tr w:rsidR="00B559D6" w:rsidRPr="003F47F0">
        <w:trPr>
          <w:trHeight w:val="540"/>
        </w:trPr>
        <w:tc>
          <w:tcPr>
            <w:tcW w:w="2223" w:type="dxa"/>
            <w:vMerge/>
          </w:tcPr>
          <w:p w:rsidR="00B559D6" w:rsidRPr="003F47F0" w:rsidRDefault="00B559D6" w:rsidP="00694DF3">
            <w:pPr>
              <w:pStyle w:val="Heading4"/>
              <w:spacing w:before="120" w:after="120"/>
              <w:rPr>
                <w:rFonts w:ascii="Arial" w:hAnsi="Arial" w:cs="Arial"/>
                <w:sz w:val="21"/>
                <w:szCs w:val="21"/>
                <w:lang w:val="en-GB"/>
              </w:rPr>
            </w:pPr>
          </w:p>
        </w:tc>
        <w:tc>
          <w:tcPr>
            <w:tcW w:w="7020" w:type="dxa"/>
            <w:gridSpan w:val="3"/>
          </w:tcPr>
          <w:p w:rsidR="00B559D6" w:rsidRPr="00B62006" w:rsidRDefault="00B559D6" w:rsidP="001F2E83">
            <w:pPr>
              <w:pStyle w:val="Sub-ClauseText"/>
              <w:numPr>
                <w:ilvl w:val="0"/>
                <w:numId w:val="151"/>
              </w:numPr>
              <w:ind w:left="619" w:hanging="612"/>
              <w:rPr>
                <w:rFonts w:ascii="Arial" w:hAnsi="Arial" w:cs="Arial"/>
                <w:lang w:val="en-GB"/>
              </w:rPr>
            </w:pPr>
            <w:r w:rsidRPr="00B62006">
              <w:rPr>
                <w:rFonts w:ascii="Arial" w:hAnsi="Arial" w:cs="Arial"/>
                <w:sz w:val="22"/>
                <w:szCs w:val="22"/>
                <w:lang w:val="en-GB"/>
              </w:rPr>
              <w:t>In the event that there is a tie for the lowest price and none of the Tenderers has the record of past performance with the Procuring Entity, then the Tenderer shall be selected, subject to firm confirmation through the Post-qualification process described in ITT Clause 5</w:t>
            </w:r>
            <w:r>
              <w:rPr>
                <w:rFonts w:ascii="Arial" w:hAnsi="Arial" w:cs="Arial"/>
                <w:sz w:val="22"/>
                <w:szCs w:val="22"/>
                <w:lang w:val="en-GB"/>
              </w:rPr>
              <w:t>5</w:t>
            </w:r>
            <w:r w:rsidRPr="00B62006">
              <w:rPr>
                <w:rFonts w:ascii="Arial" w:hAnsi="Arial" w:cs="Arial"/>
                <w:sz w:val="22"/>
                <w:szCs w:val="22"/>
                <w:lang w:val="en-GB"/>
              </w:rPr>
              <w:t xml:space="preserve">, after consideration as to whether </w:t>
            </w:r>
            <w:r w:rsidRPr="00494044">
              <w:rPr>
                <w:rFonts w:ascii="Arial" w:hAnsi="Arial" w:cs="Arial"/>
                <w:sz w:val="22"/>
                <w:szCs w:val="22"/>
                <w:lang w:val="en-GB"/>
              </w:rPr>
              <w:t>the quality of Goods that is considered more advantageous by the end-users</w:t>
            </w:r>
            <w:r w:rsidRPr="00B62006">
              <w:rPr>
                <w:rFonts w:ascii="Arial" w:hAnsi="Arial" w:cs="Arial"/>
                <w:sz w:val="22"/>
                <w:szCs w:val="22"/>
                <w:lang w:val="en-GB"/>
              </w:rPr>
              <w:t>.</w:t>
            </w:r>
          </w:p>
        </w:tc>
      </w:tr>
      <w:tr w:rsidR="00B559D6" w:rsidRPr="003F47F0">
        <w:trPr>
          <w:trHeight w:val="684"/>
        </w:trPr>
        <w:tc>
          <w:tcPr>
            <w:tcW w:w="2223" w:type="dxa"/>
            <w:vMerge/>
          </w:tcPr>
          <w:p w:rsidR="00B559D6" w:rsidRPr="003F47F0" w:rsidRDefault="00B559D6" w:rsidP="00694DF3">
            <w:pPr>
              <w:pStyle w:val="Heading4"/>
              <w:spacing w:before="120" w:after="120"/>
              <w:rPr>
                <w:rFonts w:ascii="Arial" w:hAnsi="Arial" w:cs="Arial"/>
                <w:sz w:val="21"/>
                <w:szCs w:val="21"/>
                <w:lang w:val="en-GB"/>
              </w:rPr>
            </w:pPr>
          </w:p>
        </w:tc>
        <w:tc>
          <w:tcPr>
            <w:tcW w:w="7020" w:type="dxa"/>
            <w:gridSpan w:val="3"/>
          </w:tcPr>
          <w:p w:rsidR="00B559D6" w:rsidRPr="00136C25" w:rsidRDefault="00B559D6" w:rsidP="001F2E83">
            <w:pPr>
              <w:pStyle w:val="Sub-ClauseText"/>
              <w:numPr>
                <w:ilvl w:val="0"/>
                <w:numId w:val="151"/>
              </w:numPr>
              <w:ind w:left="619" w:hanging="612"/>
              <w:rPr>
                <w:rFonts w:ascii="Arial" w:hAnsi="Arial" w:cs="Arial"/>
                <w:lang w:val="en-GB"/>
              </w:rPr>
            </w:pPr>
            <w:r w:rsidRPr="00B62006">
              <w:rPr>
                <w:rFonts w:ascii="Arial" w:hAnsi="Arial" w:cs="Arial"/>
                <w:sz w:val="22"/>
                <w:szCs w:val="22"/>
                <w:lang w:val="en-GB"/>
              </w:rPr>
              <w:t>The successful Tenderer as stated under ITT Sub Clauses 5</w:t>
            </w:r>
            <w:r>
              <w:rPr>
                <w:rFonts w:ascii="Arial" w:hAnsi="Arial" w:cs="Arial"/>
                <w:sz w:val="22"/>
                <w:szCs w:val="22"/>
                <w:lang w:val="en-GB"/>
              </w:rPr>
              <w:t>3</w:t>
            </w:r>
            <w:r w:rsidRPr="00B62006">
              <w:rPr>
                <w:rFonts w:ascii="Arial" w:hAnsi="Arial" w:cs="Arial"/>
                <w:sz w:val="22"/>
                <w:szCs w:val="22"/>
                <w:lang w:val="en-GB"/>
              </w:rPr>
              <w:t>.1, 5</w:t>
            </w:r>
            <w:r>
              <w:rPr>
                <w:rFonts w:ascii="Arial" w:hAnsi="Arial" w:cs="Arial"/>
                <w:sz w:val="22"/>
                <w:szCs w:val="22"/>
                <w:lang w:val="en-GB"/>
              </w:rPr>
              <w:t>3</w:t>
            </w:r>
            <w:r w:rsidRPr="00B62006">
              <w:rPr>
                <w:rFonts w:ascii="Arial" w:hAnsi="Arial" w:cs="Arial"/>
                <w:sz w:val="22"/>
                <w:szCs w:val="22"/>
                <w:lang w:val="en-GB"/>
              </w:rPr>
              <w:t>.2 and 5</w:t>
            </w:r>
            <w:r>
              <w:rPr>
                <w:rFonts w:ascii="Arial" w:hAnsi="Arial" w:cs="Arial"/>
                <w:sz w:val="22"/>
                <w:szCs w:val="22"/>
                <w:lang w:val="en-GB"/>
              </w:rPr>
              <w:t>3</w:t>
            </w:r>
            <w:r w:rsidRPr="00B62006">
              <w:rPr>
                <w:rFonts w:ascii="Arial" w:hAnsi="Arial" w:cs="Arial"/>
                <w:sz w:val="22"/>
                <w:szCs w:val="22"/>
                <w:lang w:val="en-GB"/>
              </w:rPr>
              <w:t>.3 shall not be selected through lottery under any circumstances.</w:t>
            </w:r>
          </w:p>
        </w:tc>
      </w:tr>
      <w:tr w:rsidR="00B559D6" w:rsidRPr="003F47F0">
        <w:tc>
          <w:tcPr>
            <w:tcW w:w="2223" w:type="dxa"/>
          </w:tcPr>
          <w:p w:rsidR="00B559D6" w:rsidRPr="005D0F41" w:rsidRDefault="00B559D6" w:rsidP="001F2E83">
            <w:pPr>
              <w:numPr>
                <w:ilvl w:val="0"/>
                <w:numId w:val="32"/>
              </w:numPr>
              <w:spacing w:before="80" w:after="80"/>
              <w:ind w:hanging="346"/>
              <w:outlineLvl w:val="2"/>
              <w:rPr>
                <w:rStyle w:val="Heading3Char"/>
                <w:rFonts w:ascii="Arial" w:hAnsi="Arial" w:cs="Arial"/>
                <w:b/>
                <w:bCs/>
                <w:sz w:val="22"/>
                <w:szCs w:val="22"/>
              </w:rPr>
            </w:pPr>
            <w:bookmarkStart w:id="315" w:name="_Toc49504236"/>
            <w:bookmarkStart w:id="316" w:name="_Toc49504670"/>
            <w:bookmarkStart w:id="317" w:name="_Toc49504789"/>
            <w:bookmarkStart w:id="318" w:name="_Toc49569806"/>
            <w:bookmarkStart w:id="319" w:name="_Toc49591368"/>
            <w:bookmarkStart w:id="320" w:name="_Toc49591716"/>
            <w:bookmarkStart w:id="321" w:name="_Toc421454249"/>
            <w:r w:rsidRPr="005D0F41">
              <w:rPr>
                <w:rStyle w:val="Heading3Char"/>
                <w:rFonts w:ascii="Arial" w:hAnsi="Arial" w:cs="Arial"/>
                <w:b/>
                <w:bCs/>
                <w:sz w:val="22"/>
                <w:szCs w:val="22"/>
              </w:rPr>
              <w:t>Negotiation</w:t>
            </w:r>
            <w:bookmarkEnd w:id="315"/>
            <w:bookmarkEnd w:id="316"/>
            <w:bookmarkEnd w:id="317"/>
            <w:bookmarkEnd w:id="318"/>
            <w:bookmarkEnd w:id="319"/>
            <w:bookmarkEnd w:id="320"/>
            <w:bookmarkEnd w:id="321"/>
          </w:p>
        </w:tc>
        <w:tc>
          <w:tcPr>
            <w:tcW w:w="7020" w:type="dxa"/>
            <w:gridSpan w:val="3"/>
          </w:tcPr>
          <w:p w:rsidR="00B559D6" w:rsidRPr="00B62006" w:rsidRDefault="00B559D6" w:rsidP="001F2E83">
            <w:pPr>
              <w:pStyle w:val="Sub-ClauseText"/>
              <w:numPr>
                <w:ilvl w:val="0"/>
                <w:numId w:val="152"/>
              </w:numPr>
              <w:tabs>
                <w:tab w:val="clear" w:pos="324"/>
                <w:tab w:val="num" w:pos="612"/>
              </w:tabs>
              <w:ind w:left="612" w:hanging="612"/>
              <w:rPr>
                <w:rFonts w:ascii="Arial" w:hAnsi="Arial" w:cs="Arial"/>
                <w:lang w:val="en-GB"/>
              </w:rPr>
            </w:pPr>
            <w:r w:rsidRPr="00B62006">
              <w:rPr>
                <w:rFonts w:ascii="Arial" w:hAnsi="Arial" w:cs="Arial"/>
                <w:sz w:val="22"/>
                <w:szCs w:val="22"/>
                <w:lang w:val="en-GB"/>
              </w:rPr>
              <w:t>No negotiations shall be held during the Tender evaluation or award</w:t>
            </w:r>
            <w:r>
              <w:rPr>
                <w:rFonts w:ascii="Arial" w:hAnsi="Arial" w:cs="Arial"/>
                <w:sz w:val="22"/>
                <w:szCs w:val="22"/>
                <w:lang w:val="en-GB"/>
              </w:rPr>
              <w:t>,</w:t>
            </w:r>
            <w:r w:rsidRPr="00B62006">
              <w:rPr>
                <w:rFonts w:ascii="Arial" w:hAnsi="Arial" w:cs="Arial"/>
                <w:sz w:val="22"/>
                <w:szCs w:val="22"/>
                <w:lang w:val="en-GB"/>
              </w:rPr>
              <w:t xml:space="preserve"> with the lowest or any other Tenderer.</w:t>
            </w:r>
          </w:p>
        </w:tc>
      </w:tr>
      <w:tr w:rsidR="00B559D6" w:rsidRPr="003F47F0">
        <w:tc>
          <w:tcPr>
            <w:tcW w:w="2223" w:type="dxa"/>
            <w:vMerge w:val="restart"/>
          </w:tcPr>
          <w:p w:rsidR="00B559D6" w:rsidRPr="005D0F41" w:rsidRDefault="00B559D6" w:rsidP="00531522">
            <w:pPr>
              <w:numPr>
                <w:ilvl w:val="0"/>
                <w:numId w:val="32"/>
              </w:numPr>
              <w:spacing w:beforeLines="40" w:before="96" w:afterLines="40" w:after="96"/>
              <w:ind w:hanging="346"/>
              <w:outlineLvl w:val="2"/>
              <w:rPr>
                <w:rStyle w:val="Heading3Char"/>
                <w:rFonts w:ascii="Arial" w:hAnsi="Arial" w:cs="Arial"/>
                <w:b/>
                <w:bCs/>
                <w:sz w:val="22"/>
                <w:szCs w:val="22"/>
              </w:rPr>
            </w:pPr>
            <w:bookmarkStart w:id="322" w:name="_Toc438438861"/>
            <w:bookmarkStart w:id="323" w:name="_Toc438532655"/>
            <w:bookmarkStart w:id="324" w:name="_Toc438734005"/>
            <w:bookmarkStart w:id="325" w:name="_Toc438907042"/>
            <w:bookmarkStart w:id="326" w:name="_Toc438907241"/>
            <w:bookmarkStart w:id="327" w:name="_Toc37047311"/>
            <w:bookmarkStart w:id="328" w:name="_Toc49504238"/>
            <w:bookmarkStart w:id="329" w:name="_Toc49504672"/>
            <w:bookmarkStart w:id="330" w:name="_Toc49504791"/>
            <w:bookmarkStart w:id="331" w:name="_Toc49569808"/>
            <w:bookmarkStart w:id="332" w:name="_Toc49591370"/>
            <w:bookmarkStart w:id="333" w:name="_Toc49591718"/>
            <w:r w:rsidRPr="005D0F41">
              <w:rPr>
                <w:rStyle w:val="Heading3Char"/>
                <w:rFonts w:ascii="Arial" w:hAnsi="Arial" w:cs="Arial"/>
                <w:b/>
                <w:bCs/>
                <w:sz w:val="22"/>
                <w:szCs w:val="22"/>
              </w:rPr>
              <w:t xml:space="preserve">  </w:t>
            </w:r>
            <w:bookmarkStart w:id="334" w:name="_Toc421454250"/>
            <w:r w:rsidRPr="005D0F41">
              <w:rPr>
                <w:rStyle w:val="Heading3Char"/>
                <w:rFonts w:ascii="Arial" w:hAnsi="Arial" w:cs="Arial"/>
                <w:b/>
                <w:bCs/>
                <w:sz w:val="22"/>
                <w:szCs w:val="22"/>
              </w:rPr>
              <w:t>Post-qualification</w:t>
            </w:r>
            <w:bookmarkEnd w:id="322"/>
            <w:bookmarkEnd w:id="323"/>
            <w:bookmarkEnd w:id="324"/>
            <w:bookmarkEnd w:id="325"/>
            <w:bookmarkEnd w:id="326"/>
            <w:bookmarkEnd w:id="327"/>
            <w:bookmarkEnd w:id="328"/>
            <w:bookmarkEnd w:id="329"/>
            <w:bookmarkEnd w:id="330"/>
            <w:bookmarkEnd w:id="331"/>
            <w:bookmarkEnd w:id="332"/>
            <w:bookmarkEnd w:id="333"/>
            <w:bookmarkEnd w:id="334"/>
            <w:r w:rsidRPr="005D0F41">
              <w:rPr>
                <w:rStyle w:val="Heading3Char"/>
                <w:rFonts w:ascii="Arial" w:hAnsi="Arial" w:cs="Arial"/>
                <w:b/>
                <w:bCs/>
                <w:sz w:val="22"/>
                <w:szCs w:val="22"/>
              </w:rPr>
              <w:t xml:space="preserve"> </w:t>
            </w:r>
          </w:p>
        </w:tc>
        <w:tc>
          <w:tcPr>
            <w:tcW w:w="7020" w:type="dxa"/>
            <w:gridSpan w:val="3"/>
          </w:tcPr>
          <w:p w:rsidR="00B559D6" w:rsidRPr="00CC5219" w:rsidRDefault="00B559D6" w:rsidP="001F2E83">
            <w:pPr>
              <w:numPr>
                <w:ilvl w:val="0"/>
                <w:numId w:val="31"/>
              </w:numPr>
              <w:tabs>
                <w:tab w:val="clear" w:pos="756"/>
                <w:tab w:val="num" w:pos="612"/>
              </w:tabs>
              <w:spacing w:before="120" w:after="120"/>
              <w:ind w:left="619" w:hanging="612"/>
              <w:jc w:val="both"/>
              <w:rPr>
                <w:rFonts w:ascii="Arial" w:hAnsi="Arial" w:cs="Arial"/>
                <w:spacing w:val="-4"/>
                <w:sz w:val="21"/>
                <w:szCs w:val="21"/>
                <w:lang w:val="en-GB" w:eastAsia="en-US"/>
              </w:rPr>
            </w:pPr>
            <w:r>
              <w:rPr>
                <w:rFonts w:ascii="Arial" w:hAnsi="Arial" w:cs="Arial"/>
                <w:sz w:val="22"/>
                <w:szCs w:val="22"/>
                <w:lang w:val="en-GB"/>
              </w:rPr>
              <w:t>The determination on Post-qualification shall be based upon an examination of the documentary evidence of the Tenderer’s eligibility and qualifications submitted by the Tenderer as stated under ITT Clause 26 and 28, clarifications as stated under ITT Clause 49 and the qualification criteria as stated under ITT Clause 12,13,14 and 15. Factors not included therein shall not be used in the evaluation of the Tenderer’s qualification.</w:t>
            </w:r>
          </w:p>
          <w:p w:rsidR="00B559D6" w:rsidRPr="00F71783" w:rsidRDefault="00B559D6" w:rsidP="00CC5219">
            <w:pPr>
              <w:spacing w:before="120" w:after="120"/>
              <w:ind w:left="619"/>
              <w:jc w:val="both"/>
              <w:rPr>
                <w:rFonts w:ascii="Arial" w:hAnsi="Arial" w:cs="Arial"/>
                <w:spacing w:val="-4"/>
                <w:sz w:val="21"/>
                <w:szCs w:val="21"/>
                <w:lang w:val="en-GB" w:eastAsia="en-US"/>
              </w:rPr>
            </w:pPr>
          </w:p>
        </w:tc>
      </w:tr>
      <w:tr w:rsidR="00B559D6" w:rsidRPr="003F47F0">
        <w:tc>
          <w:tcPr>
            <w:tcW w:w="2223" w:type="dxa"/>
            <w:vMerge/>
          </w:tcPr>
          <w:p w:rsidR="00B559D6" w:rsidRPr="003F47F0" w:rsidRDefault="00B559D6" w:rsidP="00531522">
            <w:pPr>
              <w:pStyle w:val="Heading4"/>
              <w:spacing w:beforeLines="40" w:before="96" w:afterLines="40" w:after="96"/>
              <w:rPr>
                <w:rFonts w:ascii="Arial" w:hAnsi="Arial" w:cs="Arial"/>
                <w:sz w:val="21"/>
                <w:szCs w:val="21"/>
                <w:lang w:val="en-GB"/>
              </w:rPr>
            </w:pPr>
          </w:p>
        </w:tc>
        <w:tc>
          <w:tcPr>
            <w:tcW w:w="7020" w:type="dxa"/>
            <w:gridSpan w:val="3"/>
          </w:tcPr>
          <w:p w:rsidR="00B559D6" w:rsidRPr="00E52F7E" w:rsidRDefault="00B559D6" w:rsidP="00531522">
            <w:pPr>
              <w:numPr>
                <w:ilvl w:val="0"/>
                <w:numId w:val="31"/>
              </w:numPr>
              <w:tabs>
                <w:tab w:val="clear" w:pos="756"/>
              </w:tabs>
              <w:spacing w:afterLines="40" w:after="96"/>
              <w:ind w:left="590"/>
              <w:jc w:val="both"/>
              <w:rPr>
                <w:rFonts w:ascii="Arial" w:hAnsi="Arial" w:cs="Arial"/>
                <w:spacing w:val="-4"/>
                <w:sz w:val="21"/>
                <w:szCs w:val="21"/>
                <w:lang w:val="en-GB" w:eastAsia="en-US"/>
              </w:rPr>
            </w:pPr>
            <w:r>
              <w:rPr>
                <w:rFonts w:ascii="Arial" w:hAnsi="Arial" w:cs="Arial"/>
                <w:sz w:val="22"/>
                <w:szCs w:val="22"/>
                <w:lang w:val="en-GB"/>
              </w:rPr>
              <w:t>An affirmative determination shall be a prerequisite for award of the Contract to the Tenderer. A negative determination shall result in rejection of the Tenderer’s tender, in which event the TEC shall proceed to the next lowest evaluated tender to make a similar determination of that Tenderer’s capabilities to perform the Contract satisfactorily, if awarded.</w:t>
            </w:r>
          </w:p>
        </w:tc>
      </w:tr>
      <w:tr w:rsidR="00B559D6" w:rsidRPr="003F47F0">
        <w:tc>
          <w:tcPr>
            <w:tcW w:w="2223" w:type="dxa"/>
            <w:vMerge/>
          </w:tcPr>
          <w:p w:rsidR="00B559D6" w:rsidRPr="003F47F0" w:rsidRDefault="00B559D6" w:rsidP="00531522">
            <w:pPr>
              <w:pStyle w:val="Heading4"/>
              <w:spacing w:beforeLines="40" w:before="96" w:afterLines="40" w:after="96"/>
              <w:rPr>
                <w:rFonts w:ascii="Arial" w:hAnsi="Arial" w:cs="Arial"/>
                <w:sz w:val="21"/>
                <w:szCs w:val="21"/>
                <w:lang w:val="en-GB"/>
              </w:rPr>
            </w:pPr>
          </w:p>
        </w:tc>
        <w:tc>
          <w:tcPr>
            <w:tcW w:w="7020" w:type="dxa"/>
            <w:gridSpan w:val="3"/>
          </w:tcPr>
          <w:p w:rsidR="00B559D6" w:rsidRPr="00F71783" w:rsidRDefault="00B559D6" w:rsidP="00531522">
            <w:pPr>
              <w:numPr>
                <w:ilvl w:val="0"/>
                <w:numId w:val="31"/>
              </w:numPr>
              <w:tabs>
                <w:tab w:val="clear" w:pos="756"/>
              </w:tabs>
              <w:spacing w:afterLines="40" w:after="96"/>
              <w:ind w:left="590"/>
              <w:jc w:val="both"/>
              <w:rPr>
                <w:rFonts w:ascii="Arial" w:hAnsi="Arial" w:cs="Arial"/>
                <w:sz w:val="21"/>
                <w:szCs w:val="21"/>
                <w:lang w:val="en-GB"/>
              </w:rPr>
            </w:pPr>
            <w:r w:rsidRPr="0078483B">
              <w:rPr>
                <w:rFonts w:ascii="Arial" w:hAnsi="Arial" w:cs="Arial"/>
                <w:sz w:val="22"/>
                <w:szCs w:val="22"/>
                <w:lang w:val="en-GB"/>
              </w:rPr>
              <w:t xml:space="preserve">TEC may </w:t>
            </w:r>
            <w:r>
              <w:rPr>
                <w:rFonts w:ascii="Arial" w:hAnsi="Arial" w:cs="Arial"/>
                <w:sz w:val="22"/>
                <w:szCs w:val="22"/>
                <w:lang w:val="en-GB"/>
              </w:rPr>
              <w:t xml:space="preserve">verify </w:t>
            </w:r>
            <w:r w:rsidRPr="0078483B">
              <w:rPr>
                <w:rFonts w:ascii="Arial" w:hAnsi="Arial" w:cs="Arial"/>
                <w:sz w:val="22"/>
                <w:szCs w:val="22"/>
                <w:lang w:val="en-GB"/>
              </w:rPr>
              <w:t xml:space="preserve">information contained in </w:t>
            </w:r>
            <w:r>
              <w:rPr>
                <w:rFonts w:ascii="Arial" w:hAnsi="Arial" w:cs="Arial"/>
                <w:sz w:val="22"/>
                <w:szCs w:val="22"/>
                <w:lang w:val="en-GB"/>
              </w:rPr>
              <w:t>the</w:t>
            </w:r>
            <w:r w:rsidRPr="0078483B">
              <w:rPr>
                <w:rFonts w:ascii="Arial" w:hAnsi="Arial" w:cs="Arial"/>
                <w:sz w:val="22"/>
                <w:szCs w:val="22"/>
                <w:lang w:val="en-GB"/>
              </w:rPr>
              <w:t xml:space="preserve"> Tender </w:t>
            </w:r>
            <w:r>
              <w:rPr>
                <w:rFonts w:ascii="Arial" w:hAnsi="Arial" w:cs="Arial"/>
                <w:sz w:val="22"/>
                <w:szCs w:val="22"/>
                <w:lang w:val="en-GB"/>
              </w:rPr>
              <w:t xml:space="preserve">by </w:t>
            </w:r>
            <w:r w:rsidRPr="0078483B">
              <w:rPr>
                <w:rFonts w:ascii="Arial" w:hAnsi="Arial" w:cs="Arial"/>
                <w:sz w:val="22"/>
                <w:szCs w:val="22"/>
                <w:lang w:val="en-GB"/>
              </w:rPr>
              <w:t>visit</w:t>
            </w:r>
            <w:r>
              <w:rPr>
                <w:rFonts w:ascii="Arial" w:hAnsi="Arial" w:cs="Arial"/>
                <w:sz w:val="22"/>
                <w:szCs w:val="22"/>
                <w:lang w:val="en-GB"/>
              </w:rPr>
              <w:t>ing</w:t>
            </w:r>
            <w:r w:rsidRPr="0078483B">
              <w:rPr>
                <w:rFonts w:ascii="Arial" w:hAnsi="Arial" w:cs="Arial"/>
                <w:sz w:val="22"/>
                <w:szCs w:val="22"/>
                <w:lang w:val="en-GB"/>
              </w:rPr>
              <w:t xml:space="preserve"> the premises of the Tenderer as a part of the </w:t>
            </w:r>
            <w:r>
              <w:rPr>
                <w:rFonts w:ascii="Arial" w:hAnsi="Arial" w:cs="Arial"/>
                <w:sz w:val="22"/>
                <w:szCs w:val="22"/>
                <w:lang w:val="en-GB"/>
              </w:rPr>
              <w:t xml:space="preserve">post </w:t>
            </w:r>
            <w:r w:rsidRPr="0078483B">
              <w:rPr>
                <w:rFonts w:ascii="Arial" w:hAnsi="Arial" w:cs="Arial"/>
                <w:sz w:val="22"/>
                <w:szCs w:val="22"/>
                <w:lang w:val="en-GB"/>
              </w:rPr>
              <w:t>qualification process, if practical and appropriate</w:t>
            </w:r>
            <w:r w:rsidRPr="00E52F7E">
              <w:rPr>
                <w:rFonts w:ascii="Arial" w:hAnsi="Arial" w:cs="Arial"/>
                <w:sz w:val="21"/>
                <w:szCs w:val="21"/>
              </w:rPr>
              <w:t>.</w:t>
            </w:r>
          </w:p>
        </w:tc>
      </w:tr>
      <w:tr w:rsidR="00B559D6" w:rsidRPr="003F47F0">
        <w:tc>
          <w:tcPr>
            <w:tcW w:w="2223" w:type="dxa"/>
          </w:tcPr>
          <w:p w:rsidR="00B559D6" w:rsidRPr="00232B5B" w:rsidRDefault="00B559D6" w:rsidP="00531522">
            <w:pPr>
              <w:numPr>
                <w:ilvl w:val="0"/>
                <w:numId w:val="32"/>
              </w:numPr>
              <w:spacing w:beforeLines="40" w:before="96" w:afterLines="40" w:after="96"/>
              <w:ind w:hanging="346"/>
              <w:outlineLvl w:val="2"/>
              <w:rPr>
                <w:rStyle w:val="Heading3Char"/>
                <w:rFonts w:ascii="Arial" w:hAnsi="Arial" w:cs="Arial"/>
                <w:b/>
                <w:bCs/>
                <w:sz w:val="22"/>
                <w:szCs w:val="22"/>
              </w:rPr>
            </w:pPr>
            <w:bookmarkStart w:id="335" w:name="_Toc311630868"/>
            <w:bookmarkStart w:id="336" w:name="_Toc421454251"/>
            <w:r w:rsidRPr="00232B5B">
              <w:rPr>
                <w:rStyle w:val="Heading3Char"/>
                <w:rFonts w:ascii="Arial" w:hAnsi="Arial" w:cs="Arial"/>
                <w:b/>
                <w:bCs/>
                <w:sz w:val="22"/>
                <w:szCs w:val="22"/>
              </w:rPr>
              <w:t>Procuring Entity’s Right to Accept any or to Reject Any or All Tenders</w:t>
            </w:r>
            <w:bookmarkEnd w:id="335"/>
            <w:bookmarkEnd w:id="336"/>
          </w:p>
        </w:tc>
        <w:tc>
          <w:tcPr>
            <w:tcW w:w="7020" w:type="dxa"/>
            <w:gridSpan w:val="3"/>
          </w:tcPr>
          <w:p w:rsidR="00B559D6" w:rsidRPr="00E52F7E" w:rsidRDefault="00B559D6" w:rsidP="00531522">
            <w:pPr>
              <w:numPr>
                <w:ilvl w:val="2"/>
                <w:numId w:val="31"/>
              </w:numPr>
              <w:spacing w:afterLines="40" w:after="96"/>
              <w:jc w:val="both"/>
              <w:rPr>
                <w:rFonts w:ascii="Arial" w:hAnsi="Arial" w:cs="Arial"/>
                <w:spacing w:val="-4"/>
                <w:sz w:val="21"/>
                <w:szCs w:val="21"/>
                <w:lang w:val="en-GB" w:eastAsia="en-US"/>
              </w:rPr>
            </w:pPr>
            <w:r>
              <w:rPr>
                <w:rFonts w:ascii="Arial" w:hAnsi="Arial" w:cs="Arial"/>
                <w:sz w:val="22"/>
                <w:szCs w:val="22"/>
                <w:lang w:val="en-GB"/>
              </w:rPr>
              <w:t xml:space="preserve">The Procuring Entity reserves the right to accept any Tender or to reject any or all the Tenders any time prior to contract award and, to annul the Procurement proceedings with prior approval </w:t>
            </w:r>
            <w:r w:rsidRPr="0078483B">
              <w:rPr>
                <w:rFonts w:ascii="Arial" w:hAnsi="Arial" w:cs="Arial"/>
                <w:sz w:val="22"/>
                <w:szCs w:val="22"/>
                <w:lang w:val="en-GB"/>
              </w:rPr>
              <w:t>of the Head of the Procuring Entity</w:t>
            </w:r>
            <w:r>
              <w:rPr>
                <w:rFonts w:ascii="Arial" w:hAnsi="Arial" w:cs="Arial"/>
                <w:sz w:val="22"/>
                <w:szCs w:val="22"/>
                <w:lang w:val="en-GB"/>
              </w:rPr>
              <w:t xml:space="preserve">, any time </w:t>
            </w:r>
            <w:r w:rsidRPr="002E142C">
              <w:rPr>
                <w:rFonts w:ascii="Arial" w:hAnsi="Arial" w:cs="Arial"/>
                <w:sz w:val="22"/>
                <w:szCs w:val="22"/>
                <w:lang w:val="en-GB"/>
              </w:rPr>
              <w:t xml:space="preserve">prior to the </w:t>
            </w:r>
            <w:r>
              <w:rPr>
                <w:rFonts w:ascii="Arial" w:hAnsi="Arial" w:cs="Arial"/>
                <w:sz w:val="22"/>
                <w:szCs w:val="22"/>
                <w:lang w:val="en-GB"/>
              </w:rPr>
              <w:t>deadline for submission of Tenders following specified procedures, without thereby incurring any liability to Tenderers, or any obligations to inform the Tenderers of the grounds for the Procuring Entity’s action.</w:t>
            </w:r>
          </w:p>
        </w:tc>
      </w:tr>
      <w:tr w:rsidR="00B559D6" w:rsidRPr="003F47F0">
        <w:tc>
          <w:tcPr>
            <w:tcW w:w="2223" w:type="dxa"/>
            <w:vMerge w:val="restart"/>
          </w:tcPr>
          <w:p w:rsidR="00B559D6" w:rsidRPr="00734461" w:rsidRDefault="00B559D6" w:rsidP="00531522">
            <w:pPr>
              <w:numPr>
                <w:ilvl w:val="0"/>
                <w:numId w:val="32"/>
              </w:numPr>
              <w:spacing w:beforeLines="40" w:before="96" w:afterLines="40" w:after="96"/>
              <w:ind w:hanging="346"/>
              <w:outlineLvl w:val="2"/>
              <w:rPr>
                <w:rStyle w:val="Heading3Char"/>
                <w:rFonts w:ascii="Arial" w:hAnsi="Arial" w:cs="Arial"/>
                <w:b/>
                <w:bCs/>
                <w:sz w:val="22"/>
                <w:szCs w:val="22"/>
              </w:rPr>
            </w:pPr>
            <w:bookmarkStart w:id="337" w:name="_Toc421454252"/>
            <w:r w:rsidRPr="00734461">
              <w:rPr>
                <w:rStyle w:val="Heading3Char"/>
                <w:rFonts w:ascii="Arial" w:hAnsi="Arial" w:cs="Arial"/>
                <w:b/>
                <w:bCs/>
                <w:sz w:val="22"/>
                <w:szCs w:val="22"/>
              </w:rPr>
              <w:t>Rejection of All Tenders</w:t>
            </w:r>
            <w:bookmarkEnd w:id="337"/>
          </w:p>
        </w:tc>
        <w:tc>
          <w:tcPr>
            <w:tcW w:w="7020" w:type="dxa"/>
            <w:gridSpan w:val="3"/>
          </w:tcPr>
          <w:p w:rsidR="00B559D6" w:rsidRPr="0084333C" w:rsidRDefault="00B559D6" w:rsidP="00531522">
            <w:pPr>
              <w:numPr>
                <w:ilvl w:val="0"/>
                <w:numId w:val="105"/>
              </w:numPr>
              <w:spacing w:afterLines="40" w:after="96"/>
              <w:jc w:val="both"/>
              <w:rPr>
                <w:rFonts w:ascii="Arial" w:hAnsi="Arial" w:cs="Arial"/>
                <w:spacing w:val="-4"/>
                <w:lang w:val="en-GB" w:eastAsia="en-US"/>
              </w:rPr>
            </w:pPr>
            <w:r w:rsidRPr="0084333C">
              <w:rPr>
                <w:rFonts w:ascii="Arial" w:hAnsi="Arial" w:cs="Arial"/>
                <w:spacing w:val="-4"/>
                <w:sz w:val="22"/>
                <w:szCs w:val="22"/>
                <w:lang w:val="en-GB" w:eastAsia="en-US"/>
              </w:rPr>
              <w:t>The Procuring Entity may, in the circumstances as stated under ITT Sub</w:t>
            </w:r>
            <w:r>
              <w:rPr>
                <w:rFonts w:ascii="Arial" w:hAnsi="Arial" w:cs="Arial"/>
                <w:spacing w:val="-4"/>
                <w:sz w:val="22"/>
                <w:szCs w:val="22"/>
                <w:lang w:val="en-GB" w:eastAsia="en-US"/>
              </w:rPr>
              <w:t xml:space="preserve"> </w:t>
            </w:r>
            <w:r w:rsidRPr="0084333C">
              <w:rPr>
                <w:rFonts w:ascii="Arial" w:hAnsi="Arial" w:cs="Arial"/>
                <w:spacing w:val="-4"/>
                <w:sz w:val="22"/>
                <w:szCs w:val="22"/>
                <w:lang w:val="en-GB" w:eastAsia="en-US"/>
              </w:rPr>
              <w:t>Clause 5</w:t>
            </w:r>
            <w:r>
              <w:rPr>
                <w:rFonts w:ascii="Arial" w:hAnsi="Arial" w:cs="Arial"/>
                <w:spacing w:val="-4"/>
                <w:sz w:val="22"/>
                <w:szCs w:val="22"/>
                <w:lang w:val="en-GB" w:eastAsia="en-US"/>
              </w:rPr>
              <w:t>7</w:t>
            </w:r>
            <w:r w:rsidRPr="0084333C">
              <w:rPr>
                <w:rFonts w:ascii="Arial" w:hAnsi="Arial" w:cs="Arial"/>
                <w:spacing w:val="-4"/>
                <w:sz w:val="22"/>
                <w:szCs w:val="22"/>
                <w:lang w:val="en-GB" w:eastAsia="en-US"/>
              </w:rPr>
              <w:t xml:space="preserve">.2, reject all Tenders following recommendations from the </w:t>
            </w:r>
            <w:r>
              <w:rPr>
                <w:rFonts w:ascii="Arial" w:hAnsi="Arial" w:cs="Arial"/>
                <w:spacing w:val="-4"/>
                <w:sz w:val="22"/>
                <w:szCs w:val="22"/>
                <w:lang w:val="en-GB" w:eastAsia="en-US"/>
              </w:rPr>
              <w:t>TEC</w:t>
            </w:r>
            <w:r w:rsidRPr="0084333C">
              <w:rPr>
                <w:rFonts w:ascii="Arial" w:hAnsi="Arial" w:cs="Arial"/>
                <w:spacing w:val="-4"/>
                <w:sz w:val="22"/>
                <w:szCs w:val="22"/>
                <w:lang w:val="en-GB" w:eastAsia="en-US"/>
              </w:rPr>
              <w:t xml:space="preserve"> only after the approval of such recommendations by the Head of the Procuring Entity.</w:t>
            </w:r>
          </w:p>
        </w:tc>
      </w:tr>
      <w:tr w:rsidR="00B559D6" w:rsidRPr="003F47F0">
        <w:trPr>
          <w:trHeight w:val="3375"/>
        </w:trPr>
        <w:tc>
          <w:tcPr>
            <w:tcW w:w="2223" w:type="dxa"/>
            <w:vMerge/>
          </w:tcPr>
          <w:p w:rsidR="00B559D6" w:rsidRPr="00756C7C" w:rsidRDefault="00B559D6" w:rsidP="00531522">
            <w:pPr>
              <w:spacing w:beforeLines="40" w:before="96" w:afterLines="40" w:after="96"/>
              <w:rPr>
                <w:rFonts w:ascii="Arial" w:hAnsi="Arial" w:cs="Arial"/>
                <w:sz w:val="21"/>
                <w:szCs w:val="21"/>
              </w:rPr>
            </w:pPr>
          </w:p>
        </w:tc>
        <w:tc>
          <w:tcPr>
            <w:tcW w:w="7020" w:type="dxa"/>
            <w:gridSpan w:val="3"/>
          </w:tcPr>
          <w:p w:rsidR="00B559D6" w:rsidRPr="0084333C" w:rsidRDefault="00B559D6" w:rsidP="00531522">
            <w:pPr>
              <w:numPr>
                <w:ilvl w:val="0"/>
                <w:numId w:val="105"/>
              </w:numPr>
              <w:spacing w:afterLines="40" w:after="96"/>
              <w:jc w:val="both"/>
              <w:rPr>
                <w:rFonts w:ascii="Arial" w:hAnsi="Arial" w:cs="Arial"/>
              </w:rPr>
            </w:pPr>
            <w:r w:rsidRPr="0084333C">
              <w:rPr>
                <w:rFonts w:ascii="Arial" w:hAnsi="Arial" w:cs="Arial"/>
                <w:sz w:val="22"/>
                <w:szCs w:val="22"/>
              </w:rPr>
              <w:t>All Tenders can be rejected, if -</w:t>
            </w:r>
          </w:p>
          <w:p w:rsidR="00B559D6" w:rsidRPr="00EC6D6C" w:rsidRDefault="00B559D6" w:rsidP="001F2E83">
            <w:pPr>
              <w:numPr>
                <w:ilvl w:val="1"/>
                <w:numId w:val="105"/>
              </w:numPr>
              <w:tabs>
                <w:tab w:val="clear" w:pos="1728"/>
                <w:tab w:val="num" w:pos="1152"/>
              </w:tabs>
              <w:spacing w:after="40"/>
              <w:ind w:left="1152" w:hanging="562"/>
              <w:jc w:val="both"/>
              <w:rPr>
                <w:rFonts w:ascii="Arial" w:hAnsi="Arial" w:cs="Arial"/>
                <w:spacing w:val="-4"/>
              </w:rPr>
            </w:pPr>
            <w:r w:rsidRPr="00EC6D6C">
              <w:rPr>
                <w:rFonts w:ascii="Arial" w:hAnsi="Arial" w:cs="Arial"/>
                <w:spacing w:val="-4"/>
                <w:sz w:val="22"/>
                <w:szCs w:val="22"/>
              </w:rPr>
              <w:t>the price of the lowest evaluated Tender   exceeds the official estimated cost, provided the estimate is realistic;  or</w:t>
            </w:r>
          </w:p>
          <w:p w:rsidR="00B559D6" w:rsidRPr="0084333C" w:rsidRDefault="00B559D6" w:rsidP="001F2E83">
            <w:pPr>
              <w:numPr>
                <w:ilvl w:val="1"/>
                <w:numId w:val="105"/>
              </w:numPr>
              <w:tabs>
                <w:tab w:val="clear" w:pos="1728"/>
                <w:tab w:val="num" w:pos="1152"/>
              </w:tabs>
              <w:spacing w:after="40"/>
              <w:ind w:left="1152" w:hanging="562"/>
              <w:jc w:val="both"/>
              <w:rPr>
                <w:rFonts w:ascii="Arial" w:hAnsi="Arial" w:cs="Arial"/>
              </w:rPr>
            </w:pPr>
            <w:r w:rsidRPr="0084333C">
              <w:rPr>
                <w:rFonts w:ascii="Arial" w:hAnsi="Arial" w:cs="Arial"/>
                <w:sz w:val="22"/>
                <w:szCs w:val="22"/>
              </w:rPr>
              <w:t>there is evidence of lack of effective competition; such as non-participation by a number of potential Tenderers;  or</w:t>
            </w:r>
          </w:p>
          <w:p w:rsidR="00B559D6" w:rsidRPr="0084333C" w:rsidRDefault="00B559D6" w:rsidP="001F2E83">
            <w:pPr>
              <w:numPr>
                <w:ilvl w:val="1"/>
                <w:numId w:val="105"/>
              </w:numPr>
              <w:tabs>
                <w:tab w:val="clear" w:pos="1728"/>
                <w:tab w:val="num" w:pos="1152"/>
              </w:tabs>
              <w:spacing w:after="40"/>
              <w:ind w:left="1152" w:hanging="562"/>
              <w:jc w:val="both"/>
              <w:rPr>
                <w:rFonts w:ascii="Arial" w:hAnsi="Arial" w:cs="Arial"/>
              </w:rPr>
            </w:pPr>
            <w:r w:rsidRPr="0084333C">
              <w:rPr>
                <w:rFonts w:ascii="Arial" w:hAnsi="Arial" w:cs="Arial"/>
                <w:sz w:val="22"/>
                <w:szCs w:val="22"/>
              </w:rPr>
              <w:t xml:space="preserve">the Tenderers are unable to propose  completion of  the delivery  within the stipulated time  in its  offer, though  the stipulated  time is reasonable and realistic; or </w:t>
            </w:r>
          </w:p>
          <w:p w:rsidR="00B559D6" w:rsidRPr="0084333C" w:rsidRDefault="00B559D6" w:rsidP="001F2E83">
            <w:pPr>
              <w:numPr>
                <w:ilvl w:val="1"/>
                <w:numId w:val="105"/>
              </w:numPr>
              <w:tabs>
                <w:tab w:val="clear" w:pos="1728"/>
                <w:tab w:val="num" w:pos="1152"/>
              </w:tabs>
              <w:spacing w:after="40"/>
              <w:ind w:left="1152" w:hanging="562"/>
              <w:jc w:val="both"/>
              <w:rPr>
                <w:rFonts w:ascii="Arial" w:hAnsi="Arial" w:cs="Arial"/>
              </w:rPr>
            </w:pPr>
            <w:r w:rsidRPr="0084333C">
              <w:rPr>
                <w:rFonts w:ascii="Arial" w:hAnsi="Arial" w:cs="Arial"/>
                <w:sz w:val="22"/>
                <w:szCs w:val="22"/>
              </w:rPr>
              <w:t>all Tenders are non-responsive; or</w:t>
            </w:r>
          </w:p>
          <w:p w:rsidR="00B559D6" w:rsidRPr="0084333C" w:rsidRDefault="00B559D6" w:rsidP="001F2E83">
            <w:pPr>
              <w:numPr>
                <w:ilvl w:val="1"/>
                <w:numId w:val="105"/>
              </w:numPr>
              <w:tabs>
                <w:tab w:val="clear" w:pos="1728"/>
                <w:tab w:val="num" w:pos="1152"/>
              </w:tabs>
              <w:spacing w:after="40"/>
              <w:ind w:left="1152" w:hanging="562"/>
              <w:jc w:val="both"/>
              <w:rPr>
                <w:rFonts w:ascii="Arial" w:hAnsi="Arial" w:cs="Arial"/>
              </w:rPr>
            </w:pPr>
            <w:r w:rsidRPr="0084333C">
              <w:rPr>
                <w:rFonts w:ascii="Arial" w:hAnsi="Arial" w:cs="Arial"/>
                <w:color w:val="000000"/>
                <w:sz w:val="22"/>
                <w:szCs w:val="22"/>
              </w:rPr>
              <w:t xml:space="preserve">evidence of professional misconduct, affecting seriously the Procurement process,  is established pursuant to Rule 127 of the  </w:t>
            </w:r>
            <w:r w:rsidRPr="0084333C">
              <w:rPr>
                <w:rFonts w:ascii="Arial" w:hAnsi="Arial" w:cs="Arial"/>
                <w:sz w:val="22"/>
                <w:szCs w:val="22"/>
                <w:lang w:val="en-GB"/>
              </w:rPr>
              <w:t>Public Procurement Rules, 2008</w:t>
            </w:r>
            <w:r w:rsidRPr="0084333C">
              <w:rPr>
                <w:rFonts w:ascii="Arial" w:hAnsi="Arial" w:cs="Arial"/>
                <w:color w:val="000000"/>
                <w:sz w:val="22"/>
                <w:szCs w:val="22"/>
              </w:rPr>
              <w:t>.</w:t>
            </w:r>
          </w:p>
        </w:tc>
      </w:tr>
      <w:tr w:rsidR="00B559D6" w:rsidRPr="003F47F0">
        <w:trPr>
          <w:trHeight w:val="900"/>
        </w:trPr>
        <w:tc>
          <w:tcPr>
            <w:tcW w:w="2223" w:type="dxa"/>
            <w:vMerge/>
          </w:tcPr>
          <w:p w:rsidR="00B559D6" w:rsidRPr="00B957D0" w:rsidRDefault="00B559D6" w:rsidP="00531522">
            <w:pPr>
              <w:spacing w:beforeLines="40" w:before="96" w:afterLines="40" w:after="96"/>
              <w:rPr>
                <w:rFonts w:ascii="Arial" w:hAnsi="Arial" w:cs="Arial"/>
                <w:sz w:val="21"/>
                <w:szCs w:val="21"/>
              </w:rPr>
            </w:pPr>
          </w:p>
        </w:tc>
        <w:tc>
          <w:tcPr>
            <w:tcW w:w="7020" w:type="dxa"/>
            <w:gridSpan w:val="3"/>
          </w:tcPr>
          <w:p w:rsidR="00B559D6" w:rsidRPr="003A46FB" w:rsidRDefault="00B559D6" w:rsidP="00531522">
            <w:pPr>
              <w:numPr>
                <w:ilvl w:val="0"/>
                <w:numId w:val="105"/>
              </w:numPr>
              <w:spacing w:afterLines="40" w:after="96"/>
              <w:jc w:val="both"/>
              <w:rPr>
                <w:rFonts w:ascii="Arial" w:hAnsi="Arial" w:cs="Arial"/>
              </w:rPr>
            </w:pPr>
            <w:r w:rsidRPr="0084333C">
              <w:rPr>
                <w:rFonts w:ascii="Arial" w:hAnsi="Arial" w:cs="Arial"/>
                <w:spacing w:val="-4"/>
                <w:sz w:val="22"/>
                <w:szCs w:val="22"/>
                <w:lang w:val="en-GB" w:eastAsia="en-US"/>
              </w:rPr>
              <w:t>Notwithstanding anything contained in ITT Sub</w:t>
            </w:r>
            <w:r>
              <w:rPr>
                <w:rFonts w:ascii="Arial" w:hAnsi="Arial" w:cs="Arial"/>
                <w:spacing w:val="-4"/>
                <w:sz w:val="22"/>
                <w:szCs w:val="22"/>
                <w:lang w:val="en-GB" w:eastAsia="en-US"/>
              </w:rPr>
              <w:t xml:space="preserve"> </w:t>
            </w:r>
            <w:r w:rsidRPr="0084333C">
              <w:rPr>
                <w:rFonts w:ascii="Arial" w:hAnsi="Arial" w:cs="Arial"/>
                <w:spacing w:val="-4"/>
                <w:sz w:val="22"/>
                <w:szCs w:val="22"/>
                <w:lang w:val="en-GB" w:eastAsia="en-US"/>
              </w:rPr>
              <w:t>Clause 5</w:t>
            </w:r>
            <w:r>
              <w:rPr>
                <w:rFonts w:ascii="Arial" w:hAnsi="Arial" w:cs="Arial"/>
                <w:spacing w:val="-4"/>
                <w:sz w:val="22"/>
                <w:szCs w:val="22"/>
                <w:lang w:val="en-GB" w:eastAsia="en-US"/>
              </w:rPr>
              <w:t>7</w:t>
            </w:r>
            <w:r w:rsidRPr="0084333C">
              <w:rPr>
                <w:rFonts w:ascii="Arial" w:hAnsi="Arial" w:cs="Arial"/>
                <w:spacing w:val="-4"/>
                <w:sz w:val="22"/>
                <w:szCs w:val="22"/>
                <w:lang w:val="en-GB" w:eastAsia="en-US"/>
              </w:rPr>
              <w:t>.2 Tenders may not be rejected if the lowest evaluated price is in conformity with the market price.</w:t>
            </w:r>
          </w:p>
        </w:tc>
      </w:tr>
      <w:tr w:rsidR="00B559D6" w:rsidRPr="003F47F0">
        <w:tc>
          <w:tcPr>
            <w:tcW w:w="2223" w:type="dxa"/>
          </w:tcPr>
          <w:p w:rsidR="00B559D6" w:rsidRPr="00734461" w:rsidDel="00B8287A" w:rsidRDefault="00B559D6" w:rsidP="00531522">
            <w:pPr>
              <w:numPr>
                <w:ilvl w:val="0"/>
                <w:numId w:val="32"/>
              </w:numPr>
              <w:spacing w:beforeLines="40" w:before="96" w:afterLines="40" w:after="96"/>
              <w:ind w:hanging="346"/>
              <w:outlineLvl w:val="2"/>
              <w:rPr>
                <w:rStyle w:val="Heading3Char"/>
                <w:rFonts w:ascii="Arial" w:hAnsi="Arial" w:cs="Arial"/>
                <w:b/>
                <w:bCs/>
                <w:sz w:val="22"/>
                <w:szCs w:val="22"/>
              </w:rPr>
            </w:pPr>
            <w:bookmarkStart w:id="338" w:name="_Toc421454253"/>
            <w:r w:rsidRPr="00734461">
              <w:rPr>
                <w:rStyle w:val="Heading3Char"/>
                <w:rFonts w:ascii="Arial" w:hAnsi="Arial" w:cs="Arial"/>
                <w:b/>
                <w:bCs/>
                <w:sz w:val="22"/>
                <w:szCs w:val="22"/>
              </w:rPr>
              <w:t>Informing Reasons for Rejection</w:t>
            </w:r>
            <w:bookmarkEnd w:id="338"/>
          </w:p>
        </w:tc>
        <w:tc>
          <w:tcPr>
            <w:tcW w:w="7020" w:type="dxa"/>
            <w:gridSpan w:val="3"/>
          </w:tcPr>
          <w:p w:rsidR="00B559D6" w:rsidRDefault="00B559D6" w:rsidP="00531522">
            <w:pPr>
              <w:pStyle w:val="Sub-ClauseText"/>
              <w:numPr>
                <w:ilvl w:val="0"/>
                <w:numId w:val="148"/>
              </w:numPr>
              <w:spacing w:beforeLines="40" w:before="96" w:afterLines="40" w:after="96"/>
              <w:rPr>
                <w:rFonts w:ascii="Arial" w:hAnsi="Arial" w:cs="Arial"/>
                <w:lang w:val="en-GB"/>
              </w:rPr>
            </w:pPr>
            <w:r w:rsidRPr="0084333C">
              <w:rPr>
                <w:rFonts w:ascii="Arial" w:hAnsi="Arial" w:cs="Arial"/>
                <w:sz w:val="22"/>
                <w:szCs w:val="22"/>
                <w:lang w:val="en-GB"/>
              </w:rPr>
              <w:t>Notice of the rejection will be given promptly within seven (7) working days of decision taken by the Procuring Entity to all Tenderers and, the Procuring Entity will, upon receipt of a written request, communicate to any Tenderer the reason(s) for its rejection but is not required to justify those reason(s).</w:t>
            </w:r>
          </w:p>
          <w:p w:rsidR="00B559D6" w:rsidRPr="0084333C" w:rsidDel="00B8287A" w:rsidRDefault="00B559D6" w:rsidP="00531522">
            <w:pPr>
              <w:pStyle w:val="Sub-ClauseText"/>
              <w:spacing w:beforeLines="40" w:before="96" w:afterLines="40" w:after="96"/>
              <w:ind w:left="576"/>
              <w:rPr>
                <w:rFonts w:ascii="Arial" w:hAnsi="Arial" w:cs="Arial"/>
                <w:lang w:val="en-GB"/>
              </w:rPr>
            </w:pPr>
          </w:p>
        </w:tc>
      </w:tr>
      <w:tr w:rsidR="00B559D6" w:rsidRPr="003F47F0">
        <w:tc>
          <w:tcPr>
            <w:tcW w:w="9243" w:type="dxa"/>
            <w:gridSpan w:val="4"/>
          </w:tcPr>
          <w:p w:rsidR="00B559D6" w:rsidRPr="00011220" w:rsidRDefault="00B559D6" w:rsidP="00EC6D6C">
            <w:pPr>
              <w:pStyle w:val="Heading2"/>
              <w:rPr>
                <w:rFonts w:ascii="Arial" w:hAnsi="Arial" w:cs="Arial"/>
                <w:sz w:val="32"/>
                <w:szCs w:val="32"/>
                <w:lang w:val="en-GB"/>
              </w:rPr>
            </w:pPr>
            <w:bookmarkStart w:id="339" w:name="_Toc505659528"/>
            <w:bookmarkStart w:id="340" w:name="_Toc37047313"/>
            <w:bookmarkStart w:id="341" w:name="_Toc49504241"/>
            <w:bookmarkStart w:id="342" w:name="_Toc49504675"/>
            <w:bookmarkStart w:id="343" w:name="_Toc49504794"/>
            <w:bookmarkStart w:id="344" w:name="_Toc49569811"/>
            <w:bookmarkStart w:id="345" w:name="_Toc49591373"/>
            <w:bookmarkStart w:id="346" w:name="_Toc49591721"/>
            <w:bookmarkStart w:id="347" w:name="_Toc421454254"/>
            <w:r w:rsidRPr="00011220">
              <w:rPr>
                <w:rFonts w:ascii="Arial" w:hAnsi="Arial" w:cs="Arial"/>
                <w:sz w:val="32"/>
                <w:szCs w:val="32"/>
                <w:lang w:val="en-GB"/>
              </w:rPr>
              <w:t>G.</w:t>
            </w:r>
            <w:r w:rsidRPr="00011220">
              <w:rPr>
                <w:rFonts w:ascii="Arial" w:hAnsi="Arial" w:cs="Arial"/>
                <w:sz w:val="32"/>
                <w:szCs w:val="32"/>
                <w:lang w:val="en-GB"/>
              </w:rPr>
              <w:tab/>
              <w:t>Contract Award</w:t>
            </w:r>
            <w:bookmarkEnd w:id="339"/>
            <w:bookmarkEnd w:id="340"/>
            <w:bookmarkEnd w:id="341"/>
            <w:bookmarkEnd w:id="342"/>
            <w:bookmarkEnd w:id="343"/>
            <w:bookmarkEnd w:id="344"/>
            <w:bookmarkEnd w:id="345"/>
            <w:bookmarkEnd w:id="346"/>
            <w:bookmarkEnd w:id="347"/>
          </w:p>
        </w:tc>
      </w:tr>
      <w:tr w:rsidR="00B559D6" w:rsidRPr="003F47F0">
        <w:tc>
          <w:tcPr>
            <w:tcW w:w="2403" w:type="dxa"/>
            <w:gridSpan w:val="3"/>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48" w:name="_Toc438438864"/>
            <w:bookmarkStart w:id="349" w:name="_Toc438532658"/>
            <w:bookmarkStart w:id="350" w:name="_Toc438734008"/>
            <w:bookmarkStart w:id="351" w:name="_Toc438907044"/>
            <w:bookmarkStart w:id="352" w:name="_Toc438907243"/>
            <w:bookmarkStart w:id="353" w:name="_Toc37047314"/>
            <w:bookmarkStart w:id="354" w:name="_Toc49504242"/>
            <w:bookmarkStart w:id="355" w:name="_Toc49504676"/>
            <w:bookmarkStart w:id="356" w:name="_Toc49504795"/>
            <w:bookmarkStart w:id="357" w:name="_Toc49569812"/>
            <w:bookmarkStart w:id="358" w:name="_Toc49591374"/>
            <w:bookmarkStart w:id="359" w:name="_Toc49591722"/>
            <w:bookmarkStart w:id="360" w:name="_Toc421454255"/>
            <w:r w:rsidRPr="00734461">
              <w:rPr>
                <w:rStyle w:val="Heading3Char"/>
                <w:rFonts w:ascii="Arial" w:hAnsi="Arial" w:cs="Arial"/>
                <w:b/>
                <w:bCs/>
                <w:sz w:val="22"/>
                <w:szCs w:val="22"/>
              </w:rPr>
              <w:t>Award Criteria</w:t>
            </w:r>
            <w:bookmarkEnd w:id="348"/>
            <w:bookmarkEnd w:id="349"/>
            <w:bookmarkEnd w:id="350"/>
            <w:bookmarkEnd w:id="351"/>
            <w:bookmarkEnd w:id="352"/>
            <w:bookmarkEnd w:id="353"/>
            <w:bookmarkEnd w:id="354"/>
            <w:bookmarkEnd w:id="355"/>
            <w:bookmarkEnd w:id="356"/>
            <w:bookmarkEnd w:id="357"/>
            <w:bookmarkEnd w:id="358"/>
            <w:bookmarkEnd w:id="359"/>
            <w:bookmarkEnd w:id="360"/>
          </w:p>
        </w:tc>
        <w:tc>
          <w:tcPr>
            <w:tcW w:w="6840" w:type="dxa"/>
          </w:tcPr>
          <w:p w:rsidR="00B559D6" w:rsidRPr="005B3F74" w:rsidRDefault="00B559D6" w:rsidP="001F2E83">
            <w:pPr>
              <w:pStyle w:val="Sub-ClauseText"/>
              <w:numPr>
                <w:ilvl w:val="0"/>
                <w:numId w:val="149"/>
              </w:numPr>
              <w:tabs>
                <w:tab w:val="clear" w:pos="756"/>
                <w:tab w:val="num" w:pos="612"/>
              </w:tabs>
              <w:spacing w:after="0"/>
              <w:ind w:left="612" w:hanging="612"/>
              <w:rPr>
                <w:rFonts w:ascii="Arial" w:hAnsi="Arial" w:cs="Arial"/>
                <w:lang w:val="en-GB"/>
              </w:rPr>
            </w:pPr>
            <w:r w:rsidRPr="005B3F74">
              <w:rPr>
                <w:rFonts w:ascii="Arial" w:hAnsi="Arial" w:cs="Arial"/>
                <w:sz w:val="22"/>
                <w:szCs w:val="22"/>
                <w:lang w:val="en-GB"/>
              </w:rPr>
              <w:t xml:space="preserve">The Procuring Entity shall award the Contract to the Tenderer whose </w:t>
            </w:r>
            <w:r>
              <w:rPr>
                <w:rFonts w:ascii="Arial" w:hAnsi="Arial" w:cs="Arial"/>
                <w:sz w:val="22"/>
                <w:szCs w:val="22"/>
                <w:lang w:val="en-GB"/>
              </w:rPr>
              <w:t>Tender</w:t>
            </w:r>
            <w:r w:rsidRPr="005B3F74">
              <w:rPr>
                <w:rFonts w:ascii="Arial" w:hAnsi="Arial" w:cs="Arial"/>
                <w:sz w:val="22"/>
                <w:szCs w:val="22"/>
                <w:lang w:val="en-GB"/>
              </w:rPr>
              <w:t xml:space="preserve"> is  responsive to the Tender Document and that has been determined to be the lowest evaluated Tender, provided further that the Tenderer is determined to be Post-</w:t>
            </w:r>
            <w:r>
              <w:rPr>
                <w:rFonts w:ascii="Arial" w:hAnsi="Arial" w:cs="Arial"/>
                <w:sz w:val="22"/>
                <w:szCs w:val="22"/>
                <w:lang w:val="en-GB"/>
              </w:rPr>
              <w:t>q</w:t>
            </w:r>
            <w:r w:rsidRPr="005B3F74">
              <w:rPr>
                <w:rFonts w:ascii="Arial" w:hAnsi="Arial" w:cs="Arial"/>
                <w:sz w:val="22"/>
                <w:szCs w:val="22"/>
                <w:lang w:val="en-GB"/>
              </w:rPr>
              <w:t>ualified as stated under ITT Clause 5</w:t>
            </w:r>
            <w:r>
              <w:rPr>
                <w:rFonts w:ascii="Arial" w:hAnsi="Arial" w:cs="Arial"/>
                <w:sz w:val="22"/>
                <w:szCs w:val="22"/>
                <w:lang w:val="en-GB"/>
              </w:rPr>
              <w:t>5</w:t>
            </w:r>
            <w:r w:rsidRPr="005B3F74">
              <w:rPr>
                <w:rFonts w:ascii="Arial" w:hAnsi="Arial" w:cs="Arial"/>
                <w:sz w:val="22"/>
                <w:szCs w:val="22"/>
                <w:lang w:val="en-GB"/>
              </w:rPr>
              <w:t>.</w:t>
            </w:r>
          </w:p>
        </w:tc>
      </w:tr>
      <w:tr w:rsidR="00B559D6" w:rsidRPr="003F47F0">
        <w:tc>
          <w:tcPr>
            <w:tcW w:w="2403" w:type="dxa"/>
            <w:gridSpan w:val="3"/>
          </w:tcPr>
          <w:p w:rsidR="00B559D6" w:rsidRPr="00756C7C" w:rsidRDefault="00B559D6" w:rsidP="00CC5219">
            <w:pPr>
              <w:spacing w:before="120"/>
              <w:rPr>
                <w:rFonts w:ascii="Arial" w:hAnsi="Arial" w:cs="Arial"/>
                <w:sz w:val="21"/>
                <w:szCs w:val="21"/>
              </w:rPr>
            </w:pPr>
          </w:p>
        </w:tc>
        <w:tc>
          <w:tcPr>
            <w:tcW w:w="6840" w:type="dxa"/>
          </w:tcPr>
          <w:p w:rsidR="00B559D6" w:rsidRPr="00E83506" w:rsidRDefault="00B559D6" w:rsidP="001F2E83">
            <w:pPr>
              <w:pStyle w:val="Sub-ClauseText"/>
              <w:numPr>
                <w:ilvl w:val="0"/>
                <w:numId w:val="149"/>
              </w:numPr>
              <w:tabs>
                <w:tab w:val="clear" w:pos="756"/>
                <w:tab w:val="num" w:pos="612"/>
              </w:tabs>
              <w:spacing w:after="80"/>
              <w:ind w:left="612" w:hanging="612"/>
              <w:rPr>
                <w:rFonts w:ascii="Arial" w:hAnsi="Arial" w:cs="Arial"/>
              </w:rPr>
            </w:pPr>
            <w:r w:rsidRPr="0078483B">
              <w:rPr>
                <w:rFonts w:ascii="Arial" w:hAnsi="Arial" w:cs="Arial"/>
                <w:sz w:val="22"/>
                <w:szCs w:val="22"/>
                <w:lang w:val="en-GB"/>
              </w:rPr>
              <w:t>Tenderer</w:t>
            </w:r>
            <w:r>
              <w:rPr>
                <w:rFonts w:ascii="Arial" w:hAnsi="Arial" w:cs="Arial"/>
                <w:sz w:val="22"/>
                <w:szCs w:val="22"/>
                <w:lang w:val="en-GB"/>
              </w:rPr>
              <w:t>s</w:t>
            </w:r>
            <w:r w:rsidRPr="0078483B">
              <w:rPr>
                <w:rFonts w:ascii="Arial" w:hAnsi="Arial" w:cs="Arial"/>
                <w:sz w:val="22"/>
                <w:szCs w:val="22"/>
                <w:lang w:val="en-GB"/>
              </w:rPr>
              <w:t xml:space="preserve"> will not be required, as a condition for award, to undertake responsibilities not stipulated in the Tender documents, to change its price, or otherwise to modify its Tender.</w:t>
            </w:r>
            <w:r w:rsidRPr="00E83506">
              <w:rPr>
                <w:rFonts w:ascii="Arial" w:hAnsi="Arial" w:cs="Arial"/>
                <w:sz w:val="21"/>
                <w:szCs w:val="21"/>
                <w:lang w:val="en-GB"/>
              </w:rPr>
              <w:t xml:space="preserve"> </w:t>
            </w:r>
          </w:p>
        </w:tc>
      </w:tr>
      <w:tr w:rsidR="00B559D6" w:rsidRPr="003F47F0">
        <w:tc>
          <w:tcPr>
            <w:tcW w:w="2403" w:type="dxa"/>
            <w:gridSpan w:val="3"/>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61" w:name="_Toc421454256"/>
            <w:bookmarkStart w:id="362" w:name="_Toc438438865"/>
            <w:bookmarkStart w:id="363" w:name="_Toc438532659"/>
            <w:bookmarkStart w:id="364" w:name="_Toc438734009"/>
            <w:bookmarkStart w:id="365" w:name="_Toc438907045"/>
            <w:bookmarkStart w:id="366" w:name="_Toc438907244"/>
            <w:bookmarkStart w:id="367" w:name="_Toc37047315"/>
            <w:bookmarkStart w:id="368" w:name="_Toc49504243"/>
            <w:bookmarkStart w:id="369" w:name="_Toc49504677"/>
            <w:bookmarkStart w:id="370" w:name="_Toc49504796"/>
            <w:bookmarkStart w:id="371" w:name="_Toc49569813"/>
            <w:bookmarkStart w:id="372" w:name="_Toc49591375"/>
            <w:bookmarkStart w:id="373" w:name="_Toc49591723"/>
            <w:r w:rsidRPr="00734461">
              <w:rPr>
                <w:rStyle w:val="Heading3Char"/>
                <w:rFonts w:ascii="Arial" w:hAnsi="Arial" w:cs="Arial"/>
                <w:b/>
                <w:bCs/>
                <w:sz w:val="22"/>
                <w:szCs w:val="22"/>
              </w:rPr>
              <w:t>Procuring Entity’s Right to Vary Quantities</w:t>
            </w:r>
            <w:bookmarkEnd w:id="361"/>
            <w:r w:rsidRPr="00734461">
              <w:rPr>
                <w:rStyle w:val="Heading3Char"/>
                <w:rFonts w:ascii="Arial" w:hAnsi="Arial" w:cs="Arial"/>
                <w:b/>
                <w:bCs/>
                <w:sz w:val="22"/>
                <w:szCs w:val="22"/>
              </w:rPr>
              <w:t xml:space="preserve"> </w:t>
            </w:r>
            <w:bookmarkEnd w:id="362"/>
            <w:bookmarkEnd w:id="363"/>
            <w:bookmarkEnd w:id="364"/>
            <w:bookmarkEnd w:id="365"/>
            <w:bookmarkEnd w:id="366"/>
            <w:bookmarkEnd w:id="367"/>
            <w:bookmarkEnd w:id="368"/>
            <w:bookmarkEnd w:id="369"/>
            <w:bookmarkEnd w:id="370"/>
            <w:bookmarkEnd w:id="371"/>
            <w:bookmarkEnd w:id="372"/>
            <w:bookmarkEnd w:id="373"/>
          </w:p>
        </w:tc>
        <w:tc>
          <w:tcPr>
            <w:tcW w:w="6840" w:type="dxa"/>
          </w:tcPr>
          <w:p w:rsidR="00B559D6" w:rsidRPr="00313FB2" w:rsidRDefault="00B559D6" w:rsidP="001F2E83">
            <w:pPr>
              <w:pStyle w:val="Sub-ClauseText"/>
              <w:numPr>
                <w:ilvl w:val="0"/>
                <w:numId w:val="93"/>
              </w:numPr>
              <w:spacing w:after="80"/>
              <w:rPr>
                <w:rFonts w:ascii="Arial" w:hAnsi="Arial" w:cs="Arial"/>
                <w:lang w:val="en-GB"/>
              </w:rPr>
            </w:pPr>
            <w:r w:rsidRPr="00313FB2">
              <w:rPr>
                <w:rFonts w:ascii="Arial" w:hAnsi="Arial" w:cs="Arial"/>
                <w:sz w:val="22"/>
                <w:szCs w:val="22"/>
                <w:lang w:val="en-GB"/>
              </w:rPr>
              <w:t>The Procuring Entity</w:t>
            </w:r>
            <w:r>
              <w:rPr>
                <w:rFonts w:ascii="Arial" w:hAnsi="Arial" w:cs="Arial"/>
                <w:sz w:val="22"/>
                <w:szCs w:val="22"/>
                <w:lang w:val="en-GB"/>
              </w:rPr>
              <w:t>, within the amount approved,</w:t>
            </w:r>
            <w:r w:rsidRPr="00313FB2">
              <w:rPr>
                <w:rFonts w:ascii="Arial" w:hAnsi="Arial" w:cs="Arial"/>
                <w:sz w:val="22"/>
                <w:szCs w:val="22"/>
                <w:lang w:val="en-GB"/>
              </w:rPr>
              <w:t xml:space="preserve"> reserves the right at the time of Contract Award to increase or decrease the quantity</w:t>
            </w:r>
            <w:r>
              <w:rPr>
                <w:rFonts w:ascii="Arial" w:hAnsi="Arial" w:cs="Arial"/>
                <w:sz w:val="22"/>
                <w:szCs w:val="22"/>
                <w:lang w:val="en-GB"/>
              </w:rPr>
              <w:t xml:space="preserve"> </w:t>
            </w:r>
            <w:r w:rsidRPr="00313FB2">
              <w:rPr>
                <w:rFonts w:ascii="Arial" w:hAnsi="Arial" w:cs="Arial"/>
                <w:sz w:val="22"/>
                <w:szCs w:val="22"/>
                <w:lang w:val="en-GB"/>
              </w:rPr>
              <w:t xml:space="preserve">per item of Goods and </w:t>
            </w:r>
            <w:r>
              <w:rPr>
                <w:rFonts w:ascii="Arial" w:hAnsi="Arial" w:cs="Arial"/>
                <w:sz w:val="22"/>
                <w:szCs w:val="22"/>
                <w:lang w:val="en-GB"/>
              </w:rPr>
              <w:t>r</w:t>
            </w:r>
            <w:r w:rsidRPr="00313FB2">
              <w:rPr>
                <w:rFonts w:ascii="Arial" w:hAnsi="Arial" w:cs="Arial"/>
                <w:sz w:val="22"/>
                <w:szCs w:val="22"/>
                <w:lang w:val="en-GB"/>
              </w:rPr>
              <w:t xml:space="preserve">elated Services originally specified in Section 6: Schedule of Requirements, provided this does not exceed the percentage </w:t>
            </w:r>
            <w:r>
              <w:rPr>
                <w:rFonts w:ascii="Arial" w:hAnsi="Arial" w:cs="Arial"/>
                <w:sz w:val="22"/>
                <w:szCs w:val="22"/>
                <w:lang w:val="en-GB"/>
              </w:rPr>
              <w:t>specified</w:t>
            </w:r>
            <w:r w:rsidRPr="00313FB2">
              <w:rPr>
                <w:rFonts w:ascii="Arial" w:hAnsi="Arial" w:cs="Arial"/>
                <w:sz w:val="22"/>
                <w:szCs w:val="22"/>
                <w:lang w:val="en-GB"/>
              </w:rPr>
              <w:t xml:space="preserve"> in the </w:t>
            </w:r>
            <w:r w:rsidRPr="00313FB2">
              <w:rPr>
                <w:rFonts w:ascii="Arial" w:hAnsi="Arial" w:cs="Arial"/>
                <w:b/>
                <w:bCs/>
                <w:sz w:val="22"/>
                <w:szCs w:val="22"/>
                <w:lang w:val="en-GB"/>
              </w:rPr>
              <w:t>TDS,</w:t>
            </w:r>
            <w:r w:rsidRPr="00313FB2">
              <w:rPr>
                <w:rFonts w:ascii="Arial" w:hAnsi="Arial" w:cs="Arial"/>
                <w:sz w:val="22"/>
                <w:szCs w:val="22"/>
                <w:lang w:val="en-GB"/>
              </w:rPr>
              <w:t xml:space="preserve"> and without any change in the unit prices or other terms and conditions of the Tender and the Tender Document.</w:t>
            </w:r>
          </w:p>
        </w:tc>
      </w:tr>
      <w:tr w:rsidR="00B559D6" w:rsidRPr="003F47F0">
        <w:tc>
          <w:tcPr>
            <w:tcW w:w="2403" w:type="dxa"/>
            <w:gridSpan w:val="3"/>
            <w:vMerge w:val="restart"/>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74" w:name="_Toc438438866"/>
            <w:bookmarkStart w:id="375" w:name="_Toc438532660"/>
            <w:bookmarkStart w:id="376" w:name="_Toc438734010"/>
            <w:bookmarkStart w:id="377" w:name="_Toc438907046"/>
            <w:bookmarkStart w:id="378" w:name="_Toc438907245"/>
            <w:bookmarkStart w:id="379" w:name="_Toc37047316"/>
            <w:bookmarkStart w:id="380" w:name="_Toc37234087"/>
            <w:bookmarkStart w:id="381" w:name="_Toc49504244"/>
            <w:bookmarkStart w:id="382" w:name="_Toc49504678"/>
            <w:bookmarkStart w:id="383" w:name="_Toc49504797"/>
            <w:bookmarkStart w:id="384" w:name="_Toc49569814"/>
            <w:bookmarkStart w:id="385" w:name="_Toc49591376"/>
            <w:bookmarkStart w:id="386" w:name="_Toc49591724"/>
            <w:bookmarkStart w:id="387" w:name="_Toc421454257"/>
            <w:r w:rsidRPr="00734461">
              <w:rPr>
                <w:rStyle w:val="Heading3Char"/>
                <w:rFonts w:ascii="Arial" w:hAnsi="Arial" w:cs="Arial"/>
                <w:b/>
                <w:bCs/>
                <w:sz w:val="22"/>
                <w:szCs w:val="22"/>
              </w:rPr>
              <w:t>Notification of Award</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6840" w:type="dxa"/>
          </w:tcPr>
          <w:p w:rsidR="00B559D6" w:rsidRPr="00D11BED" w:rsidRDefault="00B559D6" w:rsidP="001F2E83">
            <w:pPr>
              <w:pStyle w:val="Sub-ClauseText"/>
              <w:keepNext/>
              <w:keepLines/>
              <w:numPr>
                <w:ilvl w:val="0"/>
                <w:numId w:val="94"/>
              </w:numPr>
              <w:spacing w:after="80"/>
              <w:rPr>
                <w:rFonts w:ascii="Arial" w:hAnsi="Arial" w:cs="Arial"/>
                <w:lang w:val="en-GB"/>
              </w:rPr>
            </w:pPr>
            <w:r w:rsidRPr="00D11BED">
              <w:rPr>
                <w:rFonts w:ascii="Arial" w:hAnsi="Arial" w:cs="Arial"/>
                <w:sz w:val="22"/>
                <w:szCs w:val="22"/>
                <w:lang w:val="en-GB"/>
              </w:rPr>
              <w:t xml:space="preserve">Prior to the expiry of the Tender Validity period and within </w:t>
            </w:r>
            <w:r>
              <w:rPr>
                <w:rFonts w:ascii="Arial" w:hAnsi="Arial" w:cs="Arial"/>
                <w:sz w:val="22"/>
                <w:szCs w:val="22"/>
                <w:lang w:val="en-GB"/>
              </w:rPr>
              <w:t>one (1) week</w:t>
            </w:r>
            <w:r w:rsidRPr="00D11BED">
              <w:rPr>
                <w:rFonts w:ascii="Arial" w:hAnsi="Arial" w:cs="Arial"/>
                <w:sz w:val="22"/>
                <w:szCs w:val="22"/>
                <w:lang w:val="en-GB"/>
              </w:rPr>
              <w:t xml:space="preserve"> of receipt of the approval of the award by the Approving Authority</w:t>
            </w:r>
            <w:r w:rsidR="00FB0D24">
              <w:rPr>
                <w:rFonts w:ascii="Arial" w:hAnsi="Arial" w:cs="Arial"/>
                <w:sz w:val="22"/>
                <w:szCs w:val="22"/>
                <w:lang w:val="en-GB"/>
              </w:rPr>
              <w:fldChar w:fldCharType="begin"/>
            </w:r>
            <w:r w:rsidRPr="00D11BED">
              <w:rPr>
                <w:rFonts w:ascii="Arial" w:hAnsi="Arial"/>
                <w:sz w:val="22"/>
                <w:szCs w:val="22"/>
                <w:lang w:val="en-GB"/>
              </w:rPr>
              <w:instrText>xe "</w:instrText>
            </w:r>
            <w:r w:rsidRPr="00D11BED">
              <w:rPr>
                <w:rFonts w:ascii="Arial" w:hAnsi="Arial" w:cs="Arial"/>
                <w:sz w:val="22"/>
                <w:szCs w:val="22"/>
                <w:lang w:val="en-GB"/>
              </w:rPr>
              <w:instrText>Approving Authority" \i</w:instrText>
            </w:r>
            <w:r w:rsidR="00FB0D24">
              <w:rPr>
                <w:rFonts w:ascii="Arial" w:hAnsi="Arial" w:cs="Arial"/>
                <w:sz w:val="22"/>
                <w:szCs w:val="22"/>
                <w:lang w:val="en-GB"/>
              </w:rPr>
              <w:fldChar w:fldCharType="end"/>
            </w:r>
            <w:r w:rsidRPr="00D11BED">
              <w:rPr>
                <w:rFonts w:ascii="Arial" w:hAnsi="Arial" w:cs="Arial"/>
                <w:sz w:val="22"/>
                <w:szCs w:val="22"/>
                <w:lang w:val="en-GB"/>
              </w:rPr>
              <w:t>, the Procuring Entity shall issue the Notification of Award (NOA) to the successful Tenderer</w:t>
            </w:r>
            <w:r>
              <w:rPr>
                <w:rFonts w:ascii="Arial" w:hAnsi="Arial" w:cs="Arial"/>
                <w:sz w:val="22"/>
                <w:szCs w:val="22"/>
                <w:lang w:val="en-GB"/>
              </w:rPr>
              <w:t>(s)</w:t>
            </w:r>
            <w:r w:rsidRPr="00D11BED">
              <w:rPr>
                <w:rFonts w:ascii="Arial" w:hAnsi="Arial" w:cs="Arial"/>
                <w:sz w:val="22"/>
                <w:szCs w:val="22"/>
                <w:lang w:val="en-GB"/>
              </w:rPr>
              <w:t>.</w:t>
            </w:r>
          </w:p>
        </w:tc>
      </w:tr>
      <w:tr w:rsidR="00B559D6" w:rsidRPr="003F47F0">
        <w:tc>
          <w:tcPr>
            <w:tcW w:w="2403" w:type="dxa"/>
            <w:gridSpan w:val="3"/>
            <w:vMerge/>
          </w:tcPr>
          <w:p w:rsidR="00B559D6" w:rsidRPr="003F47F0" w:rsidRDefault="00B559D6" w:rsidP="00CC5219">
            <w:pPr>
              <w:pStyle w:val="Heading4"/>
              <w:spacing w:before="120"/>
              <w:rPr>
                <w:rFonts w:ascii="Arial" w:hAnsi="Arial" w:cs="Arial"/>
                <w:sz w:val="21"/>
                <w:szCs w:val="21"/>
                <w:lang w:val="en-GB"/>
              </w:rPr>
            </w:pPr>
          </w:p>
        </w:tc>
        <w:tc>
          <w:tcPr>
            <w:tcW w:w="6840" w:type="dxa"/>
          </w:tcPr>
          <w:p w:rsidR="00B559D6" w:rsidRPr="00D11BED" w:rsidRDefault="00B559D6" w:rsidP="001F2E83">
            <w:pPr>
              <w:pStyle w:val="Sub-ClauseText"/>
              <w:keepNext/>
              <w:keepLines/>
              <w:numPr>
                <w:ilvl w:val="0"/>
                <w:numId w:val="94"/>
              </w:numPr>
              <w:spacing w:after="80"/>
              <w:rPr>
                <w:rFonts w:ascii="Arial" w:hAnsi="Arial" w:cs="Arial"/>
                <w:lang w:val="en-GB"/>
              </w:rPr>
            </w:pPr>
            <w:r w:rsidRPr="00D11BED">
              <w:rPr>
                <w:rFonts w:ascii="Arial" w:hAnsi="Arial" w:cs="Arial"/>
                <w:sz w:val="22"/>
                <w:szCs w:val="22"/>
                <w:lang w:val="en-GB"/>
              </w:rPr>
              <w:t>The N</w:t>
            </w:r>
            <w:r>
              <w:rPr>
                <w:rFonts w:ascii="Arial" w:hAnsi="Arial" w:cs="Arial"/>
                <w:sz w:val="22"/>
                <w:szCs w:val="22"/>
                <w:lang w:val="en-GB"/>
              </w:rPr>
              <w:t>OA</w:t>
            </w:r>
            <w:r w:rsidRPr="00D11BED">
              <w:rPr>
                <w:rFonts w:ascii="Arial" w:hAnsi="Arial" w:cs="Arial"/>
                <w:sz w:val="22"/>
                <w:szCs w:val="22"/>
                <w:lang w:val="en-GB"/>
              </w:rPr>
              <w:t xml:space="preserve">, attaching the contract as per the sample </w:t>
            </w:r>
            <w:r w:rsidRPr="00D11BED">
              <w:rPr>
                <w:rFonts w:ascii="Arial" w:hAnsi="Arial" w:cs="Arial"/>
                <w:b/>
                <w:bCs/>
                <w:sz w:val="22"/>
                <w:szCs w:val="22"/>
                <w:lang w:val="en-GB"/>
              </w:rPr>
              <w:t>(Form PG3-</w:t>
            </w:r>
            <w:r>
              <w:rPr>
                <w:rFonts w:ascii="Arial" w:hAnsi="Arial" w:cs="Arial"/>
                <w:b/>
                <w:bCs/>
                <w:sz w:val="22"/>
                <w:szCs w:val="22"/>
                <w:lang w:val="en-GB"/>
              </w:rPr>
              <w:t>9</w:t>
            </w:r>
            <w:r w:rsidRPr="00D11BED">
              <w:rPr>
                <w:rFonts w:ascii="Arial" w:hAnsi="Arial" w:cs="Arial"/>
                <w:b/>
                <w:bCs/>
                <w:sz w:val="22"/>
                <w:szCs w:val="22"/>
                <w:lang w:val="en-GB"/>
              </w:rPr>
              <w:t>)</w:t>
            </w:r>
            <w:r w:rsidRPr="00D11BED">
              <w:rPr>
                <w:rFonts w:ascii="Arial" w:hAnsi="Arial" w:cs="Arial"/>
                <w:sz w:val="22"/>
                <w:szCs w:val="22"/>
                <w:lang w:val="en-GB"/>
              </w:rPr>
              <w:t xml:space="preserve"> to be signed,  shall state:</w:t>
            </w:r>
          </w:p>
          <w:p w:rsidR="00B559D6" w:rsidRPr="00D11BED" w:rsidRDefault="00B559D6" w:rsidP="001F2E83">
            <w:pPr>
              <w:widowControl w:val="0"/>
              <w:numPr>
                <w:ilvl w:val="1"/>
                <w:numId w:val="8"/>
              </w:numPr>
              <w:tabs>
                <w:tab w:val="clear" w:pos="1260"/>
              </w:tabs>
              <w:adjustRightInd w:val="0"/>
              <w:spacing w:before="120" w:after="80"/>
              <w:ind w:left="1109" w:hanging="274"/>
              <w:jc w:val="both"/>
              <w:rPr>
                <w:rFonts w:ascii="Arial" w:hAnsi="Arial" w:cs="Arial"/>
              </w:rPr>
            </w:pPr>
            <w:r w:rsidRPr="00D11BED">
              <w:rPr>
                <w:rFonts w:ascii="Arial" w:hAnsi="Arial" w:cs="Arial"/>
                <w:sz w:val="22"/>
                <w:szCs w:val="22"/>
              </w:rPr>
              <w:t>the acceptance of the Tender by the Procuring Entity;</w:t>
            </w:r>
          </w:p>
          <w:p w:rsidR="00B559D6" w:rsidRPr="00D11BED" w:rsidRDefault="00B559D6" w:rsidP="001F2E83">
            <w:pPr>
              <w:widowControl w:val="0"/>
              <w:numPr>
                <w:ilvl w:val="1"/>
                <w:numId w:val="8"/>
              </w:numPr>
              <w:tabs>
                <w:tab w:val="clear" w:pos="1260"/>
              </w:tabs>
              <w:adjustRightInd w:val="0"/>
              <w:spacing w:before="120" w:after="80"/>
              <w:ind w:left="1109" w:hanging="274"/>
              <w:jc w:val="both"/>
              <w:rPr>
                <w:rFonts w:ascii="Arial" w:hAnsi="Arial" w:cs="Arial"/>
              </w:rPr>
            </w:pPr>
            <w:r w:rsidRPr="00D11BED">
              <w:rPr>
                <w:rFonts w:ascii="Arial" w:hAnsi="Arial" w:cs="Arial"/>
                <w:sz w:val="22"/>
                <w:szCs w:val="22"/>
              </w:rPr>
              <w:lastRenderedPageBreak/>
              <w:t>the price at which the contract is awarded;</w:t>
            </w:r>
          </w:p>
          <w:p w:rsidR="00B559D6" w:rsidRPr="00D11BED" w:rsidRDefault="00B559D6" w:rsidP="001F2E83">
            <w:pPr>
              <w:widowControl w:val="0"/>
              <w:numPr>
                <w:ilvl w:val="1"/>
                <w:numId w:val="8"/>
              </w:numPr>
              <w:tabs>
                <w:tab w:val="clear" w:pos="1260"/>
              </w:tabs>
              <w:adjustRightInd w:val="0"/>
              <w:spacing w:before="120" w:after="80"/>
              <w:ind w:left="1109" w:hanging="274"/>
              <w:jc w:val="both"/>
              <w:rPr>
                <w:rFonts w:ascii="Arial" w:hAnsi="Arial" w:cs="Arial"/>
              </w:rPr>
            </w:pPr>
            <w:r w:rsidRPr="00D11BED">
              <w:rPr>
                <w:rFonts w:ascii="Arial" w:hAnsi="Arial" w:cs="Arial"/>
                <w:sz w:val="22"/>
                <w:szCs w:val="22"/>
              </w:rPr>
              <w:t xml:space="preserve">the amount of the Performance Security and its format;  </w:t>
            </w:r>
          </w:p>
          <w:p w:rsidR="00B559D6" w:rsidRPr="00D11BED" w:rsidRDefault="00B559D6" w:rsidP="001F2E83">
            <w:pPr>
              <w:widowControl w:val="0"/>
              <w:numPr>
                <w:ilvl w:val="1"/>
                <w:numId w:val="8"/>
              </w:numPr>
              <w:tabs>
                <w:tab w:val="clear" w:pos="1260"/>
              </w:tabs>
              <w:adjustRightInd w:val="0"/>
              <w:spacing w:before="120" w:after="80"/>
              <w:ind w:left="1109" w:hanging="274"/>
              <w:jc w:val="both"/>
              <w:rPr>
                <w:rFonts w:ascii="Arial" w:hAnsi="Arial" w:cs="Arial"/>
              </w:rPr>
            </w:pPr>
            <w:r w:rsidRPr="00D11BED">
              <w:rPr>
                <w:rFonts w:ascii="Arial" w:hAnsi="Arial" w:cs="Arial"/>
                <w:sz w:val="22"/>
                <w:szCs w:val="22"/>
              </w:rPr>
              <w:t xml:space="preserve">the date and time within which the Performance Security shall  be </w:t>
            </w:r>
            <w:r>
              <w:rPr>
                <w:rFonts w:ascii="Arial" w:hAnsi="Arial" w:cs="Arial"/>
                <w:sz w:val="22"/>
                <w:szCs w:val="22"/>
              </w:rPr>
              <w:t>furnished</w:t>
            </w:r>
            <w:r w:rsidRPr="00D11BED">
              <w:rPr>
                <w:rFonts w:ascii="Arial" w:hAnsi="Arial" w:cs="Arial"/>
                <w:sz w:val="22"/>
                <w:szCs w:val="22"/>
              </w:rPr>
              <w:t>; and</w:t>
            </w:r>
          </w:p>
          <w:p w:rsidR="00B559D6" w:rsidRPr="00D11BED" w:rsidRDefault="00B559D6" w:rsidP="001F2E83">
            <w:pPr>
              <w:widowControl w:val="0"/>
              <w:numPr>
                <w:ilvl w:val="1"/>
                <w:numId w:val="8"/>
              </w:numPr>
              <w:tabs>
                <w:tab w:val="clear" w:pos="1260"/>
              </w:tabs>
              <w:adjustRightInd w:val="0"/>
              <w:spacing w:before="120" w:after="80"/>
              <w:ind w:left="1109" w:hanging="274"/>
              <w:jc w:val="both"/>
              <w:rPr>
                <w:lang w:val="en-GB"/>
              </w:rPr>
            </w:pPr>
            <w:r w:rsidRPr="00D11BED">
              <w:rPr>
                <w:rFonts w:ascii="Arial" w:hAnsi="Arial" w:cs="Arial"/>
                <w:sz w:val="22"/>
                <w:szCs w:val="22"/>
              </w:rPr>
              <w:t>the date and time within which the contract shall  be signed.</w:t>
            </w:r>
          </w:p>
        </w:tc>
      </w:tr>
      <w:tr w:rsidR="00B559D6" w:rsidRPr="003F47F0">
        <w:tc>
          <w:tcPr>
            <w:tcW w:w="2403" w:type="dxa"/>
            <w:gridSpan w:val="3"/>
            <w:vMerge/>
          </w:tcPr>
          <w:p w:rsidR="00B559D6" w:rsidRPr="003F47F0" w:rsidRDefault="00B559D6" w:rsidP="00CC5219">
            <w:pPr>
              <w:pStyle w:val="Heading4"/>
              <w:spacing w:before="120"/>
              <w:rPr>
                <w:rFonts w:ascii="Arial" w:hAnsi="Arial" w:cs="Arial"/>
                <w:sz w:val="21"/>
                <w:szCs w:val="21"/>
                <w:lang w:val="en-GB"/>
              </w:rPr>
            </w:pPr>
          </w:p>
        </w:tc>
        <w:tc>
          <w:tcPr>
            <w:tcW w:w="6840" w:type="dxa"/>
          </w:tcPr>
          <w:p w:rsidR="00B559D6" w:rsidRPr="00D11BED" w:rsidRDefault="00B559D6" w:rsidP="001F2E83">
            <w:pPr>
              <w:pStyle w:val="Sub-ClauseText"/>
              <w:keepNext/>
              <w:keepLines/>
              <w:numPr>
                <w:ilvl w:val="0"/>
                <w:numId w:val="94"/>
              </w:numPr>
              <w:spacing w:after="80"/>
              <w:rPr>
                <w:rFonts w:ascii="Arial" w:hAnsi="Arial" w:cs="Arial"/>
              </w:rPr>
            </w:pPr>
            <w:r>
              <w:rPr>
                <w:rFonts w:ascii="Arial" w:hAnsi="Arial" w:cs="Arial"/>
                <w:sz w:val="22"/>
                <w:szCs w:val="22"/>
                <w:lang w:val="en-GB"/>
              </w:rPr>
              <w:t xml:space="preserve">The </w:t>
            </w:r>
            <w:r w:rsidRPr="00D11BED">
              <w:rPr>
                <w:rFonts w:ascii="Arial" w:hAnsi="Arial" w:cs="Arial"/>
                <w:sz w:val="22"/>
                <w:szCs w:val="22"/>
                <w:lang w:val="en-GB"/>
              </w:rPr>
              <w:t xml:space="preserve">NOA shall be accepted in writing by the successful Tenderer within seven (7) working days from the date of </w:t>
            </w:r>
            <w:r>
              <w:rPr>
                <w:rFonts w:ascii="Arial" w:hAnsi="Arial" w:cs="Arial"/>
                <w:sz w:val="22"/>
                <w:szCs w:val="22"/>
                <w:lang w:val="en-GB"/>
              </w:rPr>
              <w:t xml:space="preserve">its </w:t>
            </w:r>
            <w:r w:rsidRPr="00D11BED">
              <w:rPr>
                <w:rFonts w:ascii="Arial" w:hAnsi="Arial" w:cs="Arial"/>
                <w:sz w:val="22"/>
                <w:szCs w:val="22"/>
                <w:lang w:val="en-GB"/>
              </w:rPr>
              <w:t>issuance</w:t>
            </w:r>
            <w:r>
              <w:rPr>
                <w:rFonts w:ascii="Arial" w:hAnsi="Arial" w:cs="Arial"/>
                <w:sz w:val="22"/>
                <w:szCs w:val="22"/>
                <w:lang w:val="en-GB"/>
              </w:rPr>
              <w:t>.</w:t>
            </w:r>
          </w:p>
        </w:tc>
      </w:tr>
      <w:tr w:rsidR="00B559D6" w:rsidRPr="003F47F0">
        <w:tc>
          <w:tcPr>
            <w:tcW w:w="2403" w:type="dxa"/>
            <w:gridSpan w:val="3"/>
            <w:vMerge/>
          </w:tcPr>
          <w:p w:rsidR="00B559D6" w:rsidRPr="003F47F0" w:rsidRDefault="00B559D6" w:rsidP="00CC5219">
            <w:pPr>
              <w:pStyle w:val="Heading4"/>
              <w:spacing w:before="120"/>
              <w:rPr>
                <w:rFonts w:ascii="Arial" w:hAnsi="Arial" w:cs="Arial"/>
                <w:sz w:val="21"/>
                <w:szCs w:val="21"/>
                <w:lang w:val="en-GB"/>
              </w:rPr>
            </w:pPr>
          </w:p>
        </w:tc>
        <w:tc>
          <w:tcPr>
            <w:tcW w:w="6840" w:type="dxa"/>
          </w:tcPr>
          <w:p w:rsidR="00B559D6" w:rsidRPr="003A46FB" w:rsidRDefault="00B559D6" w:rsidP="001F2E83">
            <w:pPr>
              <w:pStyle w:val="Sub-ClauseText"/>
              <w:keepNext/>
              <w:keepLines/>
              <w:numPr>
                <w:ilvl w:val="0"/>
                <w:numId w:val="94"/>
              </w:numPr>
              <w:spacing w:after="80"/>
              <w:rPr>
                <w:rFonts w:ascii="Arial" w:hAnsi="Arial" w:cs="Arial"/>
                <w:lang w:val="en-GB"/>
              </w:rPr>
            </w:pPr>
            <w:r w:rsidRPr="00EC6D6C">
              <w:rPr>
                <w:rFonts w:ascii="Arial" w:hAnsi="Arial" w:cs="Arial"/>
                <w:sz w:val="22"/>
                <w:szCs w:val="22"/>
              </w:rPr>
              <w:t>In the event</w:t>
            </w:r>
            <w:r>
              <w:rPr>
                <w:rFonts w:ascii="Arial" w:hAnsi="Arial" w:cs="Arial"/>
                <w:sz w:val="22"/>
                <w:szCs w:val="22"/>
              </w:rPr>
              <w:t>,</w:t>
            </w:r>
            <w:r w:rsidRPr="00EC6D6C">
              <w:rPr>
                <w:rFonts w:ascii="Arial" w:hAnsi="Arial" w:cs="Arial"/>
                <w:sz w:val="22"/>
                <w:szCs w:val="22"/>
              </w:rPr>
              <w:t xml:space="preserve"> the </w:t>
            </w:r>
            <w:r w:rsidRPr="006772B8">
              <w:rPr>
                <w:rFonts w:ascii="Arial" w:hAnsi="Arial" w:cs="Arial"/>
                <w:sz w:val="22"/>
                <w:szCs w:val="22"/>
              </w:rPr>
              <w:t xml:space="preserve"> Tenders</w:t>
            </w:r>
            <w:r w:rsidRPr="006772B8">
              <w:rPr>
                <w:rFonts w:ascii="Arial" w:hAnsi="Arial" w:cs="Arial"/>
                <w:b/>
                <w:bCs/>
                <w:sz w:val="22"/>
                <w:szCs w:val="22"/>
              </w:rPr>
              <w:t xml:space="preserve"> </w:t>
            </w:r>
            <w:r w:rsidRPr="006772B8">
              <w:rPr>
                <w:rFonts w:ascii="Arial" w:hAnsi="Arial" w:cs="Arial"/>
                <w:sz w:val="22"/>
                <w:szCs w:val="22"/>
              </w:rPr>
              <w:t>were invited for one (1) or more items on</w:t>
            </w:r>
            <w:r w:rsidRPr="00EC6D6C">
              <w:rPr>
                <w:rFonts w:ascii="Arial" w:hAnsi="Arial" w:cs="Arial"/>
                <w:sz w:val="22"/>
                <w:szCs w:val="22"/>
              </w:rPr>
              <w:t xml:space="preserve"> </w:t>
            </w:r>
            <w:r w:rsidRPr="006772B8">
              <w:rPr>
                <w:rFonts w:ascii="Arial" w:hAnsi="Arial" w:cs="Arial"/>
                <w:sz w:val="22"/>
                <w:szCs w:val="22"/>
              </w:rPr>
              <w:t>an “</w:t>
            </w:r>
            <w:r w:rsidRPr="00EC6D6C">
              <w:rPr>
                <w:rFonts w:ascii="Arial" w:hAnsi="Arial" w:cs="Arial"/>
                <w:sz w:val="22"/>
                <w:szCs w:val="22"/>
              </w:rPr>
              <w:t>i</w:t>
            </w:r>
            <w:r w:rsidRPr="006772B8">
              <w:rPr>
                <w:rFonts w:ascii="Arial" w:hAnsi="Arial" w:cs="Arial"/>
                <w:sz w:val="22"/>
                <w:szCs w:val="22"/>
              </w:rPr>
              <w:t>tem-by-</w:t>
            </w:r>
            <w:r w:rsidRPr="00EC6D6C">
              <w:rPr>
                <w:rFonts w:ascii="Arial" w:hAnsi="Arial" w:cs="Arial"/>
                <w:sz w:val="22"/>
                <w:szCs w:val="22"/>
              </w:rPr>
              <w:t>i</w:t>
            </w:r>
            <w:r w:rsidRPr="006772B8">
              <w:rPr>
                <w:rFonts w:ascii="Arial" w:hAnsi="Arial" w:cs="Arial"/>
                <w:sz w:val="22"/>
                <w:szCs w:val="22"/>
              </w:rPr>
              <w:t>tem” basis, contract</w:t>
            </w:r>
            <w:r w:rsidRPr="00EC6D6C">
              <w:rPr>
                <w:rFonts w:ascii="Arial" w:hAnsi="Arial" w:cs="Arial"/>
                <w:sz w:val="22"/>
                <w:szCs w:val="22"/>
              </w:rPr>
              <w:t>(s)</w:t>
            </w:r>
            <w:r w:rsidRPr="006772B8">
              <w:rPr>
                <w:rFonts w:ascii="Arial" w:hAnsi="Arial" w:cs="Arial"/>
                <w:sz w:val="22"/>
                <w:szCs w:val="22"/>
              </w:rPr>
              <w:t xml:space="preserve"> will comprise the</w:t>
            </w:r>
            <w:r w:rsidRPr="00EC6D6C">
              <w:rPr>
                <w:rFonts w:ascii="Arial" w:hAnsi="Arial" w:cs="Arial"/>
                <w:sz w:val="22"/>
                <w:szCs w:val="22"/>
              </w:rPr>
              <w:t xml:space="preserve"> corresponding</w:t>
            </w:r>
            <w:r w:rsidRPr="006772B8">
              <w:rPr>
                <w:rFonts w:ascii="Arial" w:hAnsi="Arial" w:cs="Arial"/>
                <w:sz w:val="22"/>
                <w:szCs w:val="22"/>
              </w:rPr>
              <w:t xml:space="preserve"> item(s)</w:t>
            </w:r>
            <w:r w:rsidRPr="00EC6D6C">
              <w:rPr>
                <w:rFonts w:ascii="Arial" w:hAnsi="Arial" w:cs="Arial"/>
                <w:sz w:val="22"/>
                <w:szCs w:val="22"/>
              </w:rPr>
              <w:t xml:space="preserve"> </w:t>
            </w:r>
            <w:r w:rsidRPr="006772B8">
              <w:rPr>
                <w:rFonts w:ascii="Arial" w:hAnsi="Arial" w:cs="Arial"/>
                <w:sz w:val="22"/>
                <w:szCs w:val="22"/>
              </w:rPr>
              <w:t>awarded to the successful Tenderer</w:t>
            </w:r>
            <w:r w:rsidRPr="00EC6D6C">
              <w:rPr>
                <w:rFonts w:ascii="Arial" w:hAnsi="Arial" w:cs="Arial"/>
                <w:sz w:val="22"/>
                <w:szCs w:val="22"/>
              </w:rPr>
              <w:t>(s)</w:t>
            </w:r>
            <w:r w:rsidRPr="006772B8">
              <w:rPr>
                <w:rFonts w:ascii="Arial" w:hAnsi="Arial" w:cs="Arial"/>
                <w:sz w:val="22"/>
                <w:szCs w:val="22"/>
              </w:rPr>
              <w:t xml:space="preserve"> and</w:t>
            </w:r>
            <w:r w:rsidRPr="00EC6D6C">
              <w:rPr>
                <w:rFonts w:ascii="Arial" w:hAnsi="Arial" w:cs="Arial"/>
                <w:sz w:val="22"/>
                <w:szCs w:val="22"/>
              </w:rPr>
              <w:t>,</w:t>
            </w:r>
            <w:r w:rsidRPr="00EC6D6C" w:rsidDel="0020234D">
              <w:rPr>
                <w:rFonts w:ascii="Arial" w:hAnsi="Arial" w:cs="Arial"/>
                <w:sz w:val="22"/>
                <w:szCs w:val="22"/>
              </w:rPr>
              <w:t xml:space="preserve"> </w:t>
            </w:r>
            <w:r w:rsidRPr="006772B8">
              <w:rPr>
                <w:rFonts w:ascii="Arial" w:hAnsi="Arial" w:cs="Arial"/>
                <w:sz w:val="22"/>
                <w:szCs w:val="22"/>
              </w:rPr>
              <w:t>Contract</w:t>
            </w:r>
            <w:r w:rsidRPr="00EC6D6C">
              <w:rPr>
                <w:rFonts w:ascii="Arial" w:hAnsi="Arial" w:cs="Arial"/>
                <w:sz w:val="22"/>
                <w:szCs w:val="22"/>
              </w:rPr>
              <w:t>(s)</w:t>
            </w:r>
            <w:r w:rsidRPr="006772B8">
              <w:rPr>
                <w:rFonts w:ascii="Arial" w:hAnsi="Arial" w:cs="Arial"/>
                <w:sz w:val="22"/>
                <w:szCs w:val="22"/>
              </w:rPr>
              <w:t xml:space="preserve"> will be signed </w:t>
            </w:r>
            <w:r w:rsidRPr="00EC6D6C">
              <w:rPr>
                <w:rFonts w:ascii="Arial" w:hAnsi="Arial" w:cs="Arial"/>
                <w:sz w:val="22"/>
                <w:szCs w:val="22"/>
              </w:rPr>
              <w:t>per</w:t>
            </w:r>
            <w:r w:rsidRPr="006772B8">
              <w:rPr>
                <w:rFonts w:ascii="Arial" w:hAnsi="Arial" w:cs="Arial"/>
                <w:sz w:val="22"/>
                <w:szCs w:val="22"/>
              </w:rPr>
              <w:t xml:space="preserve"> each </w:t>
            </w:r>
            <w:r w:rsidRPr="00EC6D6C">
              <w:rPr>
                <w:rFonts w:ascii="Arial" w:hAnsi="Arial" w:cs="Arial"/>
                <w:sz w:val="22"/>
                <w:szCs w:val="22"/>
              </w:rPr>
              <w:t xml:space="preserve">of the </w:t>
            </w:r>
            <w:r w:rsidRPr="006772B8">
              <w:rPr>
                <w:rFonts w:ascii="Arial" w:hAnsi="Arial" w:cs="Arial"/>
                <w:sz w:val="22"/>
                <w:szCs w:val="22"/>
              </w:rPr>
              <w:t>successful Tenderer</w:t>
            </w:r>
            <w:r w:rsidRPr="00EC6D6C">
              <w:rPr>
                <w:rFonts w:ascii="Arial" w:hAnsi="Arial" w:cs="Arial"/>
                <w:sz w:val="22"/>
                <w:szCs w:val="22"/>
              </w:rPr>
              <w:t>(s),</w:t>
            </w:r>
            <w:r w:rsidRPr="006772B8">
              <w:rPr>
                <w:rFonts w:ascii="Arial" w:hAnsi="Arial" w:cs="Arial"/>
                <w:sz w:val="22"/>
                <w:szCs w:val="22"/>
              </w:rPr>
              <w:t xml:space="preserve">covering </w:t>
            </w:r>
            <w:r w:rsidRPr="00EC6D6C">
              <w:rPr>
                <w:rFonts w:ascii="Arial" w:hAnsi="Arial" w:cs="Arial"/>
                <w:sz w:val="22"/>
                <w:szCs w:val="22"/>
              </w:rPr>
              <w:t xml:space="preserve">the corresponding </w:t>
            </w:r>
            <w:r w:rsidRPr="006772B8">
              <w:rPr>
                <w:rFonts w:ascii="Arial" w:hAnsi="Arial" w:cs="Arial"/>
                <w:sz w:val="22"/>
                <w:szCs w:val="22"/>
              </w:rPr>
              <w:t>item</w:t>
            </w:r>
            <w:r w:rsidRPr="00EC6D6C">
              <w:rPr>
                <w:rFonts w:ascii="Arial" w:hAnsi="Arial" w:cs="Arial"/>
                <w:sz w:val="22"/>
                <w:szCs w:val="22"/>
              </w:rPr>
              <w:t>(</w:t>
            </w:r>
            <w:r w:rsidRPr="006772B8">
              <w:rPr>
                <w:rFonts w:ascii="Arial" w:hAnsi="Arial" w:cs="Arial"/>
                <w:sz w:val="22"/>
                <w:szCs w:val="22"/>
              </w:rPr>
              <w:t>s</w:t>
            </w:r>
            <w:r w:rsidRPr="00EC6D6C">
              <w:rPr>
                <w:rFonts w:ascii="Arial" w:hAnsi="Arial" w:cs="Arial"/>
                <w:sz w:val="22"/>
                <w:szCs w:val="22"/>
              </w:rPr>
              <w:t>).</w:t>
            </w:r>
          </w:p>
        </w:tc>
      </w:tr>
      <w:tr w:rsidR="00B559D6" w:rsidRPr="003F47F0">
        <w:tc>
          <w:tcPr>
            <w:tcW w:w="2403" w:type="dxa"/>
            <w:gridSpan w:val="3"/>
            <w:vMerge/>
          </w:tcPr>
          <w:p w:rsidR="00B559D6" w:rsidRPr="003F47F0" w:rsidRDefault="00B559D6" w:rsidP="00CC5219">
            <w:pPr>
              <w:pStyle w:val="Heading4"/>
              <w:spacing w:before="120"/>
              <w:rPr>
                <w:rFonts w:ascii="Arial" w:hAnsi="Arial" w:cs="Arial"/>
                <w:sz w:val="21"/>
                <w:szCs w:val="21"/>
                <w:lang w:val="en-GB"/>
              </w:rPr>
            </w:pPr>
          </w:p>
        </w:tc>
        <w:tc>
          <w:tcPr>
            <w:tcW w:w="6840" w:type="dxa"/>
          </w:tcPr>
          <w:p w:rsidR="00B559D6" w:rsidRPr="00CC5219" w:rsidRDefault="00B559D6" w:rsidP="001F2E83">
            <w:pPr>
              <w:pStyle w:val="Sub-ClauseText"/>
              <w:keepNext/>
              <w:keepLines/>
              <w:numPr>
                <w:ilvl w:val="0"/>
                <w:numId w:val="94"/>
              </w:numPr>
              <w:spacing w:after="80"/>
              <w:rPr>
                <w:rFonts w:ascii="Arial" w:hAnsi="Arial" w:cs="Arial"/>
              </w:rPr>
            </w:pPr>
            <w:r w:rsidRPr="006772B8">
              <w:rPr>
                <w:rFonts w:ascii="Arial" w:hAnsi="Arial" w:cs="Arial"/>
                <w:sz w:val="22"/>
                <w:szCs w:val="22"/>
              </w:rPr>
              <w:t>In the event</w:t>
            </w:r>
            <w:r>
              <w:rPr>
                <w:rFonts w:ascii="Arial" w:hAnsi="Arial" w:cs="Arial"/>
                <w:sz w:val="22"/>
                <w:szCs w:val="22"/>
              </w:rPr>
              <w:t>,</w:t>
            </w:r>
            <w:r w:rsidRPr="006772B8">
              <w:rPr>
                <w:rFonts w:ascii="Arial" w:hAnsi="Arial" w:cs="Arial"/>
                <w:sz w:val="22"/>
                <w:szCs w:val="22"/>
              </w:rPr>
              <w:t xml:space="preserve"> the Tenders were invited for a </w:t>
            </w:r>
            <w:r>
              <w:rPr>
                <w:rFonts w:ascii="Arial" w:hAnsi="Arial" w:cs="Arial"/>
                <w:sz w:val="22"/>
                <w:szCs w:val="22"/>
              </w:rPr>
              <w:t>single lot , contract</w:t>
            </w:r>
            <w:r w:rsidRPr="006772B8">
              <w:rPr>
                <w:rFonts w:ascii="Arial" w:hAnsi="Arial" w:cs="Arial"/>
                <w:sz w:val="22"/>
                <w:szCs w:val="22"/>
              </w:rPr>
              <w:t xml:space="preserve"> will comprise the corresponding items in </w:t>
            </w:r>
            <w:r>
              <w:rPr>
                <w:rFonts w:ascii="Arial" w:hAnsi="Arial" w:cs="Arial"/>
                <w:sz w:val="22"/>
                <w:szCs w:val="22"/>
              </w:rPr>
              <w:t xml:space="preserve">the </w:t>
            </w:r>
            <w:r w:rsidRPr="006772B8">
              <w:rPr>
                <w:rFonts w:ascii="Arial" w:hAnsi="Arial" w:cs="Arial"/>
                <w:sz w:val="22"/>
                <w:szCs w:val="22"/>
              </w:rPr>
              <w:t>lot awarded to the successful Tenderer and, Contract will be signed</w:t>
            </w:r>
            <w:r>
              <w:rPr>
                <w:rFonts w:ascii="Arial" w:hAnsi="Arial" w:cs="Arial"/>
                <w:sz w:val="22"/>
                <w:szCs w:val="22"/>
              </w:rPr>
              <w:t xml:space="preserve"> with the successful Tenderer of the </w:t>
            </w:r>
            <w:r w:rsidRPr="006772B8">
              <w:rPr>
                <w:rFonts w:ascii="Arial" w:hAnsi="Arial" w:cs="Arial"/>
                <w:sz w:val="22"/>
                <w:szCs w:val="22"/>
              </w:rPr>
              <w:t xml:space="preserve">lot, covering the </w:t>
            </w:r>
            <w:r>
              <w:rPr>
                <w:rFonts w:ascii="Arial" w:hAnsi="Arial" w:cs="Arial"/>
                <w:sz w:val="22"/>
                <w:szCs w:val="22"/>
              </w:rPr>
              <w:t>item(</w:t>
            </w:r>
            <w:r w:rsidRPr="006772B8">
              <w:rPr>
                <w:rFonts w:ascii="Arial" w:hAnsi="Arial" w:cs="Arial"/>
                <w:sz w:val="22"/>
                <w:szCs w:val="22"/>
              </w:rPr>
              <w:t xml:space="preserve">s).  </w:t>
            </w:r>
          </w:p>
        </w:tc>
      </w:tr>
      <w:tr w:rsidR="00B559D6" w:rsidRPr="003F47F0">
        <w:tc>
          <w:tcPr>
            <w:tcW w:w="2403" w:type="dxa"/>
            <w:gridSpan w:val="3"/>
            <w:vMerge/>
          </w:tcPr>
          <w:p w:rsidR="00B559D6" w:rsidRPr="003F47F0" w:rsidRDefault="00B559D6" w:rsidP="00CC5219">
            <w:pPr>
              <w:pStyle w:val="Heading4"/>
              <w:spacing w:before="120"/>
              <w:rPr>
                <w:rFonts w:ascii="Arial" w:hAnsi="Arial" w:cs="Arial"/>
                <w:sz w:val="21"/>
                <w:szCs w:val="21"/>
                <w:lang w:val="en-GB"/>
              </w:rPr>
            </w:pPr>
          </w:p>
        </w:tc>
        <w:tc>
          <w:tcPr>
            <w:tcW w:w="6840" w:type="dxa"/>
          </w:tcPr>
          <w:p w:rsidR="00B559D6" w:rsidRPr="00EC6D6C" w:rsidRDefault="00B559D6" w:rsidP="001F2E83">
            <w:pPr>
              <w:pStyle w:val="Sub-ClauseText"/>
              <w:keepNext/>
              <w:keepLines/>
              <w:numPr>
                <w:ilvl w:val="0"/>
                <w:numId w:val="94"/>
              </w:numPr>
              <w:spacing w:after="80"/>
              <w:rPr>
                <w:rFonts w:ascii="Arial" w:hAnsi="Arial" w:cs="Arial"/>
              </w:rPr>
            </w:pPr>
            <w:r w:rsidRPr="00EC6D6C">
              <w:rPr>
                <w:rFonts w:ascii="Arial" w:hAnsi="Arial" w:cs="Arial"/>
                <w:sz w:val="22"/>
                <w:szCs w:val="22"/>
              </w:rPr>
              <w:t>In the event</w:t>
            </w:r>
            <w:r>
              <w:rPr>
                <w:rFonts w:ascii="Arial" w:hAnsi="Arial" w:cs="Arial"/>
                <w:sz w:val="22"/>
                <w:szCs w:val="22"/>
              </w:rPr>
              <w:t>,</w:t>
            </w:r>
            <w:r w:rsidRPr="00EC6D6C">
              <w:rPr>
                <w:rFonts w:ascii="Arial" w:hAnsi="Arial" w:cs="Arial"/>
                <w:sz w:val="22"/>
                <w:szCs w:val="22"/>
              </w:rPr>
              <w:t xml:space="preserve"> the Tenders were invited for a number of lots on a “lot-by-lot” basis, contracts will comprise the corresponding items in a lot awarded to the successful Tenderer(s) and, Contract(s) will be signed per each of the successful Tenderer(s) per lot, covering the corresponding item(s).  </w:t>
            </w:r>
          </w:p>
        </w:tc>
      </w:tr>
      <w:tr w:rsidR="00B559D6" w:rsidRPr="003F47F0">
        <w:tc>
          <w:tcPr>
            <w:tcW w:w="2403" w:type="dxa"/>
            <w:gridSpan w:val="3"/>
            <w:vMerge/>
          </w:tcPr>
          <w:p w:rsidR="00B559D6" w:rsidRPr="003F47F0" w:rsidRDefault="00B559D6" w:rsidP="00CC5219">
            <w:pPr>
              <w:pStyle w:val="Heading4"/>
              <w:spacing w:before="120"/>
              <w:rPr>
                <w:rFonts w:ascii="Arial" w:hAnsi="Arial" w:cs="Arial"/>
                <w:sz w:val="21"/>
                <w:szCs w:val="21"/>
                <w:lang w:val="en-GB"/>
              </w:rPr>
            </w:pPr>
          </w:p>
        </w:tc>
        <w:tc>
          <w:tcPr>
            <w:tcW w:w="6840" w:type="dxa"/>
          </w:tcPr>
          <w:p w:rsidR="00B559D6" w:rsidRPr="00D11BED" w:rsidRDefault="00B559D6" w:rsidP="001F2E83">
            <w:pPr>
              <w:pStyle w:val="Sub-ClauseText"/>
              <w:keepNext/>
              <w:keepLines/>
              <w:numPr>
                <w:ilvl w:val="0"/>
                <w:numId w:val="94"/>
              </w:numPr>
              <w:spacing w:after="80"/>
              <w:rPr>
                <w:rFonts w:ascii="Arial" w:hAnsi="Arial" w:cs="Arial"/>
              </w:rPr>
            </w:pPr>
            <w:r w:rsidRPr="00D11BED">
              <w:rPr>
                <w:rFonts w:ascii="Arial" w:hAnsi="Arial" w:cs="Arial"/>
                <w:spacing w:val="0"/>
                <w:sz w:val="22"/>
                <w:szCs w:val="22"/>
                <w:lang w:val="en-GB" w:eastAsia="zh-CN"/>
              </w:rPr>
              <w:t>Until a formal contract is signed, the NOA shall constitute a Contract, which shall become binding upon the furnishing of a Performance Security and the signing of the Contract by both parties.</w:t>
            </w:r>
          </w:p>
        </w:tc>
      </w:tr>
      <w:tr w:rsidR="00B559D6" w:rsidRPr="003F47F0">
        <w:tc>
          <w:tcPr>
            <w:tcW w:w="2403" w:type="dxa"/>
            <w:gridSpan w:val="3"/>
            <w:vMerge w:val="restart"/>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88" w:name="_Toc421454258"/>
            <w:r w:rsidRPr="00734461">
              <w:rPr>
                <w:rStyle w:val="Heading3Char"/>
                <w:rFonts w:ascii="Arial" w:hAnsi="Arial" w:cs="Arial"/>
                <w:b/>
                <w:bCs/>
                <w:sz w:val="22"/>
                <w:szCs w:val="22"/>
              </w:rPr>
              <w:t>Performance Security</w:t>
            </w:r>
            <w:bookmarkEnd w:id="388"/>
          </w:p>
        </w:tc>
        <w:tc>
          <w:tcPr>
            <w:tcW w:w="6840" w:type="dxa"/>
          </w:tcPr>
          <w:p w:rsidR="00B559D6" w:rsidRPr="00D063B1" w:rsidRDefault="00B559D6" w:rsidP="001F2E83">
            <w:pPr>
              <w:pStyle w:val="Sub-ClauseText"/>
              <w:numPr>
                <w:ilvl w:val="0"/>
                <w:numId w:val="106"/>
              </w:numPr>
              <w:tabs>
                <w:tab w:val="clear" w:pos="576"/>
                <w:tab w:val="num" w:pos="612"/>
              </w:tabs>
              <w:ind w:left="612" w:hanging="720"/>
              <w:rPr>
                <w:rFonts w:ascii="Arial" w:hAnsi="Arial" w:cs="Arial"/>
                <w:lang w:val="en-GB"/>
              </w:rPr>
            </w:pPr>
            <w:r w:rsidRPr="00D063B1">
              <w:rPr>
                <w:rFonts w:ascii="Arial" w:hAnsi="Arial" w:cs="Arial"/>
                <w:sz w:val="22"/>
                <w:szCs w:val="22"/>
                <w:lang w:val="en-GB"/>
              </w:rPr>
              <w:t>Performance Security shall be provided by the successful Tenderer in</w:t>
            </w:r>
            <w:r>
              <w:rPr>
                <w:rFonts w:ascii="Arial" w:hAnsi="Arial" w:cs="Arial"/>
                <w:sz w:val="22"/>
                <w:szCs w:val="22"/>
                <w:lang w:val="en-GB"/>
              </w:rPr>
              <w:t xml:space="preserve"> BDT currency, of </w:t>
            </w:r>
            <w:r w:rsidRPr="00D063B1">
              <w:rPr>
                <w:rFonts w:ascii="Arial" w:hAnsi="Arial" w:cs="Arial"/>
                <w:sz w:val="22"/>
                <w:szCs w:val="22"/>
                <w:lang w:val="en-GB"/>
              </w:rPr>
              <w:t xml:space="preserve">the amount as specified in the </w:t>
            </w:r>
            <w:r w:rsidRPr="00D063B1">
              <w:rPr>
                <w:rFonts w:ascii="Arial" w:hAnsi="Arial" w:cs="Arial"/>
                <w:b/>
                <w:bCs/>
                <w:sz w:val="22"/>
                <w:szCs w:val="22"/>
                <w:lang w:val="en-GB"/>
              </w:rPr>
              <w:t>TDS.</w:t>
            </w:r>
          </w:p>
        </w:tc>
      </w:tr>
      <w:tr w:rsidR="00B559D6" w:rsidRPr="003F47F0">
        <w:tc>
          <w:tcPr>
            <w:tcW w:w="2403" w:type="dxa"/>
            <w:gridSpan w:val="3"/>
            <w:vMerge/>
          </w:tcPr>
          <w:p w:rsidR="00B559D6" w:rsidRPr="003F47F0" w:rsidRDefault="00B559D6" w:rsidP="00CC5219">
            <w:pPr>
              <w:pStyle w:val="Heading4"/>
              <w:spacing w:before="120"/>
              <w:rPr>
                <w:rFonts w:ascii="Arial" w:hAnsi="Arial" w:cs="Arial"/>
                <w:sz w:val="21"/>
                <w:szCs w:val="21"/>
                <w:lang w:val="en-GB"/>
              </w:rPr>
            </w:pPr>
          </w:p>
        </w:tc>
        <w:tc>
          <w:tcPr>
            <w:tcW w:w="6840" w:type="dxa"/>
          </w:tcPr>
          <w:p w:rsidR="00B559D6" w:rsidRPr="00D063B1" w:rsidRDefault="00B559D6" w:rsidP="001F2E83">
            <w:pPr>
              <w:pStyle w:val="Sub-ClauseText"/>
              <w:numPr>
                <w:ilvl w:val="0"/>
                <w:numId w:val="106"/>
              </w:numPr>
              <w:tabs>
                <w:tab w:val="clear" w:pos="576"/>
                <w:tab w:val="num" w:pos="612"/>
                <w:tab w:val="num" w:pos="648"/>
              </w:tabs>
              <w:ind w:left="612" w:hanging="720"/>
              <w:rPr>
                <w:rFonts w:ascii="Arial" w:hAnsi="Arial" w:cs="Arial"/>
                <w:lang w:val="en-GB"/>
              </w:rPr>
            </w:pPr>
            <w:r w:rsidRPr="00D063B1">
              <w:rPr>
                <w:rFonts w:ascii="Arial" w:hAnsi="Arial" w:cs="Arial"/>
                <w:sz w:val="22"/>
                <w:szCs w:val="22"/>
                <w:lang w:val="en-GB"/>
              </w:rPr>
              <w:t>The proceeds of the Performance Security shall be payable to the Procuring Entity unconditionally upon first written demand as compensation for Supplier’s failure to complete its obligations under the Contract.</w:t>
            </w:r>
          </w:p>
        </w:tc>
      </w:tr>
      <w:tr w:rsidR="00B559D6" w:rsidRPr="003F47F0">
        <w:tc>
          <w:tcPr>
            <w:tcW w:w="2403" w:type="dxa"/>
            <w:gridSpan w:val="3"/>
          </w:tcPr>
          <w:p w:rsidR="00B559D6" w:rsidRPr="003F47F0" w:rsidRDefault="00B559D6" w:rsidP="00CC5219">
            <w:pPr>
              <w:pStyle w:val="Heading4"/>
              <w:spacing w:before="120"/>
              <w:rPr>
                <w:rFonts w:ascii="Arial" w:hAnsi="Arial" w:cs="Arial"/>
                <w:sz w:val="21"/>
                <w:szCs w:val="21"/>
                <w:lang w:val="en-GB"/>
              </w:rPr>
            </w:pPr>
          </w:p>
        </w:tc>
        <w:tc>
          <w:tcPr>
            <w:tcW w:w="6840" w:type="dxa"/>
          </w:tcPr>
          <w:p w:rsidR="00B559D6" w:rsidRPr="00D063B1" w:rsidRDefault="00B559D6" w:rsidP="001F2E83">
            <w:pPr>
              <w:pStyle w:val="Sub-ClauseText"/>
              <w:numPr>
                <w:ilvl w:val="0"/>
                <w:numId w:val="106"/>
              </w:numPr>
              <w:tabs>
                <w:tab w:val="clear" w:pos="576"/>
                <w:tab w:val="num" w:pos="612"/>
                <w:tab w:val="num" w:pos="648"/>
              </w:tabs>
              <w:ind w:left="612" w:hanging="720"/>
              <w:rPr>
                <w:rFonts w:ascii="Arial" w:hAnsi="Arial" w:cs="Arial"/>
                <w:lang w:val="en-GB"/>
              </w:rPr>
            </w:pPr>
            <w:r>
              <w:rPr>
                <w:rFonts w:ascii="Arial" w:hAnsi="Arial" w:cs="Arial"/>
                <w:sz w:val="22"/>
                <w:szCs w:val="22"/>
                <w:lang w:val="en-GB"/>
              </w:rPr>
              <w:t xml:space="preserve">In the event a Government owned enterprise as stated under ITT Sub Clause 5.10 is the successful Tenderer, there shall be Security Deposit as specified in the </w:t>
            </w:r>
            <w:r w:rsidRPr="00EC6D6C">
              <w:rPr>
                <w:rFonts w:ascii="Arial" w:hAnsi="Arial" w:cs="Arial"/>
                <w:b/>
                <w:bCs/>
                <w:sz w:val="22"/>
                <w:szCs w:val="22"/>
                <w:lang w:val="en-GB"/>
              </w:rPr>
              <w:t>TDS</w:t>
            </w:r>
            <w:r>
              <w:rPr>
                <w:rFonts w:ascii="Arial" w:hAnsi="Arial" w:cs="Arial"/>
                <w:sz w:val="22"/>
                <w:szCs w:val="22"/>
                <w:lang w:val="en-GB"/>
              </w:rPr>
              <w:t>, in lieu of the Performance Security, as stated under ITT Sub Clause 62.1.</w:t>
            </w:r>
          </w:p>
        </w:tc>
      </w:tr>
      <w:tr w:rsidR="00B559D6" w:rsidRPr="000B1886">
        <w:trPr>
          <w:trHeight w:val="1080"/>
        </w:trPr>
        <w:tc>
          <w:tcPr>
            <w:tcW w:w="2403" w:type="dxa"/>
            <w:gridSpan w:val="3"/>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89" w:name="_Toc421454259"/>
            <w:r w:rsidRPr="00734461">
              <w:rPr>
                <w:rStyle w:val="Heading3Char"/>
                <w:rFonts w:ascii="Arial" w:hAnsi="Arial" w:cs="Arial"/>
                <w:b/>
                <w:bCs/>
                <w:sz w:val="22"/>
                <w:szCs w:val="22"/>
              </w:rPr>
              <w:t xml:space="preserve">Form and Time Limit for </w:t>
            </w:r>
            <w:r>
              <w:rPr>
                <w:rStyle w:val="Heading3Char"/>
                <w:rFonts w:ascii="Arial" w:hAnsi="Arial" w:cs="Arial"/>
                <w:b/>
                <w:bCs/>
                <w:sz w:val="22"/>
                <w:szCs w:val="22"/>
              </w:rPr>
              <w:t>F</w:t>
            </w:r>
            <w:r w:rsidRPr="00734461">
              <w:rPr>
                <w:rStyle w:val="Heading3Char"/>
                <w:rFonts w:ascii="Arial" w:hAnsi="Arial" w:cs="Arial"/>
                <w:b/>
                <w:bCs/>
                <w:sz w:val="22"/>
                <w:szCs w:val="22"/>
              </w:rPr>
              <w:t xml:space="preserve">urnishing of Performance </w:t>
            </w:r>
            <w:r>
              <w:rPr>
                <w:rStyle w:val="Heading3Char"/>
                <w:rFonts w:ascii="Arial" w:hAnsi="Arial" w:cs="Arial"/>
                <w:b/>
                <w:bCs/>
                <w:sz w:val="22"/>
                <w:szCs w:val="22"/>
              </w:rPr>
              <w:t>S</w:t>
            </w:r>
            <w:r w:rsidRPr="00734461">
              <w:rPr>
                <w:rStyle w:val="Heading3Char"/>
                <w:rFonts w:ascii="Arial" w:hAnsi="Arial" w:cs="Arial"/>
                <w:b/>
                <w:bCs/>
                <w:sz w:val="22"/>
                <w:szCs w:val="22"/>
              </w:rPr>
              <w:t>ecurity</w:t>
            </w:r>
            <w:bookmarkEnd w:id="389"/>
            <w:r w:rsidRPr="00734461">
              <w:rPr>
                <w:rStyle w:val="Heading3Char"/>
                <w:rFonts w:ascii="Arial" w:hAnsi="Arial" w:cs="Arial"/>
                <w:b/>
                <w:bCs/>
                <w:sz w:val="22"/>
                <w:szCs w:val="22"/>
              </w:rPr>
              <w:t xml:space="preserve">  </w:t>
            </w:r>
          </w:p>
        </w:tc>
        <w:tc>
          <w:tcPr>
            <w:tcW w:w="6840" w:type="dxa"/>
          </w:tcPr>
          <w:p w:rsidR="00B559D6" w:rsidRPr="00624C12" w:rsidRDefault="00B559D6" w:rsidP="001F2E83">
            <w:pPr>
              <w:widowControl w:val="0"/>
              <w:numPr>
                <w:ilvl w:val="0"/>
                <w:numId w:val="95"/>
              </w:numPr>
              <w:tabs>
                <w:tab w:val="clear" w:pos="576"/>
                <w:tab w:val="num" w:pos="612"/>
              </w:tabs>
              <w:adjustRightInd w:val="0"/>
              <w:spacing w:before="120" w:after="120"/>
              <w:ind w:left="612" w:hanging="720"/>
              <w:jc w:val="both"/>
              <w:rPr>
                <w:rFonts w:ascii="Arial" w:hAnsi="Arial" w:cs="Arial"/>
              </w:rPr>
            </w:pPr>
            <w:r w:rsidRPr="00624C12">
              <w:rPr>
                <w:rFonts w:ascii="Arial" w:hAnsi="Arial" w:cs="Arial"/>
                <w:sz w:val="22"/>
                <w:szCs w:val="22"/>
              </w:rPr>
              <w:t>The Performance Security</w:t>
            </w:r>
            <w:r w:rsidR="00FB0D24">
              <w:rPr>
                <w:rFonts w:ascii="Arial" w:hAnsi="Arial" w:cs="Arial"/>
                <w:sz w:val="22"/>
                <w:szCs w:val="22"/>
              </w:rPr>
              <w:fldChar w:fldCharType="begin"/>
            </w:r>
            <w:r w:rsidRPr="00624C12">
              <w:rPr>
                <w:sz w:val="22"/>
                <w:szCs w:val="22"/>
              </w:rPr>
              <w:instrText>xe "</w:instrText>
            </w:r>
            <w:r w:rsidRPr="00624C12">
              <w:rPr>
                <w:rStyle w:val="Heading3CharCharChar"/>
                <w:sz w:val="22"/>
                <w:szCs w:val="22"/>
              </w:rPr>
              <w:instrText>Performance Security</w:instrText>
            </w:r>
            <w:r w:rsidRPr="00624C12">
              <w:rPr>
                <w:sz w:val="22"/>
                <w:szCs w:val="22"/>
              </w:rPr>
              <w:instrText>"</w:instrText>
            </w:r>
            <w:r w:rsidR="00FB0D24">
              <w:rPr>
                <w:rFonts w:ascii="Arial" w:hAnsi="Arial" w:cs="Arial"/>
                <w:sz w:val="22"/>
                <w:szCs w:val="22"/>
              </w:rPr>
              <w:fldChar w:fldCharType="end"/>
            </w:r>
            <w:r w:rsidRPr="00624C12">
              <w:rPr>
                <w:rFonts w:ascii="Arial" w:hAnsi="Arial" w:cs="Arial"/>
                <w:sz w:val="22"/>
                <w:szCs w:val="22"/>
              </w:rPr>
              <w:t xml:space="preserve"> shall be in the form of a Bank </w:t>
            </w:r>
            <w:r>
              <w:rPr>
                <w:rFonts w:ascii="Arial" w:hAnsi="Arial" w:cs="Arial"/>
                <w:sz w:val="22"/>
                <w:szCs w:val="22"/>
              </w:rPr>
              <w:t>D</w:t>
            </w:r>
            <w:r w:rsidRPr="00624C12">
              <w:rPr>
                <w:rFonts w:ascii="Arial" w:hAnsi="Arial" w:cs="Arial"/>
                <w:sz w:val="22"/>
                <w:szCs w:val="22"/>
              </w:rPr>
              <w:t xml:space="preserve">raft, </w:t>
            </w:r>
            <w:r>
              <w:rPr>
                <w:rFonts w:ascii="Arial" w:hAnsi="Arial" w:cs="Arial"/>
                <w:sz w:val="22"/>
                <w:szCs w:val="22"/>
              </w:rPr>
              <w:t>P</w:t>
            </w:r>
            <w:r w:rsidRPr="00624C12">
              <w:rPr>
                <w:rFonts w:ascii="Arial" w:hAnsi="Arial" w:cs="Arial"/>
                <w:sz w:val="22"/>
                <w:szCs w:val="22"/>
              </w:rPr>
              <w:t xml:space="preserve">ay </w:t>
            </w:r>
            <w:r>
              <w:rPr>
                <w:rFonts w:ascii="Arial" w:hAnsi="Arial" w:cs="Arial"/>
                <w:sz w:val="22"/>
                <w:szCs w:val="22"/>
              </w:rPr>
              <w:t>O</w:t>
            </w:r>
            <w:r w:rsidRPr="00624C12">
              <w:rPr>
                <w:rFonts w:ascii="Arial" w:hAnsi="Arial" w:cs="Arial"/>
                <w:sz w:val="22"/>
                <w:szCs w:val="22"/>
              </w:rPr>
              <w:t xml:space="preserve">rder or an irrevocable </w:t>
            </w:r>
            <w:r>
              <w:rPr>
                <w:rFonts w:ascii="Arial" w:hAnsi="Arial" w:cs="Arial"/>
                <w:sz w:val="22"/>
                <w:szCs w:val="22"/>
              </w:rPr>
              <w:t xml:space="preserve">unconditional </w:t>
            </w:r>
            <w:r w:rsidRPr="00624C12">
              <w:rPr>
                <w:rFonts w:ascii="Arial" w:hAnsi="Arial" w:cs="Arial"/>
                <w:sz w:val="22"/>
                <w:szCs w:val="22"/>
              </w:rPr>
              <w:t xml:space="preserve">Bank Guarantee in the format </w:t>
            </w:r>
            <w:r w:rsidRPr="00624C12">
              <w:rPr>
                <w:rFonts w:ascii="Arial" w:hAnsi="Arial" w:cs="Arial"/>
                <w:b/>
                <w:bCs/>
                <w:sz w:val="22"/>
                <w:szCs w:val="22"/>
                <w:lang w:val="en-GB"/>
              </w:rPr>
              <w:t>(Form PG3-</w:t>
            </w:r>
            <w:r>
              <w:rPr>
                <w:rFonts w:ascii="Arial" w:hAnsi="Arial" w:cs="Arial"/>
                <w:b/>
                <w:bCs/>
                <w:sz w:val="22"/>
                <w:szCs w:val="22"/>
                <w:lang w:val="en-GB"/>
              </w:rPr>
              <w:t>11</w:t>
            </w:r>
            <w:r w:rsidRPr="00624C12">
              <w:rPr>
                <w:rFonts w:ascii="Arial" w:hAnsi="Arial" w:cs="Arial"/>
                <w:b/>
                <w:bCs/>
                <w:sz w:val="22"/>
                <w:szCs w:val="22"/>
                <w:lang w:val="en-GB"/>
              </w:rPr>
              <w:t xml:space="preserve">), </w:t>
            </w:r>
            <w:r w:rsidRPr="00624C12">
              <w:rPr>
                <w:rFonts w:ascii="Arial" w:hAnsi="Arial" w:cs="Arial"/>
                <w:sz w:val="22"/>
                <w:szCs w:val="22"/>
                <w:lang w:val="en-GB"/>
              </w:rPr>
              <w:t>without any alteration</w:t>
            </w:r>
            <w:r w:rsidRPr="00624C12">
              <w:rPr>
                <w:rFonts w:ascii="Arial" w:hAnsi="Arial" w:cs="Arial"/>
                <w:sz w:val="22"/>
                <w:szCs w:val="22"/>
              </w:rPr>
              <w:t>, issued</w:t>
            </w:r>
            <w:r w:rsidRPr="00624C12">
              <w:rPr>
                <w:rFonts w:ascii="Arial" w:hAnsi="Arial" w:cs="Arial"/>
                <w:b/>
                <w:bCs/>
                <w:sz w:val="22"/>
                <w:szCs w:val="22"/>
              </w:rPr>
              <w:t xml:space="preserve"> </w:t>
            </w:r>
            <w:r w:rsidRPr="00624C12">
              <w:rPr>
                <w:rFonts w:ascii="Arial" w:hAnsi="Arial" w:cs="Arial"/>
                <w:sz w:val="22"/>
                <w:szCs w:val="22"/>
              </w:rPr>
              <w:t xml:space="preserve">by any scheduled </w:t>
            </w:r>
            <w:r>
              <w:rPr>
                <w:rFonts w:ascii="Arial" w:hAnsi="Arial" w:cs="Arial"/>
                <w:sz w:val="22"/>
                <w:szCs w:val="22"/>
              </w:rPr>
              <w:t>B</w:t>
            </w:r>
            <w:r w:rsidRPr="00624C12">
              <w:rPr>
                <w:rFonts w:ascii="Arial" w:hAnsi="Arial" w:cs="Arial"/>
                <w:sz w:val="22"/>
                <w:szCs w:val="22"/>
              </w:rPr>
              <w:t xml:space="preserve">ank of Bangladesh acceptable to the Procuring Entity. </w:t>
            </w:r>
          </w:p>
        </w:tc>
      </w:tr>
      <w:tr w:rsidR="00B559D6" w:rsidRPr="000B1886">
        <w:trPr>
          <w:trHeight w:val="1287"/>
        </w:trPr>
        <w:tc>
          <w:tcPr>
            <w:tcW w:w="2403" w:type="dxa"/>
            <w:gridSpan w:val="3"/>
          </w:tcPr>
          <w:p w:rsidR="00B559D6" w:rsidRDefault="00B559D6" w:rsidP="00CC5219">
            <w:pPr>
              <w:spacing w:before="120"/>
              <w:ind w:left="9"/>
              <w:outlineLvl w:val="2"/>
              <w:rPr>
                <w:rStyle w:val="Heading3Char"/>
                <w:rFonts w:ascii="Arial" w:hAnsi="Arial" w:cs="Arial"/>
                <w:sz w:val="21"/>
                <w:szCs w:val="21"/>
              </w:rPr>
            </w:pPr>
          </w:p>
        </w:tc>
        <w:tc>
          <w:tcPr>
            <w:tcW w:w="6840" w:type="dxa"/>
          </w:tcPr>
          <w:p w:rsidR="00B559D6" w:rsidRPr="00624C12" w:rsidRDefault="00B559D6" w:rsidP="001F2E83">
            <w:pPr>
              <w:widowControl w:val="0"/>
              <w:numPr>
                <w:ilvl w:val="0"/>
                <w:numId w:val="95"/>
              </w:numPr>
              <w:tabs>
                <w:tab w:val="clear" w:pos="576"/>
                <w:tab w:val="num" w:pos="612"/>
              </w:tabs>
              <w:adjustRightInd w:val="0"/>
              <w:spacing w:before="120" w:after="120"/>
              <w:ind w:left="612" w:hanging="720"/>
              <w:jc w:val="both"/>
              <w:rPr>
                <w:rFonts w:ascii="Arial" w:hAnsi="Arial" w:cs="Arial"/>
              </w:rPr>
            </w:pPr>
            <w:r w:rsidRPr="00624C12">
              <w:rPr>
                <w:rFonts w:ascii="Arial" w:hAnsi="Arial" w:cs="Arial"/>
                <w:sz w:val="22"/>
                <w:szCs w:val="22"/>
                <w:lang w:val="en-GB"/>
              </w:rPr>
              <w:t xml:space="preserve">Within fourteen (14) days from the date of </w:t>
            </w:r>
            <w:r>
              <w:rPr>
                <w:rFonts w:ascii="Arial" w:hAnsi="Arial" w:cs="Arial"/>
                <w:sz w:val="22"/>
                <w:szCs w:val="22"/>
                <w:lang w:val="en-GB"/>
              </w:rPr>
              <w:t>receipt</w:t>
            </w:r>
            <w:r w:rsidRPr="00624C12">
              <w:rPr>
                <w:rFonts w:ascii="Arial" w:hAnsi="Arial" w:cs="Arial"/>
                <w:sz w:val="22"/>
                <w:szCs w:val="22"/>
                <w:lang w:val="en-GB"/>
              </w:rPr>
              <w:t xml:space="preserve"> of the NOA but not later than the date specified therein, the successful Tenderer shall furnish the Performance Security for the due performance of the Contract in the amount specified under ITT Sub Clause 6</w:t>
            </w:r>
            <w:r>
              <w:rPr>
                <w:rFonts w:ascii="Arial" w:hAnsi="Arial" w:cs="Arial"/>
                <w:sz w:val="22"/>
                <w:szCs w:val="22"/>
                <w:lang w:val="en-GB"/>
              </w:rPr>
              <w:t>2</w:t>
            </w:r>
            <w:r w:rsidRPr="00624C12">
              <w:rPr>
                <w:rFonts w:ascii="Arial" w:hAnsi="Arial" w:cs="Arial"/>
                <w:sz w:val="22"/>
                <w:szCs w:val="22"/>
                <w:lang w:val="en-GB"/>
              </w:rPr>
              <w:t>.1.</w:t>
            </w:r>
          </w:p>
        </w:tc>
      </w:tr>
      <w:tr w:rsidR="00B559D6" w:rsidRPr="003F47F0">
        <w:tc>
          <w:tcPr>
            <w:tcW w:w="2403" w:type="dxa"/>
            <w:gridSpan w:val="3"/>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90" w:name="_Toc421454260"/>
            <w:r w:rsidRPr="00734461">
              <w:rPr>
                <w:rStyle w:val="Heading3Char"/>
                <w:rFonts w:ascii="Arial" w:hAnsi="Arial" w:cs="Arial"/>
                <w:b/>
                <w:bCs/>
                <w:sz w:val="22"/>
                <w:szCs w:val="22"/>
              </w:rPr>
              <w:t>Validity of Performance Security</w:t>
            </w:r>
            <w:bookmarkEnd w:id="390"/>
          </w:p>
        </w:tc>
        <w:tc>
          <w:tcPr>
            <w:tcW w:w="6840" w:type="dxa"/>
          </w:tcPr>
          <w:p w:rsidR="00B559D6" w:rsidRPr="00624C12" w:rsidRDefault="00B559D6" w:rsidP="001F2E83">
            <w:pPr>
              <w:widowControl w:val="0"/>
              <w:numPr>
                <w:ilvl w:val="0"/>
                <w:numId w:val="107"/>
              </w:numPr>
              <w:tabs>
                <w:tab w:val="clear" w:pos="576"/>
                <w:tab w:val="num" w:pos="612"/>
              </w:tabs>
              <w:adjustRightInd w:val="0"/>
              <w:spacing w:before="120" w:after="120"/>
              <w:ind w:left="612" w:hanging="720"/>
              <w:jc w:val="both"/>
              <w:rPr>
                <w:rFonts w:ascii="Arial" w:hAnsi="Arial" w:cs="Arial"/>
              </w:rPr>
            </w:pPr>
            <w:r w:rsidRPr="00624C12">
              <w:rPr>
                <w:rFonts w:ascii="Arial" w:hAnsi="Arial" w:cs="Arial"/>
                <w:sz w:val="22"/>
                <w:szCs w:val="22"/>
                <w:lang w:val="en-GB"/>
              </w:rPr>
              <w:t>The Performance Security shall be required to be valid until a date twenty</w:t>
            </w:r>
            <w:r>
              <w:rPr>
                <w:rFonts w:ascii="Arial" w:hAnsi="Arial" w:cs="Arial"/>
                <w:sz w:val="22"/>
                <w:szCs w:val="22"/>
                <w:lang w:val="en-GB"/>
              </w:rPr>
              <w:t>-</w:t>
            </w:r>
            <w:r w:rsidRPr="00624C12">
              <w:rPr>
                <w:rFonts w:ascii="Arial" w:hAnsi="Arial" w:cs="Arial"/>
                <w:sz w:val="22"/>
                <w:szCs w:val="22"/>
                <w:lang w:val="en-GB"/>
              </w:rPr>
              <w:t>eight (28) days beyond the date of completion of the Supplier’s performance obligations under the Contract, including any warranty obligations.</w:t>
            </w:r>
          </w:p>
        </w:tc>
      </w:tr>
      <w:tr w:rsidR="00B559D6" w:rsidRPr="003F47F0">
        <w:tc>
          <w:tcPr>
            <w:tcW w:w="2403" w:type="dxa"/>
            <w:gridSpan w:val="3"/>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91" w:name="_Toc421454261"/>
            <w:r w:rsidRPr="00734461">
              <w:rPr>
                <w:rStyle w:val="Heading3Char"/>
                <w:rFonts w:ascii="Arial" w:hAnsi="Arial" w:cs="Arial"/>
                <w:b/>
                <w:bCs/>
                <w:sz w:val="22"/>
                <w:szCs w:val="22"/>
              </w:rPr>
              <w:t xml:space="preserve">Authenticity of </w:t>
            </w:r>
            <w:r>
              <w:rPr>
                <w:rStyle w:val="Heading3Char"/>
                <w:rFonts w:ascii="Arial" w:hAnsi="Arial" w:cs="Arial"/>
                <w:b/>
                <w:bCs/>
                <w:sz w:val="22"/>
                <w:szCs w:val="22"/>
              </w:rPr>
              <w:t>P</w:t>
            </w:r>
            <w:r w:rsidRPr="00734461">
              <w:rPr>
                <w:rStyle w:val="Heading3Char"/>
                <w:rFonts w:ascii="Arial" w:hAnsi="Arial" w:cs="Arial"/>
                <w:b/>
                <w:bCs/>
                <w:sz w:val="22"/>
                <w:szCs w:val="22"/>
              </w:rPr>
              <w:t>erformance Security</w:t>
            </w:r>
            <w:bookmarkEnd w:id="391"/>
          </w:p>
        </w:tc>
        <w:tc>
          <w:tcPr>
            <w:tcW w:w="6840" w:type="dxa"/>
          </w:tcPr>
          <w:p w:rsidR="00B559D6" w:rsidRPr="00CC5219" w:rsidRDefault="00B559D6" w:rsidP="001F2E83">
            <w:pPr>
              <w:widowControl w:val="0"/>
              <w:numPr>
                <w:ilvl w:val="0"/>
                <w:numId w:val="45"/>
              </w:numPr>
              <w:tabs>
                <w:tab w:val="clear" w:pos="648"/>
                <w:tab w:val="num" w:pos="612"/>
              </w:tabs>
              <w:adjustRightInd w:val="0"/>
              <w:spacing w:before="120" w:after="120"/>
              <w:ind w:left="612" w:hanging="720"/>
              <w:jc w:val="both"/>
              <w:rPr>
                <w:rFonts w:ascii="Arial" w:hAnsi="Arial" w:cs="Arial"/>
              </w:rPr>
            </w:pPr>
            <w:r w:rsidRPr="00624C12">
              <w:rPr>
                <w:rFonts w:ascii="Arial" w:hAnsi="Arial" w:cs="Arial"/>
                <w:sz w:val="22"/>
                <w:szCs w:val="22"/>
                <w:lang w:val="en-GB"/>
              </w:rPr>
              <w:t xml:space="preserve">The Procuring Entity shall verify the authenticity of the Performance Security submitted by the successful Tenderer by sending a written request to the branch of the </w:t>
            </w:r>
            <w:r>
              <w:rPr>
                <w:rFonts w:ascii="Arial" w:hAnsi="Arial" w:cs="Arial"/>
                <w:sz w:val="22"/>
                <w:szCs w:val="22"/>
                <w:lang w:val="en-GB"/>
              </w:rPr>
              <w:t>B</w:t>
            </w:r>
            <w:r w:rsidRPr="00624C12">
              <w:rPr>
                <w:rFonts w:ascii="Arial" w:hAnsi="Arial" w:cs="Arial"/>
                <w:sz w:val="22"/>
                <w:szCs w:val="22"/>
                <w:lang w:val="en-GB"/>
              </w:rPr>
              <w:t xml:space="preserve">ank issuing the Pay Order, Bank Draft or irrevocable </w:t>
            </w:r>
            <w:r>
              <w:rPr>
                <w:rFonts w:ascii="Arial" w:hAnsi="Arial" w:cs="Arial"/>
                <w:sz w:val="22"/>
                <w:szCs w:val="22"/>
                <w:lang w:val="en-GB"/>
              </w:rPr>
              <w:t xml:space="preserve">unconditional </w:t>
            </w:r>
            <w:r w:rsidRPr="00624C12">
              <w:rPr>
                <w:rFonts w:ascii="Arial" w:hAnsi="Arial" w:cs="Arial"/>
                <w:sz w:val="22"/>
                <w:szCs w:val="22"/>
                <w:lang w:val="en-GB"/>
              </w:rPr>
              <w:t>Bank Guarantee in specified format</w:t>
            </w:r>
            <w:r w:rsidRPr="00624C12">
              <w:rPr>
                <w:rFonts w:ascii="Arial" w:hAnsi="Arial" w:cs="Arial"/>
                <w:sz w:val="22"/>
                <w:szCs w:val="22"/>
              </w:rPr>
              <w:t>.</w:t>
            </w:r>
          </w:p>
        </w:tc>
      </w:tr>
      <w:tr w:rsidR="00B559D6" w:rsidRPr="003F47F0">
        <w:tc>
          <w:tcPr>
            <w:tcW w:w="2403" w:type="dxa"/>
            <w:gridSpan w:val="3"/>
          </w:tcPr>
          <w:p w:rsidR="00B559D6" w:rsidRPr="00734461" w:rsidRDefault="00B559D6" w:rsidP="001F2E83">
            <w:pPr>
              <w:numPr>
                <w:ilvl w:val="0"/>
                <w:numId w:val="32"/>
              </w:numPr>
              <w:spacing w:before="120"/>
              <w:ind w:right="72" w:hanging="346"/>
              <w:outlineLvl w:val="2"/>
              <w:rPr>
                <w:rStyle w:val="Heading3Char"/>
                <w:rFonts w:ascii="Arial" w:hAnsi="Arial" w:cs="Arial"/>
                <w:b/>
                <w:bCs/>
                <w:sz w:val="22"/>
                <w:szCs w:val="22"/>
              </w:rPr>
            </w:pPr>
            <w:bookmarkStart w:id="392" w:name="_Toc421454262"/>
            <w:r w:rsidRPr="00734461">
              <w:rPr>
                <w:rStyle w:val="Heading3Char"/>
                <w:rFonts w:ascii="Arial" w:hAnsi="Arial" w:cs="Arial"/>
                <w:b/>
                <w:bCs/>
                <w:sz w:val="22"/>
                <w:szCs w:val="22"/>
              </w:rPr>
              <w:t>Contract Signing</w:t>
            </w:r>
            <w:bookmarkEnd w:id="392"/>
          </w:p>
        </w:tc>
        <w:tc>
          <w:tcPr>
            <w:tcW w:w="6840" w:type="dxa"/>
          </w:tcPr>
          <w:p w:rsidR="00B559D6" w:rsidRDefault="00B559D6" w:rsidP="001F2E83">
            <w:pPr>
              <w:widowControl w:val="0"/>
              <w:numPr>
                <w:ilvl w:val="0"/>
                <w:numId w:val="153"/>
              </w:numPr>
              <w:tabs>
                <w:tab w:val="clear" w:pos="576"/>
                <w:tab w:val="num" w:pos="612"/>
              </w:tabs>
              <w:adjustRightInd w:val="0"/>
              <w:spacing w:before="120" w:after="120"/>
              <w:ind w:left="612" w:hanging="720"/>
              <w:jc w:val="both"/>
              <w:rPr>
                <w:rFonts w:ascii="Arial" w:hAnsi="Arial" w:cs="Arial"/>
              </w:rPr>
            </w:pPr>
            <w:r w:rsidRPr="009D4734">
              <w:rPr>
                <w:rFonts w:ascii="Arial" w:hAnsi="Arial" w:cs="Arial"/>
                <w:sz w:val="22"/>
                <w:szCs w:val="22"/>
              </w:rPr>
              <w:t>At the same time as the Procuring Entity issues the NOA, the Procuring Entity shall send the draft Contract Agreement and all documents forming the Contract to the successful Tenderer(s).</w:t>
            </w:r>
          </w:p>
          <w:p w:rsidR="00B559D6" w:rsidRDefault="00B559D6" w:rsidP="001F2E83">
            <w:pPr>
              <w:widowControl w:val="0"/>
              <w:numPr>
                <w:ilvl w:val="0"/>
                <w:numId w:val="153"/>
              </w:numPr>
              <w:tabs>
                <w:tab w:val="clear" w:pos="576"/>
                <w:tab w:val="num" w:pos="612"/>
              </w:tabs>
              <w:adjustRightInd w:val="0"/>
              <w:spacing w:before="120" w:after="120"/>
              <w:ind w:left="612" w:hanging="720"/>
              <w:jc w:val="both"/>
              <w:rPr>
                <w:rFonts w:ascii="Arial" w:hAnsi="Arial" w:cs="Arial"/>
              </w:rPr>
            </w:pPr>
            <w:r w:rsidRPr="00624C12">
              <w:rPr>
                <w:rFonts w:ascii="Arial" w:hAnsi="Arial" w:cs="Arial"/>
                <w:sz w:val="22"/>
                <w:szCs w:val="22"/>
              </w:rPr>
              <w:t xml:space="preserve">Within </w:t>
            </w:r>
            <w:r w:rsidRPr="00624C12">
              <w:rPr>
                <w:rFonts w:ascii="Arial" w:hAnsi="Arial" w:cs="Arial"/>
                <w:sz w:val="22"/>
                <w:szCs w:val="22"/>
                <w:lang w:val="en-GB"/>
              </w:rPr>
              <w:t>twenty</w:t>
            </w:r>
            <w:r>
              <w:rPr>
                <w:rFonts w:ascii="Arial" w:hAnsi="Arial" w:cs="Arial"/>
                <w:sz w:val="22"/>
                <w:szCs w:val="22"/>
                <w:lang w:val="en-GB"/>
              </w:rPr>
              <w:t>-</w:t>
            </w:r>
            <w:r w:rsidRPr="00624C12">
              <w:rPr>
                <w:rFonts w:ascii="Arial" w:hAnsi="Arial" w:cs="Arial"/>
                <w:sz w:val="22"/>
                <w:szCs w:val="22"/>
                <w:lang w:val="en-GB"/>
              </w:rPr>
              <w:t>eight (28) days of the issuance of NOA,</w:t>
            </w:r>
            <w:r w:rsidRPr="00624C12">
              <w:rPr>
                <w:rFonts w:ascii="Arial" w:hAnsi="Arial" w:cs="Arial"/>
                <w:sz w:val="22"/>
                <w:szCs w:val="22"/>
              </w:rPr>
              <w:t xml:space="preserve"> the successful Tenderer</w:t>
            </w:r>
            <w:r>
              <w:rPr>
                <w:rFonts w:ascii="Arial" w:hAnsi="Arial" w:cs="Arial"/>
                <w:sz w:val="22"/>
                <w:szCs w:val="22"/>
              </w:rPr>
              <w:t>(s)</w:t>
            </w:r>
            <w:r w:rsidRPr="00624C12">
              <w:rPr>
                <w:rFonts w:ascii="Arial" w:hAnsi="Arial" w:cs="Arial"/>
                <w:sz w:val="22"/>
                <w:szCs w:val="22"/>
              </w:rPr>
              <w:t xml:space="preserve"> and the Procuring Entity shall sign the contract.</w:t>
            </w:r>
          </w:p>
          <w:p w:rsidR="00B559D6" w:rsidRPr="00624C12" w:rsidRDefault="00B559D6" w:rsidP="001F2E83">
            <w:pPr>
              <w:widowControl w:val="0"/>
              <w:numPr>
                <w:ilvl w:val="0"/>
                <w:numId w:val="153"/>
              </w:numPr>
              <w:tabs>
                <w:tab w:val="clear" w:pos="576"/>
                <w:tab w:val="num" w:pos="612"/>
              </w:tabs>
              <w:adjustRightInd w:val="0"/>
              <w:spacing w:before="120" w:after="120"/>
              <w:ind w:left="612" w:hanging="720"/>
              <w:jc w:val="both"/>
              <w:rPr>
                <w:rFonts w:ascii="Arial" w:hAnsi="Arial" w:cs="Arial"/>
              </w:rPr>
            </w:pPr>
            <w:r w:rsidRPr="00624C12">
              <w:rPr>
                <w:rFonts w:ascii="Arial" w:hAnsi="Arial" w:cs="Arial"/>
                <w:sz w:val="22"/>
                <w:szCs w:val="22"/>
                <w:lang w:val="en-GB"/>
              </w:rPr>
              <w:t>Failure of the successful Tenderer</w:t>
            </w:r>
            <w:r>
              <w:rPr>
                <w:rFonts w:ascii="Arial" w:hAnsi="Arial" w:cs="Arial"/>
                <w:sz w:val="22"/>
                <w:szCs w:val="22"/>
                <w:lang w:val="en-GB"/>
              </w:rPr>
              <w:t>(s)</w:t>
            </w:r>
            <w:r w:rsidRPr="00624C12">
              <w:rPr>
                <w:rFonts w:ascii="Arial" w:hAnsi="Arial" w:cs="Arial"/>
                <w:sz w:val="22"/>
                <w:szCs w:val="22"/>
                <w:lang w:val="en-GB"/>
              </w:rPr>
              <w:t xml:space="preserve"> to </w:t>
            </w:r>
            <w:r>
              <w:rPr>
                <w:rFonts w:ascii="Arial" w:hAnsi="Arial" w:cs="Arial"/>
                <w:sz w:val="22"/>
                <w:szCs w:val="22"/>
                <w:lang w:val="en-GB"/>
              </w:rPr>
              <w:t>furnish</w:t>
            </w:r>
            <w:r w:rsidRPr="00624C12">
              <w:rPr>
                <w:rFonts w:ascii="Arial" w:hAnsi="Arial" w:cs="Arial"/>
                <w:sz w:val="22"/>
                <w:szCs w:val="22"/>
                <w:lang w:val="en-GB"/>
              </w:rPr>
              <w:t xml:space="preserve"> the Performance   Security, </w:t>
            </w:r>
            <w:r>
              <w:rPr>
                <w:rFonts w:ascii="Arial" w:hAnsi="Arial" w:cs="Arial"/>
                <w:sz w:val="22"/>
                <w:szCs w:val="22"/>
                <w:lang w:val="en-GB"/>
              </w:rPr>
              <w:t>as stated under</w:t>
            </w:r>
            <w:r w:rsidRPr="00624C12">
              <w:rPr>
                <w:rFonts w:ascii="Arial" w:hAnsi="Arial" w:cs="Arial"/>
                <w:sz w:val="22"/>
                <w:szCs w:val="22"/>
                <w:lang w:val="en-GB"/>
              </w:rPr>
              <w:t xml:space="preserve"> ITT Sub</w:t>
            </w:r>
            <w:r>
              <w:rPr>
                <w:rFonts w:ascii="Arial" w:hAnsi="Arial" w:cs="Arial"/>
                <w:sz w:val="22"/>
                <w:szCs w:val="22"/>
                <w:lang w:val="en-GB"/>
              </w:rPr>
              <w:t xml:space="preserve"> </w:t>
            </w:r>
            <w:r w:rsidRPr="00624C12">
              <w:rPr>
                <w:rFonts w:ascii="Arial" w:hAnsi="Arial" w:cs="Arial"/>
                <w:sz w:val="22"/>
                <w:szCs w:val="22"/>
                <w:lang w:val="en-GB"/>
              </w:rPr>
              <w:t>Clause 6</w:t>
            </w:r>
            <w:r>
              <w:rPr>
                <w:rFonts w:ascii="Arial" w:hAnsi="Arial" w:cs="Arial"/>
                <w:sz w:val="22"/>
                <w:szCs w:val="22"/>
                <w:lang w:val="en-GB"/>
              </w:rPr>
              <w:t>2</w:t>
            </w:r>
            <w:r w:rsidRPr="00624C12">
              <w:rPr>
                <w:rFonts w:ascii="Arial" w:hAnsi="Arial" w:cs="Arial"/>
                <w:sz w:val="22"/>
                <w:szCs w:val="22"/>
                <w:lang w:val="en-GB"/>
              </w:rPr>
              <w:t xml:space="preserve">.1, or sign the Contract, </w:t>
            </w:r>
            <w:r>
              <w:rPr>
                <w:rFonts w:ascii="Arial" w:hAnsi="Arial" w:cs="Arial"/>
                <w:sz w:val="22"/>
                <w:szCs w:val="22"/>
                <w:lang w:val="en-GB"/>
              </w:rPr>
              <w:t xml:space="preserve">as stated under </w:t>
            </w:r>
            <w:r w:rsidRPr="00624C12">
              <w:rPr>
                <w:rFonts w:ascii="Arial" w:hAnsi="Arial" w:cs="Arial"/>
                <w:sz w:val="22"/>
                <w:szCs w:val="22"/>
                <w:lang w:val="en-GB"/>
              </w:rPr>
              <w:t>ITT Sub</w:t>
            </w:r>
            <w:r>
              <w:rPr>
                <w:rFonts w:ascii="Arial" w:hAnsi="Arial" w:cs="Arial"/>
                <w:sz w:val="22"/>
                <w:szCs w:val="22"/>
                <w:lang w:val="en-GB"/>
              </w:rPr>
              <w:t xml:space="preserve"> </w:t>
            </w:r>
            <w:r w:rsidRPr="00624C12">
              <w:rPr>
                <w:rFonts w:ascii="Arial" w:hAnsi="Arial" w:cs="Arial"/>
                <w:sz w:val="22"/>
                <w:szCs w:val="22"/>
                <w:lang w:val="en-GB"/>
              </w:rPr>
              <w:t>Clause 6</w:t>
            </w:r>
            <w:r>
              <w:rPr>
                <w:rFonts w:ascii="Arial" w:hAnsi="Arial" w:cs="Arial"/>
                <w:sz w:val="22"/>
                <w:szCs w:val="22"/>
                <w:lang w:val="en-GB"/>
              </w:rPr>
              <w:t>6</w:t>
            </w:r>
            <w:r w:rsidRPr="00624C12">
              <w:rPr>
                <w:rFonts w:ascii="Arial" w:hAnsi="Arial" w:cs="Arial"/>
                <w:sz w:val="22"/>
                <w:szCs w:val="22"/>
                <w:lang w:val="en-GB"/>
              </w:rPr>
              <w:t>.2, shall constitute sufficient grounds for the annulment of the award and forfeiture of the Tender Security.  In that event the Procuring Entity may award the Contract to the next lowest evaluated</w:t>
            </w:r>
            <w:r>
              <w:rPr>
                <w:rFonts w:ascii="Arial" w:hAnsi="Arial" w:cs="Arial"/>
                <w:sz w:val="22"/>
                <w:szCs w:val="22"/>
                <w:lang w:val="en-GB"/>
              </w:rPr>
              <w:t xml:space="preserve"> responsive </w:t>
            </w:r>
            <w:r w:rsidRPr="00624C12">
              <w:rPr>
                <w:rFonts w:ascii="Arial" w:hAnsi="Arial" w:cs="Arial"/>
                <w:sz w:val="22"/>
                <w:szCs w:val="22"/>
                <w:lang w:val="en-GB"/>
              </w:rPr>
              <w:t>Tenderer</w:t>
            </w:r>
            <w:r>
              <w:rPr>
                <w:rFonts w:ascii="Arial" w:hAnsi="Arial" w:cs="Arial"/>
                <w:sz w:val="22"/>
                <w:szCs w:val="22"/>
                <w:lang w:val="en-GB"/>
              </w:rPr>
              <w:t>(s)</w:t>
            </w:r>
            <w:r w:rsidRPr="00624C12">
              <w:rPr>
                <w:rFonts w:ascii="Arial" w:hAnsi="Arial" w:cs="Arial"/>
                <w:sz w:val="22"/>
                <w:szCs w:val="22"/>
                <w:lang w:val="en-GB"/>
              </w:rPr>
              <w:t>, who</w:t>
            </w:r>
            <w:r>
              <w:rPr>
                <w:rFonts w:ascii="Arial" w:hAnsi="Arial" w:cs="Arial"/>
                <w:sz w:val="22"/>
                <w:szCs w:val="22"/>
                <w:lang w:val="en-GB"/>
              </w:rPr>
              <w:t xml:space="preserve"> </w:t>
            </w:r>
            <w:r w:rsidRPr="00624C12">
              <w:rPr>
                <w:rFonts w:ascii="Arial" w:hAnsi="Arial" w:cs="Arial"/>
                <w:sz w:val="22"/>
                <w:szCs w:val="22"/>
                <w:lang w:val="en-GB"/>
              </w:rPr>
              <w:t>is determined by the TEC to be qualified to perform the Contract satisfactorily.</w:t>
            </w:r>
          </w:p>
        </w:tc>
      </w:tr>
      <w:tr w:rsidR="00B559D6" w:rsidRPr="003F47F0">
        <w:tc>
          <w:tcPr>
            <w:tcW w:w="2403" w:type="dxa"/>
            <w:gridSpan w:val="3"/>
            <w:vMerge w:val="restart"/>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93" w:name="_Toc421454263"/>
            <w:r w:rsidRPr="00734461">
              <w:rPr>
                <w:rStyle w:val="Heading3Char"/>
                <w:rFonts w:ascii="Arial" w:hAnsi="Arial" w:cs="Arial"/>
                <w:b/>
                <w:bCs/>
                <w:sz w:val="22"/>
                <w:szCs w:val="22"/>
              </w:rPr>
              <w:t>Publication of Notification of Award of Contract</w:t>
            </w:r>
            <w:bookmarkEnd w:id="393"/>
          </w:p>
        </w:tc>
        <w:tc>
          <w:tcPr>
            <w:tcW w:w="6840" w:type="dxa"/>
          </w:tcPr>
          <w:p w:rsidR="00B559D6" w:rsidRPr="00624C12" w:rsidRDefault="00B559D6" w:rsidP="001F2E83">
            <w:pPr>
              <w:numPr>
                <w:ilvl w:val="0"/>
                <w:numId w:val="108"/>
              </w:numPr>
              <w:spacing w:before="120" w:after="120"/>
              <w:ind w:hanging="756"/>
              <w:jc w:val="both"/>
              <w:rPr>
                <w:rFonts w:ascii="Arial" w:hAnsi="Arial" w:cs="Arial"/>
              </w:rPr>
            </w:pPr>
            <w:r>
              <w:rPr>
                <w:rFonts w:ascii="Arial" w:hAnsi="Arial" w:cs="Arial"/>
                <w:sz w:val="22"/>
                <w:szCs w:val="22"/>
              </w:rPr>
              <w:t>The NOA</w:t>
            </w:r>
            <w:r w:rsidRPr="00624C12">
              <w:rPr>
                <w:rFonts w:ascii="Arial" w:hAnsi="Arial" w:cs="Arial"/>
                <w:sz w:val="22"/>
                <w:szCs w:val="22"/>
              </w:rPr>
              <w:t xml:space="preserve"> for Contract of Taka one crore and above </w:t>
            </w:r>
            <w:r w:rsidR="00FB0D24">
              <w:rPr>
                <w:rFonts w:ascii="Arial" w:hAnsi="Arial" w:cs="Arial"/>
                <w:sz w:val="22"/>
                <w:szCs w:val="22"/>
              </w:rPr>
              <w:fldChar w:fldCharType="begin"/>
            </w:r>
            <w:r w:rsidRPr="00624C12">
              <w:rPr>
                <w:sz w:val="22"/>
                <w:szCs w:val="22"/>
              </w:rPr>
              <w:instrText>xe "</w:instrText>
            </w:r>
            <w:r w:rsidRPr="00624C12">
              <w:rPr>
                <w:rFonts w:ascii="Arial" w:hAnsi="Arial" w:cs="Arial"/>
                <w:sz w:val="22"/>
                <w:szCs w:val="22"/>
              </w:rPr>
              <w:instrText>threshold value</w:instrText>
            </w:r>
            <w:r w:rsidRPr="00624C12">
              <w:rPr>
                <w:sz w:val="22"/>
                <w:szCs w:val="22"/>
              </w:rPr>
              <w:instrText>" \i</w:instrText>
            </w:r>
            <w:r w:rsidR="00FB0D24">
              <w:rPr>
                <w:rFonts w:ascii="Arial" w:hAnsi="Arial" w:cs="Arial"/>
                <w:sz w:val="22"/>
                <w:szCs w:val="22"/>
              </w:rPr>
              <w:fldChar w:fldCharType="end"/>
            </w:r>
            <w:r w:rsidRPr="00624C12">
              <w:rPr>
                <w:rFonts w:ascii="Arial" w:hAnsi="Arial" w:cs="Arial"/>
                <w:sz w:val="22"/>
                <w:szCs w:val="22"/>
              </w:rPr>
              <w:t xml:space="preserve"> shall be notified by the Procuring Entity to the Central Procurement Technical Unit</w:t>
            </w:r>
            <w:r w:rsidR="00FB0D24">
              <w:rPr>
                <w:rFonts w:ascii="Arial" w:hAnsi="Arial" w:cs="Arial"/>
                <w:sz w:val="22"/>
                <w:szCs w:val="22"/>
              </w:rPr>
              <w:fldChar w:fldCharType="begin"/>
            </w:r>
            <w:r w:rsidRPr="00624C12">
              <w:rPr>
                <w:sz w:val="22"/>
                <w:szCs w:val="22"/>
              </w:rPr>
              <w:instrText>xe "</w:instrText>
            </w:r>
            <w:r w:rsidRPr="00624C12">
              <w:rPr>
                <w:rFonts w:ascii="Arial" w:hAnsi="Arial" w:cs="Arial"/>
                <w:sz w:val="22"/>
                <w:szCs w:val="22"/>
              </w:rPr>
              <w:instrText>Central Procurement Technical Unit</w:instrText>
            </w:r>
            <w:r w:rsidRPr="00624C12">
              <w:rPr>
                <w:sz w:val="22"/>
                <w:szCs w:val="22"/>
              </w:rPr>
              <w:instrText>" \i</w:instrText>
            </w:r>
            <w:r w:rsidR="00FB0D24">
              <w:rPr>
                <w:rFonts w:ascii="Arial" w:hAnsi="Arial" w:cs="Arial"/>
                <w:sz w:val="22"/>
                <w:szCs w:val="22"/>
              </w:rPr>
              <w:fldChar w:fldCharType="end"/>
            </w:r>
            <w:r w:rsidRPr="00624C12">
              <w:rPr>
                <w:rFonts w:ascii="Arial" w:hAnsi="Arial" w:cs="Arial"/>
                <w:sz w:val="22"/>
                <w:szCs w:val="22"/>
              </w:rPr>
              <w:t xml:space="preserve"> within 7(seven) days of </w:t>
            </w:r>
            <w:r>
              <w:rPr>
                <w:rFonts w:ascii="Arial" w:hAnsi="Arial" w:cs="Arial"/>
                <w:sz w:val="22"/>
                <w:szCs w:val="22"/>
              </w:rPr>
              <w:t xml:space="preserve">its </w:t>
            </w:r>
            <w:r w:rsidRPr="00624C12">
              <w:rPr>
                <w:rFonts w:ascii="Arial" w:hAnsi="Arial" w:cs="Arial"/>
                <w:sz w:val="22"/>
                <w:szCs w:val="22"/>
              </w:rPr>
              <w:t>issuance</w:t>
            </w:r>
            <w:r>
              <w:rPr>
                <w:rFonts w:ascii="Arial" w:hAnsi="Arial" w:cs="Arial"/>
                <w:sz w:val="22"/>
                <w:szCs w:val="22"/>
              </w:rPr>
              <w:t xml:space="preserve"> </w:t>
            </w:r>
            <w:r w:rsidRPr="00624C12">
              <w:rPr>
                <w:rFonts w:ascii="Arial" w:hAnsi="Arial" w:cs="Arial"/>
                <w:sz w:val="22"/>
                <w:szCs w:val="22"/>
              </w:rPr>
              <w:t xml:space="preserve">for publication in their website, and that notice shall be kept posted for not less than a month.  </w:t>
            </w:r>
          </w:p>
        </w:tc>
      </w:tr>
      <w:tr w:rsidR="00B559D6" w:rsidRPr="003F47F0">
        <w:tc>
          <w:tcPr>
            <w:tcW w:w="2403" w:type="dxa"/>
            <w:gridSpan w:val="3"/>
            <w:vMerge/>
          </w:tcPr>
          <w:p w:rsidR="00B559D6" w:rsidRPr="00756C7C" w:rsidRDefault="00B559D6" w:rsidP="00CC5219">
            <w:pPr>
              <w:spacing w:before="120"/>
              <w:rPr>
                <w:rFonts w:ascii="Arial" w:hAnsi="Arial" w:cs="Arial"/>
                <w:sz w:val="21"/>
                <w:szCs w:val="21"/>
              </w:rPr>
            </w:pPr>
          </w:p>
        </w:tc>
        <w:tc>
          <w:tcPr>
            <w:tcW w:w="6840" w:type="dxa"/>
          </w:tcPr>
          <w:p w:rsidR="00B559D6" w:rsidRPr="00624C12" w:rsidRDefault="00B559D6" w:rsidP="001F2E83">
            <w:pPr>
              <w:numPr>
                <w:ilvl w:val="0"/>
                <w:numId w:val="108"/>
              </w:numPr>
              <w:spacing w:before="120" w:after="120"/>
              <w:ind w:hanging="756"/>
              <w:jc w:val="both"/>
              <w:rPr>
                <w:rFonts w:ascii="Arial" w:hAnsi="Arial" w:cs="Arial"/>
              </w:rPr>
            </w:pPr>
            <w:r>
              <w:rPr>
                <w:rFonts w:ascii="Arial" w:hAnsi="Arial" w:cs="Arial"/>
                <w:sz w:val="22"/>
                <w:szCs w:val="22"/>
              </w:rPr>
              <w:t xml:space="preserve">The NOA </w:t>
            </w:r>
            <w:r w:rsidRPr="00624C12">
              <w:rPr>
                <w:rFonts w:ascii="Arial" w:hAnsi="Arial" w:cs="Arial"/>
                <w:sz w:val="22"/>
                <w:szCs w:val="22"/>
              </w:rPr>
              <w:t xml:space="preserve">for Contract below Taka one crore, shall be published by the Procuring Entity on its Notice Board and where applicable on the website of the Procuring Entity and  that notice shall be kept posted for not less than a month. </w:t>
            </w:r>
          </w:p>
        </w:tc>
      </w:tr>
      <w:tr w:rsidR="00B559D6" w:rsidRPr="003F47F0">
        <w:trPr>
          <w:trHeight w:val="180"/>
        </w:trPr>
        <w:tc>
          <w:tcPr>
            <w:tcW w:w="2403" w:type="dxa"/>
            <w:gridSpan w:val="3"/>
            <w:vMerge w:val="restart"/>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94" w:name="_Toc421454264"/>
            <w:r w:rsidRPr="00734461">
              <w:rPr>
                <w:rStyle w:val="Heading3Char"/>
                <w:rFonts w:ascii="Arial" w:hAnsi="Arial" w:cs="Arial"/>
                <w:b/>
                <w:bCs/>
                <w:sz w:val="22"/>
                <w:szCs w:val="22"/>
              </w:rPr>
              <w:t>Debriefing of Tenderers</w:t>
            </w:r>
            <w:bookmarkEnd w:id="394"/>
          </w:p>
        </w:tc>
        <w:tc>
          <w:tcPr>
            <w:tcW w:w="6840" w:type="dxa"/>
          </w:tcPr>
          <w:p w:rsidR="00B559D6" w:rsidRPr="00624C12" w:rsidRDefault="00B559D6" w:rsidP="001F2E83">
            <w:pPr>
              <w:numPr>
                <w:ilvl w:val="1"/>
                <w:numId w:val="108"/>
              </w:numPr>
              <w:tabs>
                <w:tab w:val="clear" w:pos="1656"/>
                <w:tab w:val="num" w:pos="612"/>
              </w:tabs>
              <w:spacing w:before="120" w:after="120"/>
              <w:ind w:left="612" w:hanging="720"/>
              <w:jc w:val="both"/>
              <w:rPr>
                <w:rFonts w:ascii="Arial" w:hAnsi="Arial" w:cs="Arial"/>
                <w:lang w:val="en-GB"/>
              </w:rPr>
            </w:pPr>
            <w:r w:rsidRPr="00624C12">
              <w:rPr>
                <w:rFonts w:ascii="Arial" w:hAnsi="Arial" w:cs="Arial"/>
                <w:sz w:val="22"/>
                <w:szCs w:val="22"/>
                <w:lang w:val="en-GB"/>
              </w:rPr>
              <w:t xml:space="preserve">Debriefing of Tenderers by </w:t>
            </w:r>
            <w:r>
              <w:rPr>
                <w:rFonts w:ascii="Arial" w:hAnsi="Arial" w:cs="Arial"/>
                <w:sz w:val="22"/>
                <w:szCs w:val="22"/>
                <w:lang w:val="en-GB"/>
              </w:rPr>
              <w:t xml:space="preserve">the </w:t>
            </w:r>
            <w:r w:rsidRPr="00624C12">
              <w:rPr>
                <w:rFonts w:ascii="Arial" w:hAnsi="Arial" w:cs="Arial"/>
                <w:sz w:val="22"/>
                <w:szCs w:val="22"/>
                <w:lang w:val="en-GB"/>
              </w:rPr>
              <w:t>Procuring Entity shall outline the relative status and weakness only of his or her Tender requesting to be informed of the grounds for not accepting the Tender submitted by him or her, without disclosing information about any other Tenderer.</w:t>
            </w:r>
          </w:p>
        </w:tc>
      </w:tr>
      <w:tr w:rsidR="00B559D6" w:rsidRPr="003F47F0">
        <w:tc>
          <w:tcPr>
            <w:tcW w:w="2403" w:type="dxa"/>
            <w:gridSpan w:val="3"/>
            <w:vMerge/>
          </w:tcPr>
          <w:p w:rsidR="00B559D6" w:rsidRPr="003F47F0" w:rsidRDefault="00B559D6" w:rsidP="00CC5219">
            <w:pPr>
              <w:spacing w:before="120"/>
              <w:rPr>
                <w:rFonts w:ascii="Arial" w:hAnsi="Arial" w:cs="Arial"/>
                <w:sz w:val="21"/>
                <w:szCs w:val="21"/>
                <w:lang w:val="en-GB"/>
              </w:rPr>
            </w:pPr>
          </w:p>
        </w:tc>
        <w:tc>
          <w:tcPr>
            <w:tcW w:w="6840" w:type="dxa"/>
          </w:tcPr>
          <w:p w:rsidR="00B559D6" w:rsidRPr="00624C12" w:rsidRDefault="00B559D6" w:rsidP="001F2E83">
            <w:pPr>
              <w:numPr>
                <w:ilvl w:val="1"/>
                <w:numId w:val="108"/>
              </w:numPr>
              <w:tabs>
                <w:tab w:val="clear" w:pos="1656"/>
                <w:tab w:val="num" w:pos="612"/>
              </w:tabs>
              <w:spacing w:before="120" w:after="120"/>
              <w:ind w:left="657" w:hanging="720"/>
              <w:jc w:val="both"/>
              <w:rPr>
                <w:rFonts w:ascii="Arial" w:hAnsi="Arial" w:cs="Arial"/>
              </w:rPr>
            </w:pPr>
            <w:r w:rsidRPr="00624C12">
              <w:rPr>
                <w:rFonts w:ascii="Arial" w:hAnsi="Arial" w:cs="Arial"/>
                <w:sz w:val="22"/>
                <w:szCs w:val="22"/>
              </w:rPr>
              <w:t xml:space="preserve">In the case of debriefing confidentiality of the evaluation </w:t>
            </w:r>
            <w:r w:rsidRPr="00624C12">
              <w:rPr>
                <w:rFonts w:ascii="Arial" w:hAnsi="Arial" w:cs="Arial"/>
                <w:sz w:val="22"/>
                <w:szCs w:val="22"/>
              </w:rPr>
              <w:lastRenderedPageBreak/>
              <w:t>process shall be maintained.</w:t>
            </w:r>
            <w:r w:rsidRPr="00624C12" w:rsidDel="00221693">
              <w:rPr>
                <w:rFonts w:ascii="Arial" w:hAnsi="Arial" w:cs="Arial"/>
                <w:sz w:val="22"/>
                <w:szCs w:val="22"/>
              </w:rPr>
              <w:t xml:space="preserve"> </w:t>
            </w:r>
            <w:r w:rsidRPr="00624C12">
              <w:rPr>
                <w:rFonts w:ascii="Arial" w:hAnsi="Arial" w:cs="Arial"/>
                <w:sz w:val="22"/>
                <w:szCs w:val="22"/>
              </w:rPr>
              <w:t xml:space="preserve"> </w:t>
            </w:r>
          </w:p>
        </w:tc>
      </w:tr>
      <w:tr w:rsidR="00B559D6" w:rsidRPr="003F47F0">
        <w:trPr>
          <w:trHeight w:val="873"/>
        </w:trPr>
        <w:tc>
          <w:tcPr>
            <w:tcW w:w="2403" w:type="dxa"/>
            <w:gridSpan w:val="3"/>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95" w:name="_Toc421454265"/>
            <w:r>
              <w:rPr>
                <w:rStyle w:val="Heading3Char"/>
                <w:rFonts w:ascii="Arial" w:hAnsi="Arial" w:cs="Arial"/>
                <w:b/>
                <w:bCs/>
                <w:sz w:val="22"/>
                <w:szCs w:val="22"/>
              </w:rPr>
              <w:lastRenderedPageBreak/>
              <w:t>Adjudicator</w:t>
            </w:r>
            <w:bookmarkEnd w:id="395"/>
          </w:p>
        </w:tc>
        <w:tc>
          <w:tcPr>
            <w:tcW w:w="6840" w:type="dxa"/>
          </w:tcPr>
          <w:p w:rsidR="00B559D6" w:rsidRPr="004D5D2F" w:rsidRDefault="00B559D6" w:rsidP="001F2E83">
            <w:pPr>
              <w:keepLines/>
              <w:numPr>
                <w:ilvl w:val="2"/>
                <w:numId w:val="108"/>
              </w:numPr>
              <w:tabs>
                <w:tab w:val="clear" w:pos="2556"/>
                <w:tab w:val="num" w:pos="612"/>
              </w:tabs>
              <w:spacing w:before="120" w:after="120"/>
              <w:ind w:left="612" w:hanging="720"/>
              <w:jc w:val="both"/>
              <w:rPr>
                <w:rFonts w:ascii="Arial" w:hAnsi="Arial" w:cs="Arial"/>
                <w:lang w:val="en-GB"/>
              </w:rPr>
            </w:pPr>
            <w:r>
              <w:rPr>
                <w:rFonts w:ascii="Arial" w:hAnsi="Arial" w:cs="Arial"/>
                <w:sz w:val="22"/>
                <w:szCs w:val="22"/>
                <w:lang w:val="en-GB"/>
              </w:rPr>
              <w:t xml:space="preserve">The </w:t>
            </w:r>
            <w:r w:rsidRPr="0078483B">
              <w:rPr>
                <w:rFonts w:ascii="Arial" w:hAnsi="Arial" w:cs="Arial"/>
                <w:sz w:val="22"/>
                <w:szCs w:val="22"/>
                <w:lang w:val="en-GB"/>
              </w:rPr>
              <w:t>Procuring Entity</w:t>
            </w:r>
            <w:r>
              <w:rPr>
                <w:rFonts w:ascii="Arial" w:hAnsi="Arial" w:cs="Arial"/>
                <w:sz w:val="22"/>
                <w:szCs w:val="22"/>
                <w:lang w:val="en-GB"/>
              </w:rPr>
              <w:t xml:space="preserve"> </w:t>
            </w:r>
            <w:r w:rsidRPr="0078483B">
              <w:rPr>
                <w:rFonts w:ascii="Arial" w:hAnsi="Arial" w:cs="Arial"/>
                <w:sz w:val="22"/>
                <w:szCs w:val="22"/>
                <w:lang w:val="en-GB"/>
              </w:rPr>
              <w:t xml:space="preserve">proposes the person named in the </w:t>
            </w:r>
            <w:r w:rsidRPr="00801FD5">
              <w:rPr>
                <w:rFonts w:ascii="Arial" w:hAnsi="Arial" w:cs="Arial"/>
                <w:b/>
                <w:bCs/>
                <w:sz w:val="22"/>
                <w:szCs w:val="22"/>
                <w:lang w:val="en-GB"/>
              </w:rPr>
              <w:t>TDS</w:t>
            </w:r>
            <w:r w:rsidRPr="0078483B">
              <w:rPr>
                <w:rFonts w:ascii="Arial" w:hAnsi="Arial" w:cs="Arial"/>
                <w:sz w:val="22"/>
                <w:szCs w:val="22"/>
                <w:lang w:val="en-GB"/>
              </w:rPr>
              <w:t xml:space="preserve"> to be appointed as Adjudicator under the Contract, at an hourly fee and for those reimbursable expenses </w:t>
            </w:r>
            <w:r>
              <w:rPr>
                <w:rFonts w:ascii="Arial" w:hAnsi="Arial" w:cs="Arial"/>
                <w:sz w:val="22"/>
                <w:szCs w:val="22"/>
                <w:lang w:val="en-GB"/>
              </w:rPr>
              <w:t>as specified</w:t>
            </w:r>
            <w:r w:rsidRPr="0078483B">
              <w:rPr>
                <w:rFonts w:ascii="Arial" w:hAnsi="Arial" w:cs="Arial"/>
                <w:sz w:val="22"/>
                <w:szCs w:val="22"/>
                <w:lang w:val="en-GB"/>
              </w:rPr>
              <w:t xml:space="preserve"> in the </w:t>
            </w:r>
            <w:r w:rsidRPr="00801FD5">
              <w:rPr>
                <w:rFonts w:ascii="Arial" w:hAnsi="Arial" w:cs="Arial"/>
                <w:b/>
                <w:bCs/>
                <w:sz w:val="22"/>
                <w:szCs w:val="22"/>
                <w:lang w:val="en-GB"/>
              </w:rPr>
              <w:t>TDS</w:t>
            </w:r>
            <w:r w:rsidRPr="0078483B">
              <w:rPr>
                <w:rFonts w:ascii="Arial" w:hAnsi="Arial" w:cs="Arial"/>
                <w:sz w:val="22"/>
                <w:szCs w:val="22"/>
                <w:lang w:val="en-GB"/>
              </w:rPr>
              <w:t>.</w:t>
            </w:r>
          </w:p>
        </w:tc>
      </w:tr>
      <w:tr w:rsidR="00B559D6" w:rsidRPr="003F47F0">
        <w:trPr>
          <w:trHeight w:val="513"/>
        </w:trPr>
        <w:tc>
          <w:tcPr>
            <w:tcW w:w="2403" w:type="dxa"/>
            <w:gridSpan w:val="3"/>
          </w:tcPr>
          <w:p w:rsidR="00B559D6" w:rsidRPr="00734461" w:rsidRDefault="00B559D6" w:rsidP="001F2E83">
            <w:pPr>
              <w:numPr>
                <w:ilvl w:val="0"/>
                <w:numId w:val="32"/>
              </w:numPr>
              <w:spacing w:before="120"/>
              <w:ind w:hanging="346"/>
              <w:outlineLvl w:val="2"/>
              <w:rPr>
                <w:rStyle w:val="Heading3Char"/>
                <w:rFonts w:ascii="Arial" w:hAnsi="Arial" w:cs="Arial"/>
                <w:b/>
                <w:bCs/>
                <w:sz w:val="22"/>
                <w:szCs w:val="22"/>
              </w:rPr>
            </w:pPr>
            <w:bookmarkStart w:id="396" w:name="_Toc421454266"/>
            <w:r w:rsidRPr="00734461">
              <w:rPr>
                <w:rStyle w:val="Heading3Char"/>
                <w:rFonts w:ascii="Arial" w:hAnsi="Arial" w:cs="Arial"/>
                <w:b/>
                <w:bCs/>
                <w:sz w:val="22"/>
                <w:szCs w:val="22"/>
              </w:rPr>
              <w:t>Right to Complain</w:t>
            </w:r>
            <w:bookmarkEnd w:id="396"/>
          </w:p>
        </w:tc>
        <w:tc>
          <w:tcPr>
            <w:tcW w:w="6840" w:type="dxa"/>
          </w:tcPr>
          <w:p w:rsidR="00B559D6" w:rsidRDefault="00B559D6" w:rsidP="001F2E83">
            <w:pPr>
              <w:keepLines/>
              <w:numPr>
                <w:ilvl w:val="0"/>
                <w:numId w:val="138"/>
              </w:numPr>
              <w:tabs>
                <w:tab w:val="clear" w:pos="2556"/>
                <w:tab w:val="num" w:pos="612"/>
              </w:tabs>
              <w:spacing w:before="120" w:after="120"/>
              <w:ind w:left="612" w:hanging="720"/>
              <w:jc w:val="both"/>
              <w:rPr>
                <w:rFonts w:ascii="Arial" w:hAnsi="Arial" w:cs="Arial"/>
                <w:lang w:val="en-GB"/>
              </w:rPr>
            </w:pPr>
            <w:r w:rsidRPr="004D5D2F">
              <w:rPr>
                <w:rFonts w:ascii="Arial" w:hAnsi="Arial" w:cs="Arial"/>
                <w:sz w:val="22"/>
                <w:szCs w:val="22"/>
                <w:lang w:val="en-GB"/>
              </w:rPr>
              <w:t>Tenderer has the right to complain in accordance with the Public Procurement Act 2006 and the Public Procurement Rules, 2008.</w:t>
            </w:r>
          </w:p>
          <w:p w:rsidR="00B559D6" w:rsidRPr="003F47F0" w:rsidRDefault="00B559D6" w:rsidP="00CC5219">
            <w:pPr>
              <w:pStyle w:val="Sub-ClauseText"/>
              <w:keepNext/>
              <w:keepLines/>
              <w:tabs>
                <w:tab w:val="num" w:pos="612"/>
              </w:tabs>
              <w:ind w:left="612" w:hanging="720"/>
              <w:rPr>
                <w:rFonts w:ascii="Arial" w:hAnsi="Arial" w:cs="Arial"/>
                <w:sz w:val="21"/>
                <w:szCs w:val="21"/>
                <w:lang w:val="en-GB"/>
              </w:rPr>
            </w:pPr>
          </w:p>
        </w:tc>
      </w:tr>
    </w:tbl>
    <w:p w:rsidR="00B559D6" w:rsidRPr="003F47F0" w:rsidRDefault="00B559D6" w:rsidP="00EC6D6C">
      <w:pPr>
        <w:spacing w:before="120" w:after="120"/>
        <w:rPr>
          <w:rFonts w:ascii="Arial" w:hAnsi="Arial" w:cs="Arial"/>
          <w:i/>
          <w:iCs/>
          <w:lang w:val="en-GB"/>
        </w:rPr>
      </w:pPr>
    </w:p>
    <w:p w:rsidR="00B559D6" w:rsidRPr="003F47F0" w:rsidRDefault="00B559D6" w:rsidP="001F2E83">
      <w:pPr>
        <w:numPr>
          <w:ilvl w:val="0"/>
          <w:numId w:val="20"/>
        </w:numPr>
        <w:rPr>
          <w:rFonts w:ascii="Arial" w:hAnsi="Arial" w:cs="Arial"/>
          <w:i/>
          <w:iCs/>
          <w:lang w:val="en-GB"/>
        </w:rPr>
        <w:sectPr w:rsidR="00B559D6" w:rsidRPr="003F47F0" w:rsidSect="00CC5219">
          <w:footerReference w:type="default" r:id="rId9"/>
          <w:type w:val="nextColumn"/>
          <w:pgSz w:w="11909" w:h="16834" w:code="9"/>
          <w:pgMar w:top="1440" w:right="1440" w:bottom="1440" w:left="1440" w:header="720" w:footer="720" w:gutter="0"/>
          <w:pgNumType w:start="1"/>
          <w:cols w:space="720"/>
        </w:sectPr>
      </w:pPr>
    </w:p>
    <w:tbl>
      <w:tblPr>
        <w:tblW w:w="95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920"/>
      </w:tblGrid>
      <w:tr w:rsidR="00B559D6" w:rsidRPr="00C62DB3">
        <w:tc>
          <w:tcPr>
            <w:tcW w:w="9540" w:type="dxa"/>
            <w:gridSpan w:val="2"/>
          </w:tcPr>
          <w:p w:rsidR="00B559D6" w:rsidRPr="00C62DB3" w:rsidRDefault="00B559D6" w:rsidP="002708CD">
            <w:pPr>
              <w:pStyle w:val="Heading1"/>
              <w:rPr>
                <w:rFonts w:ascii="Arial" w:hAnsi="Arial" w:cs="Arial"/>
                <w:sz w:val="32"/>
                <w:szCs w:val="32"/>
                <w:lang w:val="en-GB"/>
              </w:rPr>
            </w:pPr>
            <w:bookmarkStart w:id="397" w:name="_Toc438366665"/>
            <w:bookmarkStart w:id="398" w:name="_Toc438954443"/>
            <w:bookmarkStart w:id="399" w:name="_Toc49504249"/>
            <w:bookmarkStart w:id="400" w:name="_Toc49504683"/>
            <w:bookmarkStart w:id="401" w:name="_Toc49504802"/>
            <w:bookmarkStart w:id="402" w:name="_Toc49569819"/>
            <w:bookmarkStart w:id="403" w:name="_Toc49591381"/>
            <w:bookmarkStart w:id="404" w:name="_Toc49591729"/>
            <w:bookmarkStart w:id="405" w:name="_Toc421454267"/>
            <w:r w:rsidRPr="00C62DB3">
              <w:rPr>
                <w:rFonts w:ascii="Arial" w:hAnsi="Arial" w:cs="Arial"/>
                <w:sz w:val="32"/>
                <w:szCs w:val="32"/>
                <w:lang w:val="en-GB"/>
              </w:rPr>
              <w:lastRenderedPageBreak/>
              <w:t>Section 2.</w:t>
            </w:r>
            <w:r w:rsidRPr="00C62DB3">
              <w:rPr>
                <w:rFonts w:ascii="Arial" w:hAnsi="Arial" w:cs="Arial"/>
                <w:sz w:val="32"/>
                <w:szCs w:val="32"/>
                <w:lang w:val="en-GB"/>
              </w:rPr>
              <w:tab/>
              <w:t>Tender Data Sheet</w:t>
            </w:r>
            <w:bookmarkEnd w:id="397"/>
            <w:bookmarkEnd w:id="398"/>
            <w:bookmarkEnd w:id="399"/>
            <w:bookmarkEnd w:id="400"/>
            <w:bookmarkEnd w:id="401"/>
            <w:bookmarkEnd w:id="402"/>
            <w:bookmarkEnd w:id="403"/>
            <w:bookmarkEnd w:id="404"/>
            <w:bookmarkEnd w:id="405"/>
          </w:p>
        </w:tc>
      </w:tr>
      <w:tr w:rsidR="00B559D6" w:rsidRPr="00C62DB3">
        <w:tc>
          <w:tcPr>
            <w:tcW w:w="9540" w:type="dxa"/>
            <w:gridSpan w:val="2"/>
          </w:tcPr>
          <w:p w:rsidR="00B559D6" w:rsidRPr="00C62DB3" w:rsidRDefault="00B559D6" w:rsidP="00C62DB3">
            <w:pPr>
              <w:pStyle w:val="Subtitle"/>
              <w:spacing w:before="120" w:after="120"/>
              <w:rPr>
                <w:rFonts w:ascii="Arial" w:hAnsi="Arial" w:cs="Arial"/>
                <w:b w:val="0"/>
                <w:bCs w:val="0"/>
                <w:sz w:val="22"/>
                <w:szCs w:val="22"/>
                <w:lang w:val="en-GB"/>
              </w:rPr>
            </w:pPr>
            <w:r w:rsidRPr="00C62DB3">
              <w:rPr>
                <w:rFonts w:ascii="Arial" w:hAnsi="Arial" w:cs="Arial"/>
                <w:b w:val="0"/>
                <w:bCs w:val="0"/>
                <w:i/>
                <w:iCs/>
                <w:sz w:val="22"/>
                <w:szCs w:val="22"/>
                <w:lang w:val="en-GB"/>
              </w:rPr>
              <w:t>Instructions for completing the Tender Data Sheet are provided, as needed, in the notes in italics and under lined mentioned for the relevant ITT clauses.</w:t>
            </w:r>
          </w:p>
        </w:tc>
      </w:tr>
      <w:tr w:rsidR="00B559D6" w:rsidRPr="00C62DB3">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ITT Clause</w:t>
            </w:r>
          </w:p>
        </w:tc>
        <w:tc>
          <w:tcPr>
            <w:tcW w:w="7920" w:type="dxa"/>
          </w:tcPr>
          <w:p w:rsidR="00B559D6" w:rsidRPr="00C62DB3" w:rsidRDefault="00B559D6" w:rsidP="00C62DB3">
            <w:pPr>
              <w:tabs>
                <w:tab w:val="right" w:pos="7218"/>
              </w:tabs>
              <w:spacing w:before="120" w:after="120"/>
              <w:jc w:val="both"/>
              <w:rPr>
                <w:rFonts w:ascii="Arial" w:hAnsi="Arial" w:cs="Arial"/>
                <w:lang w:val="en-GB" w:eastAsia="it-IT"/>
              </w:rPr>
            </w:pPr>
            <w:r w:rsidRPr="00C62DB3">
              <w:rPr>
                <w:rFonts w:ascii="Arial" w:hAnsi="Arial" w:cs="Arial"/>
                <w:b/>
                <w:bCs/>
                <w:sz w:val="22"/>
                <w:szCs w:val="22"/>
                <w:lang w:val="en-GB"/>
              </w:rPr>
              <w:t>Amendments of, and Supplements to, Clauses in the Instruction to Tenderers</w:t>
            </w:r>
          </w:p>
        </w:tc>
      </w:tr>
      <w:tr w:rsidR="00B559D6" w:rsidRPr="00C62DB3">
        <w:trPr>
          <w:trHeight w:val="372"/>
        </w:trPr>
        <w:tc>
          <w:tcPr>
            <w:tcW w:w="9540" w:type="dxa"/>
            <w:gridSpan w:val="2"/>
          </w:tcPr>
          <w:p w:rsidR="00B559D6" w:rsidRPr="00C62DB3" w:rsidRDefault="00B559D6" w:rsidP="002708CD">
            <w:pPr>
              <w:pStyle w:val="Heading2"/>
              <w:rPr>
                <w:rFonts w:ascii="Arial" w:hAnsi="Arial" w:cs="Arial"/>
                <w:lang w:val="en-GB"/>
              </w:rPr>
            </w:pPr>
            <w:bookmarkStart w:id="406" w:name="_Toc505659529"/>
            <w:bookmarkStart w:id="407" w:name="_Toc506185677"/>
            <w:bookmarkStart w:id="408" w:name="_Toc37047319"/>
            <w:bookmarkStart w:id="409" w:name="_Toc49569820"/>
            <w:bookmarkStart w:id="410" w:name="_Toc49591382"/>
            <w:bookmarkStart w:id="411" w:name="_Toc49591730"/>
            <w:bookmarkStart w:id="412" w:name="_Toc421454268"/>
            <w:r w:rsidRPr="00C62DB3">
              <w:rPr>
                <w:rFonts w:ascii="Arial" w:hAnsi="Arial" w:cs="Arial"/>
                <w:lang w:val="en-GB"/>
              </w:rPr>
              <w:t>A.</w:t>
            </w:r>
            <w:r w:rsidRPr="00C62DB3">
              <w:rPr>
                <w:rFonts w:ascii="Arial" w:hAnsi="Arial" w:cs="Arial"/>
                <w:lang w:val="en-GB"/>
              </w:rPr>
              <w:tab/>
              <w:t>General</w:t>
            </w:r>
            <w:bookmarkEnd w:id="406"/>
            <w:bookmarkEnd w:id="407"/>
            <w:bookmarkEnd w:id="408"/>
            <w:bookmarkEnd w:id="409"/>
            <w:bookmarkEnd w:id="410"/>
            <w:bookmarkEnd w:id="411"/>
            <w:bookmarkEnd w:id="412"/>
          </w:p>
        </w:tc>
      </w:tr>
      <w:tr w:rsidR="00B559D6" w:rsidRPr="00C62DB3">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ITT 1.1</w:t>
            </w:r>
          </w:p>
        </w:tc>
        <w:tc>
          <w:tcPr>
            <w:tcW w:w="7920" w:type="dxa"/>
          </w:tcPr>
          <w:p w:rsidR="00EF6522" w:rsidRDefault="00B559D6" w:rsidP="00EF6522">
            <w:pPr>
              <w:keepNext/>
              <w:tabs>
                <w:tab w:val="right" w:pos="7272"/>
              </w:tabs>
              <w:spacing w:before="60" w:after="60"/>
              <w:jc w:val="both"/>
              <w:rPr>
                <w:rFonts w:ascii="Arial" w:hAnsi="Arial" w:cs="Arial"/>
                <w:b/>
                <w:bCs/>
                <w:lang w:val="en-GB"/>
              </w:rPr>
            </w:pPr>
            <w:r w:rsidRPr="00C62DB3">
              <w:rPr>
                <w:rFonts w:ascii="Arial" w:hAnsi="Arial" w:cs="Arial"/>
                <w:sz w:val="22"/>
                <w:szCs w:val="22"/>
                <w:lang w:val="en-GB"/>
              </w:rPr>
              <w:t xml:space="preserve">The Procuring Entity </w:t>
            </w:r>
            <w:r w:rsidR="002450E7">
              <w:rPr>
                <w:rFonts w:ascii="Arial" w:hAnsi="Arial" w:cs="Arial"/>
                <w:sz w:val="22"/>
                <w:szCs w:val="22"/>
                <w:lang w:val="en-GB"/>
              </w:rPr>
              <w:t>Superintending Engineer, Elec, Zopne-2,</w:t>
            </w:r>
            <w:r w:rsidR="00EF6522" w:rsidRPr="006628F7">
              <w:rPr>
                <w:rFonts w:ascii="Arial" w:hAnsi="Arial" w:cs="Arial"/>
                <w:b/>
                <w:bCs/>
                <w:sz w:val="22"/>
                <w:szCs w:val="22"/>
                <w:lang w:val="en-GB"/>
              </w:rPr>
              <w:t xml:space="preserve"> University of Dhaka.</w:t>
            </w:r>
          </w:p>
          <w:p w:rsidR="00B559D6" w:rsidRPr="00C62DB3" w:rsidRDefault="00B559D6" w:rsidP="00C62DB3">
            <w:pPr>
              <w:keepNext/>
              <w:tabs>
                <w:tab w:val="right" w:pos="7272"/>
              </w:tabs>
              <w:spacing w:before="60" w:after="60"/>
              <w:jc w:val="both"/>
              <w:rPr>
                <w:rFonts w:ascii="Arial" w:hAnsi="Arial" w:cs="Arial"/>
                <w:sz w:val="21"/>
                <w:szCs w:val="21"/>
                <w:lang w:val="en-GB"/>
              </w:rPr>
            </w:pPr>
          </w:p>
          <w:p w:rsidR="006403A1" w:rsidRDefault="00B559D6" w:rsidP="00112439">
            <w:pPr>
              <w:keepNext/>
              <w:tabs>
                <w:tab w:val="right" w:pos="7272"/>
              </w:tabs>
              <w:spacing w:before="60" w:after="60"/>
              <w:jc w:val="both"/>
              <w:rPr>
                <w:b/>
                <w:i/>
              </w:rPr>
            </w:pPr>
            <w:r w:rsidRPr="00C62DB3">
              <w:rPr>
                <w:rFonts w:ascii="Arial" w:hAnsi="Arial" w:cs="Arial"/>
                <w:sz w:val="22"/>
                <w:szCs w:val="22"/>
                <w:lang w:val="en-GB"/>
              </w:rPr>
              <w:t xml:space="preserve">The Name of the Tender is: </w:t>
            </w:r>
            <w:r w:rsidR="006403A1" w:rsidRPr="00653853">
              <w:rPr>
                <w:b/>
                <w:i/>
              </w:rPr>
              <w:t xml:space="preserve">Supplying of 2 Nos </w:t>
            </w:r>
            <w:r w:rsidR="006403A1">
              <w:rPr>
                <w:b/>
                <w:i/>
              </w:rPr>
              <w:t>9</w:t>
            </w:r>
            <w:r w:rsidR="006403A1" w:rsidRPr="00653853">
              <w:rPr>
                <w:b/>
                <w:i/>
              </w:rPr>
              <w:t>0 HP Sub-Mersible Pump Motor Set for 10 Nos different Deep tube well of University of Dhaka.</w:t>
            </w:r>
          </w:p>
          <w:p w:rsidR="006403A1" w:rsidRDefault="006403A1" w:rsidP="00112439">
            <w:pPr>
              <w:keepNext/>
              <w:tabs>
                <w:tab w:val="right" w:pos="7272"/>
              </w:tabs>
              <w:spacing w:before="60" w:after="60"/>
              <w:jc w:val="both"/>
              <w:rPr>
                <w:b/>
                <w:i/>
              </w:rPr>
            </w:pPr>
          </w:p>
          <w:p w:rsidR="00B559D6" w:rsidRPr="00C62DB3" w:rsidRDefault="00B559D6" w:rsidP="006775AC">
            <w:pPr>
              <w:keepNext/>
              <w:tabs>
                <w:tab w:val="right" w:pos="7272"/>
              </w:tabs>
              <w:spacing w:before="60" w:after="60"/>
              <w:jc w:val="both"/>
              <w:rPr>
                <w:rFonts w:ascii="Arial" w:hAnsi="Arial" w:cs="Arial"/>
                <w:i/>
                <w:iCs/>
                <w:sz w:val="18"/>
                <w:szCs w:val="18"/>
                <w:lang w:val="en-GB"/>
              </w:rPr>
            </w:pPr>
            <w:r w:rsidRPr="00C62DB3">
              <w:rPr>
                <w:rFonts w:ascii="Arial" w:hAnsi="Arial" w:cs="Arial"/>
                <w:sz w:val="22"/>
                <w:szCs w:val="22"/>
                <w:lang w:val="en-GB"/>
              </w:rPr>
              <w:t>Tender Ref:</w:t>
            </w:r>
            <w:r w:rsidR="007276BD">
              <w:rPr>
                <w:rFonts w:ascii="Arial" w:hAnsi="Arial" w:cs="Arial"/>
                <w:sz w:val="22"/>
                <w:szCs w:val="22"/>
                <w:lang w:val="en-GB"/>
              </w:rPr>
              <w:t xml:space="preserve"> </w:t>
            </w:r>
            <w:r w:rsidR="006775AC">
              <w:rPr>
                <w:rFonts w:ascii="Arial" w:hAnsi="Arial" w:cs="Arial"/>
                <w:sz w:val="22"/>
                <w:szCs w:val="22"/>
                <w:lang w:val="en-GB"/>
              </w:rPr>
              <w:t>297</w:t>
            </w:r>
            <w:r w:rsidR="00EE12FE">
              <w:rPr>
                <w:rFonts w:ascii="Arial" w:hAnsi="Arial" w:cs="Arial"/>
                <w:sz w:val="22"/>
                <w:szCs w:val="22"/>
                <w:lang w:val="en-GB"/>
              </w:rPr>
              <w:t xml:space="preserve"> </w:t>
            </w:r>
            <w:r w:rsidR="007276BD">
              <w:t>(2)</w:t>
            </w:r>
            <w:r w:rsidR="007276BD" w:rsidRPr="00B50FBB">
              <w:t xml:space="preserve"> Date- </w:t>
            </w:r>
            <w:r w:rsidR="006775AC">
              <w:t>20</w:t>
            </w:r>
            <w:r w:rsidR="007276BD" w:rsidRPr="00B50FBB">
              <w:t>/</w:t>
            </w:r>
            <w:r w:rsidR="006775AC">
              <w:t>11</w:t>
            </w:r>
            <w:r w:rsidR="007276BD" w:rsidRPr="00B50FBB">
              <w:t>/20</w:t>
            </w:r>
            <w:r w:rsidR="00EE12FE">
              <w:t>2</w:t>
            </w:r>
            <w:r w:rsidR="006775AC">
              <w:t>4</w:t>
            </w:r>
          </w:p>
        </w:tc>
      </w:tr>
      <w:tr w:rsidR="00B559D6" w:rsidRPr="00C62DB3">
        <w:trPr>
          <w:trHeight w:val="330"/>
        </w:trPr>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ITT 3.1</w:t>
            </w:r>
          </w:p>
        </w:tc>
        <w:tc>
          <w:tcPr>
            <w:tcW w:w="7920" w:type="dxa"/>
          </w:tcPr>
          <w:p w:rsidR="00B559D6" w:rsidRPr="00C62DB3" w:rsidRDefault="00B559D6" w:rsidP="0067542E">
            <w:pPr>
              <w:rPr>
                <w:rFonts w:ascii="Arial" w:hAnsi="Arial" w:cs="Arial"/>
                <w:i/>
                <w:iCs/>
                <w:u w:val="single"/>
                <w:lang w:val="en-GB"/>
              </w:rPr>
            </w:pPr>
            <w:r w:rsidRPr="00C62DB3">
              <w:rPr>
                <w:rFonts w:ascii="Arial" w:hAnsi="Arial" w:cs="Arial"/>
                <w:sz w:val="22"/>
                <w:szCs w:val="22"/>
                <w:lang w:val="en-GB"/>
              </w:rPr>
              <w:t xml:space="preserve">The source of public fund is </w:t>
            </w:r>
            <w:r w:rsidR="0067542E">
              <w:rPr>
                <w:sz w:val="22"/>
                <w:szCs w:val="22"/>
              </w:rPr>
              <w:t>Water Pump &amp; Deep Tube Well ( Code No- 3258119).</w:t>
            </w:r>
          </w:p>
        </w:tc>
      </w:tr>
      <w:tr w:rsidR="00B559D6" w:rsidRPr="00C62DB3">
        <w:trPr>
          <w:trHeight w:val="456"/>
        </w:trPr>
        <w:tc>
          <w:tcPr>
            <w:tcW w:w="9540" w:type="dxa"/>
            <w:gridSpan w:val="2"/>
          </w:tcPr>
          <w:p w:rsidR="00B559D6" w:rsidRPr="00C62DB3" w:rsidRDefault="00B559D6" w:rsidP="002708CD">
            <w:pPr>
              <w:pStyle w:val="Heading2"/>
              <w:rPr>
                <w:rFonts w:ascii="Arial" w:hAnsi="Arial" w:cs="Arial"/>
                <w:lang w:val="fr-FR"/>
              </w:rPr>
            </w:pPr>
            <w:bookmarkStart w:id="413" w:name="_Toc49569821"/>
            <w:bookmarkStart w:id="414" w:name="_Toc49591383"/>
            <w:bookmarkStart w:id="415" w:name="_Toc49591731"/>
            <w:bookmarkStart w:id="416" w:name="_Toc421454269"/>
            <w:r w:rsidRPr="00C62DB3">
              <w:rPr>
                <w:rFonts w:ascii="Arial" w:hAnsi="Arial" w:cs="Arial"/>
                <w:lang w:val="fr-FR"/>
              </w:rPr>
              <w:t>B.</w:t>
            </w:r>
            <w:r w:rsidRPr="00C62DB3">
              <w:rPr>
                <w:rFonts w:ascii="Arial" w:hAnsi="Arial" w:cs="Arial"/>
                <w:lang w:val="fr-FR"/>
              </w:rPr>
              <w:tab/>
              <w:t>Tender Document</w:t>
            </w:r>
            <w:bookmarkEnd w:id="413"/>
            <w:bookmarkEnd w:id="414"/>
            <w:bookmarkEnd w:id="415"/>
            <w:bookmarkEnd w:id="416"/>
          </w:p>
        </w:tc>
      </w:tr>
      <w:tr w:rsidR="00B559D6" w:rsidRPr="00C62DB3">
        <w:trPr>
          <w:trHeight w:val="1177"/>
        </w:trPr>
        <w:tc>
          <w:tcPr>
            <w:tcW w:w="1620" w:type="dxa"/>
          </w:tcPr>
          <w:p w:rsidR="00B559D6" w:rsidRPr="00C62DB3" w:rsidRDefault="00B559D6" w:rsidP="00C62DB3">
            <w:pPr>
              <w:pStyle w:val="Heading5"/>
              <w:jc w:val="left"/>
              <w:rPr>
                <w:rFonts w:ascii="Arial" w:hAnsi="Arial" w:cs="Arial"/>
                <w:sz w:val="22"/>
                <w:szCs w:val="22"/>
                <w:lang w:val="fr-FR"/>
              </w:rPr>
            </w:pPr>
            <w:r w:rsidRPr="00C62DB3">
              <w:rPr>
                <w:rFonts w:ascii="Arial" w:hAnsi="Arial" w:cs="Arial"/>
                <w:sz w:val="22"/>
                <w:szCs w:val="22"/>
                <w:lang w:val="fr-FR"/>
              </w:rPr>
              <w:t>ITT 8.2</w:t>
            </w:r>
          </w:p>
        </w:tc>
        <w:tc>
          <w:tcPr>
            <w:tcW w:w="7920" w:type="dxa"/>
          </w:tcPr>
          <w:p w:rsidR="00A515BD" w:rsidRPr="000C23F6" w:rsidRDefault="00A515BD" w:rsidP="00A515BD">
            <w:pPr>
              <w:keepNext/>
              <w:tabs>
                <w:tab w:val="right" w:pos="7254"/>
              </w:tabs>
              <w:spacing w:before="60" w:after="60"/>
              <w:rPr>
                <w:rFonts w:ascii="Arial" w:hAnsi="Arial" w:cs="Arial"/>
                <w:sz w:val="21"/>
                <w:szCs w:val="21"/>
                <w:lang w:val="en-GB"/>
              </w:rPr>
            </w:pPr>
            <w:r w:rsidRPr="000C23F6">
              <w:rPr>
                <w:rFonts w:ascii="Arial" w:hAnsi="Arial" w:cs="Arial"/>
                <w:sz w:val="21"/>
                <w:szCs w:val="21"/>
                <w:lang w:val="en-GB"/>
              </w:rPr>
              <w:t xml:space="preserve">For </w:t>
            </w:r>
            <w:r w:rsidRPr="000C23F6">
              <w:rPr>
                <w:rFonts w:ascii="Arial" w:hAnsi="Arial" w:cs="Arial"/>
                <w:b/>
                <w:bCs/>
                <w:sz w:val="21"/>
                <w:szCs w:val="21"/>
                <w:u w:val="single"/>
                <w:lang w:val="en-GB"/>
              </w:rPr>
              <w:t>clarification of Tender</w:t>
            </w:r>
            <w:r>
              <w:rPr>
                <w:rFonts w:ascii="Arial" w:hAnsi="Arial" w:cs="Arial"/>
                <w:b/>
                <w:bCs/>
                <w:sz w:val="21"/>
                <w:szCs w:val="21"/>
                <w:u w:val="single"/>
                <w:lang w:val="en-GB"/>
              </w:rPr>
              <w:t xml:space="preserve"> Document </w:t>
            </w:r>
            <w:r w:rsidRPr="000C23F6">
              <w:rPr>
                <w:rFonts w:ascii="Arial" w:hAnsi="Arial" w:cs="Arial"/>
                <w:b/>
                <w:bCs/>
                <w:sz w:val="21"/>
                <w:szCs w:val="21"/>
                <w:u w:val="single"/>
                <w:lang w:val="en-GB"/>
              </w:rPr>
              <w:t xml:space="preserve"> purposes</w:t>
            </w:r>
            <w:r w:rsidRPr="000C23F6">
              <w:rPr>
                <w:rFonts w:ascii="Arial" w:hAnsi="Arial" w:cs="Arial"/>
                <w:sz w:val="21"/>
                <w:szCs w:val="21"/>
                <w:lang w:val="en-GB"/>
              </w:rPr>
              <w:t xml:space="preserve"> only,</w:t>
            </w:r>
            <w:r>
              <w:rPr>
                <w:rFonts w:ascii="Arial" w:hAnsi="Arial" w:cs="Arial"/>
                <w:sz w:val="21"/>
                <w:szCs w:val="21"/>
                <w:lang w:val="en-GB"/>
              </w:rPr>
              <w:t xml:space="preserve"> the Procuring Entity’s address </w:t>
            </w:r>
            <w:r w:rsidRPr="000C23F6">
              <w:rPr>
                <w:rFonts w:ascii="Arial" w:hAnsi="Arial" w:cs="Arial"/>
                <w:sz w:val="21"/>
                <w:szCs w:val="21"/>
                <w:lang w:val="en-GB"/>
              </w:rPr>
              <w:t>is:</w:t>
            </w:r>
          </w:p>
          <w:p w:rsidR="00A515BD" w:rsidRPr="00171015" w:rsidRDefault="00A515BD" w:rsidP="00A515BD">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 xml:space="preserve">Attention: </w:t>
            </w:r>
            <w:r w:rsidR="00A31C6B">
              <w:rPr>
                <w:rFonts w:ascii="Arial" w:hAnsi="Arial" w:cs="Arial"/>
                <w:sz w:val="21"/>
                <w:szCs w:val="21"/>
                <w:lang w:val="en-GB"/>
              </w:rPr>
              <w:t>Superintending</w:t>
            </w:r>
            <w:r>
              <w:rPr>
                <w:rFonts w:ascii="Arial" w:hAnsi="Arial" w:cs="Arial"/>
                <w:sz w:val="21"/>
                <w:szCs w:val="21"/>
                <w:lang w:val="en-GB"/>
              </w:rPr>
              <w:t xml:space="preserve"> </w:t>
            </w:r>
            <w:r w:rsidRPr="00171015">
              <w:rPr>
                <w:rFonts w:ascii="Arial" w:hAnsi="Arial" w:cs="Arial"/>
                <w:sz w:val="21"/>
                <w:szCs w:val="21"/>
                <w:lang w:val="en-GB"/>
              </w:rPr>
              <w:t xml:space="preserve"> Engineer</w:t>
            </w:r>
            <w:r w:rsidR="009D51FC">
              <w:rPr>
                <w:rFonts w:ascii="Arial" w:hAnsi="Arial" w:cs="Arial"/>
                <w:sz w:val="21"/>
                <w:szCs w:val="21"/>
                <w:lang w:val="en-GB"/>
              </w:rPr>
              <w:t>, Elec, Zone-2</w:t>
            </w:r>
          </w:p>
          <w:p w:rsidR="00A515BD" w:rsidRPr="00171015" w:rsidRDefault="00A515BD" w:rsidP="00A515BD">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 xml:space="preserve">Address:  Engineering Division, Dhaka University, Dhaka. </w:t>
            </w:r>
          </w:p>
          <w:p w:rsidR="00A515BD" w:rsidRPr="00171015" w:rsidRDefault="00A515BD" w:rsidP="00A515BD">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Telephone 9661920-7</w:t>
            </w:r>
            <w:r>
              <w:rPr>
                <w:rFonts w:ascii="Arial" w:hAnsi="Arial" w:cs="Arial"/>
                <w:sz w:val="21"/>
                <w:szCs w:val="21"/>
                <w:lang w:val="en-GB"/>
              </w:rPr>
              <w:t>3</w:t>
            </w:r>
            <w:r w:rsidRPr="00171015">
              <w:rPr>
                <w:rFonts w:ascii="Arial" w:hAnsi="Arial" w:cs="Arial"/>
                <w:sz w:val="21"/>
                <w:szCs w:val="21"/>
                <w:lang w:val="en-GB"/>
              </w:rPr>
              <w:t xml:space="preserve"> Extn. 412</w:t>
            </w:r>
            <w:r w:rsidR="00971C1D">
              <w:rPr>
                <w:rFonts w:ascii="Arial" w:hAnsi="Arial" w:cs="Arial"/>
                <w:sz w:val="21"/>
                <w:szCs w:val="21"/>
                <w:lang w:val="en-GB"/>
              </w:rPr>
              <w:t>5/4133</w:t>
            </w:r>
          </w:p>
          <w:p w:rsidR="00B559D6" w:rsidRPr="00C62DB3" w:rsidRDefault="00A515BD" w:rsidP="00C62DB3">
            <w:pPr>
              <w:tabs>
                <w:tab w:val="right" w:pos="7254"/>
              </w:tabs>
              <w:spacing w:before="120" w:after="120"/>
              <w:rPr>
                <w:rFonts w:ascii="Arial" w:hAnsi="Arial" w:cs="Arial"/>
                <w:i/>
                <w:iCs/>
                <w:sz w:val="18"/>
                <w:szCs w:val="18"/>
                <w:lang w:val="en-GB"/>
              </w:rPr>
            </w:pPr>
            <w:r w:rsidRPr="00171015">
              <w:rPr>
                <w:rFonts w:ascii="Arial" w:hAnsi="Arial" w:cs="Arial"/>
                <w:sz w:val="21"/>
                <w:szCs w:val="21"/>
                <w:lang w:val="en-GB"/>
              </w:rPr>
              <w:t xml:space="preserve">Facsimile number : </w:t>
            </w:r>
            <w:r>
              <w:rPr>
                <w:rFonts w:ascii="Arial" w:hAnsi="Arial" w:cs="Arial"/>
                <w:sz w:val="21"/>
                <w:szCs w:val="21"/>
                <w:lang w:val="en-GB"/>
              </w:rPr>
              <w:t xml:space="preserve">                                           </w:t>
            </w:r>
            <w:r w:rsidRPr="00171015">
              <w:rPr>
                <w:rFonts w:ascii="Arial" w:hAnsi="Arial" w:cs="Arial"/>
                <w:sz w:val="21"/>
                <w:szCs w:val="21"/>
                <w:lang w:val="en-GB"/>
              </w:rPr>
              <w:t>Electronic mail address :</w:t>
            </w:r>
          </w:p>
          <w:p w:rsidR="00B559D6" w:rsidRPr="00C62DB3" w:rsidRDefault="00B559D6" w:rsidP="00C62DB3">
            <w:pPr>
              <w:tabs>
                <w:tab w:val="right" w:pos="7254"/>
              </w:tabs>
              <w:spacing w:before="120" w:after="120"/>
              <w:rPr>
                <w:rFonts w:ascii="Arial" w:hAnsi="Arial" w:cs="Arial"/>
                <w:sz w:val="18"/>
                <w:szCs w:val="18"/>
                <w:lang w:val="en-GB"/>
              </w:rPr>
            </w:pPr>
          </w:p>
        </w:tc>
      </w:tr>
      <w:tr w:rsidR="00B559D6" w:rsidRPr="00C62DB3">
        <w:trPr>
          <w:trHeight w:val="520"/>
        </w:trPr>
        <w:tc>
          <w:tcPr>
            <w:tcW w:w="9540" w:type="dxa"/>
            <w:gridSpan w:val="2"/>
          </w:tcPr>
          <w:p w:rsidR="00314B6D" w:rsidRDefault="00314B6D" w:rsidP="002708CD">
            <w:pPr>
              <w:pStyle w:val="Heading2"/>
              <w:rPr>
                <w:rFonts w:ascii="Arial" w:hAnsi="Arial" w:cs="Arial"/>
                <w:lang w:val="en-GB"/>
              </w:rPr>
            </w:pPr>
            <w:bookmarkStart w:id="417" w:name="_Toc49504250"/>
            <w:bookmarkStart w:id="418" w:name="_Toc49504684"/>
            <w:bookmarkStart w:id="419" w:name="_Toc49504803"/>
            <w:bookmarkStart w:id="420" w:name="_Toc49569822"/>
            <w:bookmarkStart w:id="421" w:name="_Toc49591384"/>
            <w:bookmarkStart w:id="422" w:name="_Toc49591732"/>
            <w:bookmarkStart w:id="423" w:name="_Toc421454270"/>
          </w:p>
          <w:p w:rsidR="00B559D6" w:rsidRPr="00C62DB3" w:rsidRDefault="00B559D6" w:rsidP="00314B6D">
            <w:pPr>
              <w:pStyle w:val="Heading2"/>
              <w:rPr>
                <w:rFonts w:ascii="Arial" w:hAnsi="Arial" w:cs="Arial"/>
                <w:lang w:val="en-GB"/>
              </w:rPr>
            </w:pPr>
            <w:r w:rsidRPr="00C62DB3">
              <w:rPr>
                <w:rFonts w:ascii="Arial" w:hAnsi="Arial" w:cs="Arial"/>
                <w:lang w:val="en-GB"/>
              </w:rPr>
              <w:t>C.</w:t>
            </w:r>
            <w:r w:rsidRPr="00C62DB3">
              <w:rPr>
                <w:rFonts w:ascii="Arial" w:hAnsi="Arial" w:cs="Arial"/>
                <w:lang w:val="en-GB"/>
              </w:rPr>
              <w:tab/>
              <w:t xml:space="preserve">Qualification </w:t>
            </w:r>
            <w:bookmarkEnd w:id="417"/>
            <w:bookmarkEnd w:id="418"/>
            <w:bookmarkEnd w:id="419"/>
            <w:bookmarkEnd w:id="420"/>
            <w:bookmarkEnd w:id="421"/>
            <w:bookmarkEnd w:id="422"/>
            <w:r w:rsidRPr="00C62DB3">
              <w:rPr>
                <w:rFonts w:ascii="Arial" w:hAnsi="Arial" w:cs="Arial"/>
                <w:lang w:val="en-GB"/>
              </w:rPr>
              <w:t>Criteria</w:t>
            </w:r>
            <w:bookmarkEnd w:id="423"/>
          </w:p>
        </w:tc>
      </w:tr>
      <w:tr w:rsidR="00B559D6" w:rsidRPr="00C62DB3">
        <w:trPr>
          <w:trHeight w:val="578"/>
        </w:trPr>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ITT 14.1(a)</w:t>
            </w:r>
          </w:p>
        </w:tc>
        <w:tc>
          <w:tcPr>
            <w:tcW w:w="7920" w:type="dxa"/>
          </w:tcPr>
          <w:p w:rsidR="00B559D6" w:rsidRPr="00C62DB3" w:rsidRDefault="001D7916" w:rsidP="00C62DB3">
            <w:pPr>
              <w:spacing w:after="120"/>
              <w:rPr>
                <w:rFonts w:ascii="Arial" w:hAnsi="Arial" w:cs="Arial"/>
                <w:lang w:val="en-GB"/>
              </w:rPr>
            </w:pPr>
            <w:r w:rsidRPr="0093471C">
              <w:rPr>
                <w:rFonts w:ascii="Book Antiqua" w:hAnsi="Book Antiqua" w:cs="Arial"/>
                <w:bCs/>
                <w:sz w:val="22"/>
                <w:szCs w:val="22"/>
                <w:lang w:val="en-GB"/>
              </w:rPr>
              <w:t xml:space="preserve">The minimum of years of general experience of the Tenderer in the </w:t>
            </w:r>
            <w:r>
              <w:rPr>
                <w:rFonts w:ascii="Book Antiqua" w:hAnsi="Book Antiqua" w:cs="Arial"/>
                <w:bCs/>
                <w:sz w:val="22"/>
                <w:szCs w:val="22"/>
                <w:lang w:val="en-GB"/>
              </w:rPr>
              <w:t xml:space="preserve">   </w:t>
            </w:r>
            <w:r w:rsidRPr="0093471C">
              <w:rPr>
                <w:rFonts w:ascii="Book Antiqua" w:hAnsi="Book Antiqua" w:cs="Arial"/>
                <w:bCs/>
                <w:sz w:val="22"/>
                <w:szCs w:val="22"/>
                <w:lang w:val="en-GB"/>
              </w:rPr>
              <w:t xml:space="preserve">supply of Goods and related services as Supplier shall be </w:t>
            </w:r>
            <w:r>
              <w:rPr>
                <w:rFonts w:ascii="Book Antiqua" w:hAnsi="Book Antiqua" w:cs="Arial"/>
                <w:bCs/>
                <w:sz w:val="22"/>
                <w:szCs w:val="22"/>
                <w:lang w:val="en-GB"/>
              </w:rPr>
              <w:t>05</w:t>
            </w:r>
            <w:r w:rsidRPr="0093471C">
              <w:rPr>
                <w:rFonts w:ascii="Book Antiqua" w:hAnsi="Book Antiqua" w:cs="Arial"/>
                <w:sz w:val="21"/>
                <w:szCs w:val="21"/>
                <w:lang w:val="en-GB"/>
              </w:rPr>
              <w:t xml:space="preserve"> years.</w:t>
            </w:r>
          </w:p>
        </w:tc>
      </w:tr>
      <w:tr w:rsidR="00B559D6" w:rsidRPr="00C62DB3" w:rsidTr="001E1E6A">
        <w:trPr>
          <w:trHeight w:val="1277"/>
        </w:trPr>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ITT 14.1(b)</w:t>
            </w:r>
          </w:p>
        </w:tc>
        <w:tc>
          <w:tcPr>
            <w:tcW w:w="7920" w:type="dxa"/>
          </w:tcPr>
          <w:p w:rsidR="00B559D6" w:rsidRPr="001E1E6A" w:rsidRDefault="00926C1C" w:rsidP="009E2F96">
            <w:pPr>
              <w:keepNext/>
              <w:spacing w:before="60" w:after="60"/>
              <w:jc w:val="both"/>
              <w:rPr>
                <w:rFonts w:ascii="Arial" w:hAnsi="Arial" w:cs="Arial"/>
                <w:lang w:val="en-GB"/>
              </w:rPr>
            </w:pPr>
            <w:r w:rsidRPr="008B73C8">
              <w:rPr>
                <w:rFonts w:ascii="Arial" w:hAnsi="Arial" w:cs="Arial"/>
                <w:sz w:val="22"/>
                <w:szCs w:val="22"/>
                <w:lang w:val="en-GB"/>
              </w:rPr>
              <w:t>The minimum s</w:t>
            </w:r>
            <w:r w:rsidRPr="008B73C8">
              <w:rPr>
                <w:rFonts w:ascii="Arial" w:hAnsi="Arial" w:cs="Arial"/>
                <w:bCs/>
                <w:sz w:val="22"/>
                <w:szCs w:val="22"/>
                <w:lang w:val="en-GB"/>
              </w:rPr>
              <w:t xml:space="preserve">pecific experience in </w:t>
            </w:r>
            <w:r w:rsidRPr="008B73C8">
              <w:rPr>
                <w:rFonts w:cs="Arial"/>
                <w:bCs/>
                <w:sz w:val="22"/>
                <w:szCs w:val="22"/>
                <w:lang w:val="en-GB"/>
              </w:rPr>
              <w:t>Supplying</w:t>
            </w:r>
            <w:r w:rsidRPr="008B73C8">
              <w:rPr>
                <w:rFonts w:ascii="Arial" w:hAnsi="Arial" w:cs="Arial"/>
                <w:bCs/>
                <w:sz w:val="22"/>
                <w:szCs w:val="22"/>
                <w:lang w:val="en-GB"/>
              </w:rPr>
              <w:t xml:space="preserve"> of at least 01</w:t>
            </w:r>
            <w:r w:rsidRPr="008B73C8">
              <w:rPr>
                <w:rFonts w:ascii="Arial" w:hAnsi="Arial" w:cs="Arial"/>
                <w:bCs/>
                <w:i/>
                <w:iCs/>
                <w:sz w:val="22"/>
                <w:szCs w:val="22"/>
                <w:lang w:val="en-GB"/>
              </w:rPr>
              <w:t xml:space="preserve"> </w:t>
            </w:r>
            <w:r w:rsidRPr="008B73C8">
              <w:rPr>
                <w:rFonts w:ascii="Arial" w:hAnsi="Arial" w:cs="Arial"/>
                <w:bCs/>
                <w:sz w:val="22"/>
                <w:szCs w:val="22"/>
                <w:lang w:val="en-GB"/>
              </w:rPr>
              <w:t xml:space="preserve"> contract of  successfully completed </w:t>
            </w:r>
            <w:r w:rsidRPr="009F35CA">
              <w:rPr>
                <w:sz w:val="22"/>
                <w:szCs w:val="22"/>
              </w:rPr>
              <w:t>Dhaka University/ Govt./Semi Govt./Autonomous Bodies</w:t>
            </w:r>
            <w:r w:rsidRPr="008B73C8">
              <w:rPr>
                <w:rFonts w:ascii="Arial" w:hAnsi="Arial" w:cs="Arial"/>
                <w:bCs/>
                <w:sz w:val="22"/>
                <w:szCs w:val="22"/>
                <w:lang w:val="en-GB"/>
              </w:rPr>
              <w:t xml:space="preserve"> within the last 05 years, each with a value of at least Tk.</w:t>
            </w:r>
            <w:r w:rsidR="009E2F96">
              <w:rPr>
                <w:rFonts w:ascii="Arial" w:hAnsi="Arial" w:cs="Arial"/>
                <w:bCs/>
                <w:sz w:val="22"/>
                <w:szCs w:val="22"/>
                <w:lang w:val="en-GB"/>
              </w:rPr>
              <w:t>35</w:t>
            </w:r>
            <w:r>
              <w:rPr>
                <w:rFonts w:ascii="Arial" w:hAnsi="Arial" w:cs="Arial"/>
                <w:bCs/>
                <w:sz w:val="22"/>
                <w:szCs w:val="22"/>
                <w:lang w:val="en-GB"/>
              </w:rPr>
              <w:t>.00</w:t>
            </w:r>
            <w:r w:rsidRPr="008B73C8">
              <w:rPr>
                <w:rFonts w:ascii="Arial" w:hAnsi="Arial" w:cs="Arial"/>
                <w:bCs/>
                <w:sz w:val="22"/>
                <w:szCs w:val="22"/>
                <w:lang w:val="en-GB"/>
              </w:rPr>
              <w:t xml:space="preserve"> </w:t>
            </w:r>
            <w:r w:rsidRPr="008B73C8">
              <w:rPr>
                <w:rFonts w:cs="Arial"/>
                <w:bCs/>
                <w:sz w:val="22"/>
                <w:szCs w:val="22"/>
                <w:lang w:val="en-GB"/>
              </w:rPr>
              <w:t>Lac.</w:t>
            </w:r>
          </w:p>
        </w:tc>
      </w:tr>
      <w:tr w:rsidR="00B559D6" w:rsidRPr="00C62DB3" w:rsidTr="001E1E6A">
        <w:trPr>
          <w:trHeight w:val="1052"/>
        </w:trPr>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ITT 15.1(a)</w:t>
            </w:r>
          </w:p>
        </w:tc>
        <w:tc>
          <w:tcPr>
            <w:tcW w:w="7920" w:type="dxa"/>
          </w:tcPr>
          <w:p w:rsidR="00926C1C" w:rsidRPr="008B73C8" w:rsidRDefault="00926C1C" w:rsidP="00926C1C">
            <w:pPr>
              <w:jc w:val="both"/>
              <w:rPr>
                <w:sz w:val="22"/>
                <w:szCs w:val="22"/>
              </w:rPr>
            </w:pPr>
            <w:r w:rsidRPr="008B73C8">
              <w:rPr>
                <w:sz w:val="22"/>
                <w:szCs w:val="22"/>
              </w:rPr>
              <w:t xml:space="preserve">The minimum amount of liquid assets i.e working capital or credit line(s) of the tenders shall be </w:t>
            </w:r>
            <w:r w:rsidRPr="008B73C8">
              <w:rPr>
                <w:b/>
                <w:bCs/>
                <w:sz w:val="22"/>
                <w:szCs w:val="22"/>
              </w:rPr>
              <w:t xml:space="preserve">Tk. </w:t>
            </w:r>
            <w:r w:rsidR="00F168A6">
              <w:rPr>
                <w:b/>
                <w:bCs/>
                <w:sz w:val="22"/>
                <w:szCs w:val="22"/>
              </w:rPr>
              <w:t>30</w:t>
            </w:r>
            <w:r w:rsidR="00C2105E">
              <w:rPr>
                <w:b/>
                <w:bCs/>
                <w:sz w:val="22"/>
                <w:szCs w:val="22"/>
              </w:rPr>
              <w:t>.</w:t>
            </w:r>
            <w:r w:rsidRPr="008B73C8">
              <w:rPr>
                <w:b/>
                <w:bCs/>
                <w:sz w:val="22"/>
                <w:szCs w:val="22"/>
              </w:rPr>
              <w:t xml:space="preserve">00 </w:t>
            </w:r>
            <w:r w:rsidRPr="008B73C8">
              <w:rPr>
                <w:sz w:val="22"/>
                <w:szCs w:val="22"/>
              </w:rPr>
              <w:t>lac.</w:t>
            </w:r>
          </w:p>
          <w:p w:rsidR="00B559D6" w:rsidRDefault="00B559D6" w:rsidP="00C62DB3">
            <w:pPr>
              <w:tabs>
                <w:tab w:val="left" w:pos="540"/>
              </w:tabs>
              <w:suppressAutoHyphens/>
              <w:spacing w:before="120" w:after="120"/>
              <w:ind w:right="-74"/>
              <w:jc w:val="both"/>
              <w:rPr>
                <w:rFonts w:ascii="Arial" w:hAnsi="Arial" w:cs="Arial"/>
                <w:i/>
                <w:iCs/>
                <w:lang w:val="en-GB"/>
              </w:rPr>
            </w:pPr>
          </w:p>
          <w:p w:rsidR="002A0D08" w:rsidRPr="00C62DB3" w:rsidRDefault="002A0D08" w:rsidP="00C62DB3">
            <w:pPr>
              <w:tabs>
                <w:tab w:val="left" w:pos="540"/>
              </w:tabs>
              <w:suppressAutoHyphens/>
              <w:spacing w:before="120" w:after="120"/>
              <w:ind w:right="-74"/>
              <w:jc w:val="both"/>
              <w:rPr>
                <w:rFonts w:ascii="Arial" w:hAnsi="Arial" w:cs="Arial"/>
                <w:i/>
                <w:iCs/>
                <w:lang w:val="en-GB"/>
              </w:rPr>
            </w:pPr>
          </w:p>
        </w:tc>
      </w:tr>
      <w:tr w:rsidR="00B559D6" w:rsidRPr="00C62DB3">
        <w:trPr>
          <w:trHeight w:val="439"/>
        </w:trPr>
        <w:tc>
          <w:tcPr>
            <w:tcW w:w="9540" w:type="dxa"/>
            <w:gridSpan w:val="2"/>
          </w:tcPr>
          <w:p w:rsidR="002A0D08" w:rsidRDefault="002A0D08" w:rsidP="002A0D08">
            <w:pPr>
              <w:pStyle w:val="Heading2"/>
              <w:jc w:val="left"/>
              <w:rPr>
                <w:rFonts w:ascii="Arial" w:hAnsi="Arial" w:cs="Arial"/>
                <w:lang w:val="en-GB"/>
              </w:rPr>
            </w:pPr>
            <w:bookmarkStart w:id="424" w:name="_Toc505659531"/>
            <w:bookmarkStart w:id="425" w:name="_Toc506185679"/>
            <w:bookmarkStart w:id="426" w:name="_Toc37047321"/>
            <w:bookmarkStart w:id="427" w:name="_Toc49504251"/>
            <w:bookmarkStart w:id="428" w:name="_Toc49504685"/>
            <w:bookmarkStart w:id="429" w:name="_Toc49504804"/>
            <w:bookmarkStart w:id="430" w:name="_Toc49569823"/>
            <w:bookmarkStart w:id="431" w:name="_Toc49591385"/>
            <w:bookmarkStart w:id="432" w:name="_Toc49591733"/>
            <w:bookmarkStart w:id="433" w:name="_Toc421454271"/>
          </w:p>
          <w:p w:rsidR="00B559D6" w:rsidRPr="00C62DB3" w:rsidRDefault="00B559D6" w:rsidP="002A0D08">
            <w:pPr>
              <w:pStyle w:val="Heading2"/>
              <w:rPr>
                <w:rFonts w:ascii="Arial" w:hAnsi="Arial" w:cs="Arial"/>
                <w:lang w:val="en-GB"/>
              </w:rPr>
            </w:pPr>
            <w:r w:rsidRPr="00C62DB3">
              <w:rPr>
                <w:rFonts w:ascii="Arial" w:hAnsi="Arial" w:cs="Arial"/>
                <w:lang w:val="en-GB"/>
              </w:rPr>
              <w:t>D.</w:t>
            </w:r>
            <w:r w:rsidRPr="00C62DB3">
              <w:rPr>
                <w:rFonts w:ascii="Arial" w:hAnsi="Arial" w:cs="Arial"/>
                <w:lang w:val="en-GB"/>
              </w:rPr>
              <w:tab/>
              <w:t>Preparation of Tender</w:t>
            </w:r>
            <w:bookmarkEnd w:id="424"/>
            <w:bookmarkEnd w:id="425"/>
            <w:bookmarkEnd w:id="426"/>
            <w:bookmarkEnd w:id="427"/>
            <w:bookmarkEnd w:id="428"/>
            <w:bookmarkEnd w:id="429"/>
            <w:bookmarkEnd w:id="430"/>
            <w:bookmarkEnd w:id="431"/>
            <w:bookmarkEnd w:id="432"/>
            <w:bookmarkEnd w:id="433"/>
          </w:p>
        </w:tc>
      </w:tr>
      <w:tr w:rsidR="00B559D6" w:rsidRPr="00C62DB3">
        <w:tc>
          <w:tcPr>
            <w:tcW w:w="1620" w:type="dxa"/>
          </w:tcPr>
          <w:p w:rsidR="00B559D6" w:rsidRPr="00C62DB3" w:rsidRDefault="00B559D6" w:rsidP="00C62DB3">
            <w:pPr>
              <w:tabs>
                <w:tab w:val="right" w:pos="7434"/>
              </w:tabs>
              <w:spacing w:before="120" w:after="120"/>
              <w:rPr>
                <w:rFonts w:ascii="Arial" w:hAnsi="Arial" w:cs="Arial"/>
                <w:lang w:val="en-GB"/>
              </w:rPr>
            </w:pPr>
            <w:r w:rsidRPr="00C62DB3">
              <w:rPr>
                <w:rFonts w:ascii="Arial" w:hAnsi="Arial" w:cs="Arial"/>
                <w:b/>
                <w:bCs/>
                <w:sz w:val="22"/>
                <w:szCs w:val="22"/>
                <w:lang w:val="en-GB"/>
              </w:rPr>
              <w:t>ITT 21.1(l)</w:t>
            </w:r>
          </w:p>
        </w:tc>
        <w:tc>
          <w:tcPr>
            <w:tcW w:w="7920" w:type="dxa"/>
          </w:tcPr>
          <w:p w:rsidR="00731927" w:rsidRPr="00C62DB3" w:rsidRDefault="00731927" w:rsidP="00731927">
            <w:pPr>
              <w:tabs>
                <w:tab w:val="right" w:pos="7254"/>
              </w:tabs>
              <w:spacing w:before="120" w:after="120"/>
              <w:jc w:val="both"/>
              <w:rPr>
                <w:rFonts w:ascii="Arial" w:hAnsi="Arial" w:cs="Arial"/>
                <w:lang w:val="en-GB"/>
              </w:rPr>
            </w:pPr>
            <w:r w:rsidRPr="00C62DB3">
              <w:rPr>
                <w:rFonts w:ascii="Arial" w:hAnsi="Arial" w:cs="Arial"/>
                <w:sz w:val="22"/>
                <w:szCs w:val="22"/>
                <w:lang w:val="en-GB"/>
              </w:rPr>
              <w:t>The Tenderer shall submit with its Tender the following additional documents:</w:t>
            </w:r>
          </w:p>
          <w:p w:rsidR="00731927" w:rsidRPr="008A589E" w:rsidRDefault="00731927" w:rsidP="00731927">
            <w:pPr>
              <w:tabs>
                <w:tab w:val="left" w:pos="360"/>
              </w:tabs>
              <w:suppressAutoHyphens/>
              <w:spacing w:before="40" w:after="120"/>
              <w:ind w:left="360" w:hanging="330"/>
              <w:jc w:val="both"/>
              <w:rPr>
                <w:rFonts w:ascii="Arial" w:hAnsi="Arial" w:cs="Arial"/>
                <w:sz w:val="21"/>
                <w:szCs w:val="21"/>
                <w:lang w:val="en-GB"/>
              </w:rPr>
            </w:pPr>
            <w:r w:rsidRPr="008A589E">
              <w:rPr>
                <w:rFonts w:ascii="Arial" w:hAnsi="Arial" w:cs="Arial"/>
                <w:sz w:val="21"/>
                <w:szCs w:val="21"/>
                <w:lang w:val="en-GB"/>
              </w:rPr>
              <w:t xml:space="preserve">I. </w:t>
            </w:r>
            <w:r>
              <w:rPr>
                <w:rFonts w:ascii="Arial" w:hAnsi="Arial" w:cs="Arial"/>
                <w:sz w:val="21"/>
                <w:szCs w:val="21"/>
                <w:lang w:val="en-GB"/>
              </w:rPr>
              <w:t xml:space="preserve">  </w:t>
            </w:r>
            <w:r w:rsidRPr="008A589E">
              <w:rPr>
                <w:rFonts w:ascii="Arial" w:hAnsi="Arial" w:cs="Arial"/>
                <w:sz w:val="21"/>
                <w:szCs w:val="21"/>
                <w:lang w:val="en-GB"/>
              </w:rPr>
              <w:t>Attested photocopy of Enlistment certificate of construction contractor under University of Dhaka/Govt./Semi Govt. /Autonomous organizations with special class enlistment and renewed up to date.</w:t>
            </w:r>
          </w:p>
          <w:p w:rsidR="00731927" w:rsidRPr="008A589E" w:rsidRDefault="00731927" w:rsidP="00731927">
            <w:pPr>
              <w:tabs>
                <w:tab w:val="left" w:pos="360"/>
              </w:tabs>
              <w:suppressAutoHyphens/>
              <w:spacing w:before="40" w:after="40"/>
              <w:ind w:left="360" w:hanging="360"/>
              <w:jc w:val="both"/>
              <w:rPr>
                <w:rFonts w:ascii="Arial" w:hAnsi="Arial" w:cs="Arial"/>
                <w:sz w:val="21"/>
                <w:szCs w:val="21"/>
                <w:lang w:val="en-GB"/>
              </w:rPr>
            </w:pPr>
            <w:r>
              <w:rPr>
                <w:rFonts w:ascii="Arial" w:hAnsi="Arial" w:cs="Arial"/>
                <w:sz w:val="21"/>
                <w:szCs w:val="21"/>
                <w:lang w:val="en-GB"/>
              </w:rPr>
              <w:t>ii</w:t>
            </w:r>
            <w:r w:rsidRPr="008A589E">
              <w:rPr>
                <w:rFonts w:ascii="Arial" w:hAnsi="Arial" w:cs="Arial"/>
                <w:sz w:val="21"/>
                <w:szCs w:val="21"/>
                <w:lang w:val="en-GB"/>
              </w:rPr>
              <w:t xml:space="preserve">. </w:t>
            </w:r>
            <w:r>
              <w:rPr>
                <w:rFonts w:ascii="Arial" w:hAnsi="Arial" w:cs="Arial"/>
                <w:sz w:val="21"/>
                <w:szCs w:val="21"/>
                <w:lang w:val="en-GB"/>
              </w:rPr>
              <w:t>Up</w:t>
            </w:r>
            <w:r w:rsidRPr="008A589E">
              <w:rPr>
                <w:rFonts w:ascii="Arial" w:hAnsi="Arial" w:cs="Arial"/>
                <w:sz w:val="21"/>
                <w:szCs w:val="21"/>
                <w:lang w:val="en-GB"/>
              </w:rPr>
              <w:t xml:space="preserve"> </w:t>
            </w:r>
            <w:r>
              <w:rPr>
                <w:rFonts w:ascii="Arial" w:hAnsi="Arial" w:cs="Arial"/>
                <w:sz w:val="21"/>
                <w:szCs w:val="21"/>
                <w:lang w:val="en-GB"/>
              </w:rPr>
              <w:t xml:space="preserve">to date income tax </w:t>
            </w:r>
            <w:r w:rsidRPr="008A589E">
              <w:rPr>
                <w:rFonts w:ascii="Arial" w:hAnsi="Arial" w:cs="Arial"/>
                <w:sz w:val="21"/>
                <w:szCs w:val="21"/>
                <w:lang w:val="en-GB"/>
              </w:rPr>
              <w:t xml:space="preserve"> clearance certificate mentioning TIN.</w:t>
            </w:r>
          </w:p>
          <w:p w:rsidR="00731927" w:rsidRPr="008A589E" w:rsidRDefault="00731927" w:rsidP="00731927">
            <w:pPr>
              <w:tabs>
                <w:tab w:val="left" w:pos="672"/>
              </w:tabs>
              <w:suppressAutoHyphens/>
              <w:spacing w:before="40" w:after="40"/>
              <w:jc w:val="both"/>
              <w:rPr>
                <w:rFonts w:ascii="Arial" w:hAnsi="Arial" w:cs="Arial"/>
                <w:sz w:val="21"/>
                <w:szCs w:val="21"/>
                <w:lang w:val="en-GB"/>
              </w:rPr>
            </w:pPr>
            <w:r>
              <w:rPr>
                <w:rFonts w:ascii="Arial" w:hAnsi="Arial" w:cs="Arial"/>
                <w:sz w:val="21"/>
                <w:szCs w:val="21"/>
                <w:lang w:val="en-GB"/>
              </w:rPr>
              <w:t>iii</w:t>
            </w:r>
            <w:r w:rsidRPr="008A589E">
              <w:rPr>
                <w:rFonts w:ascii="Arial" w:hAnsi="Arial" w:cs="Arial"/>
                <w:sz w:val="21"/>
                <w:szCs w:val="21"/>
                <w:lang w:val="en-GB"/>
              </w:rPr>
              <w:t xml:space="preserve">.   Attested photocopy of VAT Registration Certificate </w:t>
            </w:r>
          </w:p>
          <w:p w:rsidR="00731927" w:rsidRPr="008A589E" w:rsidRDefault="00731927" w:rsidP="00731927">
            <w:pPr>
              <w:tabs>
                <w:tab w:val="left" w:pos="672"/>
              </w:tabs>
              <w:suppressAutoHyphens/>
              <w:spacing w:before="40" w:after="40"/>
              <w:jc w:val="both"/>
              <w:rPr>
                <w:rFonts w:ascii="Arial" w:hAnsi="Arial" w:cs="Arial"/>
                <w:sz w:val="21"/>
                <w:szCs w:val="21"/>
                <w:lang w:val="en-GB"/>
              </w:rPr>
            </w:pPr>
            <w:r>
              <w:rPr>
                <w:rFonts w:ascii="Arial" w:hAnsi="Arial" w:cs="Arial"/>
                <w:sz w:val="21"/>
                <w:szCs w:val="21"/>
                <w:lang w:val="en-GB"/>
              </w:rPr>
              <w:t>iv.</w:t>
            </w:r>
            <w:r w:rsidRPr="008A589E">
              <w:rPr>
                <w:rFonts w:ascii="Arial" w:hAnsi="Arial" w:cs="Arial"/>
                <w:sz w:val="21"/>
                <w:szCs w:val="21"/>
                <w:lang w:val="en-GB"/>
              </w:rPr>
              <w:t xml:space="preserve">    Attested ph</w:t>
            </w:r>
            <w:r>
              <w:rPr>
                <w:rFonts w:ascii="Arial" w:hAnsi="Arial" w:cs="Arial"/>
                <w:sz w:val="21"/>
                <w:szCs w:val="21"/>
                <w:lang w:val="en-GB"/>
              </w:rPr>
              <w:t>otocopy of up to date</w:t>
            </w:r>
            <w:r w:rsidRPr="008A589E">
              <w:rPr>
                <w:rFonts w:ascii="Arial" w:hAnsi="Arial" w:cs="Arial"/>
                <w:sz w:val="21"/>
                <w:szCs w:val="21"/>
                <w:lang w:val="en-GB"/>
              </w:rPr>
              <w:t xml:space="preserve"> renewed Trade License </w:t>
            </w:r>
          </w:p>
          <w:p w:rsidR="00731927" w:rsidRPr="008A589E" w:rsidRDefault="00731927" w:rsidP="00731927">
            <w:pPr>
              <w:suppressAutoHyphens/>
              <w:spacing w:before="40"/>
              <w:ind w:left="442" w:right="-71" w:hanging="442"/>
              <w:rPr>
                <w:rFonts w:ascii="Arial" w:hAnsi="Arial" w:cs="Arial"/>
                <w:sz w:val="21"/>
                <w:szCs w:val="21"/>
                <w:lang w:val="en-GB"/>
              </w:rPr>
            </w:pPr>
            <w:r>
              <w:rPr>
                <w:rFonts w:ascii="Arial" w:hAnsi="Arial" w:cs="Arial"/>
                <w:sz w:val="21"/>
                <w:szCs w:val="21"/>
                <w:lang w:val="en-GB"/>
              </w:rPr>
              <w:t>V</w:t>
            </w:r>
            <w:r w:rsidRPr="008A589E">
              <w:rPr>
                <w:rFonts w:ascii="Arial" w:hAnsi="Arial" w:cs="Arial"/>
                <w:sz w:val="21"/>
                <w:szCs w:val="21"/>
                <w:lang w:val="en-GB"/>
              </w:rPr>
              <w:t xml:space="preserve">. </w:t>
            </w:r>
            <w:r>
              <w:rPr>
                <w:rFonts w:ascii="Arial" w:hAnsi="Arial" w:cs="Arial"/>
                <w:sz w:val="21"/>
                <w:szCs w:val="21"/>
                <w:lang w:val="en-GB"/>
              </w:rPr>
              <w:t xml:space="preserve">   </w:t>
            </w:r>
            <w:r w:rsidRPr="008A589E">
              <w:rPr>
                <w:rFonts w:ascii="Arial" w:hAnsi="Arial" w:cs="Arial"/>
                <w:sz w:val="21"/>
                <w:szCs w:val="21"/>
                <w:lang w:val="en-GB"/>
              </w:rPr>
              <w:t xml:space="preserve">Work order and successful completion certificate duly certified by an officer not below the rank of the executive engineer with seal bearing full name and contract telephone number and all the above works must be under Bangladesh Government/Semi Government/ Autonomous organisation. </w:t>
            </w:r>
          </w:p>
          <w:p w:rsidR="00731927" w:rsidRPr="008A589E" w:rsidRDefault="00731927" w:rsidP="00731927">
            <w:pPr>
              <w:suppressAutoHyphens/>
              <w:spacing w:before="40"/>
              <w:ind w:left="442" w:hanging="442"/>
              <w:jc w:val="both"/>
              <w:rPr>
                <w:rFonts w:ascii="Arial" w:hAnsi="Arial" w:cs="Arial"/>
                <w:sz w:val="21"/>
                <w:szCs w:val="21"/>
                <w:lang w:val="en-GB"/>
              </w:rPr>
            </w:pPr>
            <w:r w:rsidRPr="008A589E">
              <w:rPr>
                <w:rFonts w:ascii="Arial" w:hAnsi="Arial" w:cs="Arial"/>
                <w:sz w:val="21"/>
                <w:szCs w:val="21"/>
                <w:lang w:val="en-GB"/>
              </w:rPr>
              <w:t>.</w:t>
            </w:r>
          </w:p>
          <w:p w:rsidR="00731927" w:rsidRPr="008A589E" w:rsidRDefault="00731927" w:rsidP="00731927">
            <w:pPr>
              <w:tabs>
                <w:tab w:val="left" w:pos="672"/>
              </w:tabs>
              <w:suppressAutoHyphens/>
              <w:spacing w:before="40"/>
              <w:ind w:left="677" w:hanging="677"/>
              <w:jc w:val="both"/>
              <w:rPr>
                <w:rFonts w:ascii="Arial" w:hAnsi="Arial" w:cs="Arial"/>
                <w:sz w:val="21"/>
                <w:szCs w:val="21"/>
                <w:lang w:val="en-GB"/>
              </w:rPr>
            </w:pPr>
            <w:r>
              <w:rPr>
                <w:rFonts w:ascii="Arial" w:hAnsi="Arial" w:cs="Arial"/>
                <w:sz w:val="21"/>
                <w:szCs w:val="21"/>
                <w:lang w:val="en-GB"/>
              </w:rPr>
              <w:t>VI.</w:t>
            </w:r>
            <w:r w:rsidRPr="008A589E">
              <w:rPr>
                <w:rFonts w:ascii="Arial" w:hAnsi="Arial" w:cs="Arial"/>
                <w:sz w:val="21"/>
                <w:szCs w:val="21"/>
                <w:lang w:val="en-GB"/>
              </w:rPr>
              <w:t xml:space="preserve">   Qualified Technical Personnel</w:t>
            </w:r>
          </w:p>
          <w:p w:rsidR="00731927" w:rsidRDefault="00731927" w:rsidP="00731927">
            <w:pPr>
              <w:keepNext/>
              <w:spacing w:before="60" w:after="60"/>
              <w:ind w:left="442" w:right="-72" w:hanging="442"/>
              <w:jc w:val="both"/>
              <w:rPr>
                <w:rFonts w:ascii="Arial" w:hAnsi="Arial" w:cs="Arial"/>
                <w:sz w:val="21"/>
                <w:szCs w:val="21"/>
                <w:lang w:val="en-GB"/>
              </w:rPr>
            </w:pPr>
            <w:r>
              <w:rPr>
                <w:rFonts w:ascii="Arial" w:hAnsi="Arial" w:cs="Arial"/>
                <w:sz w:val="21"/>
                <w:szCs w:val="21"/>
                <w:lang w:val="en-GB"/>
              </w:rPr>
              <w:t>VII.</w:t>
            </w:r>
            <w:r w:rsidRPr="008A589E">
              <w:rPr>
                <w:rFonts w:ascii="Arial" w:hAnsi="Arial" w:cs="Arial"/>
                <w:sz w:val="21"/>
                <w:szCs w:val="21"/>
                <w:lang w:val="en-GB"/>
              </w:rPr>
              <w:t xml:space="preserve"> Declaration by the contractor that he is not involved with preparation of estimate or Tender Documents.</w:t>
            </w:r>
          </w:p>
          <w:p w:rsidR="00B559D6" w:rsidRPr="00C62DB3" w:rsidRDefault="00B559D6" w:rsidP="00C62DB3">
            <w:pPr>
              <w:tabs>
                <w:tab w:val="right" w:pos="7254"/>
              </w:tabs>
              <w:spacing w:before="120" w:after="120"/>
              <w:jc w:val="both"/>
              <w:rPr>
                <w:rFonts w:ascii="Arial" w:hAnsi="Arial" w:cs="Arial"/>
                <w:i/>
                <w:iCs/>
                <w:sz w:val="18"/>
                <w:szCs w:val="18"/>
                <w:lang w:val="en-GB"/>
              </w:rPr>
            </w:pPr>
          </w:p>
        </w:tc>
      </w:tr>
      <w:tr w:rsidR="00B559D6" w:rsidRPr="00C62DB3">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ITT 28.1(h)</w:t>
            </w:r>
          </w:p>
        </w:tc>
        <w:tc>
          <w:tcPr>
            <w:tcW w:w="7920" w:type="dxa"/>
          </w:tcPr>
          <w:p w:rsidR="00B559D6" w:rsidRPr="008E47F4" w:rsidRDefault="00B559D6" w:rsidP="008E47F4">
            <w:pPr>
              <w:pStyle w:val="i"/>
              <w:keepNext/>
              <w:tabs>
                <w:tab w:val="right" w:pos="7254"/>
              </w:tabs>
              <w:suppressAutoHyphens w:val="0"/>
              <w:spacing w:before="60" w:after="60"/>
              <w:rPr>
                <w:rFonts w:ascii="Arial" w:hAnsi="Arial" w:cs="Arial"/>
                <w:i/>
                <w:iCs/>
                <w:sz w:val="18"/>
                <w:szCs w:val="18"/>
                <w:lang w:val="en-GB"/>
              </w:rPr>
            </w:pPr>
            <w:r w:rsidRPr="00C62DB3">
              <w:rPr>
                <w:rFonts w:ascii="Arial" w:hAnsi="Arial" w:cs="Arial"/>
                <w:sz w:val="22"/>
                <w:szCs w:val="22"/>
                <w:lang w:val="en-GB"/>
              </w:rPr>
              <w:t>The required reports on the financial standing, such as profit and loss statements and audited balance sheet shall be for the past</w:t>
            </w:r>
            <w:r>
              <w:rPr>
                <w:rFonts w:ascii="Arial" w:hAnsi="Arial" w:cs="Arial"/>
                <w:sz w:val="22"/>
                <w:szCs w:val="22"/>
                <w:lang w:val="en-GB"/>
              </w:rPr>
              <w:t xml:space="preserve"> 05</w:t>
            </w:r>
            <w:r>
              <w:rPr>
                <w:rFonts w:ascii="Arial" w:hAnsi="Arial" w:cs="Arial"/>
                <w:i/>
                <w:iCs/>
                <w:sz w:val="18"/>
                <w:szCs w:val="18"/>
                <w:lang w:val="en-GB"/>
              </w:rPr>
              <w:t xml:space="preserve"> </w:t>
            </w:r>
            <w:r w:rsidRPr="00C62DB3">
              <w:rPr>
                <w:rFonts w:ascii="Arial" w:hAnsi="Arial" w:cs="Arial"/>
                <w:i/>
                <w:iCs/>
                <w:sz w:val="18"/>
                <w:szCs w:val="18"/>
                <w:lang w:val="en-GB"/>
              </w:rPr>
              <w:t xml:space="preserve"> </w:t>
            </w:r>
            <w:r w:rsidRPr="00C62DB3">
              <w:rPr>
                <w:rFonts w:ascii="Arial" w:hAnsi="Arial" w:cs="Arial"/>
                <w:sz w:val="22"/>
                <w:szCs w:val="22"/>
                <w:lang w:val="en-GB"/>
              </w:rPr>
              <w:t>years.</w:t>
            </w:r>
            <w:r w:rsidRPr="00C62DB3">
              <w:rPr>
                <w:rFonts w:ascii="Arial" w:hAnsi="Arial" w:cs="Arial"/>
                <w:i/>
                <w:iCs/>
                <w:sz w:val="18"/>
                <w:szCs w:val="18"/>
                <w:lang w:val="en-GB"/>
              </w:rPr>
              <w:t xml:space="preserve"> </w:t>
            </w:r>
          </w:p>
        </w:tc>
      </w:tr>
      <w:tr w:rsidR="00B559D6" w:rsidRPr="00C62DB3">
        <w:trPr>
          <w:trHeight w:val="1087"/>
        </w:trPr>
        <w:tc>
          <w:tcPr>
            <w:tcW w:w="1620" w:type="dxa"/>
          </w:tcPr>
          <w:p w:rsidR="00B559D6" w:rsidRPr="00C62DB3" w:rsidRDefault="00B559D6" w:rsidP="00C62DB3">
            <w:pPr>
              <w:tabs>
                <w:tab w:val="right" w:pos="7434"/>
              </w:tabs>
              <w:spacing w:before="120" w:after="120"/>
              <w:rPr>
                <w:rFonts w:ascii="Arial" w:hAnsi="Arial" w:cs="Arial"/>
                <w:b/>
                <w:bCs/>
                <w:lang w:val="en-GB"/>
              </w:rPr>
            </w:pPr>
            <w:r w:rsidRPr="00C62DB3">
              <w:rPr>
                <w:rFonts w:ascii="Arial" w:hAnsi="Arial" w:cs="Arial"/>
                <w:b/>
                <w:bCs/>
                <w:sz w:val="22"/>
                <w:szCs w:val="22"/>
                <w:lang w:val="en-GB"/>
              </w:rPr>
              <w:t>ITT 29.1</w:t>
            </w:r>
          </w:p>
        </w:tc>
        <w:tc>
          <w:tcPr>
            <w:tcW w:w="7920" w:type="dxa"/>
          </w:tcPr>
          <w:p w:rsidR="00B559D6" w:rsidRPr="00C62DB3" w:rsidRDefault="00B559D6" w:rsidP="00C62DB3">
            <w:pPr>
              <w:pStyle w:val="iChar"/>
              <w:tabs>
                <w:tab w:val="right" w:pos="7254"/>
              </w:tabs>
              <w:suppressAutoHyphens w:val="0"/>
              <w:spacing w:before="120" w:after="120"/>
              <w:rPr>
                <w:rFonts w:ascii="Arial" w:hAnsi="Arial" w:cs="Arial"/>
                <w:lang w:val="en-GB"/>
              </w:rPr>
            </w:pPr>
            <w:r w:rsidRPr="00C62DB3">
              <w:rPr>
                <w:rFonts w:ascii="Arial" w:hAnsi="Arial" w:cs="Arial"/>
                <w:sz w:val="22"/>
                <w:szCs w:val="22"/>
                <w:lang w:val="en-GB"/>
              </w:rPr>
              <w:t xml:space="preserve">The Tender Validity period shall be </w:t>
            </w:r>
            <w:r>
              <w:rPr>
                <w:rFonts w:ascii="Arial" w:hAnsi="Arial" w:cs="Arial"/>
                <w:i/>
                <w:iCs/>
                <w:sz w:val="22"/>
                <w:szCs w:val="22"/>
                <w:lang w:val="en-GB"/>
              </w:rPr>
              <w:t xml:space="preserve">[120 </w:t>
            </w:r>
            <w:r w:rsidRPr="00C62DB3">
              <w:rPr>
                <w:rFonts w:ascii="Arial" w:hAnsi="Arial" w:cs="Arial"/>
                <w:i/>
                <w:iCs/>
                <w:sz w:val="22"/>
                <w:szCs w:val="22"/>
                <w:lang w:val="en-GB"/>
              </w:rPr>
              <w:t>days]</w:t>
            </w:r>
            <w:r w:rsidRPr="00C62DB3">
              <w:rPr>
                <w:rFonts w:ascii="Arial" w:hAnsi="Arial" w:cs="Arial"/>
                <w:sz w:val="22"/>
                <w:szCs w:val="22"/>
                <w:lang w:val="en-GB"/>
              </w:rPr>
              <w:t xml:space="preserve"> days.</w:t>
            </w:r>
          </w:p>
          <w:p w:rsidR="00B559D6" w:rsidRPr="00C62DB3" w:rsidRDefault="00B559D6" w:rsidP="00C62DB3">
            <w:pPr>
              <w:pStyle w:val="iChar"/>
              <w:tabs>
                <w:tab w:val="right" w:pos="7254"/>
              </w:tabs>
              <w:suppressAutoHyphens w:val="0"/>
              <w:spacing w:before="120" w:after="120"/>
              <w:rPr>
                <w:rFonts w:ascii="Arial" w:hAnsi="Arial" w:cs="Arial"/>
                <w:i/>
                <w:iCs/>
                <w:sz w:val="18"/>
                <w:szCs w:val="18"/>
                <w:u w:val="single"/>
                <w:lang w:val="en-GB"/>
              </w:rPr>
            </w:pPr>
          </w:p>
        </w:tc>
      </w:tr>
      <w:tr w:rsidR="00B559D6" w:rsidRPr="00C62DB3" w:rsidTr="001E1E6A">
        <w:trPr>
          <w:trHeight w:val="1115"/>
        </w:trPr>
        <w:tc>
          <w:tcPr>
            <w:tcW w:w="1620" w:type="dxa"/>
          </w:tcPr>
          <w:p w:rsidR="00B559D6" w:rsidRPr="00C62DB3" w:rsidRDefault="00B559D6" w:rsidP="00C62DB3">
            <w:pPr>
              <w:tabs>
                <w:tab w:val="right" w:pos="7434"/>
              </w:tabs>
              <w:spacing w:before="120" w:after="120"/>
              <w:rPr>
                <w:rFonts w:ascii="Arial" w:hAnsi="Arial" w:cs="Arial"/>
                <w:b/>
                <w:bCs/>
                <w:lang w:val="en-GB"/>
              </w:rPr>
            </w:pPr>
            <w:r w:rsidRPr="00C62DB3">
              <w:rPr>
                <w:rFonts w:ascii="Arial" w:hAnsi="Arial" w:cs="Arial"/>
                <w:b/>
                <w:bCs/>
                <w:sz w:val="22"/>
                <w:szCs w:val="22"/>
                <w:lang w:val="en-GB"/>
              </w:rPr>
              <w:t>ITT 31.1</w:t>
            </w:r>
          </w:p>
        </w:tc>
        <w:tc>
          <w:tcPr>
            <w:tcW w:w="7920" w:type="dxa"/>
          </w:tcPr>
          <w:p w:rsidR="00B559D6" w:rsidRPr="00C62DB3" w:rsidRDefault="00B559D6" w:rsidP="00C62DB3">
            <w:pPr>
              <w:tabs>
                <w:tab w:val="right" w:pos="7254"/>
              </w:tabs>
              <w:spacing w:before="120" w:after="120"/>
              <w:jc w:val="both"/>
              <w:rPr>
                <w:rFonts w:ascii="Arial" w:hAnsi="Arial" w:cs="Arial"/>
                <w:i/>
                <w:iCs/>
                <w:lang w:val="en-GB"/>
              </w:rPr>
            </w:pPr>
            <w:r w:rsidRPr="00C62DB3">
              <w:rPr>
                <w:rFonts w:ascii="Arial" w:hAnsi="Arial" w:cs="Arial"/>
                <w:sz w:val="22"/>
                <w:szCs w:val="22"/>
                <w:lang w:val="en-GB"/>
              </w:rPr>
              <w:t>The amount of the Tender Security shall be</w:t>
            </w:r>
            <w:r w:rsidR="000D55B4">
              <w:rPr>
                <w:rFonts w:ascii="Arial" w:hAnsi="Arial" w:cs="Arial"/>
                <w:sz w:val="22"/>
                <w:szCs w:val="22"/>
                <w:lang w:val="en-GB"/>
              </w:rPr>
              <w:t xml:space="preserve"> 1,05,0</w:t>
            </w:r>
            <w:r w:rsidR="00A100FA">
              <w:rPr>
                <w:rFonts w:ascii="Arial" w:hAnsi="Arial" w:cs="Arial"/>
                <w:sz w:val="22"/>
                <w:szCs w:val="22"/>
                <w:lang w:val="en-GB"/>
              </w:rPr>
              <w:t>00</w:t>
            </w:r>
            <w:r w:rsidR="00B6059B">
              <w:rPr>
                <w:rFonts w:ascii="Arial" w:hAnsi="Arial" w:cs="Arial"/>
                <w:sz w:val="22"/>
                <w:szCs w:val="22"/>
                <w:lang w:val="en-GB"/>
              </w:rPr>
              <w:t>/-(</w:t>
            </w:r>
            <w:r w:rsidR="000D55B4">
              <w:rPr>
                <w:rFonts w:ascii="Arial" w:hAnsi="Arial" w:cs="Arial"/>
                <w:sz w:val="22"/>
                <w:szCs w:val="22"/>
                <w:lang w:val="en-GB"/>
              </w:rPr>
              <w:t xml:space="preserve"> One Lac Five</w:t>
            </w:r>
            <w:r w:rsidR="00516568">
              <w:rPr>
                <w:rFonts w:cs="Arial"/>
                <w:sz w:val="22"/>
                <w:szCs w:val="22"/>
                <w:lang w:val="en-GB"/>
              </w:rPr>
              <w:t xml:space="preserve"> Thousand</w:t>
            </w:r>
            <w:r w:rsidR="00676083">
              <w:rPr>
                <w:rFonts w:ascii="Arial" w:hAnsi="Arial" w:cs="Arial"/>
                <w:sz w:val="22"/>
                <w:szCs w:val="22"/>
                <w:lang w:val="en-GB"/>
              </w:rPr>
              <w:t>)</w:t>
            </w:r>
            <w:r w:rsidRPr="00C62DB3">
              <w:rPr>
                <w:rFonts w:ascii="Arial" w:hAnsi="Arial" w:cs="Arial"/>
                <w:i/>
                <w:iCs/>
                <w:sz w:val="22"/>
                <w:szCs w:val="22"/>
                <w:lang w:val="en-GB"/>
              </w:rPr>
              <w:t xml:space="preserve"> </w:t>
            </w:r>
            <w:r w:rsidRPr="00C62DB3">
              <w:rPr>
                <w:rFonts w:ascii="Arial" w:hAnsi="Arial" w:cs="Arial"/>
                <w:sz w:val="22"/>
                <w:szCs w:val="22"/>
                <w:lang w:val="en-GB"/>
              </w:rPr>
              <w:t xml:space="preserve">in favour of </w:t>
            </w:r>
            <w:r w:rsidR="00676083">
              <w:rPr>
                <w:rFonts w:ascii="Arial" w:hAnsi="Arial" w:cs="Arial"/>
                <w:sz w:val="22"/>
                <w:szCs w:val="22"/>
                <w:lang w:val="en-GB"/>
              </w:rPr>
              <w:t>To be deposited as per instruction stated in Web site.</w:t>
            </w:r>
          </w:p>
          <w:p w:rsidR="00B559D6" w:rsidRPr="00C62DB3" w:rsidRDefault="00B559D6" w:rsidP="001E1E6A">
            <w:pPr>
              <w:tabs>
                <w:tab w:val="right" w:pos="7254"/>
              </w:tabs>
              <w:spacing w:before="120" w:after="120"/>
              <w:jc w:val="both"/>
              <w:rPr>
                <w:rFonts w:ascii="Arial" w:hAnsi="Arial" w:cs="Arial"/>
                <w:lang w:val="en-GB"/>
              </w:rPr>
            </w:pPr>
          </w:p>
        </w:tc>
      </w:tr>
      <w:tr w:rsidR="00B559D6" w:rsidRPr="00C62DB3">
        <w:tc>
          <w:tcPr>
            <w:tcW w:w="9540" w:type="dxa"/>
            <w:gridSpan w:val="2"/>
          </w:tcPr>
          <w:p w:rsidR="00A179C1" w:rsidRDefault="00A179C1" w:rsidP="002708CD">
            <w:pPr>
              <w:pStyle w:val="Heading2"/>
              <w:rPr>
                <w:rFonts w:ascii="Arial" w:hAnsi="Arial" w:cs="Arial"/>
                <w:lang w:val="en-GB"/>
              </w:rPr>
            </w:pPr>
            <w:bookmarkStart w:id="434" w:name="_Toc505659532"/>
            <w:bookmarkStart w:id="435" w:name="_Toc506185680"/>
            <w:bookmarkStart w:id="436" w:name="_Toc37047322"/>
            <w:bookmarkStart w:id="437" w:name="_Toc49504252"/>
            <w:bookmarkStart w:id="438" w:name="_Toc49504686"/>
            <w:bookmarkStart w:id="439" w:name="_Toc49504805"/>
            <w:bookmarkStart w:id="440" w:name="_Toc49569824"/>
            <w:bookmarkStart w:id="441" w:name="_Toc49591386"/>
            <w:bookmarkStart w:id="442" w:name="_Toc49591734"/>
            <w:bookmarkStart w:id="443" w:name="_Toc421454272"/>
          </w:p>
          <w:p w:rsidR="00B559D6" w:rsidRPr="00C62DB3" w:rsidRDefault="00B559D6" w:rsidP="002708CD">
            <w:pPr>
              <w:pStyle w:val="Heading2"/>
              <w:rPr>
                <w:rFonts w:ascii="Arial" w:hAnsi="Arial" w:cs="Arial"/>
                <w:lang w:val="en-GB"/>
              </w:rPr>
            </w:pPr>
            <w:r w:rsidRPr="00C62DB3">
              <w:rPr>
                <w:rFonts w:ascii="Arial" w:hAnsi="Arial" w:cs="Arial"/>
                <w:lang w:val="en-GB"/>
              </w:rPr>
              <w:t>E.</w:t>
            </w:r>
            <w:r w:rsidRPr="00C62DB3">
              <w:rPr>
                <w:rFonts w:ascii="Arial" w:hAnsi="Arial" w:cs="Arial"/>
                <w:lang w:val="en-GB"/>
              </w:rPr>
              <w:tab/>
              <w:t>Submission</w:t>
            </w:r>
            <w:bookmarkEnd w:id="434"/>
            <w:bookmarkEnd w:id="435"/>
            <w:bookmarkEnd w:id="436"/>
            <w:bookmarkEnd w:id="437"/>
            <w:bookmarkEnd w:id="438"/>
            <w:bookmarkEnd w:id="439"/>
            <w:bookmarkEnd w:id="440"/>
            <w:bookmarkEnd w:id="441"/>
            <w:bookmarkEnd w:id="442"/>
            <w:r w:rsidRPr="00C62DB3">
              <w:rPr>
                <w:rFonts w:ascii="Arial" w:hAnsi="Arial" w:cs="Arial"/>
                <w:lang w:val="en-GB"/>
              </w:rPr>
              <w:t xml:space="preserve"> of Tender</w:t>
            </w:r>
            <w:bookmarkEnd w:id="443"/>
          </w:p>
        </w:tc>
      </w:tr>
      <w:tr w:rsidR="00B559D6" w:rsidRPr="00C62DB3">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 xml:space="preserve">ITT 37.2 </w:t>
            </w:r>
          </w:p>
        </w:tc>
        <w:tc>
          <w:tcPr>
            <w:tcW w:w="7920" w:type="dxa"/>
          </w:tcPr>
          <w:p w:rsidR="00412D6B" w:rsidRPr="003F47F0" w:rsidRDefault="00412D6B" w:rsidP="00412D6B">
            <w:pPr>
              <w:tabs>
                <w:tab w:val="right" w:pos="7254"/>
              </w:tabs>
              <w:spacing w:before="120" w:after="120"/>
              <w:jc w:val="both"/>
              <w:rPr>
                <w:rFonts w:ascii="Arial" w:hAnsi="Arial" w:cs="Arial"/>
                <w:lang w:val="en-GB"/>
              </w:rPr>
            </w:pPr>
            <w:r w:rsidRPr="003F47F0">
              <w:rPr>
                <w:rFonts w:ascii="Arial" w:hAnsi="Arial" w:cs="Arial"/>
                <w:sz w:val="22"/>
                <w:szCs w:val="22"/>
                <w:lang w:val="en-GB"/>
              </w:rPr>
              <w:t xml:space="preserve">For </w:t>
            </w:r>
            <w:r w:rsidRPr="003F47F0">
              <w:rPr>
                <w:rFonts w:ascii="Arial" w:hAnsi="Arial" w:cs="Arial"/>
                <w:b/>
                <w:bCs/>
                <w:sz w:val="22"/>
                <w:szCs w:val="22"/>
                <w:u w:val="single"/>
                <w:lang w:val="en-GB"/>
              </w:rPr>
              <w:t>Tender submission purposes</w:t>
            </w:r>
            <w:r w:rsidRPr="003F47F0">
              <w:rPr>
                <w:rFonts w:ascii="Arial" w:hAnsi="Arial" w:cs="Arial"/>
                <w:sz w:val="22"/>
                <w:szCs w:val="22"/>
                <w:lang w:val="en-GB"/>
              </w:rPr>
              <w:t xml:space="preserve"> </w:t>
            </w:r>
            <w:r>
              <w:rPr>
                <w:rFonts w:ascii="Arial" w:hAnsi="Arial" w:cs="Arial"/>
                <w:sz w:val="22"/>
                <w:szCs w:val="22"/>
                <w:lang w:val="en-GB"/>
              </w:rPr>
              <w:t>,</w:t>
            </w:r>
            <w:r w:rsidRPr="003F47F0">
              <w:rPr>
                <w:rFonts w:ascii="Arial" w:hAnsi="Arial" w:cs="Arial"/>
                <w:sz w:val="22"/>
                <w:szCs w:val="22"/>
                <w:lang w:val="en-GB"/>
              </w:rPr>
              <w:t xml:space="preserve">the </w:t>
            </w:r>
            <w:r>
              <w:rPr>
                <w:rFonts w:ascii="Arial" w:hAnsi="Arial" w:cs="Arial"/>
                <w:sz w:val="22"/>
                <w:szCs w:val="22"/>
                <w:lang w:val="en-GB"/>
              </w:rPr>
              <w:t>Procuring Entity</w:t>
            </w:r>
            <w:r w:rsidRPr="003F47F0">
              <w:rPr>
                <w:rFonts w:ascii="Arial" w:hAnsi="Arial" w:cs="Arial"/>
                <w:sz w:val="22"/>
                <w:szCs w:val="22"/>
                <w:lang w:val="en-GB"/>
              </w:rPr>
              <w:t>’s address is:</w:t>
            </w:r>
          </w:p>
          <w:p w:rsidR="00DB25FF" w:rsidRPr="00171015" w:rsidRDefault="00412D6B" w:rsidP="00DB25FF">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 xml:space="preserve"> Attention: </w:t>
            </w:r>
            <w:r w:rsidR="0050453B">
              <w:rPr>
                <w:rFonts w:ascii="Arial" w:hAnsi="Arial" w:cs="Arial"/>
                <w:sz w:val="21"/>
                <w:szCs w:val="21"/>
                <w:lang w:val="en-GB"/>
              </w:rPr>
              <w:t>Superintending</w:t>
            </w:r>
            <w:r w:rsidRPr="00171015">
              <w:rPr>
                <w:rFonts w:ascii="Arial" w:hAnsi="Arial" w:cs="Arial"/>
                <w:sz w:val="21"/>
                <w:szCs w:val="21"/>
                <w:lang w:val="en-GB"/>
              </w:rPr>
              <w:t xml:space="preserve"> Engineer</w:t>
            </w:r>
            <w:r w:rsidR="00DB25FF">
              <w:rPr>
                <w:rFonts w:ascii="Arial" w:hAnsi="Arial" w:cs="Arial"/>
                <w:sz w:val="21"/>
                <w:szCs w:val="21"/>
                <w:lang w:val="en-GB"/>
              </w:rPr>
              <w:t xml:space="preserve"> Elec, Zone-2</w:t>
            </w:r>
          </w:p>
          <w:p w:rsidR="00412D6B" w:rsidRPr="00171015" w:rsidRDefault="00412D6B" w:rsidP="00412D6B">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 xml:space="preserve">Address:  Engineering Division, Dhaka University, Dhaka. </w:t>
            </w:r>
          </w:p>
          <w:p w:rsidR="00412D6B" w:rsidRPr="00171015" w:rsidRDefault="00412D6B" w:rsidP="00412D6B">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Telephone 9661920-7</w:t>
            </w:r>
            <w:r>
              <w:rPr>
                <w:rFonts w:ascii="Arial" w:hAnsi="Arial" w:cs="Arial"/>
                <w:sz w:val="21"/>
                <w:szCs w:val="21"/>
                <w:lang w:val="en-GB"/>
              </w:rPr>
              <w:t>3</w:t>
            </w:r>
            <w:r w:rsidRPr="00171015">
              <w:rPr>
                <w:rFonts w:ascii="Arial" w:hAnsi="Arial" w:cs="Arial"/>
                <w:sz w:val="21"/>
                <w:szCs w:val="21"/>
                <w:lang w:val="en-GB"/>
              </w:rPr>
              <w:t xml:space="preserve"> Extn. 412</w:t>
            </w:r>
            <w:r w:rsidR="00BA19DE">
              <w:rPr>
                <w:rFonts w:ascii="Arial" w:hAnsi="Arial" w:cs="Arial"/>
                <w:sz w:val="21"/>
                <w:szCs w:val="21"/>
                <w:lang w:val="en-GB"/>
              </w:rPr>
              <w:t>5/4133</w:t>
            </w:r>
          </w:p>
          <w:p w:rsidR="00B559D6" w:rsidRPr="00C62DB3" w:rsidRDefault="00412D6B" w:rsidP="009307A2">
            <w:pPr>
              <w:tabs>
                <w:tab w:val="right" w:pos="7254"/>
              </w:tabs>
              <w:spacing w:before="120" w:after="120"/>
              <w:jc w:val="both"/>
              <w:rPr>
                <w:rFonts w:ascii="Arial" w:hAnsi="Arial" w:cs="Arial"/>
                <w:lang w:val="en-GB"/>
              </w:rPr>
            </w:pPr>
            <w:r w:rsidRPr="003F47F0">
              <w:rPr>
                <w:rFonts w:ascii="Arial" w:hAnsi="Arial" w:cs="Arial"/>
                <w:sz w:val="22"/>
                <w:szCs w:val="22"/>
                <w:lang w:val="en-GB"/>
              </w:rPr>
              <w:t xml:space="preserve">The deadline for submission of Tenders is </w:t>
            </w:r>
            <w:r>
              <w:rPr>
                <w:rFonts w:ascii="Arial" w:hAnsi="Arial" w:cs="Arial"/>
                <w:sz w:val="22"/>
                <w:szCs w:val="22"/>
                <w:lang w:val="en-GB"/>
              </w:rPr>
              <w:t>:</w:t>
            </w:r>
            <w:r w:rsidR="0027142C">
              <w:rPr>
                <w:rFonts w:ascii="Arial" w:hAnsi="Arial" w:cs="Arial"/>
                <w:b/>
                <w:bCs/>
                <w:sz w:val="21"/>
                <w:szCs w:val="21"/>
                <w:lang w:val="en-GB"/>
              </w:rPr>
              <w:t>05</w:t>
            </w:r>
            <w:r w:rsidR="00536F2A">
              <w:rPr>
                <w:rFonts w:ascii="Arial" w:hAnsi="Arial" w:cs="Arial"/>
                <w:b/>
                <w:bCs/>
                <w:sz w:val="21"/>
                <w:szCs w:val="21"/>
                <w:lang w:val="en-GB"/>
              </w:rPr>
              <w:t xml:space="preserve"> </w:t>
            </w:r>
            <w:r w:rsidR="009307A2">
              <w:rPr>
                <w:rFonts w:ascii="Arial" w:hAnsi="Arial" w:cs="Arial"/>
                <w:b/>
                <w:bCs/>
                <w:sz w:val="21"/>
                <w:szCs w:val="21"/>
                <w:lang w:val="en-GB"/>
              </w:rPr>
              <w:t>December</w:t>
            </w:r>
            <w:r w:rsidR="00F24703">
              <w:rPr>
                <w:rFonts w:ascii="Arial" w:hAnsi="Arial" w:cs="Arial"/>
                <w:b/>
                <w:bCs/>
                <w:sz w:val="21"/>
                <w:szCs w:val="21"/>
                <w:lang w:val="en-GB"/>
              </w:rPr>
              <w:t>,</w:t>
            </w:r>
            <w:r w:rsidRPr="00717321">
              <w:rPr>
                <w:rFonts w:ascii="Arial" w:hAnsi="Arial" w:cs="Arial"/>
                <w:b/>
                <w:bCs/>
                <w:color w:val="FF0000"/>
                <w:sz w:val="21"/>
                <w:szCs w:val="21"/>
                <w:lang w:val="en-GB"/>
              </w:rPr>
              <w:t>20</w:t>
            </w:r>
            <w:r w:rsidR="00F24703">
              <w:rPr>
                <w:rFonts w:ascii="Arial" w:hAnsi="Arial" w:cs="Arial"/>
                <w:b/>
                <w:bCs/>
                <w:color w:val="FF0000"/>
                <w:sz w:val="21"/>
                <w:szCs w:val="21"/>
                <w:lang w:val="en-GB"/>
              </w:rPr>
              <w:t>2</w:t>
            </w:r>
            <w:r w:rsidR="0027142C">
              <w:rPr>
                <w:rFonts w:ascii="Arial" w:hAnsi="Arial" w:cs="Arial"/>
                <w:b/>
                <w:bCs/>
                <w:color w:val="FF0000"/>
                <w:sz w:val="21"/>
                <w:szCs w:val="21"/>
                <w:lang w:val="en-GB"/>
              </w:rPr>
              <w:t>4</w:t>
            </w:r>
            <w:r w:rsidRPr="00717321">
              <w:rPr>
                <w:rFonts w:ascii="Arial" w:hAnsi="Arial" w:cs="Arial"/>
                <w:b/>
                <w:bCs/>
                <w:color w:val="FF0000"/>
                <w:sz w:val="21"/>
                <w:szCs w:val="21"/>
                <w:lang w:val="en-GB"/>
              </w:rPr>
              <w:t>,</w:t>
            </w:r>
            <w:r w:rsidRPr="00386CC2">
              <w:rPr>
                <w:rFonts w:ascii="Arial" w:hAnsi="Arial" w:cs="Arial"/>
                <w:b/>
                <w:bCs/>
                <w:sz w:val="21"/>
                <w:szCs w:val="21"/>
                <w:lang w:val="en-GB"/>
              </w:rPr>
              <w:t xml:space="preserve">  up to 12.00</w:t>
            </w:r>
            <w:r>
              <w:rPr>
                <w:rFonts w:ascii="Arial" w:hAnsi="Arial" w:cs="Arial"/>
                <w:b/>
                <w:bCs/>
                <w:sz w:val="21"/>
                <w:szCs w:val="21"/>
                <w:lang w:val="en-GB"/>
              </w:rPr>
              <w:t xml:space="preserve"> PM</w:t>
            </w:r>
          </w:p>
        </w:tc>
      </w:tr>
      <w:tr w:rsidR="00B559D6" w:rsidRPr="00C62DB3">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t>ITT 38.1</w:t>
            </w:r>
          </w:p>
        </w:tc>
        <w:tc>
          <w:tcPr>
            <w:tcW w:w="7920" w:type="dxa"/>
          </w:tcPr>
          <w:p w:rsidR="004137F7" w:rsidRPr="005163B7" w:rsidRDefault="004137F7" w:rsidP="004137F7">
            <w:pPr>
              <w:keepNext/>
              <w:tabs>
                <w:tab w:val="right" w:pos="7254"/>
              </w:tabs>
              <w:spacing w:before="60" w:after="60"/>
              <w:rPr>
                <w:rFonts w:ascii="Arial" w:hAnsi="Arial" w:cs="Arial"/>
                <w:sz w:val="21"/>
                <w:szCs w:val="21"/>
                <w:lang w:val="en-GB"/>
              </w:rPr>
            </w:pPr>
            <w:r w:rsidRPr="005163B7">
              <w:rPr>
                <w:rFonts w:ascii="Arial" w:hAnsi="Arial" w:cs="Arial"/>
                <w:sz w:val="21"/>
                <w:szCs w:val="21"/>
                <w:lang w:val="en-GB"/>
              </w:rPr>
              <w:t xml:space="preserve">For </w:t>
            </w:r>
            <w:r w:rsidRPr="005163B7">
              <w:rPr>
                <w:rFonts w:ascii="Arial" w:hAnsi="Arial" w:cs="Arial"/>
                <w:b/>
                <w:bCs/>
                <w:sz w:val="21"/>
                <w:szCs w:val="21"/>
                <w:u w:val="single"/>
                <w:lang w:val="en-GB"/>
              </w:rPr>
              <w:t>Tender submission purposes</w:t>
            </w:r>
            <w:r w:rsidRPr="005163B7">
              <w:rPr>
                <w:rFonts w:ascii="Arial" w:hAnsi="Arial" w:cs="Arial"/>
                <w:sz w:val="21"/>
                <w:szCs w:val="21"/>
                <w:lang w:val="en-GB"/>
              </w:rPr>
              <w:t xml:space="preserve"> only, the Procuring Entity’s address is:</w:t>
            </w:r>
            <w:r>
              <w:rPr>
                <w:rFonts w:ascii="Arial" w:hAnsi="Arial" w:cs="Arial"/>
                <w:sz w:val="21"/>
                <w:szCs w:val="21"/>
                <w:lang w:val="en-GB"/>
              </w:rPr>
              <w:t xml:space="preserve"> </w:t>
            </w:r>
          </w:p>
          <w:p w:rsidR="004137F7" w:rsidRPr="00EB0D43" w:rsidRDefault="004137F7" w:rsidP="006C3CF7">
            <w:pPr>
              <w:tabs>
                <w:tab w:val="right" w:pos="7254"/>
              </w:tabs>
              <w:spacing w:before="120" w:after="80"/>
              <w:jc w:val="both"/>
              <w:rPr>
                <w:lang w:val="en-GB"/>
              </w:rPr>
            </w:pPr>
            <w:r w:rsidRPr="00EB0D43">
              <w:rPr>
                <w:sz w:val="22"/>
                <w:szCs w:val="22"/>
                <w:lang w:val="en-GB"/>
              </w:rPr>
              <w:t xml:space="preserve">Attention: </w:t>
            </w:r>
            <w:r>
              <w:rPr>
                <w:rFonts w:ascii="Arial" w:hAnsi="Arial" w:cs="Arial"/>
                <w:sz w:val="21"/>
                <w:szCs w:val="21"/>
                <w:lang w:val="en-GB"/>
              </w:rPr>
              <w:t xml:space="preserve">Executive </w:t>
            </w:r>
            <w:r w:rsidRPr="00171015">
              <w:rPr>
                <w:rFonts w:ascii="Arial" w:hAnsi="Arial" w:cs="Arial"/>
                <w:sz w:val="21"/>
                <w:szCs w:val="21"/>
                <w:lang w:val="en-GB"/>
              </w:rPr>
              <w:t xml:space="preserve"> </w:t>
            </w:r>
            <w:r w:rsidR="006C3CF7">
              <w:rPr>
                <w:rFonts w:ascii="Arial" w:hAnsi="Arial" w:cs="Arial"/>
                <w:sz w:val="21"/>
                <w:szCs w:val="21"/>
                <w:lang w:val="en-GB"/>
              </w:rPr>
              <w:t xml:space="preserve">Superintending </w:t>
            </w:r>
            <w:r w:rsidR="00F01095">
              <w:rPr>
                <w:rFonts w:ascii="Arial" w:hAnsi="Arial" w:cs="Arial"/>
                <w:sz w:val="21"/>
                <w:szCs w:val="21"/>
                <w:lang w:val="en-GB"/>
              </w:rPr>
              <w:t>Elec, Zone-2</w:t>
            </w:r>
          </w:p>
          <w:p w:rsidR="004137F7" w:rsidRPr="00EB0D43" w:rsidRDefault="004137F7" w:rsidP="004137F7">
            <w:pPr>
              <w:tabs>
                <w:tab w:val="right" w:pos="7254"/>
              </w:tabs>
              <w:spacing w:before="120" w:after="120"/>
              <w:jc w:val="both"/>
              <w:rPr>
                <w:lang w:val="en-GB"/>
              </w:rPr>
            </w:pPr>
            <w:r w:rsidRPr="00EB0D43">
              <w:rPr>
                <w:sz w:val="22"/>
                <w:szCs w:val="22"/>
                <w:lang w:val="en-GB"/>
              </w:rPr>
              <w:t xml:space="preserve">Address: </w:t>
            </w:r>
            <w:r>
              <w:rPr>
                <w:sz w:val="22"/>
                <w:szCs w:val="22"/>
                <w:lang w:val="en-GB"/>
              </w:rPr>
              <w:t xml:space="preserve">Office of the Chief Engineer, </w:t>
            </w:r>
            <w:r w:rsidRPr="00EB0D43">
              <w:rPr>
                <w:sz w:val="22"/>
                <w:szCs w:val="22"/>
                <w:lang w:val="en-GB"/>
              </w:rPr>
              <w:t>University</w:t>
            </w:r>
            <w:r>
              <w:rPr>
                <w:sz w:val="22"/>
                <w:szCs w:val="22"/>
                <w:lang w:val="en-GB"/>
              </w:rPr>
              <w:t xml:space="preserve"> of </w:t>
            </w:r>
            <w:r w:rsidRPr="00EB0D43">
              <w:rPr>
                <w:sz w:val="22"/>
                <w:szCs w:val="22"/>
                <w:lang w:val="en-GB"/>
              </w:rPr>
              <w:t>Dhaka</w:t>
            </w:r>
            <w:r>
              <w:rPr>
                <w:sz w:val="22"/>
                <w:szCs w:val="22"/>
                <w:lang w:val="en-GB"/>
              </w:rPr>
              <w:t>.</w:t>
            </w:r>
          </w:p>
          <w:p w:rsidR="00B559D6" w:rsidRPr="00C62DB3" w:rsidRDefault="004137F7" w:rsidP="004137F7">
            <w:pPr>
              <w:tabs>
                <w:tab w:val="right" w:pos="7254"/>
              </w:tabs>
              <w:spacing w:before="120" w:after="120"/>
              <w:jc w:val="both"/>
              <w:rPr>
                <w:rFonts w:ascii="Arial" w:hAnsi="Arial" w:cs="Arial"/>
                <w:lang w:val="en-GB"/>
              </w:rPr>
            </w:pPr>
            <w:r w:rsidRPr="008E47B3">
              <w:rPr>
                <w:rFonts w:ascii="Arial" w:hAnsi="Arial" w:cs="Arial"/>
                <w:sz w:val="20"/>
                <w:szCs w:val="20"/>
                <w:lang w:val="en-GB"/>
              </w:rPr>
              <w:t xml:space="preserve">PLACE </w:t>
            </w:r>
            <w:r>
              <w:rPr>
                <w:rFonts w:ascii="Arial" w:hAnsi="Arial" w:cs="Arial"/>
                <w:sz w:val="20"/>
                <w:szCs w:val="20"/>
                <w:lang w:val="en-GB"/>
              </w:rPr>
              <w:t>of DROPPING: in web site :</w:t>
            </w:r>
            <w:r w:rsidRPr="00E26CD9">
              <w:rPr>
                <w:rStyle w:val="Heading4Char"/>
                <w:rFonts w:eastAsia="SimSun"/>
              </w:rPr>
              <w:t xml:space="preserve"> </w:t>
            </w:r>
            <w:r>
              <w:rPr>
                <w:rStyle w:val="HTMLCite"/>
              </w:rPr>
              <w:t>e-</w:t>
            </w:r>
            <w:r>
              <w:rPr>
                <w:rStyle w:val="HTMLCite"/>
                <w:b/>
                <w:bCs/>
              </w:rPr>
              <w:t>tender</w:t>
            </w:r>
            <w:r>
              <w:rPr>
                <w:rStyle w:val="HTMLCite"/>
              </w:rPr>
              <w:t>.univdhaka.edu</w:t>
            </w:r>
          </w:p>
        </w:tc>
      </w:tr>
      <w:tr w:rsidR="00B559D6" w:rsidRPr="00C62DB3">
        <w:trPr>
          <w:trHeight w:val="1605"/>
        </w:trPr>
        <w:tc>
          <w:tcPr>
            <w:tcW w:w="1620" w:type="dxa"/>
          </w:tcPr>
          <w:p w:rsidR="00B559D6" w:rsidRPr="00C62DB3" w:rsidRDefault="00B559D6" w:rsidP="00C62DB3">
            <w:pPr>
              <w:spacing w:before="120" w:after="120"/>
              <w:rPr>
                <w:rFonts w:ascii="Arial" w:hAnsi="Arial" w:cs="Arial"/>
                <w:b/>
                <w:bCs/>
                <w:lang w:val="en-GB"/>
              </w:rPr>
            </w:pPr>
            <w:r w:rsidRPr="00C62DB3">
              <w:rPr>
                <w:rFonts w:ascii="Arial" w:hAnsi="Arial" w:cs="Arial"/>
                <w:b/>
                <w:bCs/>
                <w:sz w:val="22"/>
                <w:szCs w:val="22"/>
                <w:lang w:val="en-GB"/>
              </w:rPr>
              <w:lastRenderedPageBreak/>
              <w:t>ITT 38.4</w:t>
            </w:r>
          </w:p>
        </w:tc>
        <w:tc>
          <w:tcPr>
            <w:tcW w:w="7920" w:type="dxa"/>
          </w:tcPr>
          <w:p w:rsidR="007731B0" w:rsidRPr="005163B7" w:rsidRDefault="007731B0" w:rsidP="007731B0">
            <w:pPr>
              <w:keepNext/>
              <w:tabs>
                <w:tab w:val="right" w:pos="7254"/>
              </w:tabs>
              <w:spacing w:before="60" w:after="60"/>
              <w:jc w:val="both"/>
              <w:rPr>
                <w:rFonts w:ascii="Arial" w:hAnsi="Arial" w:cs="Arial"/>
                <w:sz w:val="21"/>
                <w:szCs w:val="21"/>
                <w:lang w:val="en-GB"/>
              </w:rPr>
            </w:pPr>
            <w:r w:rsidRPr="005163B7">
              <w:rPr>
                <w:rFonts w:ascii="Arial" w:hAnsi="Arial" w:cs="Arial"/>
                <w:sz w:val="21"/>
                <w:szCs w:val="21"/>
                <w:lang w:val="en-GB"/>
              </w:rPr>
              <w:t>The deadline for hand-delivering</w:t>
            </w:r>
            <w:r>
              <w:rPr>
                <w:rFonts w:ascii="Arial" w:hAnsi="Arial" w:cs="Arial"/>
                <w:sz w:val="21"/>
                <w:szCs w:val="21"/>
                <w:lang w:val="en-GB"/>
              </w:rPr>
              <w:t xml:space="preserve"> Hard copy of Tender </w:t>
            </w:r>
            <w:r w:rsidRPr="005163B7">
              <w:rPr>
                <w:rFonts w:ascii="Arial" w:hAnsi="Arial" w:cs="Arial"/>
                <w:sz w:val="21"/>
                <w:szCs w:val="21"/>
                <w:lang w:val="en-GB"/>
              </w:rPr>
              <w:t xml:space="preserve"> is:</w:t>
            </w:r>
          </w:p>
          <w:p w:rsidR="007731B0" w:rsidRPr="005163B7" w:rsidRDefault="007731B0" w:rsidP="007731B0">
            <w:pPr>
              <w:keepNext/>
              <w:spacing w:before="60" w:after="60"/>
              <w:jc w:val="both"/>
              <w:rPr>
                <w:rFonts w:ascii="Arial" w:hAnsi="Arial" w:cs="Arial"/>
                <w:sz w:val="20"/>
                <w:szCs w:val="20"/>
                <w:lang w:val="en-GB"/>
              </w:rPr>
            </w:pPr>
            <w:r>
              <w:rPr>
                <w:rFonts w:ascii="Arial" w:hAnsi="Arial" w:cs="Arial"/>
                <w:sz w:val="21"/>
                <w:szCs w:val="21"/>
                <w:lang w:val="en-GB"/>
              </w:rPr>
              <w:t>Hand/postal/ koriar Within 5 working days from the date of opening.</w:t>
            </w:r>
          </w:p>
          <w:p w:rsidR="00B559D6" w:rsidRPr="00C62DB3" w:rsidRDefault="00B559D6" w:rsidP="00CC5219">
            <w:pPr>
              <w:keepNext/>
              <w:spacing w:before="60" w:after="60"/>
              <w:jc w:val="both"/>
              <w:rPr>
                <w:rFonts w:ascii="Arial" w:hAnsi="Arial" w:cs="Arial"/>
                <w:lang w:val="en-GB"/>
              </w:rPr>
            </w:pPr>
          </w:p>
        </w:tc>
      </w:tr>
      <w:tr w:rsidR="00B559D6" w:rsidRPr="00C62DB3">
        <w:tc>
          <w:tcPr>
            <w:tcW w:w="9540" w:type="dxa"/>
            <w:gridSpan w:val="2"/>
          </w:tcPr>
          <w:p w:rsidR="00B559D6" w:rsidRPr="00C62DB3" w:rsidRDefault="00B559D6" w:rsidP="002708CD">
            <w:pPr>
              <w:pStyle w:val="Heading2"/>
              <w:rPr>
                <w:rFonts w:ascii="Arial" w:hAnsi="Arial" w:cs="Arial"/>
                <w:lang w:val="en-GB"/>
              </w:rPr>
            </w:pPr>
            <w:bookmarkStart w:id="444" w:name="_Toc49569825"/>
            <w:bookmarkStart w:id="445" w:name="_Toc49591387"/>
            <w:bookmarkStart w:id="446" w:name="_Toc49591735"/>
            <w:bookmarkStart w:id="447" w:name="_Toc421454273"/>
            <w:r w:rsidRPr="00C62DB3">
              <w:rPr>
                <w:rFonts w:ascii="Arial" w:hAnsi="Arial" w:cs="Arial"/>
                <w:lang w:val="en-GB"/>
              </w:rPr>
              <w:t>F.</w:t>
            </w:r>
            <w:r w:rsidRPr="00C62DB3">
              <w:rPr>
                <w:rFonts w:ascii="Arial" w:hAnsi="Arial" w:cs="Arial"/>
                <w:lang w:val="en-GB"/>
              </w:rPr>
              <w:tab/>
              <w:t>Opening and Evaluation</w:t>
            </w:r>
            <w:bookmarkEnd w:id="444"/>
            <w:bookmarkEnd w:id="445"/>
            <w:bookmarkEnd w:id="446"/>
            <w:r w:rsidRPr="00C62DB3">
              <w:rPr>
                <w:rFonts w:ascii="Arial" w:hAnsi="Arial" w:cs="Arial"/>
                <w:lang w:val="en-GB"/>
              </w:rPr>
              <w:t xml:space="preserve"> of Tenders</w:t>
            </w:r>
            <w:bookmarkEnd w:id="447"/>
          </w:p>
        </w:tc>
      </w:tr>
      <w:tr w:rsidR="00B559D6" w:rsidRPr="00C62DB3">
        <w:tc>
          <w:tcPr>
            <w:tcW w:w="1620" w:type="dxa"/>
          </w:tcPr>
          <w:p w:rsidR="00B559D6" w:rsidRPr="00C62DB3" w:rsidRDefault="00B559D6" w:rsidP="00C62DB3">
            <w:pPr>
              <w:tabs>
                <w:tab w:val="right" w:pos="7434"/>
              </w:tabs>
              <w:spacing w:before="120" w:after="120"/>
              <w:rPr>
                <w:rFonts w:ascii="Arial" w:hAnsi="Arial" w:cs="Arial"/>
                <w:b/>
                <w:bCs/>
                <w:lang w:val="en-GB"/>
              </w:rPr>
            </w:pPr>
            <w:r w:rsidRPr="00C62DB3">
              <w:rPr>
                <w:rFonts w:ascii="Arial" w:hAnsi="Arial" w:cs="Arial"/>
                <w:b/>
                <w:bCs/>
                <w:sz w:val="22"/>
                <w:szCs w:val="22"/>
                <w:lang w:val="en-GB"/>
              </w:rPr>
              <w:t>ITT 44.1</w:t>
            </w:r>
          </w:p>
        </w:tc>
        <w:tc>
          <w:tcPr>
            <w:tcW w:w="7920" w:type="dxa"/>
          </w:tcPr>
          <w:p w:rsidR="00435B3F" w:rsidRPr="003F47F0" w:rsidRDefault="00435B3F" w:rsidP="00435B3F">
            <w:pPr>
              <w:tabs>
                <w:tab w:val="right" w:pos="7254"/>
              </w:tabs>
              <w:spacing w:before="120" w:after="120"/>
              <w:rPr>
                <w:rFonts w:ascii="Arial" w:hAnsi="Arial" w:cs="Arial"/>
                <w:lang w:val="en-GB"/>
              </w:rPr>
            </w:pPr>
            <w:r w:rsidRPr="003F47F0">
              <w:rPr>
                <w:rFonts w:ascii="Arial" w:hAnsi="Arial" w:cs="Arial"/>
                <w:sz w:val="22"/>
                <w:szCs w:val="22"/>
                <w:lang w:val="en-GB"/>
              </w:rPr>
              <w:t>The Tender opening shall take place at</w:t>
            </w:r>
            <w:r>
              <w:rPr>
                <w:rFonts w:ascii="Arial" w:hAnsi="Arial" w:cs="Arial"/>
                <w:sz w:val="22"/>
                <w:szCs w:val="22"/>
                <w:lang w:val="en-GB"/>
              </w:rPr>
              <w:t xml:space="preserve"> (</w:t>
            </w:r>
            <w:r w:rsidRPr="00943C35">
              <w:rPr>
                <w:rFonts w:ascii="Arial" w:hAnsi="Arial" w:cs="Arial"/>
                <w:i/>
                <w:iCs/>
                <w:sz w:val="18"/>
                <w:szCs w:val="18"/>
                <w:lang w:val="en-GB"/>
              </w:rPr>
              <w:t>state</w:t>
            </w:r>
            <w:r w:rsidRPr="00943C35">
              <w:rPr>
                <w:rFonts w:ascii="Arial" w:hAnsi="Arial" w:cs="Arial"/>
                <w:sz w:val="18"/>
                <w:szCs w:val="18"/>
                <w:lang w:val="en-GB"/>
              </w:rPr>
              <w:t xml:space="preserve"> </w:t>
            </w:r>
            <w:r w:rsidRPr="00943C35">
              <w:rPr>
                <w:rFonts w:ascii="Arial" w:hAnsi="Arial" w:cs="Arial"/>
                <w:i/>
                <w:iCs/>
                <w:sz w:val="18"/>
                <w:szCs w:val="18"/>
                <w:lang w:val="en-GB"/>
              </w:rPr>
              <w:t>below</w:t>
            </w:r>
            <w:r w:rsidRPr="00943C35">
              <w:rPr>
                <w:rFonts w:ascii="Arial" w:hAnsi="Arial" w:cs="Arial"/>
                <w:sz w:val="18"/>
                <w:szCs w:val="18"/>
                <w:lang w:val="en-GB"/>
              </w:rPr>
              <w:t xml:space="preserve"> </w:t>
            </w:r>
            <w:r w:rsidRPr="00943C35">
              <w:rPr>
                <w:rFonts w:ascii="Arial" w:hAnsi="Arial" w:cs="Arial"/>
                <w:i/>
                <w:iCs/>
                <w:sz w:val="18"/>
                <w:szCs w:val="18"/>
                <w:lang w:val="en-GB"/>
              </w:rPr>
              <w:t xml:space="preserve">always the </w:t>
            </w:r>
            <w:r w:rsidRPr="00943C35">
              <w:rPr>
                <w:rFonts w:ascii="Arial" w:hAnsi="Arial" w:cs="Arial"/>
                <w:b/>
                <w:bCs/>
                <w:i/>
                <w:iCs/>
                <w:sz w:val="18"/>
                <w:szCs w:val="18"/>
                <w:lang w:val="en-GB"/>
              </w:rPr>
              <w:t>Primary Place</w:t>
            </w:r>
            <w:r>
              <w:rPr>
                <w:rFonts w:ascii="Arial" w:hAnsi="Arial" w:cs="Arial"/>
                <w:sz w:val="22"/>
                <w:szCs w:val="22"/>
                <w:lang w:val="en-GB"/>
              </w:rPr>
              <w:t>)</w:t>
            </w:r>
            <w:r w:rsidRPr="003F47F0">
              <w:rPr>
                <w:rFonts w:ascii="Arial" w:hAnsi="Arial" w:cs="Arial"/>
                <w:sz w:val="22"/>
                <w:szCs w:val="22"/>
                <w:lang w:val="en-GB"/>
              </w:rPr>
              <w:t>:</w:t>
            </w:r>
          </w:p>
          <w:p w:rsidR="00435B3F" w:rsidRPr="00EB0D43" w:rsidRDefault="00435B3F" w:rsidP="00435B3F">
            <w:pPr>
              <w:tabs>
                <w:tab w:val="right" w:pos="7254"/>
              </w:tabs>
              <w:spacing w:before="120" w:after="120"/>
              <w:jc w:val="both"/>
              <w:rPr>
                <w:lang w:val="en-GB"/>
              </w:rPr>
            </w:pPr>
            <w:r w:rsidRPr="003F47F0">
              <w:rPr>
                <w:rFonts w:ascii="Arial" w:hAnsi="Arial" w:cs="Arial"/>
                <w:sz w:val="22"/>
                <w:szCs w:val="22"/>
                <w:lang w:val="en-GB"/>
              </w:rPr>
              <w:t xml:space="preserve">Address: </w:t>
            </w:r>
            <w:r>
              <w:rPr>
                <w:rFonts w:ascii="Arial" w:hAnsi="Arial" w:cs="Arial"/>
                <w:sz w:val="21"/>
                <w:szCs w:val="21"/>
                <w:lang w:val="en-GB"/>
              </w:rPr>
              <w:t>Office of the Chief Engineer, E-Tender Room, 1</w:t>
            </w:r>
            <w:r w:rsidRPr="00964EBC">
              <w:rPr>
                <w:rFonts w:ascii="Arial" w:hAnsi="Arial" w:cs="Arial"/>
                <w:sz w:val="21"/>
                <w:szCs w:val="21"/>
                <w:vertAlign w:val="superscript"/>
                <w:lang w:val="en-GB"/>
              </w:rPr>
              <w:t>st</w:t>
            </w:r>
            <w:r>
              <w:rPr>
                <w:rFonts w:ascii="Arial" w:hAnsi="Arial" w:cs="Arial"/>
                <w:sz w:val="21"/>
                <w:szCs w:val="21"/>
                <w:lang w:val="en-GB"/>
              </w:rPr>
              <w:t xml:space="preserve"> floor,</w:t>
            </w:r>
            <w:r w:rsidR="000B4009">
              <w:rPr>
                <w:rFonts w:ascii="Arial" w:hAnsi="Arial" w:cs="Arial"/>
                <w:sz w:val="21"/>
                <w:szCs w:val="21"/>
                <w:lang w:val="en-GB"/>
              </w:rPr>
              <w:t xml:space="preserve"> </w:t>
            </w:r>
            <w:bookmarkStart w:id="448" w:name="_GoBack"/>
            <w:bookmarkEnd w:id="448"/>
            <w:r>
              <w:rPr>
                <w:rFonts w:ascii="Arial" w:hAnsi="Arial" w:cs="Arial"/>
                <w:sz w:val="21"/>
                <w:szCs w:val="21"/>
                <w:lang w:val="en-GB"/>
              </w:rPr>
              <w:t xml:space="preserve">Administrative Building  </w:t>
            </w:r>
          </w:p>
          <w:p w:rsidR="00435B3F" w:rsidRPr="008E65F9" w:rsidRDefault="00435B3F" w:rsidP="00435B3F">
            <w:pPr>
              <w:tabs>
                <w:tab w:val="right" w:pos="7254"/>
              </w:tabs>
              <w:spacing w:before="120" w:after="120"/>
              <w:jc w:val="both"/>
              <w:rPr>
                <w:rFonts w:ascii="Arial" w:hAnsi="Arial" w:cs="Arial"/>
                <w:sz w:val="21"/>
                <w:szCs w:val="21"/>
                <w:lang w:val="en-GB"/>
              </w:rPr>
            </w:pPr>
            <w:r w:rsidRPr="008E65F9">
              <w:rPr>
                <w:rFonts w:ascii="Arial" w:hAnsi="Arial" w:cs="Arial"/>
                <w:sz w:val="21"/>
                <w:szCs w:val="21"/>
                <w:lang w:val="en-GB"/>
              </w:rPr>
              <w:t>Dhaka University, Dhaka</w:t>
            </w:r>
          </w:p>
          <w:p w:rsidR="00435B3F" w:rsidRPr="00922D74" w:rsidRDefault="00435B3F" w:rsidP="00435B3F">
            <w:pPr>
              <w:keepNext/>
              <w:tabs>
                <w:tab w:val="right" w:pos="7254"/>
              </w:tabs>
              <w:spacing w:before="60" w:after="60"/>
              <w:jc w:val="both"/>
              <w:rPr>
                <w:rFonts w:ascii="Arial" w:hAnsi="Arial" w:cs="Arial"/>
                <w:sz w:val="21"/>
                <w:szCs w:val="21"/>
                <w:lang w:val="en-GB"/>
              </w:rPr>
            </w:pPr>
          </w:p>
          <w:p w:rsidR="00B559D6" w:rsidRPr="00C62DB3" w:rsidRDefault="00435B3F" w:rsidP="00B75696">
            <w:pPr>
              <w:tabs>
                <w:tab w:val="right" w:pos="7254"/>
              </w:tabs>
              <w:spacing w:before="120" w:after="120"/>
              <w:rPr>
                <w:rFonts w:ascii="Arial" w:hAnsi="Arial" w:cs="Arial"/>
                <w:lang w:val="en-GB"/>
              </w:rPr>
            </w:pPr>
            <w:r w:rsidRPr="00922D74">
              <w:rPr>
                <w:rFonts w:ascii="Arial" w:hAnsi="Arial" w:cs="Arial"/>
                <w:sz w:val="21"/>
                <w:szCs w:val="21"/>
                <w:lang w:val="en-GB"/>
              </w:rPr>
              <w:t xml:space="preserve">Date &amp; </w:t>
            </w:r>
            <w:r>
              <w:rPr>
                <w:rFonts w:ascii="Arial" w:hAnsi="Arial" w:cs="Arial"/>
                <w:sz w:val="21"/>
                <w:szCs w:val="21"/>
                <w:lang w:val="en-GB"/>
              </w:rPr>
              <w:t xml:space="preserve">time: </w:t>
            </w:r>
            <w:r w:rsidR="00EE7AEB">
              <w:rPr>
                <w:rFonts w:ascii="Arial" w:hAnsi="Arial" w:cs="Arial"/>
                <w:b/>
                <w:bCs/>
                <w:sz w:val="21"/>
                <w:szCs w:val="21"/>
                <w:lang w:val="en-GB"/>
              </w:rPr>
              <w:t xml:space="preserve">05 </w:t>
            </w:r>
            <w:r w:rsidR="00B75696">
              <w:rPr>
                <w:rFonts w:ascii="Arial" w:hAnsi="Arial" w:cs="Arial"/>
                <w:b/>
                <w:bCs/>
                <w:sz w:val="21"/>
                <w:szCs w:val="21"/>
                <w:lang w:val="en-GB"/>
              </w:rPr>
              <w:t>Dece</w:t>
            </w:r>
            <w:r w:rsidR="00EE7AEB">
              <w:rPr>
                <w:rFonts w:ascii="Arial" w:hAnsi="Arial" w:cs="Arial"/>
                <w:b/>
                <w:bCs/>
                <w:sz w:val="21"/>
                <w:szCs w:val="21"/>
                <w:lang w:val="en-GB"/>
              </w:rPr>
              <w:t>mber,</w:t>
            </w:r>
            <w:r w:rsidR="00EE7AEB" w:rsidRPr="00717321">
              <w:rPr>
                <w:rFonts w:ascii="Arial" w:hAnsi="Arial" w:cs="Arial"/>
                <w:b/>
                <w:bCs/>
                <w:color w:val="FF0000"/>
                <w:sz w:val="21"/>
                <w:szCs w:val="21"/>
                <w:lang w:val="en-GB"/>
              </w:rPr>
              <w:t>20</w:t>
            </w:r>
            <w:r w:rsidR="00EE7AEB">
              <w:rPr>
                <w:rFonts w:ascii="Arial" w:hAnsi="Arial" w:cs="Arial"/>
                <w:b/>
                <w:bCs/>
                <w:color w:val="FF0000"/>
                <w:sz w:val="21"/>
                <w:szCs w:val="21"/>
                <w:lang w:val="en-GB"/>
              </w:rPr>
              <w:t>24</w:t>
            </w:r>
            <w:r w:rsidRPr="00386CC2">
              <w:rPr>
                <w:rFonts w:ascii="Arial" w:hAnsi="Arial" w:cs="Arial"/>
                <w:b/>
                <w:bCs/>
                <w:sz w:val="21"/>
                <w:szCs w:val="21"/>
                <w:lang w:val="en-GB"/>
              </w:rPr>
              <w:t>,   up to 12.</w:t>
            </w:r>
            <w:r>
              <w:rPr>
                <w:rFonts w:ascii="Arial" w:hAnsi="Arial" w:cs="Arial"/>
                <w:b/>
                <w:bCs/>
                <w:sz w:val="21"/>
                <w:szCs w:val="21"/>
                <w:lang w:val="en-GB"/>
              </w:rPr>
              <w:t>30 PM</w:t>
            </w:r>
          </w:p>
        </w:tc>
      </w:tr>
      <w:tr w:rsidR="00B559D6" w:rsidRPr="00C62DB3">
        <w:tc>
          <w:tcPr>
            <w:tcW w:w="9540" w:type="dxa"/>
            <w:gridSpan w:val="2"/>
          </w:tcPr>
          <w:p w:rsidR="00B559D6" w:rsidRPr="00C62DB3" w:rsidRDefault="00B559D6" w:rsidP="002708CD">
            <w:pPr>
              <w:pStyle w:val="Heading2"/>
              <w:rPr>
                <w:rFonts w:ascii="Arial" w:hAnsi="Arial" w:cs="Arial"/>
                <w:lang w:val="en-GB"/>
              </w:rPr>
            </w:pPr>
            <w:bookmarkStart w:id="449" w:name="_Toc505659534"/>
            <w:bookmarkStart w:id="450" w:name="_Toc506185682"/>
            <w:bookmarkStart w:id="451" w:name="_Toc37047324"/>
            <w:bookmarkStart w:id="452" w:name="_Toc49504253"/>
            <w:bookmarkStart w:id="453" w:name="_Toc49504687"/>
            <w:bookmarkStart w:id="454" w:name="_Toc49504806"/>
            <w:bookmarkStart w:id="455" w:name="_Toc49569826"/>
            <w:bookmarkStart w:id="456" w:name="_Toc49591388"/>
            <w:bookmarkStart w:id="457" w:name="_Toc49591736"/>
            <w:bookmarkStart w:id="458" w:name="_Toc421454274"/>
            <w:r w:rsidRPr="00C62DB3">
              <w:rPr>
                <w:rFonts w:ascii="Arial" w:hAnsi="Arial" w:cs="Arial"/>
                <w:lang w:val="en-GB"/>
              </w:rPr>
              <w:t>G.</w:t>
            </w:r>
            <w:r w:rsidRPr="00C62DB3">
              <w:rPr>
                <w:rFonts w:ascii="Arial" w:hAnsi="Arial" w:cs="Arial"/>
                <w:lang w:val="en-GB"/>
              </w:rPr>
              <w:tab/>
              <w:t>Award</w:t>
            </w:r>
            <w:bookmarkEnd w:id="449"/>
            <w:bookmarkEnd w:id="450"/>
            <w:bookmarkEnd w:id="451"/>
            <w:bookmarkEnd w:id="452"/>
            <w:bookmarkEnd w:id="453"/>
            <w:bookmarkEnd w:id="454"/>
            <w:bookmarkEnd w:id="455"/>
            <w:bookmarkEnd w:id="456"/>
            <w:bookmarkEnd w:id="457"/>
            <w:r w:rsidRPr="00C62DB3">
              <w:rPr>
                <w:rFonts w:ascii="Arial" w:hAnsi="Arial" w:cs="Arial"/>
                <w:lang w:val="en-GB"/>
              </w:rPr>
              <w:t xml:space="preserve"> of Contract</w:t>
            </w:r>
            <w:bookmarkEnd w:id="458"/>
          </w:p>
        </w:tc>
      </w:tr>
      <w:tr w:rsidR="00B559D6" w:rsidRPr="00C62DB3">
        <w:tc>
          <w:tcPr>
            <w:tcW w:w="1620" w:type="dxa"/>
          </w:tcPr>
          <w:p w:rsidR="00B559D6" w:rsidRPr="00C62DB3" w:rsidRDefault="00B559D6" w:rsidP="00C62DB3">
            <w:pPr>
              <w:tabs>
                <w:tab w:val="right" w:pos="7434"/>
              </w:tabs>
              <w:spacing w:before="120" w:after="120"/>
              <w:jc w:val="both"/>
              <w:rPr>
                <w:rFonts w:ascii="Arial" w:hAnsi="Arial" w:cs="Arial"/>
                <w:b/>
                <w:bCs/>
                <w:lang w:val="en-GB"/>
              </w:rPr>
            </w:pPr>
            <w:r w:rsidRPr="00C62DB3">
              <w:rPr>
                <w:rFonts w:ascii="Arial" w:hAnsi="Arial" w:cs="Arial"/>
                <w:b/>
                <w:bCs/>
                <w:sz w:val="22"/>
                <w:szCs w:val="22"/>
                <w:lang w:val="en-GB"/>
              </w:rPr>
              <w:t>ITT 60.1</w:t>
            </w:r>
          </w:p>
        </w:tc>
        <w:tc>
          <w:tcPr>
            <w:tcW w:w="7920" w:type="dxa"/>
          </w:tcPr>
          <w:p w:rsidR="00B559D6" w:rsidRPr="00C62DB3" w:rsidRDefault="006E635D" w:rsidP="00C62DB3">
            <w:pPr>
              <w:tabs>
                <w:tab w:val="right" w:pos="7254"/>
              </w:tabs>
              <w:spacing w:before="120" w:after="120"/>
              <w:jc w:val="both"/>
              <w:rPr>
                <w:rFonts w:ascii="Arial" w:hAnsi="Arial" w:cs="Arial"/>
                <w:sz w:val="18"/>
                <w:szCs w:val="18"/>
                <w:lang w:val="en-GB"/>
              </w:rPr>
            </w:pPr>
            <w:r>
              <w:rPr>
                <w:rFonts w:ascii="Arial" w:hAnsi="Arial" w:cs="Arial"/>
                <w:sz w:val="22"/>
                <w:szCs w:val="22"/>
                <w:lang w:val="en-GB"/>
              </w:rPr>
              <w:t>The Retention M</w:t>
            </w:r>
            <w:r w:rsidRPr="00943C35">
              <w:rPr>
                <w:rFonts w:ascii="Arial" w:hAnsi="Arial" w:cs="Arial"/>
                <w:sz w:val="22"/>
                <w:szCs w:val="22"/>
                <w:lang w:val="en-GB"/>
              </w:rPr>
              <w:t>oney</w:t>
            </w:r>
            <w:r>
              <w:rPr>
                <w:rFonts w:ascii="Arial" w:hAnsi="Arial" w:cs="Arial"/>
                <w:sz w:val="22"/>
                <w:szCs w:val="22"/>
                <w:lang w:val="en-GB"/>
              </w:rPr>
              <w:t>, i</w:t>
            </w:r>
            <w:r w:rsidRPr="00D24814">
              <w:rPr>
                <w:rFonts w:ascii="Arial" w:hAnsi="Arial" w:cs="Arial"/>
                <w:sz w:val="22"/>
                <w:szCs w:val="22"/>
                <w:lang w:val="en-GB"/>
              </w:rPr>
              <w:t>n lieu of the Performance Security</w:t>
            </w:r>
            <w:r>
              <w:rPr>
                <w:rFonts w:ascii="Arial" w:hAnsi="Arial" w:cs="Arial"/>
                <w:sz w:val="22"/>
                <w:szCs w:val="22"/>
                <w:lang w:val="en-GB"/>
              </w:rPr>
              <w:t xml:space="preserve">, shall be deducted @ ten (10) percent from the successful Tenderer’s payable invoices during Contract implementation, if awarded the Contract. </w:t>
            </w:r>
            <w:r>
              <w:rPr>
                <w:rFonts w:ascii="Arial" w:hAnsi="Arial" w:cs="Arial"/>
                <w:b/>
                <w:bCs/>
                <w:sz w:val="28"/>
                <w:szCs w:val="28"/>
                <w:lang w:val="en-GB"/>
              </w:rPr>
              <w:t xml:space="preserve"> </w:t>
            </w:r>
          </w:p>
        </w:tc>
      </w:tr>
    </w:tbl>
    <w:p w:rsidR="00B559D6" w:rsidRPr="003F47F0" w:rsidRDefault="00B559D6">
      <w:pPr>
        <w:rPr>
          <w:rFonts w:ascii="Arial" w:hAnsi="Arial" w:cs="Arial"/>
          <w:lang w:val="en-GB"/>
        </w:rPr>
        <w:sectPr w:rsidR="00B559D6" w:rsidRPr="003F47F0" w:rsidSect="000137ED">
          <w:footerReference w:type="default" r:id="rId10"/>
          <w:type w:val="nextColumn"/>
          <w:pgSz w:w="11909" w:h="16834" w:code="9"/>
          <w:pgMar w:top="1440" w:right="1440" w:bottom="1440" w:left="1440" w:header="720" w:footer="720" w:gutter="0"/>
          <w:cols w:space="720"/>
        </w:sectPr>
      </w:pPr>
    </w:p>
    <w:tbl>
      <w:tblPr>
        <w:tblW w:w="9612" w:type="dxa"/>
        <w:tblInd w:w="2" w:type="dxa"/>
        <w:tblLayout w:type="fixed"/>
        <w:tblLook w:val="0000" w:firstRow="0" w:lastRow="0" w:firstColumn="0" w:lastColumn="0" w:noHBand="0" w:noVBand="0"/>
      </w:tblPr>
      <w:tblGrid>
        <w:gridCol w:w="2052"/>
        <w:gridCol w:w="7560"/>
      </w:tblGrid>
      <w:tr w:rsidR="00B559D6" w:rsidRPr="003F47F0">
        <w:tc>
          <w:tcPr>
            <w:tcW w:w="9612" w:type="dxa"/>
            <w:gridSpan w:val="2"/>
          </w:tcPr>
          <w:p w:rsidR="00B559D6" w:rsidRPr="002B6B08" w:rsidRDefault="00B559D6" w:rsidP="007666D8">
            <w:pPr>
              <w:pStyle w:val="Heading1"/>
              <w:spacing w:before="240" w:after="240"/>
              <w:rPr>
                <w:rFonts w:ascii="Arial" w:hAnsi="Arial" w:cs="Arial"/>
                <w:sz w:val="32"/>
                <w:szCs w:val="32"/>
                <w:lang w:val="en-GB"/>
              </w:rPr>
            </w:pPr>
            <w:bookmarkStart w:id="459" w:name="_Toc421454275"/>
            <w:bookmarkStart w:id="460" w:name="_Toc438266930"/>
            <w:bookmarkStart w:id="461" w:name="_Toc438267904"/>
            <w:bookmarkStart w:id="462" w:name="_Toc438366671"/>
            <w:r w:rsidRPr="002B6B08">
              <w:rPr>
                <w:rFonts w:ascii="Arial" w:hAnsi="Arial" w:cs="Arial"/>
                <w:sz w:val="32"/>
                <w:szCs w:val="32"/>
                <w:lang w:val="en-GB"/>
              </w:rPr>
              <w:lastRenderedPageBreak/>
              <w:t>Section 3.</w:t>
            </w:r>
            <w:r w:rsidRPr="002B6B08">
              <w:rPr>
                <w:rFonts w:ascii="Arial" w:hAnsi="Arial" w:cs="Arial"/>
                <w:sz w:val="32"/>
                <w:szCs w:val="32"/>
                <w:lang w:val="en-GB"/>
              </w:rPr>
              <w:tab/>
              <w:t>General Conditions of Contract</w:t>
            </w:r>
            <w:bookmarkEnd w:id="459"/>
          </w:p>
        </w:tc>
      </w:tr>
      <w:tr w:rsidR="00B559D6" w:rsidRPr="003F47F0">
        <w:trPr>
          <w:trHeight w:val="7020"/>
        </w:trPr>
        <w:tc>
          <w:tcPr>
            <w:tcW w:w="2052" w:type="dxa"/>
          </w:tcPr>
          <w:p w:rsidR="00B559D6" w:rsidRPr="000F02E0" w:rsidRDefault="00B559D6" w:rsidP="001F2E83">
            <w:pPr>
              <w:numPr>
                <w:ilvl w:val="0"/>
                <w:numId w:val="96"/>
              </w:numPr>
              <w:tabs>
                <w:tab w:val="clear" w:pos="720"/>
                <w:tab w:val="num" w:pos="387"/>
              </w:tabs>
              <w:spacing w:before="120"/>
              <w:ind w:left="414" w:hanging="342"/>
              <w:outlineLvl w:val="2"/>
              <w:rPr>
                <w:rStyle w:val="Heading3Char"/>
                <w:sz w:val="22"/>
                <w:szCs w:val="22"/>
              </w:rPr>
            </w:pPr>
            <w:bookmarkStart w:id="463" w:name="_Toc35418441"/>
            <w:bookmarkStart w:id="464" w:name="_Toc49504257"/>
            <w:bookmarkStart w:id="465" w:name="_Toc49504690"/>
            <w:bookmarkStart w:id="466" w:name="_Toc49504808"/>
            <w:bookmarkStart w:id="467" w:name="_Toc49569828"/>
            <w:bookmarkStart w:id="468" w:name="_Toc49591390"/>
            <w:bookmarkStart w:id="469" w:name="_Toc49591738"/>
            <w:bookmarkStart w:id="470" w:name="_Toc68232658"/>
            <w:bookmarkStart w:id="471" w:name="_Toc421454276"/>
            <w:r w:rsidRPr="000F02E0">
              <w:rPr>
                <w:rStyle w:val="Heading3Char"/>
                <w:rFonts w:ascii="Arial" w:hAnsi="Arial" w:cs="Arial"/>
                <w:b/>
                <w:bCs/>
                <w:sz w:val="22"/>
                <w:szCs w:val="22"/>
              </w:rPr>
              <w:t>Definitions</w:t>
            </w:r>
            <w:bookmarkEnd w:id="463"/>
            <w:bookmarkEnd w:id="464"/>
            <w:bookmarkEnd w:id="465"/>
            <w:bookmarkEnd w:id="466"/>
            <w:bookmarkEnd w:id="467"/>
            <w:bookmarkEnd w:id="468"/>
            <w:bookmarkEnd w:id="469"/>
            <w:bookmarkEnd w:id="470"/>
            <w:bookmarkEnd w:id="471"/>
          </w:p>
        </w:tc>
        <w:tc>
          <w:tcPr>
            <w:tcW w:w="7560" w:type="dxa"/>
          </w:tcPr>
          <w:p w:rsidR="00B559D6" w:rsidRDefault="00B559D6" w:rsidP="001F2E83">
            <w:pPr>
              <w:pStyle w:val="Sub-ClauseText"/>
              <w:numPr>
                <w:ilvl w:val="1"/>
                <w:numId w:val="49"/>
              </w:numPr>
              <w:tabs>
                <w:tab w:val="clear" w:pos="360"/>
                <w:tab w:val="num" w:pos="567"/>
              </w:tabs>
              <w:spacing w:before="100" w:after="100"/>
              <w:ind w:left="585" w:hanging="576"/>
              <w:rPr>
                <w:rFonts w:ascii="Arial" w:hAnsi="Arial" w:cs="Arial"/>
                <w:lang w:val="en-GB"/>
              </w:rPr>
            </w:pPr>
            <w:r w:rsidRPr="00982237">
              <w:rPr>
                <w:rFonts w:ascii="Arial" w:hAnsi="Arial" w:cs="Arial"/>
                <w:sz w:val="22"/>
                <w:szCs w:val="22"/>
                <w:lang w:val="en-GB"/>
              </w:rPr>
              <w:t xml:space="preserve">In the Conditions of Contract, which include Particular Conditions and these General Conditions, </w:t>
            </w:r>
            <w:r>
              <w:rPr>
                <w:rFonts w:ascii="Arial" w:hAnsi="Arial" w:cs="Arial"/>
                <w:sz w:val="22"/>
                <w:szCs w:val="22"/>
                <w:lang w:val="en-GB"/>
              </w:rPr>
              <w:t>t</w:t>
            </w:r>
            <w:r w:rsidRPr="00D57893">
              <w:rPr>
                <w:rFonts w:ascii="Arial" w:hAnsi="Arial" w:cs="Arial"/>
                <w:sz w:val="22"/>
                <w:szCs w:val="22"/>
                <w:lang w:val="en-GB"/>
              </w:rPr>
              <w:t>he following words and expressions shall have the meaning hereby assigned to them. Boldface type is used to identify the defined term:</w:t>
            </w:r>
          </w:p>
          <w:p w:rsidR="00B559D6" w:rsidRPr="00EC6D6C" w:rsidRDefault="00B559D6" w:rsidP="001F2E83">
            <w:pPr>
              <w:numPr>
                <w:ilvl w:val="2"/>
                <w:numId w:val="49"/>
              </w:numPr>
              <w:tabs>
                <w:tab w:val="clear" w:pos="1080"/>
                <w:tab w:val="num" w:pos="1170"/>
              </w:tabs>
              <w:spacing w:before="240" w:after="120"/>
              <w:ind w:left="1196" w:hanging="634"/>
              <w:jc w:val="both"/>
              <w:rPr>
                <w:rFonts w:ascii="Arial" w:hAnsi="Arial" w:cs="Arial"/>
                <w:lang w:val="en-GB"/>
              </w:rPr>
            </w:pPr>
            <w:r w:rsidRPr="00EC6D6C">
              <w:rPr>
                <w:rFonts w:ascii="Arial" w:hAnsi="Arial" w:cs="Arial"/>
                <w:b/>
                <w:bCs/>
                <w:sz w:val="22"/>
                <w:szCs w:val="22"/>
                <w:lang w:val="en-GB"/>
              </w:rPr>
              <w:t>Adjudicator</w:t>
            </w:r>
            <w:r w:rsidRPr="00EC6D6C">
              <w:rPr>
                <w:rFonts w:ascii="Arial" w:hAnsi="Arial" w:cs="Arial"/>
                <w:sz w:val="22"/>
                <w:szCs w:val="22"/>
                <w:lang w:val="en-GB"/>
              </w:rPr>
              <w:t xml:space="preserve"> is the expert appointed jointly by the Procuring Entity and the Contractor to resolve disputes in the first instance, as provided for in GCC Sub Clause 42.2.</w:t>
            </w:r>
          </w:p>
          <w:p w:rsidR="00B559D6" w:rsidRPr="00D57893" w:rsidRDefault="00B559D6" w:rsidP="001F2E83">
            <w:pPr>
              <w:numPr>
                <w:ilvl w:val="2"/>
                <w:numId w:val="49"/>
              </w:numPr>
              <w:tabs>
                <w:tab w:val="clear" w:pos="1080"/>
                <w:tab w:val="num" w:pos="1170"/>
              </w:tabs>
              <w:spacing w:before="240" w:after="120"/>
              <w:ind w:left="1196" w:hanging="634"/>
              <w:jc w:val="both"/>
              <w:rPr>
                <w:rFonts w:ascii="Arial" w:hAnsi="Arial" w:cs="Arial"/>
                <w:lang w:val="en-GB"/>
              </w:rPr>
            </w:pPr>
            <w:r w:rsidRPr="00D57893">
              <w:rPr>
                <w:rFonts w:ascii="Arial" w:hAnsi="Arial" w:cs="Arial"/>
                <w:b/>
                <w:bCs/>
                <w:sz w:val="22"/>
                <w:szCs w:val="22"/>
                <w:lang w:val="en-GB"/>
              </w:rPr>
              <w:t xml:space="preserve">Completion Schedule </w:t>
            </w:r>
            <w:r w:rsidRPr="00D57893">
              <w:rPr>
                <w:rFonts w:ascii="Arial" w:hAnsi="Arial" w:cs="Arial"/>
                <w:sz w:val="22"/>
                <w:szCs w:val="22"/>
                <w:lang w:val="en-GB"/>
              </w:rPr>
              <w:t xml:space="preserve">means the fulfilment of the Related Services by the Supplier in accordance with the terms and conditions set forth in the Contract; </w:t>
            </w:r>
          </w:p>
          <w:p w:rsidR="00B559D6" w:rsidRPr="00D57893" w:rsidRDefault="00B559D6" w:rsidP="001F2E83">
            <w:pPr>
              <w:numPr>
                <w:ilvl w:val="2"/>
                <w:numId w:val="49"/>
              </w:numPr>
              <w:tabs>
                <w:tab w:val="clear" w:pos="1080"/>
                <w:tab w:val="num" w:pos="1179"/>
              </w:tabs>
              <w:spacing w:before="100" w:after="100"/>
              <w:ind w:left="1197" w:hanging="630"/>
              <w:jc w:val="both"/>
              <w:rPr>
                <w:rFonts w:ascii="Arial" w:hAnsi="Arial" w:cs="Arial"/>
                <w:lang w:val="en-GB"/>
              </w:rPr>
            </w:pPr>
            <w:bookmarkStart w:id="472" w:name="_Toc49406285"/>
            <w:bookmarkStart w:id="473" w:name="_Toc49412047"/>
            <w:r w:rsidRPr="00D57893">
              <w:rPr>
                <w:rFonts w:ascii="Arial" w:hAnsi="Arial" w:cs="Arial"/>
                <w:b/>
                <w:bCs/>
                <w:sz w:val="22"/>
                <w:szCs w:val="22"/>
                <w:lang w:val="en-GB"/>
              </w:rPr>
              <w:t>Contract</w:t>
            </w:r>
            <w:r w:rsidRPr="00D57893">
              <w:rPr>
                <w:rFonts w:ascii="Arial" w:hAnsi="Arial" w:cs="Arial"/>
                <w:sz w:val="22"/>
                <w:szCs w:val="22"/>
                <w:lang w:val="en-GB"/>
              </w:rPr>
              <w:t xml:space="preserve"> </w:t>
            </w:r>
            <w:r w:rsidRPr="00D57893">
              <w:rPr>
                <w:rFonts w:ascii="Arial" w:hAnsi="Arial" w:cs="Arial"/>
                <w:b/>
                <w:bCs/>
                <w:sz w:val="22"/>
                <w:szCs w:val="22"/>
                <w:lang w:val="en-GB"/>
              </w:rPr>
              <w:t>Agreement</w:t>
            </w:r>
            <w:r w:rsidRPr="00D57893">
              <w:rPr>
                <w:rFonts w:ascii="Arial" w:hAnsi="Arial" w:cs="Arial"/>
                <w:sz w:val="22"/>
                <w:szCs w:val="22"/>
                <w:lang w:val="en-GB"/>
              </w:rPr>
              <w:t xml:space="preserve"> means the Agreement entered into between the Procuring Entity and the Supplier, together with the Contract Documents referred to therein, including all attachments, appendices, and all documents incorporated by reference therein</w:t>
            </w:r>
            <w:bookmarkEnd w:id="472"/>
            <w:bookmarkEnd w:id="473"/>
            <w:r w:rsidRPr="00D57893">
              <w:rPr>
                <w:rFonts w:ascii="Arial" w:hAnsi="Arial" w:cs="Arial"/>
                <w:sz w:val="22"/>
                <w:szCs w:val="22"/>
                <w:lang w:val="en-GB"/>
              </w:rPr>
              <w:t>;</w:t>
            </w:r>
          </w:p>
          <w:p w:rsidR="00B559D6" w:rsidRPr="00D57893" w:rsidRDefault="00B559D6" w:rsidP="001F2E83">
            <w:pPr>
              <w:numPr>
                <w:ilvl w:val="2"/>
                <w:numId w:val="49"/>
              </w:numPr>
              <w:tabs>
                <w:tab w:val="clear" w:pos="1080"/>
                <w:tab w:val="num" w:pos="1170"/>
              </w:tabs>
              <w:spacing w:before="100" w:after="100"/>
              <w:ind w:left="1197" w:hanging="630"/>
              <w:jc w:val="both"/>
              <w:rPr>
                <w:rFonts w:ascii="Arial" w:hAnsi="Arial" w:cs="Arial"/>
                <w:lang w:val="en-GB"/>
              </w:rPr>
            </w:pPr>
            <w:bookmarkStart w:id="474" w:name="_Toc49406286"/>
            <w:bookmarkStart w:id="475" w:name="_Toc49412048"/>
            <w:r w:rsidRPr="00D57893">
              <w:rPr>
                <w:rFonts w:ascii="Arial" w:hAnsi="Arial" w:cs="Arial"/>
                <w:b/>
                <w:bCs/>
                <w:sz w:val="22"/>
                <w:szCs w:val="22"/>
                <w:lang w:val="en-GB"/>
              </w:rPr>
              <w:t>Contract Documents</w:t>
            </w:r>
            <w:r w:rsidRPr="00D57893">
              <w:rPr>
                <w:rFonts w:ascii="Arial" w:hAnsi="Arial" w:cs="Arial"/>
                <w:sz w:val="22"/>
                <w:szCs w:val="22"/>
                <w:lang w:val="en-GB"/>
              </w:rPr>
              <w:t xml:space="preserve"> means the documents listed in the Contract Agreement, including any amendments thereto</w:t>
            </w:r>
            <w:bookmarkEnd w:id="474"/>
            <w:bookmarkEnd w:id="475"/>
            <w:r w:rsidRPr="00D57893">
              <w:rPr>
                <w:rFonts w:ascii="Arial" w:hAnsi="Arial" w:cs="Arial"/>
                <w:sz w:val="22"/>
                <w:szCs w:val="22"/>
                <w:lang w:val="en-GB"/>
              </w:rPr>
              <w:t>;</w:t>
            </w:r>
          </w:p>
          <w:p w:rsidR="00B559D6"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bookmarkStart w:id="476" w:name="_Toc49406287"/>
            <w:bookmarkStart w:id="477" w:name="_Toc49412049"/>
            <w:r w:rsidRPr="00D57893">
              <w:rPr>
                <w:rFonts w:ascii="Arial" w:hAnsi="Arial" w:cs="Arial"/>
                <w:b/>
                <w:bCs/>
                <w:sz w:val="22"/>
                <w:szCs w:val="22"/>
                <w:lang w:val="en-GB"/>
              </w:rPr>
              <w:t>Contract Price</w:t>
            </w:r>
            <w:r w:rsidRPr="00D57893">
              <w:rPr>
                <w:rFonts w:ascii="Arial" w:hAnsi="Arial" w:cs="Arial"/>
                <w:sz w:val="22"/>
                <w:szCs w:val="22"/>
                <w:lang w:val="en-GB"/>
              </w:rPr>
              <w:t xml:space="preserve"> </w:t>
            </w:r>
            <w:r w:rsidRPr="00D57893">
              <w:rPr>
                <w:rFonts w:ascii="Arial" w:hAnsi="Arial" w:cs="Arial"/>
                <w:sz w:val="22"/>
                <w:szCs w:val="22"/>
              </w:rPr>
              <w:t>means the price stated in the Notification of Award and thereafter as adjusted in accordance with the provisions of the Contract;</w:t>
            </w:r>
          </w:p>
          <w:p w:rsidR="00B559D6" w:rsidRPr="00982237"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r w:rsidRPr="00982237">
              <w:rPr>
                <w:rFonts w:ascii="Arial" w:hAnsi="Arial" w:cs="Arial"/>
                <w:b/>
                <w:bCs/>
                <w:sz w:val="22"/>
                <w:szCs w:val="22"/>
                <w:lang w:val="en-GB"/>
              </w:rPr>
              <w:t xml:space="preserve">Cost </w:t>
            </w:r>
            <w:r w:rsidRPr="00982237">
              <w:rPr>
                <w:rFonts w:ascii="Arial" w:hAnsi="Arial" w:cs="Arial"/>
                <w:sz w:val="22"/>
                <w:szCs w:val="22"/>
                <w:lang w:val="en-GB"/>
              </w:rPr>
              <w:t xml:space="preserve">means all expenditures reasonably incurred or to be incurred by the Contractor, whether on or off the </w:t>
            </w:r>
            <w:r>
              <w:rPr>
                <w:rFonts w:ascii="Arial" w:hAnsi="Arial" w:cs="Arial"/>
                <w:sz w:val="22"/>
                <w:szCs w:val="22"/>
                <w:lang w:val="en-GB"/>
              </w:rPr>
              <w:t>point of delivery</w:t>
            </w:r>
            <w:r w:rsidRPr="00982237">
              <w:rPr>
                <w:rFonts w:ascii="Arial" w:hAnsi="Arial" w:cs="Arial"/>
                <w:sz w:val="22"/>
                <w:szCs w:val="22"/>
                <w:lang w:val="en-GB"/>
              </w:rPr>
              <w:t>, including overhead,</w:t>
            </w:r>
            <w:r>
              <w:rPr>
                <w:rFonts w:ascii="Arial" w:hAnsi="Arial" w:cs="Arial"/>
                <w:sz w:val="22"/>
                <w:szCs w:val="22"/>
                <w:lang w:val="en-GB"/>
              </w:rPr>
              <w:t xml:space="preserve"> </w:t>
            </w:r>
            <w:r w:rsidRPr="00982237">
              <w:rPr>
                <w:rFonts w:ascii="Arial" w:hAnsi="Arial" w:cs="Arial"/>
                <w:sz w:val="22"/>
                <w:szCs w:val="22"/>
                <w:lang w:val="en-GB"/>
              </w:rPr>
              <w:t>taxes,</w:t>
            </w:r>
            <w:r>
              <w:rPr>
                <w:rFonts w:ascii="Arial" w:hAnsi="Arial" w:cs="Arial"/>
                <w:sz w:val="22"/>
                <w:szCs w:val="22"/>
                <w:lang w:val="en-GB"/>
              </w:rPr>
              <w:t xml:space="preserve"> duties, fees</w:t>
            </w:r>
            <w:r w:rsidRPr="00982237">
              <w:rPr>
                <w:rFonts w:ascii="Arial" w:hAnsi="Arial" w:cs="Arial"/>
                <w:sz w:val="22"/>
                <w:szCs w:val="22"/>
                <w:lang w:val="en-GB"/>
              </w:rPr>
              <w:t xml:space="preserve"> and such other similar levies</w:t>
            </w:r>
            <w:r>
              <w:rPr>
                <w:rFonts w:ascii="Arial" w:hAnsi="Arial" w:cs="Arial"/>
                <w:sz w:val="22"/>
                <w:szCs w:val="22"/>
                <w:lang w:val="en-GB"/>
              </w:rPr>
              <w:t xml:space="preserve"> including corresponding incidental charges and premiums for banking and insurances, as applicable. </w:t>
            </w:r>
          </w:p>
          <w:p w:rsidR="00B559D6" w:rsidRPr="00D57893"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bookmarkStart w:id="478" w:name="_Toc49406288"/>
            <w:bookmarkStart w:id="479" w:name="_Toc49412050"/>
            <w:bookmarkEnd w:id="476"/>
            <w:bookmarkEnd w:id="477"/>
            <w:r w:rsidRPr="00D57893">
              <w:rPr>
                <w:rFonts w:ascii="Arial" w:hAnsi="Arial" w:cs="Arial"/>
                <w:b/>
                <w:bCs/>
                <w:sz w:val="22"/>
                <w:szCs w:val="22"/>
                <w:lang w:val="en-GB"/>
              </w:rPr>
              <w:t>Day</w:t>
            </w:r>
            <w:r w:rsidRPr="00D57893">
              <w:rPr>
                <w:rFonts w:ascii="Arial" w:hAnsi="Arial" w:cs="Arial"/>
                <w:sz w:val="22"/>
                <w:szCs w:val="22"/>
                <w:lang w:val="en-GB"/>
              </w:rPr>
              <w:t xml:space="preserve"> </w:t>
            </w:r>
            <w:r w:rsidRPr="00D57893">
              <w:rPr>
                <w:rFonts w:ascii="Arial" w:hAnsi="Arial" w:cs="Arial"/>
                <w:sz w:val="22"/>
                <w:szCs w:val="22"/>
              </w:rPr>
              <w:t>means calendar days unless otherwise specified as working days</w:t>
            </w:r>
            <w:bookmarkEnd w:id="478"/>
            <w:bookmarkEnd w:id="479"/>
            <w:r w:rsidRPr="00D57893">
              <w:rPr>
                <w:rFonts w:ascii="Arial" w:hAnsi="Arial" w:cs="Arial"/>
                <w:sz w:val="22"/>
                <w:szCs w:val="22"/>
                <w:lang w:val="en-GB"/>
              </w:rPr>
              <w:t>;</w:t>
            </w:r>
          </w:p>
          <w:p w:rsidR="00B559D6" w:rsidRDefault="00B559D6" w:rsidP="001F2E83">
            <w:pPr>
              <w:numPr>
                <w:ilvl w:val="2"/>
                <w:numId w:val="49"/>
              </w:numPr>
              <w:tabs>
                <w:tab w:val="clear" w:pos="1080"/>
                <w:tab w:val="num" w:pos="1170"/>
              </w:tabs>
              <w:spacing w:before="100" w:after="100"/>
              <w:ind w:left="1197" w:hanging="630"/>
              <w:jc w:val="both"/>
              <w:rPr>
                <w:rFonts w:ascii="Arial" w:hAnsi="Arial" w:cs="Arial"/>
                <w:lang w:val="en-GB"/>
              </w:rPr>
            </w:pPr>
            <w:bookmarkStart w:id="480" w:name="_Toc49406289"/>
            <w:bookmarkStart w:id="481" w:name="_Toc49412051"/>
            <w:r w:rsidRPr="00D57893">
              <w:rPr>
                <w:rFonts w:ascii="Arial" w:hAnsi="Arial" w:cs="Arial"/>
                <w:b/>
                <w:bCs/>
                <w:sz w:val="22"/>
                <w:szCs w:val="22"/>
                <w:lang w:val="en-GB"/>
              </w:rPr>
              <w:t>Delivery</w:t>
            </w:r>
            <w:r w:rsidRPr="00D57893">
              <w:rPr>
                <w:rFonts w:ascii="Arial" w:hAnsi="Arial" w:cs="Arial"/>
                <w:sz w:val="22"/>
                <w:szCs w:val="22"/>
                <w:lang w:val="en-GB"/>
              </w:rPr>
              <w:t xml:space="preserve"> means the transfer of ownership of the Goods from the Supplier to the Procuring Entity in accordance with the terms and conditions set forth in the Contract</w:t>
            </w:r>
            <w:bookmarkEnd w:id="480"/>
            <w:bookmarkEnd w:id="481"/>
            <w:r w:rsidRPr="00D57893">
              <w:rPr>
                <w:rFonts w:ascii="Arial" w:hAnsi="Arial" w:cs="Arial"/>
                <w:sz w:val="22"/>
                <w:szCs w:val="22"/>
                <w:lang w:val="en-GB"/>
              </w:rPr>
              <w:t>;</w:t>
            </w:r>
          </w:p>
          <w:p w:rsidR="00B559D6" w:rsidRPr="00982237" w:rsidRDefault="00B559D6" w:rsidP="001F2E83">
            <w:pPr>
              <w:numPr>
                <w:ilvl w:val="2"/>
                <w:numId w:val="49"/>
              </w:numPr>
              <w:tabs>
                <w:tab w:val="clear" w:pos="1080"/>
                <w:tab w:val="num" w:pos="1170"/>
              </w:tabs>
              <w:spacing w:before="100" w:after="100"/>
              <w:ind w:left="1197" w:hanging="630"/>
              <w:jc w:val="both"/>
              <w:rPr>
                <w:rFonts w:ascii="Arial" w:hAnsi="Arial" w:cs="Arial"/>
              </w:rPr>
            </w:pPr>
            <w:r w:rsidRPr="00982237">
              <w:rPr>
                <w:rFonts w:ascii="Arial" w:hAnsi="Arial" w:cs="Arial"/>
                <w:b/>
                <w:bCs/>
                <w:sz w:val="22"/>
                <w:szCs w:val="22"/>
                <w:lang w:val="en-GB"/>
              </w:rPr>
              <w:t xml:space="preserve">Force Majeure </w:t>
            </w:r>
            <w:r w:rsidRPr="00982237">
              <w:rPr>
                <w:rFonts w:ascii="Arial" w:hAnsi="Arial" w:cs="Arial"/>
                <w:sz w:val="22"/>
                <w:szCs w:val="22"/>
              </w:rPr>
              <w:t xml:space="preserve">means an event or situation beyond the control of the </w:t>
            </w:r>
            <w:r>
              <w:rPr>
                <w:rFonts w:ascii="Arial" w:hAnsi="Arial" w:cs="Arial"/>
                <w:sz w:val="22"/>
                <w:szCs w:val="22"/>
              </w:rPr>
              <w:t>Supplier</w:t>
            </w:r>
            <w:r w:rsidRPr="00982237">
              <w:rPr>
                <w:rFonts w:ascii="Arial" w:hAnsi="Arial" w:cs="Arial"/>
                <w:sz w:val="22"/>
                <w:szCs w:val="22"/>
              </w:rPr>
              <w:t xml:space="preserve"> that is not foreseeable, is unavoidable, and its origins not due to negligence or lack of care on the part of the Contractor; such events may include, but not be limited to, acts of the Government in its sovereign capacity, wars or revolutions, fires, floods, epidemics, quarantine restrictions, and freight embargoes</w:t>
            </w:r>
            <w:r w:rsidRPr="00982237">
              <w:rPr>
                <w:rFonts w:ascii="Arial" w:hAnsi="Arial" w:cs="Arial"/>
                <w:sz w:val="22"/>
                <w:szCs w:val="22"/>
                <w:lang w:val="en-GB"/>
              </w:rPr>
              <w:t xml:space="preserve"> or more as included in GCC Clause </w:t>
            </w:r>
            <w:r>
              <w:rPr>
                <w:rFonts w:ascii="Arial" w:hAnsi="Arial" w:cs="Arial"/>
                <w:sz w:val="22"/>
                <w:szCs w:val="22"/>
                <w:lang w:val="en-GB"/>
              </w:rPr>
              <w:t>36</w:t>
            </w:r>
            <w:r w:rsidRPr="00982237">
              <w:rPr>
                <w:rFonts w:ascii="Arial" w:hAnsi="Arial" w:cs="Arial"/>
                <w:sz w:val="22"/>
                <w:szCs w:val="22"/>
              </w:rPr>
              <w:t>;</w:t>
            </w:r>
          </w:p>
          <w:p w:rsidR="00B559D6" w:rsidRPr="00D57893" w:rsidRDefault="00B559D6" w:rsidP="001F2E83">
            <w:pPr>
              <w:numPr>
                <w:ilvl w:val="2"/>
                <w:numId w:val="49"/>
              </w:numPr>
              <w:tabs>
                <w:tab w:val="clear" w:pos="1080"/>
                <w:tab w:val="num" w:pos="1170"/>
              </w:tabs>
              <w:spacing w:before="100" w:after="100"/>
              <w:ind w:left="1197" w:hanging="630"/>
              <w:jc w:val="both"/>
              <w:rPr>
                <w:rFonts w:ascii="Arial" w:hAnsi="Arial" w:cs="Arial"/>
                <w:lang w:val="en-GB"/>
              </w:rPr>
            </w:pPr>
            <w:bookmarkStart w:id="482" w:name="_Toc49406291"/>
            <w:bookmarkStart w:id="483" w:name="_Toc49412053"/>
            <w:r w:rsidRPr="00D57893">
              <w:rPr>
                <w:rFonts w:ascii="Arial" w:hAnsi="Arial" w:cs="Arial"/>
                <w:b/>
                <w:bCs/>
                <w:sz w:val="22"/>
                <w:szCs w:val="22"/>
                <w:lang w:val="en-GB"/>
              </w:rPr>
              <w:t>GCC</w:t>
            </w:r>
            <w:r w:rsidRPr="00D57893">
              <w:rPr>
                <w:rFonts w:ascii="Arial" w:hAnsi="Arial" w:cs="Arial"/>
                <w:sz w:val="22"/>
                <w:szCs w:val="22"/>
                <w:lang w:val="en-GB"/>
              </w:rPr>
              <w:t xml:space="preserve"> mean the General Conditions of Contract</w:t>
            </w:r>
            <w:bookmarkEnd w:id="482"/>
            <w:bookmarkEnd w:id="483"/>
            <w:r w:rsidRPr="00D57893">
              <w:rPr>
                <w:rFonts w:ascii="Arial" w:hAnsi="Arial" w:cs="Arial"/>
                <w:sz w:val="22"/>
                <w:szCs w:val="22"/>
                <w:lang w:val="en-GB"/>
              </w:rPr>
              <w:t>;</w:t>
            </w:r>
          </w:p>
          <w:p w:rsidR="00B559D6" w:rsidRPr="00D57893" w:rsidRDefault="00B559D6" w:rsidP="001F2E83">
            <w:pPr>
              <w:numPr>
                <w:ilvl w:val="2"/>
                <w:numId w:val="49"/>
              </w:numPr>
              <w:tabs>
                <w:tab w:val="clear" w:pos="1080"/>
                <w:tab w:val="num" w:pos="1197"/>
              </w:tabs>
              <w:spacing w:before="100" w:after="100"/>
              <w:ind w:left="1197" w:hanging="630"/>
              <w:jc w:val="both"/>
              <w:rPr>
                <w:rFonts w:ascii="Arial" w:hAnsi="Arial" w:cs="Arial"/>
                <w:b/>
                <w:bCs/>
                <w:lang w:val="en-GB"/>
              </w:rPr>
            </w:pPr>
            <w:bookmarkStart w:id="484" w:name="_Toc49406292"/>
            <w:bookmarkStart w:id="485" w:name="_Toc49412054"/>
            <w:r w:rsidRPr="00D57893">
              <w:rPr>
                <w:rFonts w:ascii="Arial" w:hAnsi="Arial" w:cs="Arial"/>
                <w:b/>
                <w:bCs/>
                <w:sz w:val="22"/>
                <w:szCs w:val="22"/>
                <w:lang w:val="en-GB"/>
              </w:rPr>
              <w:t>Goods</w:t>
            </w:r>
            <w:r w:rsidRPr="00D57893">
              <w:rPr>
                <w:rFonts w:ascii="Arial" w:hAnsi="Arial" w:cs="Arial"/>
                <w:sz w:val="22"/>
                <w:szCs w:val="22"/>
                <w:lang w:val="en-GB"/>
              </w:rPr>
              <w:t xml:space="preserve"> </w:t>
            </w:r>
            <w:r w:rsidRPr="00D57893">
              <w:rPr>
                <w:rFonts w:ascii="Arial" w:hAnsi="Arial" w:cs="Arial"/>
                <w:sz w:val="22"/>
                <w:szCs w:val="22"/>
              </w:rPr>
              <w:t>means raw materials, products and equipment and objects in solid, liquid or gaseous form, electricity, and related Services if the value of such Services does not exceed that of the Goods themselves</w:t>
            </w:r>
            <w:r w:rsidRPr="00D57893">
              <w:rPr>
                <w:rFonts w:ascii="Arial" w:hAnsi="Arial" w:cs="Arial"/>
                <w:sz w:val="22"/>
                <w:szCs w:val="22"/>
                <w:lang w:val="en-GB"/>
              </w:rPr>
              <w:t xml:space="preserve"> ;</w:t>
            </w:r>
            <w:bookmarkEnd w:id="484"/>
            <w:bookmarkEnd w:id="485"/>
          </w:p>
          <w:p w:rsidR="00B559D6"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bookmarkStart w:id="486" w:name="_Toc49406293"/>
            <w:bookmarkStart w:id="487" w:name="_Toc49412055"/>
            <w:r w:rsidRPr="00D57893">
              <w:rPr>
                <w:rFonts w:ascii="Arial" w:hAnsi="Arial" w:cs="Arial"/>
                <w:b/>
                <w:bCs/>
                <w:sz w:val="22"/>
                <w:szCs w:val="22"/>
                <w:lang w:val="en-GB"/>
              </w:rPr>
              <w:t>Government</w:t>
            </w:r>
            <w:r w:rsidRPr="00D57893">
              <w:rPr>
                <w:rFonts w:ascii="Arial" w:hAnsi="Arial" w:cs="Arial"/>
                <w:sz w:val="22"/>
                <w:szCs w:val="22"/>
                <w:lang w:val="en-GB"/>
              </w:rPr>
              <w:t xml:space="preserve"> means the Government of the People’s Republic of Bangladesh</w:t>
            </w:r>
            <w:bookmarkEnd w:id="486"/>
            <w:bookmarkEnd w:id="487"/>
            <w:r w:rsidRPr="00D57893">
              <w:rPr>
                <w:rFonts w:ascii="Arial" w:hAnsi="Arial" w:cs="Arial"/>
                <w:sz w:val="22"/>
                <w:szCs w:val="22"/>
                <w:lang w:val="en-GB"/>
              </w:rPr>
              <w:t>;</w:t>
            </w:r>
          </w:p>
          <w:p w:rsidR="00B559D6" w:rsidRPr="00EC6D6C" w:rsidRDefault="00B559D6" w:rsidP="00EC6D6C">
            <w:pPr>
              <w:spacing w:before="100" w:after="100"/>
              <w:ind w:left="567"/>
              <w:jc w:val="both"/>
              <w:rPr>
                <w:rFonts w:ascii="Arial" w:hAnsi="Arial" w:cs="Arial"/>
                <w:sz w:val="14"/>
                <w:szCs w:val="14"/>
                <w:lang w:val="en-GB"/>
              </w:rPr>
            </w:pPr>
          </w:p>
          <w:p w:rsidR="00B559D6" w:rsidRPr="00D57893"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r>
              <w:rPr>
                <w:rFonts w:ascii="Arial" w:hAnsi="Arial" w:cs="Arial"/>
                <w:b/>
                <w:bCs/>
                <w:sz w:val="22"/>
                <w:szCs w:val="22"/>
                <w:lang w:val="en-GB"/>
              </w:rPr>
              <w:lastRenderedPageBreak/>
              <w:t xml:space="preserve">Head of the Procuring Entity </w:t>
            </w:r>
            <w:r w:rsidRPr="00982237">
              <w:rPr>
                <w:rFonts w:ascii="Arial" w:hAnsi="Arial" w:cs="Arial"/>
                <w:sz w:val="22"/>
                <w:szCs w:val="22"/>
              </w:rPr>
              <w:t>means the Secretary of a Ministry or a Division, the Head of a Government Department or Directorate; or the Chief Executive</w:t>
            </w:r>
            <w:r>
              <w:rPr>
                <w:rFonts w:ascii="Arial" w:hAnsi="Arial" w:cs="Arial"/>
                <w:sz w:val="22"/>
                <w:szCs w:val="22"/>
              </w:rPr>
              <w:t>; or as applicable</w:t>
            </w:r>
            <w:r w:rsidRPr="00982237">
              <w:rPr>
                <w:rFonts w:ascii="Arial" w:hAnsi="Arial" w:cs="Arial"/>
                <w:sz w:val="22"/>
                <w:szCs w:val="22"/>
              </w:rPr>
              <w:t>,</w:t>
            </w:r>
            <w:r>
              <w:rPr>
                <w:rFonts w:ascii="Arial" w:hAnsi="Arial" w:cs="Arial"/>
                <w:sz w:val="22"/>
                <w:szCs w:val="22"/>
              </w:rPr>
              <w:t xml:space="preserve"> Divisional Commissioner, Deputy Commissioner, Zilla Judge;</w:t>
            </w:r>
            <w:r w:rsidRPr="00982237">
              <w:rPr>
                <w:rFonts w:ascii="Arial" w:hAnsi="Arial" w:cs="Arial"/>
                <w:sz w:val="22"/>
                <w:szCs w:val="22"/>
              </w:rPr>
              <w:t xml:space="preserve"> </w:t>
            </w:r>
            <w:r>
              <w:rPr>
                <w:rFonts w:ascii="Arial" w:hAnsi="Arial" w:cs="Arial"/>
                <w:sz w:val="22"/>
                <w:szCs w:val="22"/>
              </w:rPr>
              <w:t xml:space="preserve">or </w:t>
            </w:r>
            <w:r w:rsidRPr="00982237">
              <w:rPr>
                <w:rFonts w:ascii="Arial" w:hAnsi="Arial" w:cs="Arial"/>
                <w:sz w:val="22"/>
                <w:szCs w:val="22"/>
              </w:rPr>
              <w:t>by whatever designation called, of a local Government agency, an autonomous or semi-autonomous body or a corporation, or a corporate body established under the Companies Act;</w:t>
            </w:r>
          </w:p>
          <w:p w:rsidR="00B559D6" w:rsidRPr="00D57893"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bookmarkStart w:id="488" w:name="_Toc49406294"/>
            <w:bookmarkStart w:id="489" w:name="_Toc49412056"/>
            <w:r w:rsidRPr="00D57893">
              <w:rPr>
                <w:rFonts w:ascii="Arial" w:hAnsi="Arial" w:cs="Arial"/>
                <w:b/>
                <w:bCs/>
                <w:sz w:val="22"/>
                <w:szCs w:val="22"/>
                <w:lang w:val="en-GB"/>
              </w:rPr>
              <w:t>Procuring Entity</w:t>
            </w:r>
            <w:r w:rsidRPr="00D57893">
              <w:rPr>
                <w:rFonts w:ascii="Arial" w:hAnsi="Arial" w:cs="Arial"/>
                <w:sz w:val="22"/>
                <w:szCs w:val="22"/>
                <w:lang w:val="en-GB"/>
              </w:rPr>
              <w:t xml:space="preserve"> means</w:t>
            </w:r>
            <w:r w:rsidRPr="00D57893">
              <w:rPr>
                <w:rFonts w:ascii="Arial" w:hAnsi="Arial" w:cs="Arial"/>
                <w:sz w:val="22"/>
                <w:szCs w:val="22"/>
              </w:rPr>
              <w:t xml:space="preserve"> a Entity having administrative and financial powers to undertake Procurement of Goods, Works or Services using public funds</w:t>
            </w:r>
            <w:r w:rsidR="00FB0D24">
              <w:rPr>
                <w:rFonts w:ascii="Arial" w:hAnsi="Arial" w:cs="Arial"/>
                <w:sz w:val="22"/>
                <w:szCs w:val="22"/>
              </w:rPr>
              <w:fldChar w:fldCharType="begin"/>
            </w:r>
            <w:r w:rsidRPr="00D57893">
              <w:rPr>
                <w:sz w:val="22"/>
                <w:szCs w:val="22"/>
              </w:rPr>
              <w:instrText>xe "</w:instrText>
            </w:r>
            <w:r w:rsidRPr="00D57893">
              <w:rPr>
                <w:rFonts w:ascii="Arial" w:hAnsi="Arial" w:cs="Arial"/>
                <w:sz w:val="22"/>
                <w:szCs w:val="22"/>
              </w:rPr>
              <w:instrText>public funds</w:instrText>
            </w:r>
            <w:r w:rsidRPr="00D57893">
              <w:rPr>
                <w:sz w:val="22"/>
                <w:szCs w:val="22"/>
              </w:rPr>
              <w:instrText>" \i</w:instrText>
            </w:r>
            <w:r w:rsidR="00FB0D24">
              <w:rPr>
                <w:rFonts w:ascii="Arial" w:hAnsi="Arial" w:cs="Arial"/>
                <w:sz w:val="22"/>
                <w:szCs w:val="22"/>
              </w:rPr>
              <w:fldChar w:fldCharType="end"/>
            </w:r>
            <w:r w:rsidRPr="00D57893">
              <w:rPr>
                <w:rFonts w:ascii="Arial" w:hAnsi="Arial" w:cs="Arial"/>
                <w:sz w:val="22"/>
                <w:szCs w:val="22"/>
              </w:rPr>
              <w:t xml:space="preserve">, as specified in the </w:t>
            </w:r>
            <w:r w:rsidRPr="00D57893">
              <w:rPr>
                <w:rFonts w:ascii="Arial" w:hAnsi="Arial" w:cs="Arial"/>
                <w:b/>
                <w:bCs/>
                <w:sz w:val="22"/>
                <w:szCs w:val="22"/>
              </w:rPr>
              <w:t>PCC</w:t>
            </w:r>
            <w:bookmarkEnd w:id="488"/>
            <w:bookmarkEnd w:id="489"/>
            <w:r w:rsidRPr="00D57893">
              <w:rPr>
                <w:rFonts w:ascii="Arial" w:hAnsi="Arial" w:cs="Arial"/>
                <w:sz w:val="22"/>
                <w:szCs w:val="22"/>
                <w:lang w:val="en-GB"/>
              </w:rPr>
              <w:t>;</w:t>
            </w:r>
          </w:p>
          <w:p w:rsidR="00B559D6" w:rsidRPr="00D57893"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bookmarkStart w:id="490" w:name="_Toc49406295"/>
            <w:bookmarkStart w:id="491" w:name="_Toc49412057"/>
            <w:r w:rsidRPr="00D57893">
              <w:rPr>
                <w:rFonts w:ascii="Arial" w:hAnsi="Arial" w:cs="Arial"/>
                <w:b/>
                <w:bCs/>
                <w:sz w:val="22"/>
                <w:szCs w:val="22"/>
                <w:lang w:val="en-GB"/>
              </w:rPr>
              <w:t>Related Services</w:t>
            </w:r>
            <w:r w:rsidRPr="00D57893">
              <w:rPr>
                <w:rFonts w:ascii="Arial" w:hAnsi="Arial" w:cs="Arial"/>
                <w:sz w:val="22"/>
                <w:szCs w:val="22"/>
                <w:lang w:val="en-GB"/>
              </w:rPr>
              <w:t xml:space="preserve"> </w:t>
            </w:r>
            <w:r w:rsidRPr="00D57893">
              <w:rPr>
                <w:rFonts w:ascii="Arial" w:hAnsi="Arial" w:cs="Arial"/>
                <w:sz w:val="22"/>
                <w:szCs w:val="22"/>
              </w:rPr>
              <w:t>means Services linked to the supply of Goods contracts</w:t>
            </w:r>
            <w:bookmarkEnd w:id="490"/>
            <w:bookmarkEnd w:id="491"/>
            <w:r w:rsidRPr="00D57893">
              <w:rPr>
                <w:rFonts w:ascii="Arial" w:hAnsi="Arial" w:cs="Arial"/>
                <w:sz w:val="22"/>
                <w:szCs w:val="22"/>
                <w:lang w:val="en-GB"/>
              </w:rPr>
              <w:t>;</w:t>
            </w:r>
          </w:p>
          <w:p w:rsidR="00B559D6" w:rsidRPr="00D57893"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bookmarkStart w:id="492" w:name="_Toc49406296"/>
            <w:bookmarkStart w:id="493" w:name="_Toc49412058"/>
            <w:r w:rsidRPr="00D57893">
              <w:rPr>
                <w:rFonts w:ascii="Arial" w:hAnsi="Arial" w:cs="Arial"/>
                <w:b/>
                <w:bCs/>
                <w:sz w:val="22"/>
                <w:szCs w:val="22"/>
                <w:lang w:val="en-GB"/>
              </w:rPr>
              <w:t>PCC</w:t>
            </w:r>
            <w:r w:rsidRPr="00D57893">
              <w:rPr>
                <w:rFonts w:ascii="Arial" w:hAnsi="Arial" w:cs="Arial"/>
                <w:sz w:val="22"/>
                <w:szCs w:val="22"/>
                <w:lang w:val="en-GB"/>
              </w:rPr>
              <w:t xml:space="preserve"> means the Particular Conditions of Contract</w:t>
            </w:r>
            <w:bookmarkEnd w:id="492"/>
            <w:bookmarkEnd w:id="493"/>
            <w:r w:rsidRPr="00D57893">
              <w:rPr>
                <w:rFonts w:ascii="Arial" w:hAnsi="Arial" w:cs="Arial"/>
                <w:sz w:val="22"/>
                <w:szCs w:val="22"/>
                <w:lang w:val="en-GB"/>
              </w:rPr>
              <w:t>;</w:t>
            </w:r>
          </w:p>
          <w:p w:rsidR="00B559D6" w:rsidRPr="00D57893" w:rsidRDefault="00B559D6" w:rsidP="001F2E83">
            <w:pPr>
              <w:numPr>
                <w:ilvl w:val="2"/>
                <w:numId w:val="49"/>
              </w:numPr>
              <w:tabs>
                <w:tab w:val="clear" w:pos="1080"/>
                <w:tab w:val="num" w:pos="1197"/>
              </w:tabs>
              <w:spacing w:before="100" w:after="100"/>
              <w:ind w:left="1197" w:hanging="630"/>
              <w:jc w:val="both"/>
              <w:rPr>
                <w:rFonts w:ascii="Arial" w:hAnsi="Arial" w:cs="Arial"/>
                <w:i/>
                <w:iCs/>
                <w:color w:val="339966"/>
                <w:lang w:val="en-GB"/>
              </w:rPr>
            </w:pPr>
            <w:bookmarkStart w:id="494" w:name="_Toc49406297"/>
            <w:bookmarkStart w:id="495" w:name="_Toc49412059"/>
            <w:r w:rsidRPr="00D57893">
              <w:rPr>
                <w:rFonts w:ascii="Arial" w:hAnsi="Arial" w:cs="Arial"/>
                <w:b/>
                <w:bCs/>
                <w:sz w:val="22"/>
                <w:szCs w:val="22"/>
                <w:lang w:val="en-GB"/>
              </w:rPr>
              <w:t>Subcontractor</w:t>
            </w:r>
            <w:bookmarkEnd w:id="494"/>
            <w:bookmarkEnd w:id="495"/>
            <w:r w:rsidRPr="00D57893">
              <w:rPr>
                <w:rFonts w:ascii="Arial" w:hAnsi="Arial" w:cs="Arial"/>
                <w:i/>
                <w:iCs/>
                <w:color w:val="339966"/>
                <w:sz w:val="22"/>
                <w:szCs w:val="22"/>
                <w:lang w:val="en-GB"/>
              </w:rPr>
              <w:t xml:space="preserve"> </w:t>
            </w:r>
            <w:r w:rsidRPr="00D57893">
              <w:rPr>
                <w:rFonts w:ascii="Arial" w:hAnsi="Arial" w:cs="Arial"/>
                <w:sz w:val="22"/>
                <w:szCs w:val="22"/>
              </w:rPr>
              <w:t>means any natural person, private or government entity, or a combination of the above, to whom any part of the Goods to be supplied or execution of any part of the Related Services is subcontracted by the Supplier;</w:t>
            </w:r>
          </w:p>
          <w:p w:rsidR="00B559D6" w:rsidRPr="00D57893" w:rsidRDefault="00B559D6" w:rsidP="001F2E83">
            <w:pPr>
              <w:numPr>
                <w:ilvl w:val="2"/>
                <w:numId w:val="49"/>
              </w:numPr>
              <w:tabs>
                <w:tab w:val="clear" w:pos="1080"/>
                <w:tab w:val="num" w:pos="1197"/>
              </w:tabs>
              <w:spacing w:before="100" w:after="100"/>
              <w:ind w:left="1197" w:hanging="630"/>
              <w:jc w:val="both"/>
              <w:rPr>
                <w:rFonts w:ascii="Arial" w:hAnsi="Arial" w:cs="Arial"/>
                <w:lang w:val="en-GB"/>
              </w:rPr>
            </w:pPr>
            <w:bookmarkStart w:id="496" w:name="_Toc49406298"/>
            <w:bookmarkStart w:id="497" w:name="_Toc49412060"/>
            <w:r w:rsidRPr="00D57893">
              <w:rPr>
                <w:rFonts w:ascii="Arial" w:hAnsi="Arial" w:cs="Arial"/>
                <w:b/>
                <w:bCs/>
                <w:sz w:val="22"/>
                <w:szCs w:val="22"/>
                <w:lang w:val="en-GB"/>
              </w:rPr>
              <w:t>Supplier</w:t>
            </w:r>
            <w:r w:rsidRPr="00D57893">
              <w:rPr>
                <w:rFonts w:ascii="Arial" w:hAnsi="Arial" w:cs="Arial"/>
                <w:sz w:val="22"/>
                <w:szCs w:val="22"/>
                <w:lang w:val="en-GB"/>
              </w:rPr>
              <w:t xml:space="preserve"> </w:t>
            </w:r>
            <w:r w:rsidRPr="00D57893">
              <w:rPr>
                <w:rFonts w:ascii="Arial" w:hAnsi="Arial" w:cs="Arial"/>
                <w:sz w:val="22"/>
                <w:szCs w:val="22"/>
              </w:rPr>
              <w:t xml:space="preserve">means a Person under contract with a Procuring Entity for the supply of Goods and related </w:t>
            </w:r>
            <w:r>
              <w:rPr>
                <w:rFonts w:ascii="Arial" w:hAnsi="Arial" w:cs="Arial"/>
                <w:sz w:val="22"/>
                <w:szCs w:val="22"/>
              </w:rPr>
              <w:t>s</w:t>
            </w:r>
            <w:r w:rsidRPr="00D57893">
              <w:rPr>
                <w:rFonts w:ascii="Arial" w:hAnsi="Arial" w:cs="Arial"/>
                <w:sz w:val="22"/>
                <w:szCs w:val="22"/>
              </w:rPr>
              <w:t>ervices under the Act</w:t>
            </w:r>
            <w:bookmarkEnd w:id="496"/>
            <w:bookmarkEnd w:id="497"/>
            <w:r w:rsidRPr="00D57893">
              <w:rPr>
                <w:rFonts w:ascii="Arial" w:hAnsi="Arial" w:cs="Arial"/>
                <w:sz w:val="22"/>
                <w:szCs w:val="22"/>
                <w:lang w:val="en-GB"/>
              </w:rPr>
              <w:t>;</w:t>
            </w:r>
          </w:p>
          <w:p w:rsidR="00B559D6" w:rsidRPr="00D57893" w:rsidRDefault="00B559D6" w:rsidP="001F2E83">
            <w:pPr>
              <w:numPr>
                <w:ilvl w:val="2"/>
                <w:numId w:val="49"/>
              </w:numPr>
              <w:tabs>
                <w:tab w:val="clear" w:pos="1080"/>
                <w:tab w:val="num" w:pos="1197"/>
              </w:tabs>
              <w:spacing w:before="100" w:after="120"/>
              <w:ind w:left="1196" w:hanging="634"/>
              <w:jc w:val="both"/>
              <w:rPr>
                <w:rFonts w:ascii="Arial" w:hAnsi="Arial" w:cs="Arial"/>
              </w:rPr>
            </w:pPr>
            <w:r w:rsidRPr="00D57893">
              <w:rPr>
                <w:rFonts w:ascii="Arial" w:hAnsi="Arial" w:cs="Arial"/>
                <w:b/>
                <w:bCs/>
                <w:sz w:val="22"/>
                <w:szCs w:val="22"/>
                <w:lang w:val="en-GB"/>
              </w:rPr>
              <w:t>Site</w:t>
            </w:r>
            <w:r w:rsidRPr="00D57893">
              <w:rPr>
                <w:rFonts w:ascii="Arial" w:hAnsi="Arial" w:cs="Arial"/>
                <w:sz w:val="22"/>
                <w:szCs w:val="22"/>
              </w:rPr>
              <w:t xml:space="preserve"> means the point(s) of delivery named in the </w:t>
            </w:r>
            <w:r w:rsidRPr="00D57893">
              <w:rPr>
                <w:rFonts w:ascii="Arial" w:hAnsi="Arial" w:cs="Arial"/>
                <w:b/>
                <w:bCs/>
                <w:sz w:val="22"/>
                <w:szCs w:val="22"/>
              </w:rPr>
              <w:t>PCC</w:t>
            </w:r>
          </w:p>
          <w:p w:rsidR="00B559D6" w:rsidRPr="00D57893" w:rsidRDefault="00B559D6" w:rsidP="00EC6D6C">
            <w:pPr>
              <w:spacing w:before="120" w:after="120"/>
              <w:ind w:left="1152" w:hanging="540"/>
              <w:jc w:val="both"/>
              <w:rPr>
                <w:rFonts w:ascii="Arial" w:hAnsi="Arial" w:cs="Arial"/>
                <w:lang w:val="en-GB"/>
              </w:rPr>
            </w:pPr>
            <w:bookmarkStart w:id="498" w:name="_Toc49406300"/>
            <w:bookmarkStart w:id="499" w:name="_Toc49412062"/>
            <w:r w:rsidRPr="00EC6D6C">
              <w:rPr>
                <w:rFonts w:ascii="Arial" w:hAnsi="Arial" w:cs="Arial"/>
                <w:sz w:val="22"/>
                <w:szCs w:val="22"/>
              </w:rPr>
              <w:t>(t)</w:t>
            </w:r>
            <w:r>
              <w:rPr>
                <w:rFonts w:ascii="Arial" w:hAnsi="Arial" w:cs="Arial"/>
                <w:b/>
                <w:bCs/>
                <w:sz w:val="22"/>
                <w:szCs w:val="22"/>
              </w:rPr>
              <w:t xml:space="preserve">     </w:t>
            </w:r>
            <w:r w:rsidRPr="00D57893">
              <w:rPr>
                <w:rFonts w:ascii="Arial" w:hAnsi="Arial" w:cs="Arial"/>
                <w:b/>
                <w:bCs/>
                <w:sz w:val="22"/>
                <w:szCs w:val="22"/>
                <w:lang w:val="en-GB"/>
              </w:rPr>
              <w:t xml:space="preserve">Writing </w:t>
            </w:r>
            <w:r w:rsidRPr="00D57893">
              <w:rPr>
                <w:rFonts w:ascii="Arial" w:hAnsi="Arial" w:cs="Arial"/>
                <w:sz w:val="22"/>
                <w:szCs w:val="22"/>
              </w:rPr>
              <w:t>means communication written by hand or machine duly signed and includes properly authenticated messages by facsimile or electronic mail.</w:t>
            </w:r>
            <w:bookmarkEnd w:id="498"/>
            <w:bookmarkEnd w:id="499"/>
          </w:p>
        </w:tc>
      </w:tr>
      <w:tr w:rsidR="00B559D6" w:rsidRPr="003F47F0">
        <w:trPr>
          <w:trHeight w:val="1332"/>
        </w:trPr>
        <w:tc>
          <w:tcPr>
            <w:tcW w:w="2052" w:type="dxa"/>
            <w:vMerge w:val="restart"/>
          </w:tcPr>
          <w:p w:rsidR="00B559D6" w:rsidRPr="00516002" w:rsidRDefault="00B559D6" w:rsidP="001F2E83">
            <w:pPr>
              <w:numPr>
                <w:ilvl w:val="0"/>
                <w:numId w:val="96"/>
              </w:numPr>
              <w:tabs>
                <w:tab w:val="clear" w:pos="720"/>
                <w:tab w:val="num" w:pos="387"/>
              </w:tabs>
              <w:spacing w:before="120"/>
              <w:ind w:left="414" w:hanging="342"/>
              <w:outlineLvl w:val="2"/>
              <w:rPr>
                <w:rStyle w:val="Heading3Char"/>
                <w:rFonts w:ascii="Arial" w:hAnsi="Arial" w:cs="Arial"/>
                <w:b/>
                <w:bCs/>
                <w:sz w:val="22"/>
                <w:szCs w:val="22"/>
              </w:rPr>
            </w:pPr>
            <w:bookmarkStart w:id="500" w:name="_Toc421454277"/>
            <w:r w:rsidRPr="00516002">
              <w:rPr>
                <w:rStyle w:val="Heading3Char"/>
                <w:rFonts w:ascii="Arial" w:hAnsi="Arial" w:cs="Arial"/>
                <w:b/>
                <w:bCs/>
                <w:sz w:val="22"/>
                <w:szCs w:val="22"/>
              </w:rPr>
              <w:lastRenderedPageBreak/>
              <w:t>Interpretation</w:t>
            </w:r>
            <w:bookmarkEnd w:id="500"/>
          </w:p>
        </w:tc>
        <w:tc>
          <w:tcPr>
            <w:tcW w:w="7560" w:type="dxa"/>
          </w:tcPr>
          <w:p w:rsidR="00B559D6" w:rsidRPr="00CC7299" w:rsidRDefault="00B559D6" w:rsidP="001F2E83">
            <w:pPr>
              <w:pStyle w:val="Sub-ClauseText"/>
              <w:numPr>
                <w:ilvl w:val="0"/>
                <w:numId w:val="113"/>
              </w:numPr>
              <w:tabs>
                <w:tab w:val="clear" w:pos="720"/>
                <w:tab w:val="num" w:pos="495"/>
              </w:tabs>
              <w:spacing w:before="80" w:after="80"/>
              <w:ind w:left="495" w:hanging="495"/>
              <w:rPr>
                <w:rFonts w:ascii="Arial" w:hAnsi="Arial" w:cs="Arial"/>
                <w:lang w:val="en-GB"/>
              </w:rPr>
            </w:pPr>
            <w:r w:rsidRPr="00CC7299">
              <w:rPr>
                <w:rFonts w:ascii="Arial" w:hAnsi="Arial" w:cs="Arial"/>
                <w:sz w:val="22"/>
                <w:szCs w:val="22"/>
                <w:lang w:val="en-GB"/>
              </w:rPr>
              <w:t>In interpreting the GCC, singular also means plural, male also means female or neuter, and the other way around.  Headings in the GCC shall not be deemed part thereof or be taken into consideration in the interpretation or construction thereof or of the Contract. Words have their normal meaning under the English language unless specifically defined.</w:t>
            </w:r>
          </w:p>
        </w:tc>
      </w:tr>
      <w:tr w:rsidR="00B559D6" w:rsidRPr="003F47F0">
        <w:trPr>
          <w:trHeight w:val="1332"/>
        </w:trPr>
        <w:tc>
          <w:tcPr>
            <w:tcW w:w="2052" w:type="dxa"/>
            <w:vMerge/>
          </w:tcPr>
          <w:p w:rsidR="00B559D6" w:rsidRPr="00516002"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CC7299" w:rsidRDefault="00B559D6" w:rsidP="001F2E83">
            <w:pPr>
              <w:pStyle w:val="Sub-ClauseText"/>
              <w:numPr>
                <w:ilvl w:val="0"/>
                <w:numId w:val="113"/>
              </w:numPr>
              <w:tabs>
                <w:tab w:val="clear" w:pos="720"/>
                <w:tab w:val="num" w:pos="495"/>
              </w:tabs>
              <w:spacing w:before="80" w:after="80"/>
              <w:ind w:hanging="720"/>
              <w:rPr>
                <w:rFonts w:ascii="Arial" w:hAnsi="Arial" w:cs="Arial"/>
                <w:b/>
                <w:bCs/>
                <w:lang w:val="en-GB"/>
              </w:rPr>
            </w:pPr>
            <w:r w:rsidRPr="00CC7299">
              <w:rPr>
                <w:rFonts w:ascii="Arial" w:hAnsi="Arial" w:cs="Arial"/>
                <w:b/>
                <w:bCs/>
                <w:sz w:val="22"/>
                <w:szCs w:val="22"/>
                <w:lang w:val="en-GB"/>
              </w:rPr>
              <w:t>Entire Agreement</w:t>
            </w:r>
          </w:p>
          <w:p w:rsidR="00B559D6" w:rsidRPr="00CC7299" w:rsidRDefault="00B559D6" w:rsidP="00EC6D6C">
            <w:pPr>
              <w:pStyle w:val="Sub-ClauseText"/>
              <w:tabs>
                <w:tab w:val="num" w:pos="495"/>
              </w:tabs>
              <w:spacing w:before="80" w:after="80"/>
              <w:ind w:left="540" w:hanging="720"/>
              <w:rPr>
                <w:rFonts w:ascii="Arial" w:hAnsi="Arial" w:cs="Arial"/>
                <w:lang w:val="en-GB"/>
              </w:rPr>
            </w:pPr>
            <w:r>
              <w:rPr>
                <w:rFonts w:ascii="Arial" w:hAnsi="Arial" w:cs="Arial"/>
                <w:sz w:val="22"/>
                <w:szCs w:val="22"/>
                <w:lang w:val="en-GB"/>
              </w:rPr>
              <w:t>(</w:t>
            </w:r>
            <w:r w:rsidRPr="00CC7299">
              <w:rPr>
                <w:rFonts w:ascii="Arial" w:hAnsi="Arial" w:cs="Arial"/>
                <w:sz w:val="22"/>
                <w:szCs w:val="22"/>
                <w:lang w:val="en-GB"/>
              </w:rPr>
              <w:tab/>
              <w:t xml:space="preserve">The Contract constitutes the entire agreement between the Procuring Entity and the Supplier and supersedes all communications, negotiations and agreements (whether written or oral) of parties with respect thereto made prior to the date of Contract Agreement; except those stated under GCC Sub Clause </w:t>
            </w:r>
            <w:r>
              <w:rPr>
                <w:rFonts w:ascii="Arial" w:hAnsi="Arial" w:cs="Arial"/>
                <w:sz w:val="22"/>
                <w:szCs w:val="22"/>
                <w:lang w:val="en-GB"/>
              </w:rPr>
              <w:t>7</w:t>
            </w:r>
            <w:r w:rsidRPr="00CC7299">
              <w:rPr>
                <w:rFonts w:ascii="Arial" w:hAnsi="Arial" w:cs="Arial"/>
                <w:sz w:val="22"/>
                <w:szCs w:val="22"/>
                <w:lang w:val="en-GB"/>
              </w:rPr>
              <w:t>.1(i).</w:t>
            </w:r>
          </w:p>
        </w:tc>
      </w:tr>
      <w:tr w:rsidR="00B559D6" w:rsidRPr="003F47F0">
        <w:trPr>
          <w:trHeight w:val="1332"/>
        </w:trPr>
        <w:tc>
          <w:tcPr>
            <w:tcW w:w="2052" w:type="dxa"/>
            <w:vMerge/>
          </w:tcPr>
          <w:p w:rsidR="00B559D6" w:rsidRPr="00516002"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CC7299" w:rsidRDefault="00B559D6" w:rsidP="001F2E83">
            <w:pPr>
              <w:pStyle w:val="Sub-ClauseText"/>
              <w:numPr>
                <w:ilvl w:val="0"/>
                <w:numId w:val="113"/>
              </w:numPr>
              <w:tabs>
                <w:tab w:val="clear" w:pos="720"/>
                <w:tab w:val="num" w:pos="495"/>
              </w:tabs>
              <w:spacing w:before="80" w:after="80"/>
              <w:ind w:hanging="720"/>
              <w:rPr>
                <w:rFonts w:ascii="Arial" w:hAnsi="Arial" w:cs="Arial"/>
                <w:b/>
                <w:bCs/>
                <w:lang w:val="en-GB"/>
              </w:rPr>
            </w:pPr>
            <w:r w:rsidRPr="00CC7299">
              <w:rPr>
                <w:rFonts w:ascii="Arial" w:hAnsi="Arial" w:cs="Arial"/>
                <w:b/>
                <w:bCs/>
                <w:sz w:val="22"/>
                <w:szCs w:val="22"/>
                <w:lang w:val="en-GB"/>
              </w:rPr>
              <w:t>Amendment</w:t>
            </w:r>
          </w:p>
          <w:p w:rsidR="00B559D6" w:rsidRPr="00CC7299" w:rsidRDefault="00B559D6" w:rsidP="00EC6D6C">
            <w:pPr>
              <w:pStyle w:val="Sub-ClauseText"/>
              <w:tabs>
                <w:tab w:val="num" w:pos="495"/>
              </w:tabs>
              <w:spacing w:before="80" w:after="80"/>
              <w:ind w:left="540" w:hanging="720"/>
              <w:rPr>
                <w:rFonts w:ascii="Arial" w:hAnsi="Arial" w:cs="Arial"/>
                <w:lang w:val="en-GB"/>
              </w:rPr>
            </w:pPr>
            <w:r w:rsidRPr="00CC7299">
              <w:rPr>
                <w:rFonts w:ascii="Arial" w:hAnsi="Arial" w:cs="Arial"/>
                <w:sz w:val="22"/>
                <w:szCs w:val="22"/>
                <w:lang w:val="en-GB"/>
              </w:rPr>
              <w:t xml:space="preserve">( </w:t>
            </w:r>
            <w:r w:rsidRPr="00CC7299">
              <w:rPr>
                <w:rFonts w:ascii="Arial" w:hAnsi="Arial" w:cs="Arial"/>
                <w:sz w:val="22"/>
                <w:szCs w:val="22"/>
                <w:lang w:val="en-GB"/>
              </w:rPr>
              <w:tab/>
              <w:t>No amendment or other variation of the Contract shall be valid unless it is in writing, is dated, expressly refers to the Contract, and is signed by a duly authorised representative of each party thereto.</w:t>
            </w:r>
          </w:p>
        </w:tc>
      </w:tr>
      <w:tr w:rsidR="00B559D6" w:rsidRPr="003F47F0">
        <w:trPr>
          <w:trHeight w:val="1332"/>
        </w:trPr>
        <w:tc>
          <w:tcPr>
            <w:tcW w:w="2052" w:type="dxa"/>
            <w:vMerge/>
          </w:tcPr>
          <w:p w:rsidR="00B559D6" w:rsidRPr="00516002"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CC7299" w:rsidRDefault="00B559D6" w:rsidP="001F2E83">
            <w:pPr>
              <w:pStyle w:val="Sub-ClauseText"/>
              <w:numPr>
                <w:ilvl w:val="0"/>
                <w:numId w:val="113"/>
              </w:numPr>
              <w:tabs>
                <w:tab w:val="clear" w:pos="720"/>
                <w:tab w:val="num" w:pos="495"/>
              </w:tabs>
              <w:spacing w:before="80" w:after="80"/>
              <w:ind w:hanging="720"/>
              <w:rPr>
                <w:rFonts w:ascii="Arial" w:hAnsi="Arial" w:cs="Arial"/>
                <w:b/>
                <w:bCs/>
                <w:lang w:val="en-GB"/>
              </w:rPr>
            </w:pPr>
            <w:r w:rsidRPr="00CC7299">
              <w:rPr>
                <w:rFonts w:ascii="Arial" w:hAnsi="Arial" w:cs="Arial"/>
                <w:b/>
                <w:bCs/>
                <w:sz w:val="22"/>
                <w:szCs w:val="22"/>
                <w:lang w:val="en-GB"/>
              </w:rPr>
              <w:t>Non-waiver</w:t>
            </w:r>
          </w:p>
          <w:p w:rsidR="00B559D6" w:rsidRPr="00CC7299" w:rsidRDefault="00B559D6" w:rsidP="001F2E83">
            <w:pPr>
              <w:numPr>
                <w:ilvl w:val="1"/>
                <w:numId w:val="9"/>
              </w:numPr>
              <w:tabs>
                <w:tab w:val="clear" w:pos="1980"/>
                <w:tab w:val="num" w:pos="495"/>
              </w:tabs>
              <w:spacing w:before="80" w:after="80"/>
              <w:ind w:left="1197" w:hanging="720"/>
              <w:jc w:val="both"/>
              <w:rPr>
                <w:rFonts w:ascii="Arial" w:hAnsi="Arial" w:cs="Arial"/>
                <w:lang w:val="en-GB"/>
              </w:rPr>
            </w:pPr>
            <w:r>
              <w:rPr>
                <w:rFonts w:ascii="Arial" w:hAnsi="Arial" w:cs="Arial"/>
                <w:sz w:val="22"/>
                <w:szCs w:val="22"/>
                <w:lang w:val="en-GB"/>
              </w:rPr>
              <w:t xml:space="preserve">Subject to GCC Sub </w:t>
            </w:r>
            <w:r w:rsidRPr="00CC7299">
              <w:rPr>
                <w:rFonts w:ascii="Arial" w:hAnsi="Arial" w:cs="Arial"/>
                <w:sz w:val="22"/>
                <w:szCs w:val="22"/>
                <w:lang w:val="en-GB"/>
              </w:rPr>
              <w:t xml:space="preserve">Clause </w:t>
            </w:r>
            <w:r>
              <w:rPr>
                <w:rFonts w:ascii="Arial" w:hAnsi="Arial" w:cs="Arial"/>
                <w:sz w:val="22"/>
                <w:szCs w:val="22"/>
                <w:lang w:val="en-GB"/>
              </w:rPr>
              <w:t>2</w:t>
            </w:r>
            <w:r w:rsidRPr="00CC7299">
              <w:rPr>
                <w:rFonts w:ascii="Arial" w:hAnsi="Arial" w:cs="Arial"/>
                <w:sz w:val="22"/>
                <w:szCs w:val="22"/>
                <w:lang w:val="en-GB"/>
              </w:rPr>
              <w:t xml:space="preserve">.4(b),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w:t>
            </w:r>
            <w:r w:rsidRPr="00CC7299">
              <w:rPr>
                <w:rFonts w:ascii="Arial" w:hAnsi="Arial" w:cs="Arial"/>
                <w:sz w:val="22"/>
                <w:szCs w:val="22"/>
                <w:lang w:val="en-GB"/>
              </w:rPr>
              <w:lastRenderedPageBreak/>
              <w:t>any subsequent or continuing breach of Contract.</w:t>
            </w:r>
          </w:p>
          <w:p w:rsidR="00B559D6" w:rsidRPr="00CC7299" w:rsidRDefault="00B559D6" w:rsidP="001F2E83">
            <w:pPr>
              <w:numPr>
                <w:ilvl w:val="1"/>
                <w:numId w:val="9"/>
              </w:numPr>
              <w:tabs>
                <w:tab w:val="clear" w:pos="1980"/>
                <w:tab w:val="num" w:pos="495"/>
              </w:tabs>
              <w:spacing w:before="80" w:after="80"/>
              <w:ind w:left="1197" w:hanging="720"/>
              <w:jc w:val="both"/>
              <w:rPr>
                <w:rFonts w:ascii="Arial" w:hAnsi="Arial" w:cs="Arial"/>
                <w:lang w:val="en-GB"/>
              </w:rPr>
            </w:pPr>
            <w:r w:rsidRPr="00CC7299">
              <w:rPr>
                <w:rFonts w:ascii="Arial" w:hAnsi="Arial" w:cs="Arial"/>
                <w:sz w:val="22"/>
                <w:szCs w:val="22"/>
                <w:lang w:val="en-GB"/>
              </w:rPr>
              <w:t>Any waiver of a party’s rights, powers, or remedies under the Contract must be in writing, dated, and signed by an authorised representative of the party granting such waiver, and must specify the right and the extent to which it is being waived.</w:t>
            </w:r>
          </w:p>
        </w:tc>
      </w:tr>
      <w:tr w:rsidR="00B559D6" w:rsidRPr="003F47F0">
        <w:trPr>
          <w:trHeight w:val="1332"/>
        </w:trPr>
        <w:tc>
          <w:tcPr>
            <w:tcW w:w="2052" w:type="dxa"/>
            <w:vMerge/>
          </w:tcPr>
          <w:p w:rsidR="00B559D6" w:rsidRPr="00516002"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8F2B59" w:rsidRDefault="00B559D6" w:rsidP="001F2E83">
            <w:pPr>
              <w:pStyle w:val="Sub-ClauseText"/>
              <w:numPr>
                <w:ilvl w:val="0"/>
                <w:numId w:val="113"/>
              </w:numPr>
              <w:tabs>
                <w:tab w:val="clear" w:pos="720"/>
                <w:tab w:val="num" w:pos="432"/>
              </w:tabs>
              <w:spacing w:before="80"/>
              <w:ind w:hanging="720"/>
              <w:rPr>
                <w:rFonts w:ascii="Arial" w:hAnsi="Arial" w:cs="Arial"/>
                <w:b/>
                <w:bCs/>
                <w:lang w:val="en-GB"/>
              </w:rPr>
            </w:pPr>
            <w:r w:rsidRPr="008F2B59">
              <w:rPr>
                <w:rFonts w:ascii="Arial" w:hAnsi="Arial" w:cs="Arial"/>
                <w:b/>
                <w:bCs/>
                <w:sz w:val="22"/>
                <w:szCs w:val="22"/>
                <w:lang w:val="en-GB"/>
              </w:rPr>
              <w:t>Severability</w:t>
            </w:r>
            <w:r>
              <w:rPr>
                <w:rFonts w:ascii="Arial" w:hAnsi="Arial" w:cs="Arial"/>
                <w:b/>
                <w:bCs/>
                <w:sz w:val="22"/>
                <w:szCs w:val="22"/>
                <w:lang w:val="en-GB"/>
              </w:rPr>
              <w:t xml:space="preserve">   </w:t>
            </w:r>
          </w:p>
          <w:p w:rsidR="00B559D6" w:rsidRPr="00CC7299" w:rsidRDefault="00B559D6" w:rsidP="00CC5219">
            <w:pPr>
              <w:pStyle w:val="Sub-ClauseText"/>
              <w:tabs>
                <w:tab w:val="left" w:pos="432"/>
              </w:tabs>
              <w:spacing w:before="80"/>
              <w:ind w:left="432" w:hanging="612"/>
              <w:rPr>
                <w:rFonts w:ascii="Arial" w:hAnsi="Arial" w:cs="Arial"/>
                <w:lang w:val="en-GB"/>
              </w:rPr>
            </w:pPr>
            <w:r>
              <w:rPr>
                <w:rFonts w:ascii="Arial" w:hAnsi="Arial" w:cs="Arial"/>
                <w:sz w:val="22"/>
                <w:szCs w:val="22"/>
                <w:lang w:val="en-GB"/>
              </w:rPr>
              <w:t xml:space="preserve">          I</w:t>
            </w:r>
            <w:r w:rsidRPr="008F2B59">
              <w:rPr>
                <w:rFonts w:ascii="Arial" w:hAnsi="Arial" w:cs="Arial"/>
                <w:sz w:val="22"/>
                <w:szCs w:val="22"/>
                <w:lang w:val="en-GB"/>
              </w:rPr>
              <w:t>f</w:t>
            </w:r>
            <w:r>
              <w:rPr>
                <w:rFonts w:ascii="Arial" w:hAnsi="Arial" w:cs="Arial"/>
                <w:sz w:val="22"/>
                <w:szCs w:val="22"/>
                <w:lang w:val="en-GB"/>
              </w:rPr>
              <w:t xml:space="preserve"> </w:t>
            </w:r>
            <w:r w:rsidRPr="008F2B59">
              <w:rPr>
                <w:rFonts w:ascii="Arial" w:hAnsi="Arial" w:cs="Arial"/>
                <w:sz w:val="22"/>
                <w:szCs w:val="22"/>
                <w:lang w:val="en-GB"/>
              </w:rPr>
              <w:t>any provision or condition of the Contract is prohibited or rendered invalid or unenforceable, such prohibition, invalidity or unenforceability shall not affect the validity or enforceability of any other provisions and conditions of the Contract.</w:t>
            </w:r>
          </w:p>
        </w:tc>
      </w:tr>
      <w:tr w:rsidR="00B559D6" w:rsidRPr="003F47F0">
        <w:trPr>
          <w:trHeight w:val="873"/>
        </w:trPr>
        <w:tc>
          <w:tcPr>
            <w:tcW w:w="2052" w:type="dxa"/>
            <w:vMerge w:val="restart"/>
          </w:tcPr>
          <w:p w:rsidR="00B559D6" w:rsidRPr="00516002" w:rsidRDefault="00B559D6" w:rsidP="001F2E83">
            <w:pPr>
              <w:numPr>
                <w:ilvl w:val="0"/>
                <w:numId w:val="96"/>
              </w:numPr>
              <w:tabs>
                <w:tab w:val="clear" w:pos="720"/>
                <w:tab w:val="num" w:pos="387"/>
              </w:tabs>
              <w:spacing w:before="120"/>
              <w:ind w:left="414" w:hanging="342"/>
              <w:outlineLvl w:val="2"/>
              <w:rPr>
                <w:rStyle w:val="Heading3Char"/>
                <w:rFonts w:ascii="Arial" w:hAnsi="Arial" w:cs="Arial"/>
                <w:b/>
                <w:bCs/>
                <w:sz w:val="22"/>
                <w:szCs w:val="22"/>
              </w:rPr>
            </w:pPr>
            <w:bookmarkStart w:id="501" w:name="_Toc421454278"/>
            <w:r w:rsidRPr="00F93ED5">
              <w:rPr>
                <w:rStyle w:val="Heading3Char"/>
                <w:rFonts w:ascii="Arial" w:hAnsi="Arial" w:cs="Arial"/>
                <w:b/>
                <w:bCs/>
                <w:sz w:val="22"/>
                <w:szCs w:val="22"/>
              </w:rPr>
              <w:t>Communications and Notices</w:t>
            </w:r>
            <w:bookmarkEnd w:id="501"/>
          </w:p>
        </w:tc>
        <w:tc>
          <w:tcPr>
            <w:tcW w:w="7560" w:type="dxa"/>
          </w:tcPr>
          <w:p w:rsidR="00B559D6" w:rsidRPr="008F2B59" w:rsidRDefault="00B559D6" w:rsidP="001F2E83">
            <w:pPr>
              <w:pStyle w:val="Sub-ClauseText"/>
              <w:numPr>
                <w:ilvl w:val="0"/>
                <w:numId w:val="114"/>
              </w:numPr>
              <w:tabs>
                <w:tab w:val="clear" w:pos="720"/>
                <w:tab w:val="num" w:pos="432"/>
              </w:tabs>
              <w:spacing w:after="0"/>
              <w:ind w:left="432" w:hanging="432"/>
              <w:rPr>
                <w:rFonts w:ascii="Arial" w:hAnsi="Arial" w:cs="Arial"/>
                <w:b/>
                <w:bCs/>
                <w:lang w:val="en-GB"/>
              </w:rPr>
            </w:pPr>
            <w:r w:rsidRPr="00F93ED5">
              <w:rPr>
                <w:rFonts w:ascii="Arial" w:hAnsi="Arial" w:cs="Arial"/>
                <w:sz w:val="22"/>
                <w:szCs w:val="22"/>
                <w:lang w:val="en-GB"/>
              </w:rPr>
              <w:t xml:space="preserve">Communications between Parties (notice, request or consent required or permitted to be given or made by one party to the other) pursuant to the Contract shall be in writing to the addresses specified in the </w:t>
            </w:r>
            <w:r w:rsidRPr="00F93ED5">
              <w:rPr>
                <w:rFonts w:ascii="Arial" w:hAnsi="Arial" w:cs="Arial"/>
                <w:b/>
                <w:bCs/>
                <w:sz w:val="22"/>
                <w:szCs w:val="22"/>
                <w:lang w:val="en-GB"/>
              </w:rPr>
              <w:t>PCC</w:t>
            </w:r>
            <w:r w:rsidRPr="00F93ED5">
              <w:rPr>
                <w:rFonts w:ascii="Arial" w:hAnsi="Arial" w:cs="Arial"/>
                <w:sz w:val="22"/>
                <w:szCs w:val="22"/>
                <w:lang w:val="en-GB"/>
              </w:rPr>
              <w:t>.</w:t>
            </w:r>
          </w:p>
        </w:tc>
      </w:tr>
      <w:tr w:rsidR="00B559D6" w:rsidRPr="003F47F0">
        <w:trPr>
          <w:trHeight w:val="702"/>
        </w:trPr>
        <w:tc>
          <w:tcPr>
            <w:tcW w:w="2052" w:type="dxa"/>
            <w:vMerge/>
          </w:tcPr>
          <w:p w:rsidR="00B559D6" w:rsidRPr="00F93ED5"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8F2B59" w:rsidRDefault="00B559D6" w:rsidP="001F2E83">
            <w:pPr>
              <w:pStyle w:val="Sub-ClauseText"/>
              <w:numPr>
                <w:ilvl w:val="0"/>
                <w:numId w:val="114"/>
              </w:numPr>
              <w:tabs>
                <w:tab w:val="clear" w:pos="720"/>
                <w:tab w:val="num" w:pos="432"/>
              </w:tabs>
              <w:spacing w:after="0"/>
              <w:ind w:left="432" w:hanging="432"/>
              <w:rPr>
                <w:rFonts w:ascii="Arial" w:hAnsi="Arial" w:cs="Arial"/>
                <w:b/>
                <w:bCs/>
                <w:lang w:val="en-GB"/>
              </w:rPr>
            </w:pPr>
            <w:r w:rsidRPr="00F93ED5">
              <w:rPr>
                <w:rFonts w:ascii="Arial" w:hAnsi="Arial" w:cs="Arial"/>
                <w:sz w:val="22"/>
                <w:szCs w:val="22"/>
                <w:lang w:val="en-GB"/>
              </w:rPr>
              <w:t>A notice shall be effective when delivered or on the notice’s effective date, whichever is later.</w:t>
            </w:r>
          </w:p>
        </w:tc>
      </w:tr>
      <w:tr w:rsidR="00B559D6" w:rsidRPr="003F47F0">
        <w:trPr>
          <w:trHeight w:val="738"/>
        </w:trPr>
        <w:tc>
          <w:tcPr>
            <w:tcW w:w="2052" w:type="dxa"/>
            <w:vMerge/>
          </w:tcPr>
          <w:p w:rsidR="00B559D6" w:rsidRPr="00F93ED5"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8F2B59" w:rsidRDefault="00B559D6" w:rsidP="001F2E83">
            <w:pPr>
              <w:pStyle w:val="Sub-ClauseText"/>
              <w:numPr>
                <w:ilvl w:val="0"/>
                <w:numId w:val="114"/>
              </w:numPr>
              <w:tabs>
                <w:tab w:val="clear" w:pos="720"/>
                <w:tab w:val="num" w:pos="432"/>
              </w:tabs>
              <w:spacing w:after="0"/>
              <w:ind w:left="432" w:hanging="432"/>
              <w:rPr>
                <w:rFonts w:ascii="Arial" w:hAnsi="Arial" w:cs="Arial"/>
                <w:b/>
                <w:bCs/>
                <w:lang w:val="en-GB"/>
              </w:rPr>
            </w:pPr>
            <w:r w:rsidRPr="00F93ED5">
              <w:rPr>
                <w:rFonts w:ascii="Arial" w:hAnsi="Arial" w:cs="Arial"/>
                <w:sz w:val="22"/>
                <w:szCs w:val="22"/>
                <w:lang w:val="en-GB"/>
              </w:rPr>
              <w:t>A Party may change its address for notice hereunder by giving the other Party notice of such change to the address.</w:t>
            </w:r>
          </w:p>
        </w:tc>
      </w:tr>
      <w:tr w:rsidR="00B559D6" w:rsidRPr="003F47F0">
        <w:trPr>
          <w:trHeight w:val="720"/>
          <w:hidden/>
        </w:trPr>
        <w:tc>
          <w:tcPr>
            <w:tcW w:w="2052" w:type="dxa"/>
          </w:tcPr>
          <w:p w:rsidR="00B559D6" w:rsidRPr="00AC4F01" w:rsidRDefault="00B559D6" w:rsidP="001F2E83">
            <w:pPr>
              <w:numPr>
                <w:ilvl w:val="0"/>
                <w:numId w:val="96"/>
              </w:numPr>
              <w:tabs>
                <w:tab w:val="clear" w:pos="720"/>
                <w:tab w:val="num" w:pos="387"/>
              </w:tabs>
              <w:spacing w:before="120"/>
              <w:ind w:left="414" w:hanging="342"/>
              <w:outlineLvl w:val="2"/>
              <w:rPr>
                <w:rStyle w:val="Heading3Char"/>
                <w:rFonts w:ascii="Arial" w:hAnsi="Arial" w:cs="Arial"/>
                <w:b/>
                <w:bCs/>
                <w:sz w:val="22"/>
                <w:szCs w:val="22"/>
              </w:rPr>
            </w:pPr>
            <w:r w:rsidRPr="00EC6D6C">
              <w:rPr>
                <w:rFonts w:ascii="Arial" w:hAnsi="Arial" w:cs="Arial"/>
                <w:b/>
                <w:bCs/>
                <w:vanish/>
                <w:sz w:val="22"/>
                <w:szCs w:val="22"/>
              </w:rPr>
              <w:t>.ncluded under the Contract.ntractor which the Project manager certifiesn to be due</w:t>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r w:rsidRPr="00EC6D6C">
              <w:rPr>
                <w:rFonts w:ascii="Arial" w:hAnsi="Arial" w:cs="Arial"/>
                <w:b/>
                <w:bCs/>
                <w:vanish/>
                <w:sz w:val="22"/>
                <w:szCs w:val="22"/>
              </w:rPr>
              <w:pgNum/>
            </w:r>
            <w:bookmarkStart w:id="502" w:name="_Toc313799863"/>
            <w:bookmarkStart w:id="503" w:name="_Toc421454279"/>
            <w:r w:rsidRPr="00EC6D6C">
              <w:rPr>
                <w:rFonts w:ascii="Arial" w:hAnsi="Arial" w:cs="Arial"/>
                <w:b/>
                <w:bCs/>
                <w:sz w:val="22"/>
                <w:szCs w:val="22"/>
              </w:rPr>
              <w:t>Governing Law</w:t>
            </w:r>
            <w:bookmarkEnd w:id="502"/>
            <w:bookmarkEnd w:id="503"/>
          </w:p>
        </w:tc>
        <w:tc>
          <w:tcPr>
            <w:tcW w:w="7560" w:type="dxa"/>
          </w:tcPr>
          <w:p w:rsidR="00B559D6" w:rsidRPr="00663414" w:rsidRDefault="00B559D6" w:rsidP="001F2E83">
            <w:pPr>
              <w:pStyle w:val="Footer"/>
              <w:numPr>
                <w:ilvl w:val="1"/>
                <w:numId w:val="114"/>
              </w:numPr>
              <w:tabs>
                <w:tab w:val="clear" w:pos="1440"/>
                <w:tab w:val="num" w:pos="432"/>
              </w:tabs>
              <w:ind w:left="432" w:hanging="432"/>
              <w:rPr>
                <w:rFonts w:ascii="Arial" w:hAnsi="Arial" w:cs="Arial"/>
                <w:lang w:val="en-GB"/>
              </w:rPr>
            </w:pPr>
            <w:r w:rsidRPr="00982237">
              <w:rPr>
                <w:rFonts w:ascii="Arial" w:hAnsi="Arial" w:cs="Arial"/>
                <w:sz w:val="22"/>
                <w:szCs w:val="22"/>
                <w:lang w:val="en-GB"/>
              </w:rPr>
              <w:t>The Contract shall be governed by and interpreted in accordance with the laws of the People’s Republic of Bangladesh.</w:t>
            </w:r>
          </w:p>
        </w:tc>
      </w:tr>
      <w:tr w:rsidR="00B559D6" w:rsidRPr="003F47F0">
        <w:trPr>
          <w:trHeight w:val="1332"/>
        </w:trPr>
        <w:tc>
          <w:tcPr>
            <w:tcW w:w="2052" w:type="dxa"/>
            <w:vMerge w:val="restart"/>
          </w:tcPr>
          <w:p w:rsidR="00B559D6" w:rsidRPr="00F93ED5" w:rsidRDefault="00B559D6" w:rsidP="001F2E83">
            <w:pPr>
              <w:numPr>
                <w:ilvl w:val="0"/>
                <w:numId w:val="96"/>
              </w:numPr>
              <w:tabs>
                <w:tab w:val="clear" w:pos="720"/>
                <w:tab w:val="num" w:pos="387"/>
              </w:tabs>
              <w:spacing w:before="120"/>
              <w:ind w:left="414" w:hanging="342"/>
              <w:outlineLvl w:val="2"/>
              <w:rPr>
                <w:rStyle w:val="Heading3Char"/>
                <w:rFonts w:ascii="Arial" w:hAnsi="Arial" w:cs="Arial"/>
                <w:b/>
                <w:bCs/>
                <w:sz w:val="22"/>
                <w:szCs w:val="22"/>
              </w:rPr>
            </w:pPr>
            <w:bookmarkStart w:id="504" w:name="_Toc421454280"/>
            <w:r>
              <w:rPr>
                <w:rStyle w:val="Heading3Char"/>
                <w:rFonts w:ascii="Arial" w:hAnsi="Arial" w:cs="Arial"/>
                <w:b/>
                <w:bCs/>
                <w:sz w:val="22"/>
                <w:szCs w:val="22"/>
              </w:rPr>
              <w:t>Governing Language</w:t>
            </w:r>
            <w:bookmarkEnd w:id="504"/>
            <w:r>
              <w:rPr>
                <w:rStyle w:val="Heading3Char"/>
                <w:rFonts w:ascii="Arial" w:hAnsi="Arial" w:cs="Arial"/>
                <w:b/>
                <w:bCs/>
                <w:sz w:val="22"/>
                <w:szCs w:val="22"/>
              </w:rPr>
              <w:t xml:space="preserve"> </w:t>
            </w:r>
          </w:p>
        </w:tc>
        <w:tc>
          <w:tcPr>
            <w:tcW w:w="7560" w:type="dxa"/>
          </w:tcPr>
          <w:p w:rsidR="00B559D6" w:rsidRPr="00F93ED5" w:rsidRDefault="00B559D6" w:rsidP="001F2E83">
            <w:pPr>
              <w:pStyle w:val="Sub-ClauseText"/>
              <w:numPr>
                <w:ilvl w:val="0"/>
                <w:numId w:val="115"/>
              </w:numPr>
              <w:tabs>
                <w:tab w:val="clear" w:pos="1440"/>
                <w:tab w:val="num" w:pos="432"/>
              </w:tabs>
              <w:spacing w:after="0"/>
              <w:ind w:left="432" w:hanging="432"/>
              <w:rPr>
                <w:rFonts w:ascii="Arial" w:hAnsi="Arial" w:cs="Arial"/>
                <w:lang w:val="en-GB"/>
              </w:rPr>
            </w:pPr>
            <w:r w:rsidRPr="00663414">
              <w:rPr>
                <w:rFonts w:ascii="Arial" w:hAnsi="Arial" w:cs="Arial"/>
                <w:sz w:val="22"/>
                <w:szCs w:val="22"/>
                <w:lang w:val="en-GB"/>
              </w:rPr>
              <w:t>The Contract shall be written in English language. Correspondence and documents relating to the Contract exchanged by the Supplier and the Procuring Entity may be written in English or Bangla language. Supporting documents and printed literature that are part of the Contract may be in another language provided they are accompanied by an accurate translation of the relevant passages in English language, in which case, for purposes of interpretation of the Contract, this translation shall govern.</w:t>
            </w:r>
          </w:p>
        </w:tc>
      </w:tr>
      <w:tr w:rsidR="00B559D6" w:rsidRPr="003F47F0">
        <w:trPr>
          <w:trHeight w:val="612"/>
        </w:trPr>
        <w:tc>
          <w:tcPr>
            <w:tcW w:w="2052" w:type="dxa"/>
            <w:vMerge/>
          </w:tcPr>
          <w:p w:rsidR="00B559D6" w:rsidRPr="00F93ED5" w:rsidRDefault="00B559D6" w:rsidP="00AC4F01">
            <w:pPr>
              <w:spacing w:before="120"/>
              <w:ind w:left="360"/>
              <w:outlineLvl w:val="2"/>
              <w:rPr>
                <w:rStyle w:val="Heading3Char"/>
                <w:rFonts w:ascii="Arial" w:hAnsi="Arial" w:cs="Arial"/>
                <w:b/>
                <w:bCs/>
                <w:sz w:val="22"/>
                <w:szCs w:val="22"/>
              </w:rPr>
            </w:pPr>
          </w:p>
        </w:tc>
        <w:tc>
          <w:tcPr>
            <w:tcW w:w="7560" w:type="dxa"/>
          </w:tcPr>
          <w:p w:rsidR="00B559D6" w:rsidRPr="00F93ED5" w:rsidRDefault="00B559D6" w:rsidP="001F2E83">
            <w:pPr>
              <w:pStyle w:val="Sub-ClauseText"/>
              <w:numPr>
                <w:ilvl w:val="0"/>
                <w:numId w:val="115"/>
              </w:numPr>
              <w:tabs>
                <w:tab w:val="clear" w:pos="1440"/>
                <w:tab w:val="num" w:pos="432"/>
              </w:tabs>
              <w:spacing w:after="0"/>
              <w:ind w:left="432" w:hanging="432"/>
              <w:rPr>
                <w:rFonts w:ascii="Arial" w:hAnsi="Arial" w:cs="Arial"/>
                <w:lang w:val="en-GB"/>
              </w:rPr>
            </w:pPr>
            <w:r w:rsidRPr="00663414">
              <w:rPr>
                <w:rFonts w:ascii="Arial" w:hAnsi="Arial" w:cs="Arial"/>
                <w:sz w:val="22"/>
                <w:szCs w:val="22"/>
                <w:lang w:val="en-GB"/>
              </w:rPr>
              <w:t>The Supplier shall bear all costs of translation to the governing language and all risks of the accuracy of such translation.</w:t>
            </w:r>
          </w:p>
        </w:tc>
      </w:tr>
      <w:tr w:rsidR="00B559D6" w:rsidRPr="003F47F0">
        <w:trPr>
          <w:trHeight w:val="2251"/>
        </w:trPr>
        <w:tc>
          <w:tcPr>
            <w:tcW w:w="2052" w:type="dxa"/>
            <w:vMerge w:val="restart"/>
          </w:tcPr>
          <w:p w:rsidR="00B559D6" w:rsidRDefault="00B559D6" w:rsidP="001F2E83">
            <w:pPr>
              <w:numPr>
                <w:ilvl w:val="0"/>
                <w:numId w:val="96"/>
              </w:numPr>
              <w:tabs>
                <w:tab w:val="clear" w:pos="720"/>
                <w:tab w:val="num" w:pos="387"/>
              </w:tabs>
              <w:ind w:left="418" w:hanging="342"/>
              <w:outlineLvl w:val="2"/>
              <w:rPr>
                <w:rStyle w:val="Heading3Char"/>
                <w:rFonts w:ascii="Arial" w:hAnsi="Arial" w:cs="Arial"/>
                <w:b/>
                <w:bCs/>
                <w:sz w:val="22"/>
                <w:szCs w:val="22"/>
              </w:rPr>
            </w:pPr>
            <w:bookmarkStart w:id="505" w:name="_Toc421454281"/>
            <w:bookmarkStart w:id="506" w:name="_Toc49504260"/>
            <w:bookmarkStart w:id="507" w:name="_Toc49504693"/>
            <w:bookmarkStart w:id="508" w:name="_Toc49504811"/>
            <w:bookmarkStart w:id="509" w:name="_Toc49569831"/>
            <w:bookmarkStart w:id="510" w:name="_Toc49591393"/>
            <w:bookmarkStart w:id="511" w:name="_Toc49591741"/>
            <w:r w:rsidRPr="00516002">
              <w:rPr>
                <w:rStyle w:val="Heading3Char"/>
                <w:rFonts w:ascii="Arial" w:hAnsi="Arial" w:cs="Arial"/>
                <w:b/>
                <w:bCs/>
                <w:sz w:val="22"/>
                <w:szCs w:val="22"/>
              </w:rPr>
              <w:t>Corrupt, Fraudulent, Collusive</w:t>
            </w:r>
            <w:r>
              <w:rPr>
                <w:rStyle w:val="Heading3Char"/>
                <w:rFonts w:ascii="Arial" w:hAnsi="Arial" w:cs="Arial"/>
                <w:b/>
                <w:bCs/>
                <w:sz w:val="22"/>
                <w:szCs w:val="22"/>
              </w:rPr>
              <w:t>,</w:t>
            </w:r>
            <w:r w:rsidRPr="00516002">
              <w:rPr>
                <w:rStyle w:val="Heading3Char"/>
                <w:rFonts w:ascii="Arial" w:hAnsi="Arial" w:cs="Arial"/>
                <w:b/>
                <w:bCs/>
                <w:sz w:val="22"/>
                <w:szCs w:val="22"/>
              </w:rPr>
              <w:t xml:space="preserve"> Coercive</w:t>
            </w:r>
            <w:bookmarkEnd w:id="505"/>
          </w:p>
          <w:p w:rsidR="00B559D6" w:rsidRPr="00516002" w:rsidRDefault="00B559D6" w:rsidP="00CC5219">
            <w:pPr>
              <w:ind w:left="418"/>
              <w:outlineLvl w:val="2"/>
              <w:rPr>
                <w:rStyle w:val="Heading3Char"/>
                <w:rFonts w:ascii="Arial" w:hAnsi="Arial" w:cs="Arial"/>
                <w:b/>
                <w:bCs/>
                <w:sz w:val="22"/>
                <w:szCs w:val="22"/>
              </w:rPr>
            </w:pPr>
            <w:r w:rsidRPr="00516002">
              <w:rPr>
                <w:rStyle w:val="Heading3Char"/>
                <w:rFonts w:ascii="Arial" w:hAnsi="Arial" w:cs="Arial"/>
                <w:b/>
                <w:bCs/>
                <w:sz w:val="22"/>
                <w:szCs w:val="22"/>
              </w:rPr>
              <w:t xml:space="preserve"> </w:t>
            </w:r>
            <w:bookmarkStart w:id="512" w:name="_Toc421454282"/>
            <w:r w:rsidRPr="00CC5219">
              <w:rPr>
                <w:rStyle w:val="Heading3Char"/>
                <w:rFonts w:ascii="Arial" w:hAnsi="Arial" w:cs="Arial"/>
                <w:b/>
                <w:bCs/>
                <w:sz w:val="22"/>
                <w:szCs w:val="22"/>
              </w:rPr>
              <w:t xml:space="preserve">( and Obstructive in case of </w:t>
            </w:r>
            <w:r>
              <w:rPr>
                <w:rStyle w:val="Heading3Char"/>
                <w:rFonts w:ascii="Arial" w:hAnsi="Arial" w:cs="Arial"/>
                <w:b/>
                <w:bCs/>
                <w:sz w:val="22"/>
                <w:szCs w:val="22"/>
              </w:rPr>
              <w:t>Development Partner</w:t>
            </w:r>
            <w:r w:rsidRPr="00CC5219">
              <w:rPr>
                <w:rStyle w:val="Heading3Char"/>
                <w:rFonts w:ascii="Arial" w:hAnsi="Arial" w:cs="Arial"/>
                <w:b/>
                <w:bCs/>
                <w:sz w:val="22"/>
                <w:szCs w:val="22"/>
              </w:rPr>
              <w:t>) Practices</w:t>
            </w:r>
            <w:bookmarkEnd w:id="506"/>
            <w:bookmarkEnd w:id="507"/>
            <w:bookmarkEnd w:id="508"/>
            <w:bookmarkEnd w:id="509"/>
            <w:bookmarkEnd w:id="510"/>
            <w:bookmarkEnd w:id="511"/>
            <w:bookmarkEnd w:id="512"/>
          </w:p>
        </w:tc>
        <w:tc>
          <w:tcPr>
            <w:tcW w:w="7560" w:type="dxa"/>
          </w:tcPr>
          <w:p w:rsidR="00B559D6" w:rsidRPr="00CC5219" w:rsidRDefault="00B559D6" w:rsidP="001F2E83">
            <w:pPr>
              <w:pStyle w:val="Sub-ClauseText"/>
              <w:numPr>
                <w:ilvl w:val="0"/>
                <w:numId w:val="65"/>
              </w:numPr>
              <w:tabs>
                <w:tab w:val="num" w:pos="432"/>
              </w:tabs>
              <w:spacing w:after="0"/>
              <w:ind w:left="432" w:hanging="432"/>
              <w:rPr>
                <w:rFonts w:ascii="Arial" w:hAnsi="Arial" w:cs="Arial"/>
                <w:lang w:val="en-GB"/>
              </w:rPr>
            </w:pPr>
            <w:r w:rsidRPr="00CC7299">
              <w:rPr>
                <w:rFonts w:ascii="Arial" w:hAnsi="Arial" w:cs="Arial"/>
                <w:sz w:val="22"/>
                <w:szCs w:val="22"/>
                <w:lang w:val="en-GB"/>
              </w:rPr>
              <w:t xml:space="preserve">The Government </w:t>
            </w:r>
            <w:r>
              <w:rPr>
                <w:rFonts w:ascii="Arial" w:hAnsi="Arial" w:cs="Arial"/>
                <w:sz w:val="22"/>
                <w:szCs w:val="22"/>
                <w:lang w:val="en-GB"/>
              </w:rPr>
              <w:t xml:space="preserve">and the Development Partner </w:t>
            </w:r>
            <w:r w:rsidRPr="00CC7299">
              <w:rPr>
                <w:rFonts w:ascii="Arial" w:hAnsi="Arial" w:cs="Arial"/>
                <w:sz w:val="22"/>
                <w:szCs w:val="22"/>
                <w:lang w:val="en-GB"/>
              </w:rPr>
              <w:t xml:space="preserve">requires that </w:t>
            </w:r>
            <w:r>
              <w:rPr>
                <w:rFonts w:ascii="Arial" w:hAnsi="Arial" w:cs="Arial"/>
                <w:sz w:val="22"/>
                <w:szCs w:val="22"/>
                <w:lang w:val="en-GB"/>
              </w:rPr>
              <w:t xml:space="preserve">the </w:t>
            </w:r>
            <w:r w:rsidRPr="00CC7299">
              <w:rPr>
                <w:rFonts w:ascii="Arial" w:hAnsi="Arial" w:cs="Arial"/>
                <w:sz w:val="22"/>
                <w:szCs w:val="22"/>
                <w:lang w:val="en-GB"/>
              </w:rPr>
              <w:t xml:space="preserve">Procuring Entity as well as </w:t>
            </w:r>
            <w:r>
              <w:rPr>
                <w:rFonts w:ascii="Arial" w:hAnsi="Arial" w:cs="Arial"/>
                <w:sz w:val="22"/>
                <w:szCs w:val="22"/>
                <w:lang w:val="en-GB"/>
              </w:rPr>
              <w:t xml:space="preserve">the </w:t>
            </w:r>
            <w:r w:rsidRPr="00CC7299">
              <w:rPr>
                <w:rFonts w:ascii="Arial" w:hAnsi="Arial" w:cs="Arial"/>
                <w:sz w:val="22"/>
                <w:szCs w:val="22"/>
                <w:lang w:val="en-GB"/>
              </w:rPr>
              <w:t>Supplier</w:t>
            </w:r>
            <w:r>
              <w:rPr>
                <w:rFonts w:ascii="Arial" w:hAnsi="Arial" w:cs="Arial"/>
                <w:sz w:val="22"/>
                <w:szCs w:val="22"/>
                <w:lang w:val="en-GB"/>
              </w:rPr>
              <w:t xml:space="preserve"> (</w:t>
            </w:r>
            <w:r w:rsidRPr="00CC5219">
              <w:rPr>
                <w:rFonts w:ascii="Arial" w:hAnsi="Arial" w:cs="Arial"/>
                <w:sz w:val="22"/>
                <w:szCs w:val="22"/>
                <w:lang w:val="en-GB"/>
              </w:rPr>
              <w:t>including their manufacturers, sub-contractors, agents, personnel, consultants and service providers)</w:t>
            </w:r>
            <w:r w:rsidRPr="00CC7299">
              <w:rPr>
                <w:rFonts w:ascii="Arial" w:hAnsi="Arial" w:cs="Arial"/>
                <w:sz w:val="22"/>
                <w:szCs w:val="22"/>
                <w:lang w:val="en-GB"/>
              </w:rPr>
              <w:t xml:space="preserve">, shall observe the highest standard of ethics during the implementation of procurement proceedings and the execution of contracts under public funds. </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Default="00B559D6" w:rsidP="001F2E83">
            <w:pPr>
              <w:pStyle w:val="Sub-ClauseText"/>
              <w:numPr>
                <w:ilvl w:val="0"/>
                <w:numId w:val="65"/>
              </w:numPr>
              <w:tabs>
                <w:tab w:val="clear" w:pos="900"/>
                <w:tab w:val="num" w:pos="567"/>
              </w:tabs>
              <w:spacing w:before="60" w:after="60"/>
              <w:ind w:left="585" w:hanging="576"/>
              <w:rPr>
                <w:rFonts w:ascii="Arial" w:hAnsi="Arial" w:cs="Arial"/>
                <w:sz w:val="21"/>
                <w:szCs w:val="21"/>
                <w:lang w:val="en-GB"/>
              </w:rPr>
            </w:pPr>
            <w:r>
              <w:rPr>
                <w:rFonts w:ascii="Arial" w:hAnsi="Arial" w:cs="Arial"/>
                <w:sz w:val="21"/>
                <w:szCs w:val="21"/>
                <w:lang w:val="en-GB"/>
              </w:rPr>
              <w:t xml:space="preserve">For the purpose of GCC Sub Clause 6.2 the terms set forth below as follows– </w:t>
            </w:r>
          </w:p>
          <w:p w:rsidR="00B559D6" w:rsidRDefault="00B559D6" w:rsidP="001F2E83">
            <w:pPr>
              <w:numPr>
                <w:ilvl w:val="0"/>
                <w:numId w:val="50"/>
              </w:numPr>
              <w:tabs>
                <w:tab w:val="clear" w:pos="1296"/>
                <w:tab w:val="left" w:pos="1062"/>
              </w:tabs>
              <w:spacing w:before="120" w:after="120"/>
              <w:ind w:left="1062" w:hanging="500"/>
              <w:jc w:val="both"/>
              <w:rPr>
                <w:rFonts w:ascii="Arial" w:hAnsi="Arial" w:cs="Arial"/>
              </w:rPr>
            </w:pPr>
            <w:r>
              <w:rPr>
                <w:rFonts w:ascii="Arial" w:hAnsi="Arial" w:cs="Arial"/>
                <w:b/>
                <w:bCs/>
                <w:sz w:val="22"/>
                <w:szCs w:val="22"/>
              </w:rPr>
              <w:t>corrupt practice</w:t>
            </w:r>
            <w:r w:rsidR="00FB0D24">
              <w:rPr>
                <w:rFonts w:ascii="Arial" w:hAnsi="Arial" w:cs="Arial"/>
                <w:b/>
                <w:bCs/>
                <w:sz w:val="22"/>
                <w:szCs w:val="22"/>
              </w:rPr>
              <w:fldChar w:fldCharType="begin"/>
            </w:r>
            <w:r>
              <w:instrText>xe "</w:instrText>
            </w:r>
            <w:r w:rsidRPr="00DC7C69">
              <w:rPr>
                <w:rFonts w:ascii="Arial" w:hAnsi="Arial" w:cs="Arial"/>
                <w:b/>
                <w:bCs/>
                <w:sz w:val="22"/>
                <w:szCs w:val="22"/>
              </w:rPr>
              <w:instrText>corrupt practice</w:instrText>
            </w:r>
            <w:r>
              <w:instrText>" \i</w:instrText>
            </w:r>
            <w:r w:rsidR="00FB0D24">
              <w:rPr>
                <w:rFonts w:ascii="Arial" w:hAnsi="Arial" w:cs="Arial"/>
                <w:b/>
                <w:bCs/>
                <w:sz w:val="22"/>
                <w:szCs w:val="22"/>
              </w:rPr>
              <w:fldChar w:fldCharType="end"/>
            </w:r>
            <w:r>
              <w:rPr>
                <w:rFonts w:ascii="Arial" w:hAnsi="Arial" w:cs="Arial"/>
                <w:sz w:val="22"/>
                <w:szCs w:val="22"/>
              </w:rPr>
              <w:t xml:space="preserve">   means </w:t>
            </w:r>
            <w:r w:rsidRPr="00ED0F10">
              <w:rPr>
                <w:rFonts w:ascii="Arial" w:hAnsi="Arial" w:cs="Arial"/>
                <w:sz w:val="22"/>
                <w:szCs w:val="22"/>
              </w:rPr>
              <w:t>offering,</w:t>
            </w:r>
            <w:r>
              <w:rPr>
                <w:rFonts w:ascii="Arial" w:hAnsi="Arial" w:cs="Arial"/>
                <w:sz w:val="22"/>
                <w:szCs w:val="22"/>
              </w:rPr>
              <w:t xml:space="preserve"> giving or promising to give, </w:t>
            </w:r>
            <w:r w:rsidRPr="00ED0F10">
              <w:rPr>
                <w:rFonts w:ascii="Arial" w:hAnsi="Arial" w:cs="Arial"/>
                <w:sz w:val="22"/>
                <w:szCs w:val="22"/>
              </w:rPr>
              <w:t>receiving, or soliciting</w:t>
            </w:r>
            <w:r>
              <w:rPr>
                <w:rFonts w:ascii="Arial" w:hAnsi="Arial" w:cs="Arial"/>
                <w:sz w:val="22"/>
                <w:szCs w:val="22"/>
              </w:rPr>
              <w:t xml:space="preserve">, either directly or indirectly, to any officer or employee of the Procuring Entity or other public or private authority or individual, a gratuity in any form; employment or any other thing or service of value as an inducement with respect to an act or decision or method followed by the Procuring Entity in connection with a Procurement proceeding or contract </w:t>
            </w:r>
            <w:r>
              <w:rPr>
                <w:rFonts w:ascii="Arial" w:hAnsi="Arial" w:cs="Arial"/>
                <w:sz w:val="22"/>
                <w:szCs w:val="22"/>
              </w:rPr>
              <w:lastRenderedPageBreak/>
              <w:t>execution;</w:t>
            </w:r>
          </w:p>
          <w:p w:rsidR="00B559D6" w:rsidRDefault="00B559D6" w:rsidP="001F2E83">
            <w:pPr>
              <w:widowControl w:val="0"/>
              <w:numPr>
                <w:ilvl w:val="0"/>
                <w:numId w:val="50"/>
              </w:numPr>
              <w:tabs>
                <w:tab w:val="clear" w:pos="1296"/>
                <w:tab w:val="left" w:pos="1062"/>
              </w:tabs>
              <w:adjustRightInd w:val="0"/>
              <w:spacing w:before="120" w:after="120"/>
              <w:ind w:left="1062" w:hanging="500"/>
              <w:jc w:val="both"/>
              <w:rPr>
                <w:rFonts w:ascii="Arial" w:hAnsi="Arial" w:cs="Arial"/>
              </w:rPr>
            </w:pPr>
            <w:r>
              <w:rPr>
                <w:rFonts w:ascii="Arial" w:hAnsi="Arial" w:cs="Arial"/>
                <w:b/>
                <w:bCs/>
                <w:sz w:val="22"/>
                <w:szCs w:val="22"/>
              </w:rPr>
              <w:t>fraudulent practice</w:t>
            </w:r>
            <w:r w:rsidR="00FB0D24">
              <w:rPr>
                <w:rFonts w:ascii="Arial" w:hAnsi="Arial" w:cs="Arial"/>
                <w:b/>
                <w:bCs/>
                <w:sz w:val="22"/>
                <w:szCs w:val="22"/>
              </w:rPr>
              <w:fldChar w:fldCharType="begin"/>
            </w:r>
            <w:r>
              <w:instrText>xe "</w:instrText>
            </w:r>
            <w:r w:rsidRPr="00A15A87">
              <w:rPr>
                <w:rFonts w:ascii="Arial" w:hAnsi="Arial" w:cs="Arial"/>
                <w:b/>
                <w:bCs/>
                <w:sz w:val="22"/>
                <w:szCs w:val="22"/>
              </w:rPr>
              <w:instrText>fraudulent practice</w:instrText>
            </w:r>
            <w:r>
              <w:instrText>" \i</w:instrText>
            </w:r>
            <w:r w:rsidR="00FB0D24">
              <w:rPr>
                <w:rFonts w:ascii="Arial" w:hAnsi="Arial" w:cs="Arial"/>
                <w:b/>
                <w:bCs/>
                <w:sz w:val="22"/>
                <w:szCs w:val="22"/>
              </w:rPr>
              <w:fldChar w:fldCharType="end"/>
            </w:r>
            <w:r>
              <w:rPr>
                <w:rFonts w:ascii="Arial" w:hAnsi="Arial" w:cs="Arial"/>
                <w:sz w:val="22"/>
                <w:szCs w:val="22"/>
              </w:rPr>
              <w:t xml:space="preserve"> means the misrepresentation or omission of facts in order to influence a decision to be taken in a Procurement proceeding or Contract execution;</w:t>
            </w:r>
          </w:p>
          <w:p w:rsidR="00B559D6" w:rsidRDefault="00B559D6" w:rsidP="001F2E83">
            <w:pPr>
              <w:widowControl w:val="0"/>
              <w:numPr>
                <w:ilvl w:val="0"/>
                <w:numId w:val="50"/>
              </w:numPr>
              <w:tabs>
                <w:tab w:val="clear" w:pos="1296"/>
                <w:tab w:val="left" w:pos="1062"/>
              </w:tabs>
              <w:adjustRightInd w:val="0"/>
              <w:spacing w:before="120" w:after="120"/>
              <w:ind w:left="1062" w:hanging="500"/>
              <w:jc w:val="both"/>
              <w:rPr>
                <w:rFonts w:ascii="Arial" w:hAnsi="Arial" w:cs="Arial"/>
              </w:rPr>
            </w:pPr>
            <w:r>
              <w:rPr>
                <w:rFonts w:ascii="Arial" w:hAnsi="Arial" w:cs="Arial"/>
                <w:b/>
                <w:bCs/>
                <w:sz w:val="22"/>
                <w:szCs w:val="22"/>
              </w:rPr>
              <w:t>collusive practice</w:t>
            </w:r>
            <w:r w:rsidR="00FB0D24">
              <w:rPr>
                <w:rFonts w:ascii="Arial" w:hAnsi="Arial" w:cs="Arial"/>
                <w:b/>
                <w:bCs/>
                <w:sz w:val="22"/>
                <w:szCs w:val="22"/>
              </w:rPr>
              <w:fldChar w:fldCharType="begin"/>
            </w:r>
            <w:r>
              <w:instrText>xe "</w:instrText>
            </w:r>
            <w:r w:rsidRPr="00293B63">
              <w:rPr>
                <w:rFonts w:ascii="Arial" w:hAnsi="Arial" w:cs="Arial"/>
                <w:b/>
                <w:bCs/>
                <w:sz w:val="22"/>
                <w:szCs w:val="22"/>
              </w:rPr>
              <w:instrText>collusive practice</w:instrText>
            </w:r>
            <w:r>
              <w:instrText>" \i</w:instrText>
            </w:r>
            <w:r w:rsidR="00FB0D24">
              <w:rPr>
                <w:rFonts w:ascii="Arial" w:hAnsi="Arial" w:cs="Arial"/>
                <w:b/>
                <w:bCs/>
                <w:sz w:val="22"/>
                <w:szCs w:val="22"/>
              </w:rPr>
              <w:fldChar w:fldCharType="end"/>
            </w:r>
            <w:r>
              <w:rPr>
                <w:rFonts w:ascii="Arial" w:hAnsi="Arial" w:cs="Arial"/>
                <w:sz w:val="22"/>
                <w:szCs w:val="22"/>
              </w:rPr>
              <w:t xml:space="preserve"> means a scheme or arrangement between two (2) or more Persons, with or without the knowledge of the Procuring Entity, that is designed to arbitrarily reduce the number of Tenders submitted or fix Tender prices</w:t>
            </w:r>
            <w:r w:rsidRPr="006B0F22">
              <w:t xml:space="preserve"> </w:t>
            </w:r>
            <w:r w:rsidRPr="00ED0F10">
              <w:rPr>
                <w:rFonts w:ascii="Arial" w:hAnsi="Arial" w:cs="Arial"/>
                <w:sz w:val="22"/>
                <w:szCs w:val="22"/>
              </w:rPr>
              <w:t>at artificial, noncompetitive levels</w:t>
            </w:r>
            <w:r>
              <w:rPr>
                <w:rFonts w:ascii="Arial" w:hAnsi="Arial" w:cs="Arial"/>
                <w:sz w:val="22"/>
                <w:szCs w:val="22"/>
              </w:rPr>
              <w:t>, thereby denying a Procuring Entity the benefits of competitive price arising from genuine and open competition; or</w:t>
            </w:r>
          </w:p>
          <w:p w:rsidR="00B559D6" w:rsidRPr="00CC5219" w:rsidRDefault="00B559D6" w:rsidP="001F2E83">
            <w:pPr>
              <w:widowControl w:val="0"/>
              <w:numPr>
                <w:ilvl w:val="0"/>
                <w:numId w:val="50"/>
              </w:numPr>
              <w:tabs>
                <w:tab w:val="clear" w:pos="1296"/>
                <w:tab w:val="left" w:pos="1062"/>
              </w:tabs>
              <w:adjustRightInd w:val="0"/>
              <w:spacing w:before="120" w:after="120"/>
              <w:ind w:left="1062" w:hanging="500"/>
              <w:jc w:val="both"/>
              <w:rPr>
                <w:rFonts w:ascii="Arial" w:hAnsi="Arial" w:cs="Arial"/>
                <w:sz w:val="21"/>
                <w:szCs w:val="21"/>
                <w:lang w:val="en-GB"/>
              </w:rPr>
            </w:pPr>
            <w:r>
              <w:rPr>
                <w:rFonts w:ascii="Arial" w:hAnsi="Arial" w:cs="Arial"/>
                <w:b/>
                <w:bCs/>
                <w:sz w:val="22"/>
                <w:szCs w:val="22"/>
              </w:rPr>
              <w:t>coercive practice</w:t>
            </w:r>
            <w:r w:rsidR="00FB0D24">
              <w:rPr>
                <w:rFonts w:ascii="Arial" w:hAnsi="Arial" w:cs="Arial"/>
                <w:b/>
                <w:bCs/>
                <w:sz w:val="22"/>
                <w:szCs w:val="22"/>
              </w:rPr>
              <w:fldChar w:fldCharType="begin"/>
            </w:r>
            <w:r>
              <w:instrText>xe "</w:instrText>
            </w:r>
            <w:r w:rsidRPr="009A1DCB">
              <w:rPr>
                <w:rFonts w:ascii="Arial" w:hAnsi="Arial" w:cs="Arial"/>
                <w:b/>
                <w:bCs/>
                <w:sz w:val="22"/>
                <w:szCs w:val="22"/>
              </w:rPr>
              <w:instrText>coercive practice</w:instrText>
            </w:r>
            <w:r>
              <w:instrText>" \i</w:instrText>
            </w:r>
            <w:r w:rsidR="00FB0D24">
              <w:rPr>
                <w:rFonts w:ascii="Arial" w:hAnsi="Arial" w:cs="Arial"/>
                <w:b/>
                <w:bCs/>
                <w:sz w:val="22"/>
                <w:szCs w:val="22"/>
              </w:rPr>
              <w:fldChar w:fldCharType="end"/>
            </w:r>
            <w:r>
              <w:rPr>
                <w:rFonts w:ascii="Arial" w:hAnsi="Arial" w:cs="Arial"/>
                <w:sz w:val="22"/>
                <w:szCs w:val="22"/>
              </w:rPr>
              <w:t xml:space="preserve"> means harming or threatening to harm, directly or indirectly, Persons or their property to influence a decision to be taken in a Procurement proceeding or the execution of a Contract, and this will include creating obstructions in the normal submission process used for Tenders</w:t>
            </w:r>
          </w:p>
          <w:p w:rsidR="00B559D6" w:rsidRDefault="00B559D6" w:rsidP="001F2E83">
            <w:pPr>
              <w:widowControl w:val="0"/>
              <w:numPr>
                <w:ilvl w:val="0"/>
                <w:numId w:val="50"/>
              </w:numPr>
              <w:tabs>
                <w:tab w:val="clear" w:pos="1296"/>
                <w:tab w:val="left" w:pos="1062"/>
              </w:tabs>
              <w:adjustRightInd w:val="0"/>
              <w:spacing w:before="120" w:after="120"/>
              <w:ind w:left="1062" w:hanging="500"/>
              <w:jc w:val="both"/>
              <w:rPr>
                <w:rFonts w:ascii="Arial" w:hAnsi="Arial" w:cs="Arial"/>
                <w:sz w:val="21"/>
                <w:szCs w:val="21"/>
                <w:lang w:val="en-GB"/>
              </w:rPr>
            </w:pPr>
            <w:r w:rsidRPr="00CC5219">
              <w:rPr>
                <w:rFonts w:ascii="Arial" w:hAnsi="Arial" w:cs="Arial"/>
                <w:color w:val="00B050"/>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tc>
      </w:tr>
      <w:tr w:rsidR="00B559D6" w:rsidRPr="003F47F0">
        <w:tc>
          <w:tcPr>
            <w:tcW w:w="2052" w:type="dxa"/>
            <w:vMerge w:val="restart"/>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CC7299" w:rsidRDefault="00B559D6" w:rsidP="001F2E83">
            <w:pPr>
              <w:pStyle w:val="Sub-ClauseText"/>
              <w:numPr>
                <w:ilvl w:val="0"/>
                <w:numId w:val="65"/>
              </w:numPr>
              <w:tabs>
                <w:tab w:val="clear" w:pos="900"/>
                <w:tab w:val="num" w:pos="549"/>
              </w:tabs>
              <w:ind w:left="590" w:hanging="576"/>
              <w:rPr>
                <w:rFonts w:ascii="Arial" w:hAnsi="Arial" w:cs="Arial"/>
                <w:lang w:val="en-GB"/>
              </w:rPr>
            </w:pPr>
            <w:r w:rsidRPr="00E823A0">
              <w:rPr>
                <w:rFonts w:ascii="Arial" w:hAnsi="Arial" w:cs="Arial"/>
                <w:sz w:val="22"/>
                <w:szCs w:val="22"/>
                <w:lang w:val="en-GB"/>
              </w:rPr>
              <w:t>Should any cor</w:t>
            </w:r>
            <w:r w:rsidRPr="00BC16E7">
              <w:rPr>
                <w:rFonts w:ascii="Arial" w:hAnsi="Arial" w:cs="Arial"/>
                <w:sz w:val="22"/>
                <w:szCs w:val="22"/>
                <w:lang w:val="en-GB"/>
              </w:rPr>
              <w:t>rupt, fraudulent, collusive</w:t>
            </w:r>
            <w:r>
              <w:rPr>
                <w:rFonts w:ascii="Arial" w:hAnsi="Arial" w:cs="Arial"/>
                <w:sz w:val="22"/>
                <w:szCs w:val="22"/>
                <w:lang w:val="en-GB"/>
              </w:rPr>
              <w:t xml:space="preserve">, </w:t>
            </w:r>
            <w:r w:rsidRPr="00E823A0">
              <w:rPr>
                <w:rFonts w:ascii="Arial" w:hAnsi="Arial" w:cs="Arial"/>
                <w:sz w:val="22"/>
                <w:szCs w:val="22"/>
                <w:lang w:val="en-GB"/>
              </w:rPr>
              <w:t xml:space="preserve"> coercive</w:t>
            </w:r>
            <w:r w:rsidRPr="00BC16E7">
              <w:rPr>
                <w:rFonts w:ascii="Arial" w:hAnsi="Arial" w:cs="Arial"/>
                <w:sz w:val="22"/>
                <w:szCs w:val="22"/>
                <w:lang w:val="en-GB"/>
              </w:rPr>
              <w:t xml:space="preserve"> practice</w:t>
            </w:r>
            <w:r>
              <w:rPr>
                <w:rFonts w:ascii="Arial" w:hAnsi="Arial" w:cs="Arial"/>
                <w:sz w:val="22"/>
                <w:szCs w:val="22"/>
                <w:lang w:val="en-GB"/>
              </w:rPr>
              <w:t xml:space="preserve"> ( or obstructive practice in case of Development Partner )</w:t>
            </w:r>
            <w:r w:rsidRPr="00BC16E7">
              <w:rPr>
                <w:rFonts w:ascii="Arial" w:hAnsi="Arial" w:cs="Arial"/>
                <w:sz w:val="22"/>
                <w:szCs w:val="22"/>
                <w:lang w:val="en-GB"/>
              </w:rPr>
              <w:t xml:space="preserve"> of any kind</w:t>
            </w:r>
            <w:r>
              <w:rPr>
                <w:rFonts w:ascii="Arial" w:hAnsi="Arial" w:cs="Arial"/>
                <w:sz w:val="22"/>
                <w:szCs w:val="22"/>
                <w:lang w:val="en-GB"/>
              </w:rPr>
              <w:t xml:space="preserve">, in competing for or in executing the Contract, is determined by </w:t>
            </w:r>
            <w:r w:rsidRPr="00982237">
              <w:rPr>
                <w:rFonts w:ascii="Arial" w:hAnsi="Arial" w:cs="Arial"/>
                <w:sz w:val="22"/>
                <w:szCs w:val="22"/>
                <w:lang w:val="en-GB"/>
              </w:rPr>
              <w:t xml:space="preserve">the Procuring Entity, </w:t>
            </w:r>
            <w:r>
              <w:rPr>
                <w:rFonts w:ascii="Arial" w:hAnsi="Arial" w:cs="Arial"/>
                <w:sz w:val="22"/>
                <w:szCs w:val="22"/>
                <w:lang w:val="en-GB"/>
              </w:rPr>
              <w:t xml:space="preserve">then the Procuring Entity may, upon giving 14 days’ notice to the Supplier, terminate the Supplier’s employment under the Contract and the provisions of Clause </w:t>
            </w:r>
            <w:r w:rsidRPr="00671FCD">
              <w:rPr>
                <w:rFonts w:ascii="Arial" w:hAnsi="Arial" w:cs="Arial"/>
                <w:sz w:val="22"/>
                <w:szCs w:val="22"/>
                <w:highlight w:val="yellow"/>
                <w:lang w:val="en-GB"/>
              </w:rPr>
              <w:t>4</w:t>
            </w:r>
            <w:r>
              <w:rPr>
                <w:rFonts w:ascii="Arial" w:hAnsi="Arial" w:cs="Arial"/>
                <w:sz w:val="22"/>
                <w:szCs w:val="22"/>
                <w:lang w:val="en-GB"/>
              </w:rPr>
              <w:t xml:space="preserve">0 shall apply as if such expulsion had been made under sub-clause </w:t>
            </w:r>
            <w:r w:rsidRPr="00671FCD">
              <w:rPr>
                <w:rFonts w:ascii="Arial" w:hAnsi="Arial" w:cs="Arial"/>
                <w:sz w:val="22"/>
                <w:szCs w:val="22"/>
                <w:highlight w:val="yellow"/>
                <w:lang w:val="en-GB"/>
              </w:rPr>
              <w:t>4</w:t>
            </w:r>
            <w:r>
              <w:rPr>
                <w:rFonts w:ascii="Arial" w:hAnsi="Arial" w:cs="Arial"/>
                <w:sz w:val="22"/>
                <w:szCs w:val="22"/>
                <w:highlight w:val="yellow"/>
                <w:lang w:val="en-GB"/>
              </w:rPr>
              <w:t>0</w:t>
            </w:r>
            <w:r w:rsidRPr="00671FCD">
              <w:rPr>
                <w:rFonts w:ascii="Arial" w:hAnsi="Arial" w:cs="Arial"/>
                <w:sz w:val="22"/>
                <w:szCs w:val="22"/>
                <w:highlight w:val="yellow"/>
                <w:lang w:val="en-GB"/>
              </w:rPr>
              <w:t>.1</w:t>
            </w:r>
            <w:r>
              <w:rPr>
                <w:rFonts w:ascii="Arial" w:hAnsi="Arial" w:cs="Arial"/>
                <w:sz w:val="22"/>
                <w:szCs w:val="22"/>
                <w:lang w:val="en-GB"/>
              </w:rPr>
              <w:t xml:space="preserve"> (Termination for Default)</w:t>
            </w:r>
            <w:r w:rsidRPr="00982237">
              <w:rPr>
                <w:rFonts w:ascii="Arial" w:hAnsi="Arial" w:cs="Arial"/>
                <w:sz w:val="22"/>
                <w:szCs w:val="22"/>
                <w:lang w:val="en-GB"/>
              </w:rPr>
              <w:t>.</w:t>
            </w:r>
          </w:p>
        </w:tc>
      </w:tr>
      <w:tr w:rsidR="00B559D6" w:rsidRPr="00C456F0">
        <w:trPr>
          <w:trHeight w:val="6210"/>
        </w:trPr>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Default="00B559D6" w:rsidP="001F2E83">
            <w:pPr>
              <w:pStyle w:val="Sub-ClauseText"/>
              <w:numPr>
                <w:ilvl w:val="0"/>
                <w:numId w:val="65"/>
              </w:numPr>
              <w:tabs>
                <w:tab w:val="clear" w:pos="900"/>
                <w:tab w:val="num" w:pos="549"/>
              </w:tabs>
              <w:ind w:left="585" w:hanging="576"/>
              <w:rPr>
                <w:rFonts w:ascii="Arial" w:hAnsi="Arial" w:cs="Arial"/>
                <w:lang w:val="en-GB"/>
              </w:rPr>
            </w:pPr>
            <w:r w:rsidRPr="00CC7299">
              <w:rPr>
                <w:rFonts w:ascii="Arial" w:hAnsi="Arial" w:cs="Arial"/>
                <w:sz w:val="22"/>
                <w:szCs w:val="22"/>
                <w:lang w:val="en-GB" w:eastAsia="zh-CN"/>
              </w:rPr>
              <w:t>If corrupt, fraudulent, collusive or coercive</w:t>
            </w:r>
            <w:r>
              <w:rPr>
                <w:rFonts w:ascii="Arial" w:hAnsi="Arial" w:cs="Arial"/>
                <w:sz w:val="22"/>
                <w:szCs w:val="22"/>
                <w:lang w:val="en-GB" w:eastAsia="zh-CN"/>
              </w:rPr>
              <w:t xml:space="preserve"> </w:t>
            </w:r>
            <w:r w:rsidRPr="00CC5219">
              <w:rPr>
                <w:rFonts w:ascii="Arial" w:hAnsi="Arial" w:cs="Arial"/>
                <w:color w:val="00B050"/>
                <w:spacing w:val="0"/>
                <w:sz w:val="22"/>
                <w:szCs w:val="22"/>
                <w:lang w:val="en-GB" w:eastAsia="zh-CN"/>
              </w:rPr>
              <w:t xml:space="preserve">(or obstructive in case of Development Partners) </w:t>
            </w:r>
            <w:r w:rsidRPr="00CC7299">
              <w:rPr>
                <w:rFonts w:ascii="Arial" w:hAnsi="Arial" w:cs="Arial"/>
                <w:sz w:val="22"/>
                <w:szCs w:val="22"/>
                <w:lang w:val="en-GB" w:eastAsia="zh-CN"/>
              </w:rPr>
              <w:t>practices of any kind determined by the Procuring Entity</w:t>
            </w:r>
            <w:r>
              <w:rPr>
                <w:rFonts w:ascii="Arial" w:hAnsi="Arial" w:cs="Arial"/>
                <w:sz w:val="22"/>
                <w:szCs w:val="22"/>
                <w:lang w:val="en-GB" w:eastAsia="zh-CN"/>
              </w:rPr>
              <w:t xml:space="preserve"> or the Development Partner</w:t>
            </w:r>
            <w:r w:rsidRPr="00BB6A67">
              <w:rPr>
                <w:rFonts w:ascii="Arial" w:hAnsi="Arial" w:cs="Arial"/>
                <w:spacing w:val="0"/>
                <w:sz w:val="22"/>
                <w:szCs w:val="22"/>
                <w:lang w:val="en-GB" w:eastAsia="zh-CN"/>
              </w:rPr>
              <w:t xml:space="preserve"> </w:t>
            </w:r>
            <w:r w:rsidRPr="00CC7299">
              <w:rPr>
                <w:rFonts w:ascii="Arial" w:hAnsi="Arial" w:cs="Arial"/>
                <w:sz w:val="22"/>
                <w:szCs w:val="22"/>
                <w:lang w:val="en-GB" w:eastAsia="zh-CN"/>
              </w:rPr>
              <w:t xml:space="preserve">against </w:t>
            </w:r>
            <w:r>
              <w:rPr>
                <w:rFonts w:ascii="Arial" w:hAnsi="Arial" w:cs="Arial"/>
                <w:sz w:val="22"/>
                <w:szCs w:val="22"/>
                <w:lang w:val="en-GB" w:eastAsia="zh-CN"/>
              </w:rPr>
              <w:t xml:space="preserve">the </w:t>
            </w:r>
            <w:r w:rsidRPr="00CC7299">
              <w:rPr>
                <w:rFonts w:ascii="Arial" w:hAnsi="Arial" w:cs="Arial"/>
                <w:sz w:val="22"/>
                <w:szCs w:val="22"/>
                <w:lang w:val="en-GB" w:eastAsia="zh-CN"/>
              </w:rPr>
              <w:t>Supplier</w:t>
            </w:r>
            <w:r>
              <w:rPr>
                <w:rFonts w:ascii="Arial" w:hAnsi="Arial" w:cs="Arial"/>
                <w:sz w:val="22"/>
                <w:szCs w:val="22"/>
                <w:lang w:val="en-GB" w:eastAsia="zh-CN"/>
              </w:rPr>
              <w:t xml:space="preserve"> alleged to have carried out such practices, </w:t>
            </w:r>
            <w:r w:rsidRPr="00CC7299">
              <w:rPr>
                <w:rFonts w:ascii="Arial" w:hAnsi="Arial" w:cs="Arial"/>
                <w:sz w:val="22"/>
                <w:szCs w:val="22"/>
                <w:lang w:val="en-GB" w:eastAsia="zh-CN"/>
              </w:rPr>
              <w:t>the Procuring Entity</w:t>
            </w:r>
            <w:r>
              <w:rPr>
                <w:rFonts w:ascii="Arial" w:hAnsi="Arial" w:cs="Arial"/>
                <w:sz w:val="22"/>
                <w:szCs w:val="22"/>
                <w:lang w:val="en-GB" w:eastAsia="zh-CN"/>
              </w:rPr>
              <w:t xml:space="preserve"> and/or the Development Partner shall;</w:t>
            </w:r>
          </w:p>
          <w:p w:rsidR="00B559D6" w:rsidRPr="00982237" w:rsidRDefault="00B559D6" w:rsidP="001F2E83">
            <w:pPr>
              <w:pStyle w:val="BodyText2"/>
              <w:numPr>
                <w:ilvl w:val="1"/>
                <w:numId w:val="96"/>
              </w:numPr>
              <w:tabs>
                <w:tab w:val="clear" w:pos="1404"/>
                <w:tab w:val="num" w:pos="1062"/>
              </w:tabs>
              <w:spacing w:before="0" w:after="0"/>
              <w:ind w:left="1062" w:hanging="450"/>
              <w:jc w:val="both"/>
              <w:rPr>
                <w:rFonts w:ascii="Arial" w:hAnsi="Arial" w:cs="Arial"/>
                <w:b w:val="0"/>
                <w:bCs w:val="0"/>
                <w:sz w:val="22"/>
                <w:szCs w:val="22"/>
                <w:lang w:val="en-GB" w:eastAsia="zh-CN"/>
              </w:rPr>
            </w:pPr>
            <w:r w:rsidRPr="00982237">
              <w:rPr>
                <w:rFonts w:ascii="Arial" w:hAnsi="Arial" w:cs="Arial"/>
                <w:b w:val="0"/>
                <w:bCs w:val="0"/>
                <w:sz w:val="22"/>
                <w:szCs w:val="22"/>
                <w:lang w:val="en-GB" w:eastAsia="zh-CN"/>
              </w:rPr>
              <w:t xml:space="preserve">exclude the </w:t>
            </w:r>
            <w:r>
              <w:rPr>
                <w:rFonts w:ascii="Arial" w:hAnsi="Arial" w:cs="Arial"/>
                <w:b w:val="0"/>
                <w:bCs w:val="0"/>
                <w:sz w:val="22"/>
                <w:szCs w:val="22"/>
                <w:lang w:val="en-GB" w:eastAsia="zh-CN"/>
              </w:rPr>
              <w:t>Supplier</w:t>
            </w:r>
            <w:r w:rsidRPr="00982237">
              <w:rPr>
                <w:rFonts w:ascii="Arial" w:hAnsi="Arial" w:cs="Arial"/>
                <w:b w:val="0"/>
                <w:bCs w:val="0"/>
                <w:sz w:val="22"/>
                <w:szCs w:val="22"/>
                <w:lang w:val="en-GB" w:eastAsia="zh-CN"/>
              </w:rPr>
              <w:t xml:space="preserve"> from further participation in the particular Procurement proceeding; or</w:t>
            </w:r>
          </w:p>
          <w:p w:rsidR="00B559D6" w:rsidRDefault="00B559D6" w:rsidP="001F2E83">
            <w:pPr>
              <w:pStyle w:val="Sub-ClauseText"/>
              <w:numPr>
                <w:ilvl w:val="1"/>
                <w:numId w:val="96"/>
              </w:numPr>
              <w:tabs>
                <w:tab w:val="clear" w:pos="1404"/>
                <w:tab w:val="num" w:pos="1062"/>
              </w:tabs>
              <w:ind w:left="1062" w:hanging="450"/>
              <w:rPr>
                <w:rFonts w:ascii="Arial" w:hAnsi="Arial" w:cs="Arial"/>
                <w:lang w:val="en-GB"/>
              </w:rPr>
            </w:pPr>
            <w:r w:rsidRPr="00EC6D6C">
              <w:rPr>
                <w:rFonts w:ascii="Arial" w:hAnsi="Arial" w:cs="Arial"/>
                <w:sz w:val="22"/>
                <w:szCs w:val="22"/>
                <w:lang w:val="en-GB"/>
              </w:rPr>
              <w:t xml:space="preserve">declare, at its discretion, the </w:t>
            </w:r>
            <w:r>
              <w:rPr>
                <w:rFonts w:ascii="Arial" w:hAnsi="Arial" w:cs="Arial"/>
                <w:sz w:val="22"/>
                <w:szCs w:val="22"/>
                <w:lang w:val="en-GB"/>
              </w:rPr>
              <w:t>Supplier</w:t>
            </w:r>
            <w:r w:rsidRPr="00EC6D6C">
              <w:rPr>
                <w:rFonts w:ascii="Arial" w:hAnsi="Arial" w:cs="Arial"/>
                <w:sz w:val="22"/>
                <w:szCs w:val="22"/>
                <w:lang w:val="en-GB"/>
              </w:rPr>
              <w:t xml:space="preserve">  to be ineligible to participate in further Procurement proceedings, either indefinitely or for a specific period of time.</w:t>
            </w:r>
          </w:p>
          <w:p w:rsidR="00B559D6" w:rsidRPr="00671FCD" w:rsidRDefault="00B559D6" w:rsidP="001F2E83">
            <w:pPr>
              <w:pStyle w:val="Sub-ClauseText"/>
              <w:numPr>
                <w:ilvl w:val="0"/>
                <w:numId w:val="65"/>
              </w:numPr>
              <w:tabs>
                <w:tab w:val="clear" w:pos="900"/>
                <w:tab w:val="num" w:pos="549"/>
              </w:tabs>
              <w:ind w:left="585" w:hanging="576"/>
              <w:rPr>
                <w:rFonts w:ascii="Arial" w:hAnsi="Arial" w:cs="Arial"/>
                <w:lang w:val="en-GB"/>
              </w:rPr>
            </w:pPr>
            <w:r w:rsidRPr="00E823A0">
              <w:rPr>
                <w:rFonts w:ascii="Arial" w:hAnsi="Arial" w:cs="Arial"/>
                <w:spacing w:val="0"/>
                <w:sz w:val="22"/>
                <w:szCs w:val="22"/>
                <w:lang w:val="en-GB" w:eastAsia="zh-CN"/>
              </w:rPr>
              <w:t xml:space="preserve">The </w:t>
            </w:r>
            <w:r>
              <w:rPr>
                <w:rFonts w:ascii="Arial" w:hAnsi="Arial" w:cs="Arial"/>
                <w:spacing w:val="0"/>
                <w:sz w:val="22"/>
                <w:szCs w:val="22"/>
                <w:lang w:val="en-GB" w:eastAsia="zh-CN"/>
              </w:rPr>
              <w:t>Supplier</w:t>
            </w:r>
            <w:r w:rsidRPr="00E823A0">
              <w:rPr>
                <w:rFonts w:ascii="Arial" w:hAnsi="Arial" w:cs="Arial"/>
                <w:spacing w:val="0"/>
                <w:sz w:val="22"/>
                <w:szCs w:val="22"/>
                <w:lang w:val="en-GB" w:eastAsia="zh-CN"/>
              </w:rPr>
              <w:t xml:space="preserve"> shall be aware of the provisions on corruption, fraudulence, collusion</w:t>
            </w:r>
            <w:r>
              <w:rPr>
                <w:rFonts w:ascii="Arial" w:hAnsi="Arial" w:cs="Arial"/>
                <w:spacing w:val="0"/>
                <w:sz w:val="22"/>
                <w:szCs w:val="22"/>
                <w:lang w:val="en-GB" w:eastAsia="zh-CN"/>
              </w:rPr>
              <w:t>,</w:t>
            </w:r>
            <w:r w:rsidRPr="00E823A0">
              <w:rPr>
                <w:rFonts w:ascii="Arial" w:hAnsi="Arial" w:cs="Arial"/>
                <w:spacing w:val="0"/>
                <w:sz w:val="22"/>
                <w:szCs w:val="22"/>
                <w:lang w:val="en-GB" w:eastAsia="zh-CN"/>
              </w:rPr>
              <w:t xml:space="preserve"> coercion</w:t>
            </w:r>
            <w:r>
              <w:rPr>
                <w:rFonts w:ascii="Arial" w:hAnsi="Arial" w:cs="Arial"/>
                <w:spacing w:val="0"/>
                <w:sz w:val="22"/>
                <w:szCs w:val="22"/>
                <w:lang w:val="en-GB" w:eastAsia="zh-CN"/>
              </w:rPr>
              <w:t xml:space="preserve"> and </w:t>
            </w:r>
            <w:r w:rsidRPr="00E823A0">
              <w:rPr>
                <w:rFonts w:ascii="Arial" w:hAnsi="Arial" w:cs="Arial"/>
                <w:spacing w:val="0"/>
                <w:sz w:val="22"/>
                <w:szCs w:val="22"/>
                <w:lang w:val="en-GB" w:eastAsia="zh-CN"/>
              </w:rPr>
              <w:t>of the Public Procurement Act, 2006</w:t>
            </w:r>
            <w:r>
              <w:rPr>
                <w:rFonts w:ascii="Arial" w:hAnsi="Arial" w:cs="Arial"/>
                <w:spacing w:val="0"/>
                <w:sz w:val="22"/>
                <w:szCs w:val="22"/>
                <w:lang w:val="en-GB" w:eastAsia="zh-CN"/>
              </w:rPr>
              <w:t>,</w:t>
            </w:r>
            <w:r w:rsidRPr="00E823A0">
              <w:rPr>
                <w:rFonts w:ascii="Arial" w:hAnsi="Arial" w:cs="Arial"/>
                <w:spacing w:val="0"/>
                <w:sz w:val="22"/>
                <w:szCs w:val="22"/>
                <w:lang w:val="en-GB" w:eastAsia="zh-CN"/>
              </w:rPr>
              <w:t xml:space="preserve"> the Public Procurement Rules, 2008</w:t>
            </w:r>
            <w:r>
              <w:rPr>
                <w:rFonts w:ascii="Arial" w:hAnsi="Arial" w:cs="Arial"/>
                <w:spacing w:val="0"/>
                <w:sz w:val="22"/>
                <w:szCs w:val="22"/>
                <w:lang w:val="en-GB" w:eastAsia="zh-CN"/>
              </w:rPr>
              <w:t xml:space="preserve"> and in case of Development Partner financed contract, the Procurement Guidelines of the Development Partner.</w:t>
            </w:r>
          </w:p>
          <w:p w:rsidR="00B559D6" w:rsidRPr="00CC5219" w:rsidRDefault="00B559D6" w:rsidP="001F2E83">
            <w:pPr>
              <w:pStyle w:val="Sub-ClauseText"/>
              <w:numPr>
                <w:ilvl w:val="0"/>
                <w:numId w:val="65"/>
              </w:numPr>
              <w:tabs>
                <w:tab w:val="num" w:pos="549"/>
              </w:tabs>
              <w:ind w:left="585" w:hanging="576"/>
              <w:rPr>
                <w:rFonts w:ascii="Arial" w:hAnsi="Arial" w:cs="Arial"/>
                <w:lang w:val="en-GB"/>
              </w:rPr>
            </w:pPr>
            <w:r w:rsidRPr="00BC16E7">
              <w:rPr>
                <w:rFonts w:ascii="Arial" w:hAnsi="Arial" w:cs="Arial"/>
                <w:spacing w:val="0"/>
                <w:sz w:val="22"/>
                <w:szCs w:val="22"/>
                <w:lang w:val="en-GB"/>
              </w:rPr>
              <w:t xml:space="preserve">The </w:t>
            </w:r>
            <w:r>
              <w:rPr>
                <w:rFonts w:ascii="Arial" w:hAnsi="Arial" w:cs="Arial"/>
                <w:spacing w:val="0"/>
                <w:sz w:val="22"/>
                <w:szCs w:val="22"/>
                <w:lang w:val="en-GB"/>
              </w:rPr>
              <w:t xml:space="preserve">Supplier (including its manufacturers, sub-contractors, agents, personnel, consultants and service providers) </w:t>
            </w:r>
            <w:r w:rsidRPr="00BC16E7">
              <w:rPr>
                <w:rFonts w:ascii="Arial" w:hAnsi="Arial" w:cs="Arial"/>
                <w:spacing w:val="0"/>
                <w:sz w:val="22"/>
                <w:szCs w:val="22"/>
                <w:lang w:val="en-GB"/>
              </w:rPr>
              <w:t xml:space="preserve">shall permit the </w:t>
            </w:r>
            <w:r>
              <w:rPr>
                <w:rFonts w:ascii="Arial" w:hAnsi="Arial" w:cs="Arial"/>
                <w:spacing w:val="0"/>
                <w:sz w:val="22"/>
                <w:szCs w:val="22"/>
                <w:lang w:val="en-GB"/>
              </w:rPr>
              <w:t>Government</w:t>
            </w:r>
            <w:r w:rsidRPr="00BC16E7">
              <w:rPr>
                <w:rFonts w:ascii="Arial" w:hAnsi="Arial" w:cs="Arial"/>
                <w:spacing w:val="0"/>
                <w:sz w:val="22"/>
                <w:szCs w:val="22"/>
                <w:lang w:val="en-GB"/>
              </w:rPr>
              <w:t xml:space="preserve"> and/or the </w:t>
            </w:r>
            <w:r>
              <w:rPr>
                <w:rFonts w:ascii="Arial" w:hAnsi="Arial" w:cs="Arial"/>
                <w:spacing w:val="0"/>
                <w:sz w:val="22"/>
                <w:szCs w:val="22"/>
                <w:lang w:val="en-GB"/>
              </w:rPr>
              <w:t>Development Partner</w:t>
            </w:r>
            <w:r w:rsidRPr="00BC16E7">
              <w:rPr>
                <w:rFonts w:ascii="Arial" w:hAnsi="Arial" w:cs="Arial"/>
                <w:spacing w:val="0"/>
                <w:sz w:val="22"/>
                <w:szCs w:val="22"/>
                <w:lang w:val="en-GB"/>
              </w:rPr>
              <w:t xml:space="preserve"> to inspect the </w:t>
            </w:r>
            <w:r>
              <w:rPr>
                <w:rFonts w:ascii="Arial" w:hAnsi="Arial" w:cs="Arial"/>
                <w:spacing w:val="0"/>
                <w:sz w:val="22"/>
                <w:szCs w:val="22"/>
                <w:lang w:val="en-GB"/>
              </w:rPr>
              <w:t>Supplier’s</w:t>
            </w:r>
            <w:r w:rsidRPr="00BC16E7">
              <w:rPr>
                <w:rFonts w:ascii="Arial" w:hAnsi="Arial" w:cs="Arial"/>
                <w:spacing w:val="0"/>
                <w:sz w:val="22"/>
                <w:szCs w:val="22"/>
                <w:lang w:val="en-GB"/>
              </w:rPr>
              <w:t xml:space="preserve"> accounts and records and other documents relating to the submission of </w:t>
            </w:r>
            <w:r>
              <w:rPr>
                <w:rFonts w:ascii="Arial" w:hAnsi="Arial" w:cs="Arial"/>
                <w:spacing w:val="0"/>
                <w:sz w:val="22"/>
                <w:szCs w:val="22"/>
                <w:lang w:val="en-GB"/>
              </w:rPr>
              <w:t>e-T</w:t>
            </w:r>
            <w:r w:rsidRPr="00BC16E7">
              <w:rPr>
                <w:rFonts w:ascii="Arial" w:hAnsi="Arial" w:cs="Arial"/>
                <w:spacing w:val="0"/>
                <w:sz w:val="22"/>
                <w:szCs w:val="22"/>
                <w:lang w:val="en-GB"/>
              </w:rPr>
              <w:t xml:space="preserve">ender and contract performance, and to have them audited by auditors appointed by the </w:t>
            </w:r>
            <w:r>
              <w:rPr>
                <w:rFonts w:ascii="Arial" w:hAnsi="Arial" w:cs="Arial"/>
                <w:spacing w:val="0"/>
                <w:sz w:val="22"/>
                <w:szCs w:val="22"/>
                <w:lang w:val="en-GB"/>
              </w:rPr>
              <w:t>Government</w:t>
            </w:r>
            <w:r w:rsidRPr="00BC16E7">
              <w:rPr>
                <w:rFonts w:ascii="Arial" w:hAnsi="Arial" w:cs="Arial"/>
                <w:spacing w:val="0"/>
                <w:sz w:val="22"/>
                <w:szCs w:val="22"/>
                <w:lang w:val="en-GB"/>
              </w:rPr>
              <w:t xml:space="preserve"> and/or the </w:t>
            </w:r>
            <w:r>
              <w:rPr>
                <w:rFonts w:ascii="Arial" w:hAnsi="Arial" w:cs="Arial"/>
                <w:spacing w:val="0"/>
                <w:sz w:val="22"/>
                <w:szCs w:val="22"/>
                <w:lang w:val="en-GB"/>
              </w:rPr>
              <w:t>Development Partner</w:t>
            </w:r>
            <w:r w:rsidRPr="00BC16E7">
              <w:rPr>
                <w:rFonts w:ascii="Arial" w:hAnsi="Arial" w:cs="Arial"/>
                <w:spacing w:val="0"/>
                <w:sz w:val="22"/>
                <w:szCs w:val="22"/>
                <w:lang w:val="en-GB"/>
              </w:rPr>
              <w:t>, if so required</w:t>
            </w:r>
            <w:r>
              <w:rPr>
                <w:rFonts w:ascii="Arial" w:hAnsi="Arial" w:cs="Arial"/>
                <w:spacing w:val="0"/>
                <w:sz w:val="22"/>
                <w:szCs w:val="22"/>
                <w:lang w:val="en-GB"/>
              </w:rPr>
              <w:t>.</w:t>
            </w:r>
          </w:p>
        </w:tc>
      </w:tr>
      <w:tr w:rsidR="00B559D6" w:rsidRPr="003F47F0">
        <w:tc>
          <w:tcPr>
            <w:tcW w:w="2052" w:type="dxa"/>
          </w:tcPr>
          <w:p w:rsidR="00B559D6" w:rsidRPr="00516002" w:rsidRDefault="00B559D6" w:rsidP="001F2E83">
            <w:pPr>
              <w:numPr>
                <w:ilvl w:val="0"/>
                <w:numId w:val="96"/>
              </w:numPr>
              <w:tabs>
                <w:tab w:val="clear" w:pos="720"/>
                <w:tab w:val="num" w:pos="405"/>
              </w:tabs>
              <w:spacing w:before="120" w:after="80"/>
              <w:ind w:left="414" w:hanging="342"/>
              <w:outlineLvl w:val="2"/>
              <w:rPr>
                <w:rStyle w:val="Heading3Char"/>
                <w:rFonts w:ascii="Arial" w:hAnsi="Arial" w:cs="Arial"/>
                <w:b/>
                <w:bCs/>
                <w:sz w:val="22"/>
                <w:szCs w:val="22"/>
              </w:rPr>
            </w:pPr>
            <w:bookmarkStart w:id="513" w:name="_Toc338337624"/>
            <w:bookmarkStart w:id="514" w:name="_Toc338337628"/>
            <w:bookmarkStart w:id="515" w:name="_Toc338337632"/>
            <w:bookmarkStart w:id="516" w:name="_Toc338337637"/>
            <w:bookmarkStart w:id="517" w:name="_Toc49504262"/>
            <w:bookmarkStart w:id="518" w:name="_Toc49504695"/>
            <w:bookmarkStart w:id="519" w:name="_Toc49504813"/>
            <w:bookmarkStart w:id="520" w:name="_Toc49569833"/>
            <w:bookmarkStart w:id="521" w:name="_Toc49591395"/>
            <w:bookmarkStart w:id="522" w:name="_Toc49591743"/>
            <w:bookmarkStart w:id="523" w:name="_Toc421454283"/>
            <w:bookmarkEnd w:id="513"/>
            <w:bookmarkEnd w:id="514"/>
            <w:bookmarkEnd w:id="515"/>
            <w:bookmarkEnd w:id="516"/>
            <w:r w:rsidRPr="00516002">
              <w:rPr>
                <w:rStyle w:val="Heading3Char"/>
                <w:rFonts w:ascii="Arial" w:hAnsi="Arial" w:cs="Arial"/>
                <w:b/>
                <w:bCs/>
                <w:sz w:val="22"/>
                <w:szCs w:val="22"/>
              </w:rPr>
              <w:t xml:space="preserve">Documents Forming the Contract and </w:t>
            </w:r>
            <w:bookmarkEnd w:id="517"/>
            <w:bookmarkEnd w:id="518"/>
            <w:bookmarkEnd w:id="519"/>
            <w:bookmarkEnd w:id="520"/>
            <w:bookmarkEnd w:id="521"/>
            <w:bookmarkEnd w:id="522"/>
            <w:r>
              <w:rPr>
                <w:rStyle w:val="Heading3Char"/>
                <w:rFonts w:ascii="Arial" w:hAnsi="Arial" w:cs="Arial"/>
                <w:b/>
                <w:bCs/>
                <w:sz w:val="22"/>
                <w:szCs w:val="22"/>
              </w:rPr>
              <w:t>Priority of Documents</w:t>
            </w:r>
            <w:bookmarkEnd w:id="523"/>
            <w:r w:rsidRPr="00516002">
              <w:rPr>
                <w:rStyle w:val="Heading3Char"/>
                <w:rFonts w:ascii="Arial" w:hAnsi="Arial" w:cs="Arial"/>
                <w:b/>
                <w:bCs/>
                <w:sz w:val="22"/>
                <w:szCs w:val="22"/>
              </w:rPr>
              <w:t xml:space="preserve"> </w:t>
            </w:r>
          </w:p>
        </w:tc>
        <w:tc>
          <w:tcPr>
            <w:tcW w:w="7560" w:type="dxa"/>
          </w:tcPr>
          <w:p w:rsidR="00B559D6" w:rsidRPr="00663414" w:rsidRDefault="00B559D6" w:rsidP="001F2E83">
            <w:pPr>
              <w:pStyle w:val="BodyTextIndent"/>
              <w:numPr>
                <w:ilvl w:val="0"/>
                <w:numId w:val="116"/>
              </w:numPr>
              <w:tabs>
                <w:tab w:val="clear" w:pos="720"/>
                <w:tab w:val="num" w:pos="522"/>
              </w:tabs>
              <w:spacing w:before="120" w:after="80"/>
              <w:ind w:left="522" w:hanging="522"/>
              <w:jc w:val="both"/>
              <w:rPr>
                <w:rFonts w:ascii="Arial" w:hAnsi="Arial" w:cs="Arial"/>
                <w:lang w:val="en-GB"/>
              </w:rPr>
            </w:pPr>
            <w:r w:rsidRPr="00663414">
              <w:rPr>
                <w:rFonts w:ascii="Arial" w:hAnsi="Arial" w:cs="Arial"/>
                <w:sz w:val="22"/>
                <w:szCs w:val="22"/>
                <w:lang w:val="en-GB"/>
              </w:rPr>
              <w:t>The following documents forming the Contract shall be in the following order of precedence, namely :</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Pr>
                <w:rFonts w:ascii="Arial" w:hAnsi="Arial" w:cs="Arial"/>
                <w:sz w:val="22"/>
                <w:szCs w:val="22"/>
                <w:lang w:val="en-GB"/>
              </w:rPr>
              <w:t>T</w:t>
            </w:r>
            <w:r w:rsidRPr="00663414">
              <w:rPr>
                <w:rFonts w:ascii="Arial" w:hAnsi="Arial" w:cs="Arial"/>
                <w:sz w:val="22"/>
                <w:szCs w:val="22"/>
                <w:lang w:val="en-GB"/>
              </w:rPr>
              <w:t>he signed Contract Agreement;</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Pr>
                <w:rFonts w:ascii="Arial" w:hAnsi="Arial" w:cs="Arial"/>
                <w:sz w:val="22"/>
                <w:szCs w:val="22"/>
                <w:lang w:val="en-GB"/>
              </w:rPr>
              <w:t>T</w:t>
            </w:r>
            <w:r w:rsidRPr="00663414">
              <w:rPr>
                <w:rFonts w:ascii="Arial" w:hAnsi="Arial" w:cs="Arial"/>
                <w:sz w:val="22"/>
                <w:szCs w:val="22"/>
                <w:lang w:val="en-GB"/>
              </w:rPr>
              <w:t>he  Notification of Award;</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sidRPr="00663414">
              <w:rPr>
                <w:rFonts w:ascii="Arial" w:hAnsi="Arial" w:cs="Arial"/>
                <w:sz w:val="22"/>
                <w:szCs w:val="22"/>
                <w:lang w:val="en-GB"/>
              </w:rPr>
              <w:t>The Completed Tender;</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sidRPr="00663414">
              <w:rPr>
                <w:rFonts w:ascii="Arial" w:hAnsi="Arial" w:cs="Arial"/>
                <w:sz w:val="22"/>
                <w:szCs w:val="22"/>
                <w:lang w:val="en-GB"/>
              </w:rPr>
              <w:t>Particular Conditions of Contract;</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sidRPr="00663414">
              <w:rPr>
                <w:rFonts w:ascii="Arial" w:hAnsi="Arial" w:cs="Arial"/>
                <w:sz w:val="22"/>
                <w:szCs w:val="22"/>
                <w:lang w:val="en-GB"/>
              </w:rPr>
              <w:t>General Conditions of Contract;</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sidRPr="00663414">
              <w:rPr>
                <w:rFonts w:ascii="Arial" w:hAnsi="Arial" w:cs="Arial"/>
                <w:sz w:val="22"/>
                <w:szCs w:val="22"/>
                <w:lang w:val="en-GB"/>
              </w:rPr>
              <w:t>Technical Specifications;</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sidRPr="00663414">
              <w:rPr>
                <w:rFonts w:ascii="Arial" w:hAnsi="Arial" w:cs="Arial"/>
                <w:sz w:val="22"/>
                <w:szCs w:val="22"/>
                <w:lang w:val="en-GB"/>
              </w:rPr>
              <w:t>Drawings;</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sidRPr="00663414">
              <w:rPr>
                <w:rFonts w:ascii="Arial" w:hAnsi="Arial" w:cs="Arial"/>
                <w:sz w:val="22"/>
                <w:szCs w:val="22"/>
                <w:lang w:val="en-GB"/>
              </w:rPr>
              <w:t xml:space="preserve">Priced  Schedule and </w:t>
            </w:r>
            <w:r>
              <w:rPr>
                <w:rFonts w:ascii="Arial" w:hAnsi="Arial" w:cs="Arial"/>
                <w:sz w:val="22"/>
                <w:szCs w:val="22"/>
                <w:lang w:val="en-GB"/>
              </w:rPr>
              <w:t>S</w:t>
            </w:r>
            <w:r w:rsidRPr="00663414">
              <w:rPr>
                <w:rFonts w:ascii="Arial" w:hAnsi="Arial" w:cs="Arial"/>
                <w:sz w:val="22"/>
                <w:szCs w:val="22"/>
                <w:lang w:val="en-GB"/>
              </w:rPr>
              <w:t xml:space="preserve">chedule of </w:t>
            </w:r>
            <w:r>
              <w:rPr>
                <w:rFonts w:ascii="Arial" w:hAnsi="Arial" w:cs="Arial"/>
                <w:sz w:val="22"/>
                <w:szCs w:val="22"/>
                <w:lang w:val="en-GB"/>
              </w:rPr>
              <w:t>R</w:t>
            </w:r>
            <w:r w:rsidRPr="00663414">
              <w:rPr>
                <w:rFonts w:ascii="Arial" w:hAnsi="Arial" w:cs="Arial"/>
                <w:sz w:val="22"/>
                <w:szCs w:val="22"/>
                <w:lang w:val="en-GB"/>
              </w:rPr>
              <w:t>equirements and ;</w:t>
            </w:r>
          </w:p>
          <w:p w:rsidR="00B559D6" w:rsidRPr="00663414" w:rsidRDefault="00B559D6" w:rsidP="001F2E83">
            <w:pPr>
              <w:numPr>
                <w:ilvl w:val="0"/>
                <w:numId w:val="6"/>
              </w:numPr>
              <w:tabs>
                <w:tab w:val="clear" w:pos="1584"/>
              </w:tabs>
              <w:spacing w:before="120" w:after="80" w:line="220" w:lineRule="atLeast"/>
              <w:ind w:left="1062" w:hanging="513"/>
              <w:rPr>
                <w:rFonts w:ascii="Arial" w:hAnsi="Arial" w:cs="Arial"/>
                <w:lang w:val="en-GB"/>
              </w:rPr>
            </w:pPr>
            <w:r w:rsidRPr="00663414">
              <w:rPr>
                <w:rFonts w:ascii="Arial" w:hAnsi="Arial" w:cs="Arial"/>
                <w:sz w:val="22"/>
                <w:szCs w:val="22"/>
                <w:lang w:val="en-GB"/>
              </w:rPr>
              <w:t xml:space="preserve">Other Documents including correspondences listed in the </w:t>
            </w:r>
            <w:r w:rsidRPr="00663414">
              <w:rPr>
                <w:rFonts w:ascii="Arial" w:hAnsi="Arial" w:cs="Arial"/>
                <w:b/>
                <w:bCs/>
                <w:sz w:val="22"/>
                <w:szCs w:val="22"/>
                <w:lang w:val="en-GB"/>
              </w:rPr>
              <w:t>PCC</w:t>
            </w:r>
            <w:r w:rsidRPr="00663414">
              <w:rPr>
                <w:rFonts w:ascii="Arial" w:hAnsi="Arial" w:cs="Arial"/>
                <w:sz w:val="22"/>
                <w:szCs w:val="22"/>
                <w:lang w:val="en-GB"/>
              </w:rPr>
              <w:t xml:space="preserve"> forming part of the Contract.</w:t>
            </w:r>
          </w:p>
        </w:tc>
      </w:tr>
      <w:tr w:rsidR="00B559D6" w:rsidRPr="003F47F0">
        <w:tc>
          <w:tcPr>
            <w:tcW w:w="2052" w:type="dxa"/>
            <w:vMerge w:val="restart"/>
          </w:tcPr>
          <w:p w:rsidR="00B559D6" w:rsidRPr="00516002" w:rsidRDefault="00B559D6" w:rsidP="001F2E83">
            <w:pPr>
              <w:numPr>
                <w:ilvl w:val="0"/>
                <w:numId w:val="96"/>
              </w:numPr>
              <w:tabs>
                <w:tab w:val="clear" w:pos="720"/>
                <w:tab w:val="num" w:pos="405"/>
              </w:tabs>
              <w:spacing w:before="120" w:after="80"/>
              <w:ind w:left="414" w:hanging="342"/>
              <w:outlineLvl w:val="2"/>
              <w:rPr>
                <w:rStyle w:val="Heading3Char"/>
                <w:rFonts w:ascii="Arial" w:hAnsi="Arial" w:cs="Arial"/>
                <w:b/>
                <w:bCs/>
                <w:sz w:val="22"/>
                <w:szCs w:val="22"/>
              </w:rPr>
            </w:pPr>
            <w:bookmarkStart w:id="524" w:name="_Toc421454284"/>
            <w:r w:rsidRPr="00F93ED5">
              <w:rPr>
                <w:rStyle w:val="Heading3Char"/>
                <w:rFonts w:ascii="Arial" w:hAnsi="Arial" w:cs="Arial"/>
                <w:b/>
                <w:bCs/>
                <w:sz w:val="22"/>
                <w:szCs w:val="22"/>
              </w:rPr>
              <w:t>Scope of Supply</w:t>
            </w:r>
            <w:bookmarkEnd w:id="524"/>
          </w:p>
        </w:tc>
        <w:tc>
          <w:tcPr>
            <w:tcW w:w="7560" w:type="dxa"/>
          </w:tcPr>
          <w:p w:rsidR="00B559D6" w:rsidRPr="00106DC4" w:rsidRDefault="00B559D6" w:rsidP="001F2E83">
            <w:pPr>
              <w:pStyle w:val="BodyTextIndent"/>
              <w:numPr>
                <w:ilvl w:val="1"/>
                <w:numId w:val="6"/>
              </w:numPr>
              <w:tabs>
                <w:tab w:val="clear" w:pos="1440"/>
                <w:tab w:val="num" w:pos="612"/>
              </w:tabs>
              <w:spacing w:before="120" w:after="80"/>
              <w:ind w:left="612" w:hanging="612"/>
              <w:jc w:val="both"/>
              <w:rPr>
                <w:rFonts w:ascii="Arial" w:hAnsi="Arial" w:cs="Arial"/>
                <w:lang w:val="en-GB"/>
              </w:rPr>
            </w:pPr>
            <w:r w:rsidRPr="0089504F">
              <w:rPr>
                <w:rFonts w:ascii="Arial" w:hAnsi="Arial" w:cs="Arial"/>
                <w:sz w:val="22"/>
                <w:szCs w:val="22"/>
                <w:lang w:val="en-GB"/>
              </w:rPr>
              <w:t xml:space="preserve">Subject to the </w:t>
            </w:r>
            <w:r w:rsidRPr="005A563F">
              <w:rPr>
                <w:rFonts w:ascii="Arial" w:hAnsi="Arial" w:cs="Arial"/>
                <w:b/>
                <w:bCs/>
                <w:sz w:val="22"/>
                <w:szCs w:val="22"/>
                <w:lang w:val="en-GB"/>
              </w:rPr>
              <w:t>PCC</w:t>
            </w:r>
            <w:r w:rsidRPr="00EC6D6C">
              <w:rPr>
                <w:rFonts w:ascii="Arial" w:hAnsi="Arial" w:cs="Arial"/>
                <w:b/>
                <w:bCs/>
                <w:sz w:val="22"/>
                <w:szCs w:val="22"/>
                <w:lang w:val="en-GB"/>
              </w:rPr>
              <w:t>,</w:t>
            </w:r>
            <w:r w:rsidRPr="0089504F">
              <w:rPr>
                <w:rFonts w:ascii="Arial" w:hAnsi="Arial" w:cs="Arial"/>
                <w:sz w:val="22"/>
                <w:szCs w:val="22"/>
                <w:lang w:val="en-GB"/>
              </w:rPr>
              <w:t xml:space="preserve"> the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to be supplied shall be as specified in Section 6: Schedule of Requirements.</w:t>
            </w:r>
          </w:p>
        </w:tc>
      </w:tr>
      <w:tr w:rsidR="00B559D6" w:rsidRPr="003F47F0">
        <w:tc>
          <w:tcPr>
            <w:tcW w:w="2052" w:type="dxa"/>
            <w:vMerge/>
          </w:tcPr>
          <w:p w:rsidR="00B559D6" w:rsidRPr="00516002" w:rsidRDefault="00B559D6" w:rsidP="00EC6D6C">
            <w:pPr>
              <w:spacing w:before="120" w:after="80"/>
              <w:ind w:left="72"/>
              <w:outlineLvl w:val="2"/>
              <w:rPr>
                <w:rStyle w:val="Heading3Char"/>
                <w:rFonts w:ascii="Arial" w:hAnsi="Arial" w:cs="Arial"/>
                <w:b/>
                <w:bCs/>
                <w:sz w:val="22"/>
                <w:szCs w:val="22"/>
              </w:rPr>
            </w:pPr>
          </w:p>
        </w:tc>
        <w:tc>
          <w:tcPr>
            <w:tcW w:w="7560" w:type="dxa"/>
          </w:tcPr>
          <w:p w:rsidR="00B559D6" w:rsidRDefault="00B559D6" w:rsidP="001F2E83">
            <w:pPr>
              <w:pStyle w:val="BodyTextIndent"/>
              <w:numPr>
                <w:ilvl w:val="1"/>
                <w:numId w:val="6"/>
              </w:numPr>
              <w:tabs>
                <w:tab w:val="clear" w:pos="1440"/>
                <w:tab w:val="num" w:pos="612"/>
              </w:tabs>
              <w:spacing w:before="120" w:after="80"/>
              <w:ind w:left="612" w:hanging="612"/>
              <w:jc w:val="both"/>
              <w:rPr>
                <w:rFonts w:ascii="Arial" w:hAnsi="Arial" w:cs="Arial"/>
                <w:lang w:val="en-GB"/>
              </w:rPr>
            </w:pPr>
            <w:r w:rsidRPr="0089504F">
              <w:rPr>
                <w:rFonts w:ascii="Arial" w:hAnsi="Arial" w:cs="Arial"/>
                <w:sz w:val="22"/>
                <w:szCs w:val="22"/>
                <w:lang w:val="en-GB"/>
              </w:rPr>
              <w:t>Unless otherwise stipulated in the Contract, the Scope of Supply shall include all such items not specifically mentioned in the Contract but that can be reasonably inferred from the Contract a</w:t>
            </w:r>
            <w:r>
              <w:rPr>
                <w:rFonts w:ascii="Arial" w:hAnsi="Arial" w:cs="Arial"/>
                <w:sz w:val="22"/>
                <w:szCs w:val="22"/>
                <w:lang w:val="en-GB"/>
              </w:rPr>
              <w:t>s being required for attaining delivery and c</w:t>
            </w:r>
            <w:r w:rsidRPr="0089504F">
              <w:rPr>
                <w:rFonts w:ascii="Arial" w:hAnsi="Arial" w:cs="Arial"/>
                <w:sz w:val="22"/>
                <w:szCs w:val="22"/>
                <w:lang w:val="en-GB"/>
              </w:rPr>
              <w:t xml:space="preserve">ompletion of the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as if such items were expressly mentioned in the Contract</w:t>
            </w:r>
            <w:r>
              <w:rPr>
                <w:rFonts w:ascii="Arial" w:hAnsi="Arial" w:cs="Arial"/>
                <w:sz w:val="22"/>
                <w:szCs w:val="22"/>
                <w:lang w:val="en-GB"/>
              </w:rPr>
              <w:t xml:space="preserve"> Agreement</w:t>
            </w:r>
            <w:r w:rsidRPr="0089504F">
              <w:rPr>
                <w:rFonts w:ascii="Arial" w:hAnsi="Arial" w:cs="Arial"/>
                <w:sz w:val="22"/>
                <w:szCs w:val="22"/>
                <w:lang w:val="en-GB"/>
              </w:rPr>
              <w:t>.</w:t>
            </w:r>
          </w:p>
          <w:p w:rsidR="00B559D6" w:rsidRDefault="00B559D6" w:rsidP="00CC5219">
            <w:pPr>
              <w:pStyle w:val="BodyTextIndent"/>
              <w:spacing w:before="120" w:after="80"/>
              <w:jc w:val="both"/>
              <w:rPr>
                <w:rFonts w:ascii="Arial" w:hAnsi="Arial" w:cs="Arial"/>
                <w:lang w:val="en-GB"/>
              </w:rPr>
            </w:pPr>
          </w:p>
          <w:p w:rsidR="00B559D6" w:rsidRPr="00106DC4" w:rsidRDefault="00B559D6" w:rsidP="00CC5219">
            <w:pPr>
              <w:pStyle w:val="BodyTextIndent"/>
              <w:spacing w:before="120" w:after="80"/>
              <w:jc w:val="both"/>
              <w:rPr>
                <w:rFonts w:ascii="Arial" w:hAnsi="Arial" w:cs="Arial"/>
                <w:lang w:val="en-GB"/>
              </w:rPr>
            </w:pPr>
          </w:p>
        </w:tc>
      </w:tr>
      <w:tr w:rsidR="00B559D6" w:rsidRPr="003F47F0">
        <w:tc>
          <w:tcPr>
            <w:tcW w:w="2052" w:type="dxa"/>
          </w:tcPr>
          <w:p w:rsidR="00B559D6" w:rsidRPr="00516002" w:rsidRDefault="00B559D6" w:rsidP="001F2E83">
            <w:pPr>
              <w:numPr>
                <w:ilvl w:val="0"/>
                <w:numId w:val="96"/>
              </w:numPr>
              <w:tabs>
                <w:tab w:val="clear" w:pos="720"/>
                <w:tab w:val="num" w:pos="405"/>
              </w:tabs>
              <w:spacing w:before="120" w:after="80"/>
              <w:ind w:left="414" w:hanging="342"/>
              <w:outlineLvl w:val="2"/>
              <w:rPr>
                <w:rStyle w:val="Heading3Char"/>
                <w:rFonts w:ascii="Arial" w:hAnsi="Arial" w:cs="Arial"/>
                <w:b/>
                <w:bCs/>
                <w:sz w:val="22"/>
                <w:szCs w:val="22"/>
              </w:rPr>
            </w:pPr>
            <w:bookmarkStart w:id="525" w:name="_Toc421454285"/>
            <w:r w:rsidRPr="00F93ED5">
              <w:rPr>
                <w:rStyle w:val="Heading3Char"/>
                <w:rFonts w:ascii="Arial" w:hAnsi="Arial" w:cs="Arial"/>
                <w:b/>
                <w:bCs/>
                <w:sz w:val="22"/>
                <w:szCs w:val="22"/>
              </w:rPr>
              <w:lastRenderedPageBreak/>
              <w:t>Assignment</w:t>
            </w:r>
            <w:bookmarkEnd w:id="525"/>
            <w:r w:rsidRPr="00F93ED5">
              <w:rPr>
                <w:rStyle w:val="Heading3Char"/>
                <w:rFonts w:ascii="Arial" w:hAnsi="Arial" w:cs="Arial"/>
                <w:b/>
                <w:bCs/>
                <w:sz w:val="22"/>
                <w:szCs w:val="22"/>
              </w:rPr>
              <w:t xml:space="preserve"> </w:t>
            </w:r>
          </w:p>
        </w:tc>
        <w:tc>
          <w:tcPr>
            <w:tcW w:w="7560" w:type="dxa"/>
          </w:tcPr>
          <w:p w:rsidR="00B559D6" w:rsidRPr="0089504F" w:rsidRDefault="00B559D6" w:rsidP="001F2E83">
            <w:pPr>
              <w:pStyle w:val="Sub-ClauseText"/>
              <w:numPr>
                <w:ilvl w:val="0"/>
                <w:numId w:val="117"/>
              </w:numPr>
              <w:tabs>
                <w:tab w:val="clear" w:pos="1449"/>
                <w:tab w:val="num" w:pos="612"/>
              </w:tabs>
              <w:spacing w:after="80"/>
              <w:ind w:left="612" w:hanging="612"/>
              <w:rPr>
                <w:rFonts w:ascii="Arial" w:hAnsi="Arial" w:cs="Arial"/>
                <w:lang w:val="en-GB"/>
              </w:rPr>
            </w:pPr>
            <w:r w:rsidRPr="00F93ED5">
              <w:rPr>
                <w:rFonts w:ascii="Arial" w:hAnsi="Arial" w:cs="Arial"/>
                <w:sz w:val="22"/>
                <w:szCs w:val="22"/>
                <w:lang w:val="en-GB"/>
              </w:rPr>
              <w:t>The Supplier shall not assign his rights or obligations under the Contract, in whole or in part, except with the Procuring Entity’s prior written consent.</w:t>
            </w:r>
          </w:p>
        </w:tc>
      </w:tr>
      <w:tr w:rsidR="00B559D6" w:rsidRPr="003F47F0">
        <w:tc>
          <w:tcPr>
            <w:tcW w:w="2052" w:type="dxa"/>
            <w:vMerge w:val="restart"/>
          </w:tcPr>
          <w:p w:rsidR="00B559D6" w:rsidRPr="00516002" w:rsidRDefault="00B559D6" w:rsidP="001F2E83">
            <w:pPr>
              <w:numPr>
                <w:ilvl w:val="0"/>
                <w:numId w:val="96"/>
              </w:numPr>
              <w:tabs>
                <w:tab w:val="clear" w:pos="720"/>
                <w:tab w:val="num" w:pos="387"/>
              </w:tabs>
              <w:spacing w:before="120" w:after="80"/>
              <w:ind w:left="414" w:hanging="342"/>
              <w:outlineLvl w:val="2"/>
              <w:rPr>
                <w:rStyle w:val="Heading3Char"/>
                <w:rFonts w:ascii="Arial" w:hAnsi="Arial" w:cs="Arial"/>
                <w:b/>
                <w:bCs/>
                <w:sz w:val="22"/>
                <w:szCs w:val="22"/>
              </w:rPr>
            </w:pPr>
            <w:bookmarkStart w:id="526" w:name="_Toc49504263"/>
            <w:bookmarkStart w:id="527" w:name="_Toc49504696"/>
            <w:bookmarkStart w:id="528" w:name="_Toc49504814"/>
            <w:bookmarkStart w:id="529" w:name="_Toc49569834"/>
            <w:bookmarkStart w:id="530" w:name="_Toc49591396"/>
            <w:bookmarkStart w:id="531" w:name="_Toc49591744"/>
            <w:bookmarkStart w:id="532" w:name="_Toc421454286"/>
            <w:r w:rsidRPr="00516002">
              <w:rPr>
                <w:rStyle w:val="Heading3Char"/>
                <w:rFonts w:ascii="Arial" w:hAnsi="Arial" w:cs="Arial"/>
                <w:b/>
                <w:bCs/>
                <w:sz w:val="22"/>
                <w:szCs w:val="22"/>
              </w:rPr>
              <w:t>Eligibility</w:t>
            </w:r>
            <w:bookmarkEnd w:id="526"/>
            <w:bookmarkEnd w:id="527"/>
            <w:bookmarkEnd w:id="528"/>
            <w:bookmarkEnd w:id="529"/>
            <w:bookmarkEnd w:id="530"/>
            <w:bookmarkEnd w:id="531"/>
            <w:bookmarkEnd w:id="532"/>
          </w:p>
        </w:tc>
        <w:tc>
          <w:tcPr>
            <w:tcW w:w="7560" w:type="dxa"/>
          </w:tcPr>
          <w:p w:rsidR="00B559D6" w:rsidRPr="00663414" w:rsidRDefault="00B559D6" w:rsidP="001F2E83">
            <w:pPr>
              <w:pStyle w:val="Sub-ClauseText"/>
              <w:numPr>
                <w:ilvl w:val="1"/>
                <w:numId w:val="117"/>
              </w:numPr>
              <w:tabs>
                <w:tab w:val="clear" w:pos="1440"/>
                <w:tab w:val="num" w:pos="612"/>
              </w:tabs>
              <w:spacing w:after="80"/>
              <w:ind w:left="612" w:hanging="612"/>
              <w:rPr>
                <w:rFonts w:ascii="Arial" w:hAnsi="Arial" w:cs="Arial"/>
                <w:lang w:val="en-GB"/>
              </w:rPr>
            </w:pPr>
            <w:r w:rsidRPr="00106DC4">
              <w:rPr>
                <w:rFonts w:ascii="Arial" w:hAnsi="Arial" w:cs="Arial"/>
                <w:sz w:val="22"/>
                <w:szCs w:val="22"/>
                <w:lang w:val="en-GB"/>
              </w:rPr>
              <w:t xml:space="preserve">The </w:t>
            </w:r>
            <w:r>
              <w:rPr>
                <w:rFonts w:ascii="Arial" w:hAnsi="Arial" w:cs="Arial"/>
                <w:sz w:val="22"/>
                <w:szCs w:val="22"/>
                <w:lang w:val="en-GB"/>
              </w:rPr>
              <w:t>Supplier</w:t>
            </w:r>
            <w:r w:rsidRPr="00106DC4">
              <w:rPr>
                <w:rFonts w:ascii="Arial" w:hAnsi="Arial" w:cs="Arial"/>
                <w:sz w:val="22"/>
                <w:szCs w:val="22"/>
                <w:lang w:val="en-GB"/>
              </w:rPr>
              <w:t xml:space="preserve"> and its Subcontractor(s) shall have the nationality of a country other than that specified in the </w:t>
            </w:r>
            <w:r w:rsidRPr="005A563F">
              <w:rPr>
                <w:rFonts w:ascii="Arial" w:hAnsi="Arial" w:cs="Arial"/>
                <w:b/>
                <w:bCs/>
                <w:sz w:val="22"/>
                <w:szCs w:val="22"/>
                <w:lang w:val="en-GB"/>
              </w:rPr>
              <w:t>PCC</w:t>
            </w:r>
            <w:r w:rsidRPr="00EC6D6C">
              <w:rPr>
                <w:rFonts w:ascii="Arial" w:hAnsi="Arial" w:cs="Arial"/>
                <w:b/>
                <w:bCs/>
                <w:sz w:val="22"/>
                <w:szCs w:val="22"/>
                <w:lang w:val="en-GB"/>
              </w:rPr>
              <w:t>.</w:t>
            </w:r>
          </w:p>
        </w:tc>
      </w:tr>
      <w:tr w:rsidR="00B559D6" w:rsidRPr="003F47F0">
        <w:tc>
          <w:tcPr>
            <w:tcW w:w="2052" w:type="dxa"/>
            <w:vMerge/>
          </w:tcPr>
          <w:p w:rsidR="00B559D6" w:rsidRPr="003F47F0" w:rsidRDefault="00B559D6" w:rsidP="00EC6D6C">
            <w:pPr>
              <w:spacing w:before="120" w:after="80"/>
              <w:rPr>
                <w:rFonts w:ascii="Arial" w:hAnsi="Arial" w:cs="Arial"/>
                <w:sz w:val="21"/>
                <w:szCs w:val="21"/>
                <w:lang w:val="en-GB"/>
              </w:rPr>
            </w:pPr>
          </w:p>
        </w:tc>
        <w:tc>
          <w:tcPr>
            <w:tcW w:w="7560" w:type="dxa"/>
          </w:tcPr>
          <w:p w:rsidR="00B559D6" w:rsidRPr="00663414" w:rsidRDefault="00B559D6" w:rsidP="001F2E83">
            <w:pPr>
              <w:pStyle w:val="Sub-ClauseText"/>
              <w:numPr>
                <w:ilvl w:val="1"/>
                <w:numId w:val="117"/>
              </w:numPr>
              <w:tabs>
                <w:tab w:val="clear" w:pos="1440"/>
                <w:tab w:val="num" w:pos="612"/>
              </w:tabs>
              <w:spacing w:after="80"/>
              <w:ind w:left="612" w:hanging="612"/>
              <w:rPr>
                <w:rFonts w:ascii="Arial" w:hAnsi="Arial" w:cs="Arial"/>
                <w:lang w:val="en-GB"/>
              </w:rPr>
            </w:pPr>
            <w:r w:rsidRPr="00663414">
              <w:rPr>
                <w:rFonts w:ascii="Arial" w:hAnsi="Arial" w:cs="Arial"/>
                <w:sz w:val="22"/>
                <w:szCs w:val="22"/>
                <w:lang w:val="en-GB"/>
              </w:rPr>
              <w:t xml:space="preserve">All Goods and </w:t>
            </w:r>
            <w:r>
              <w:rPr>
                <w:rFonts w:ascii="Arial" w:hAnsi="Arial" w:cs="Arial"/>
                <w:sz w:val="22"/>
                <w:szCs w:val="22"/>
                <w:lang w:val="en-GB"/>
              </w:rPr>
              <w:t>r</w:t>
            </w:r>
            <w:r w:rsidRPr="00663414">
              <w:rPr>
                <w:rFonts w:ascii="Arial" w:hAnsi="Arial" w:cs="Arial"/>
                <w:sz w:val="22"/>
                <w:szCs w:val="22"/>
                <w:lang w:val="en-GB"/>
              </w:rPr>
              <w:t xml:space="preserve">elated </w:t>
            </w:r>
            <w:r>
              <w:rPr>
                <w:rFonts w:ascii="Arial" w:hAnsi="Arial" w:cs="Arial"/>
                <w:sz w:val="22"/>
                <w:szCs w:val="22"/>
                <w:lang w:val="en-GB"/>
              </w:rPr>
              <w:t>s</w:t>
            </w:r>
            <w:r w:rsidRPr="00663414">
              <w:rPr>
                <w:rFonts w:ascii="Arial" w:hAnsi="Arial" w:cs="Arial"/>
                <w:sz w:val="22"/>
                <w:szCs w:val="22"/>
                <w:lang w:val="en-GB"/>
              </w:rPr>
              <w:t>ervices to be supplied under the Contract shall have their origin in</w:t>
            </w:r>
            <w:r w:rsidRPr="00106DC4">
              <w:rPr>
                <w:rFonts w:ascii="Arial" w:hAnsi="Arial" w:cs="Arial"/>
                <w:sz w:val="22"/>
                <w:szCs w:val="22"/>
                <w:lang w:val="en-GB"/>
              </w:rPr>
              <w:t xml:space="preserve"> the countries except any specified in the </w:t>
            </w:r>
            <w:r w:rsidRPr="001C54E4">
              <w:rPr>
                <w:rFonts w:ascii="Arial" w:hAnsi="Arial" w:cs="Arial"/>
                <w:b/>
                <w:bCs/>
                <w:sz w:val="22"/>
                <w:szCs w:val="22"/>
                <w:lang w:val="en-GB"/>
              </w:rPr>
              <w:t>PCC</w:t>
            </w:r>
            <w:r w:rsidRPr="00106DC4">
              <w:rPr>
                <w:rFonts w:ascii="Arial" w:hAnsi="Arial" w:cs="Arial"/>
                <w:sz w:val="22"/>
                <w:szCs w:val="22"/>
                <w:lang w:val="en-GB"/>
              </w:rPr>
              <w:t>.</w:t>
            </w:r>
          </w:p>
        </w:tc>
      </w:tr>
      <w:tr w:rsidR="00B559D6" w:rsidRPr="003F47F0">
        <w:tc>
          <w:tcPr>
            <w:tcW w:w="2052" w:type="dxa"/>
          </w:tcPr>
          <w:p w:rsidR="00B559D6" w:rsidRPr="00F93ED5" w:rsidRDefault="00B559D6" w:rsidP="001F2E83">
            <w:pPr>
              <w:numPr>
                <w:ilvl w:val="0"/>
                <w:numId w:val="96"/>
              </w:numPr>
              <w:tabs>
                <w:tab w:val="clear" w:pos="720"/>
                <w:tab w:val="num" w:pos="387"/>
              </w:tabs>
              <w:spacing w:before="120" w:after="80"/>
              <w:ind w:left="414" w:hanging="342"/>
              <w:outlineLvl w:val="2"/>
              <w:rPr>
                <w:rStyle w:val="Heading3Char"/>
                <w:rFonts w:ascii="Arial" w:hAnsi="Arial" w:cs="Arial"/>
                <w:b/>
                <w:bCs/>
                <w:sz w:val="22"/>
                <w:szCs w:val="22"/>
              </w:rPr>
            </w:pPr>
            <w:bookmarkStart w:id="533" w:name="_Toc338337648"/>
            <w:bookmarkStart w:id="534" w:name="_Toc421454287"/>
            <w:bookmarkStart w:id="535" w:name="_Toc49159620"/>
            <w:bookmarkStart w:id="536" w:name="_Toc49159807"/>
            <w:bookmarkStart w:id="537" w:name="_Toc49160692"/>
            <w:bookmarkStart w:id="538" w:name="_Toc49504266"/>
            <w:bookmarkStart w:id="539" w:name="_Toc49504699"/>
            <w:bookmarkStart w:id="540" w:name="_Toc49504817"/>
            <w:bookmarkStart w:id="541" w:name="_Toc49569837"/>
            <w:bookmarkStart w:id="542" w:name="_Toc49591399"/>
            <w:bookmarkStart w:id="543" w:name="_Toc49591747"/>
            <w:bookmarkEnd w:id="533"/>
            <w:r w:rsidRPr="00F93ED5">
              <w:rPr>
                <w:rStyle w:val="Heading3Char"/>
                <w:rFonts w:ascii="Arial" w:hAnsi="Arial" w:cs="Arial"/>
                <w:b/>
                <w:bCs/>
                <w:sz w:val="22"/>
                <w:szCs w:val="22"/>
              </w:rPr>
              <w:t>Gratuities</w:t>
            </w:r>
            <w:bookmarkStart w:id="544" w:name="_Toc313799869"/>
            <w:r w:rsidRPr="00982237">
              <w:rPr>
                <w:b/>
                <w:bCs/>
                <w:sz w:val="22"/>
                <w:szCs w:val="22"/>
              </w:rPr>
              <w:t xml:space="preserve"> /  </w:t>
            </w:r>
            <w:r>
              <w:rPr>
                <w:b/>
                <w:bCs/>
                <w:sz w:val="22"/>
                <w:szCs w:val="22"/>
              </w:rPr>
              <w:t xml:space="preserve"> </w:t>
            </w:r>
            <w:r>
              <w:rPr>
                <w:rFonts w:ascii="Arial" w:hAnsi="Arial" w:cs="Arial"/>
                <w:b/>
                <w:bCs/>
                <w:sz w:val="22"/>
                <w:szCs w:val="22"/>
              </w:rPr>
              <w:t>Agency F</w:t>
            </w:r>
            <w:r w:rsidRPr="00EC6D6C">
              <w:rPr>
                <w:rFonts w:ascii="Arial" w:hAnsi="Arial" w:cs="Arial"/>
                <w:b/>
                <w:bCs/>
                <w:sz w:val="22"/>
                <w:szCs w:val="22"/>
              </w:rPr>
              <w:t>ees</w:t>
            </w:r>
            <w:bookmarkEnd w:id="534"/>
            <w:bookmarkEnd w:id="544"/>
            <w:r w:rsidRPr="00F93ED5">
              <w:rPr>
                <w:rStyle w:val="Heading3Char"/>
                <w:rFonts w:ascii="Arial" w:hAnsi="Arial" w:cs="Arial"/>
                <w:b/>
                <w:bCs/>
                <w:sz w:val="22"/>
                <w:szCs w:val="22"/>
              </w:rPr>
              <w:t xml:space="preserve">  </w:t>
            </w:r>
            <w:bookmarkEnd w:id="535"/>
            <w:bookmarkEnd w:id="536"/>
            <w:bookmarkEnd w:id="537"/>
            <w:bookmarkEnd w:id="538"/>
            <w:bookmarkEnd w:id="539"/>
            <w:bookmarkEnd w:id="540"/>
            <w:bookmarkEnd w:id="541"/>
            <w:bookmarkEnd w:id="542"/>
            <w:bookmarkEnd w:id="543"/>
          </w:p>
        </w:tc>
        <w:tc>
          <w:tcPr>
            <w:tcW w:w="7560" w:type="dxa"/>
          </w:tcPr>
          <w:p w:rsidR="00B559D6" w:rsidRPr="00F93ED5" w:rsidRDefault="00B559D6" w:rsidP="001F2E83">
            <w:pPr>
              <w:numPr>
                <w:ilvl w:val="0"/>
                <w:numId w:val="118"/>
              </w:numPr>
              <w:spacing w:before="120" w:after="80"/>
              <w:jc w:val="both"/>
              <w:rPr>
                <w:rFonts w:ascii="Arial" w:hAnsi="Arial" w:cs="Arial"/>
                <w:lang w:val="en-GB"/>
              </w:rPr>
            </w:pPr>
            <w:r w:rsidRPr="00F93ED5">
              <w:rPr>
                <w:rFonts w:ascii="Arial" w:hAnsi="Arial" w:cs="Arial"/>
                <w:sz w:val="22"/>
                <w:szCs w:val="22"/>
                <w:lang w:val="en-GB"/>
              </w:rPr>
              <w:t>No fees, gratuities, rebates, gifts, commissions or other payments, other than those shown in the Tender or the contract, shall be given or received in connection with the procurement process or in the contract execution.</w:t>
            </w:r>
          </w:p>
        </w:tc>
      </w:tr>
      <w:tr w:rsidR="00B559D6" w:rsidRPr="003F47F0">
        <w:trPr>
          <w:trHeight w:val="1908"/>
        </w:trPr>
        <w:tc>
          <w:tcPr>
            <w:tcW w:w="2052" w:type="dxa"/>
            <w:vMerge w:val="restart"/>
          </w:tcPr>
          <w:p w:rsidR="00B559D6" w:rsidRPr="00F93ED5" w:rsidRDefault="00B559D6" w:rsidP="001F2E83">
            <w:pPr>
              <w:numPr>
                <w:ilvl w:val="0"/>
                <w:numId w:val="96"/>
              </w:numPr>
              <w:tabs>
                <w:tab w:val="clear" w:pos="720"/>
                <w:tab w:val="num" w:pos="369"/>
              </w:tabs>
              <w:spacing w:before="120" w:after="80"/>
              <w:ind w:left="414" w:hanging="342"/>
              <w:outlineLvl w:val="2"/>
              <w:rPr>
                <w:rStyle w:val="Heading3Char"/>
                <w:rFonts w:ascii="Arial" w:hAnsi="Arial" w:cs="Arial"/>
                <w:b/>
                <w:bCs/>
                <w:sz w:val="22"/>
                <w:szCs w:val="22"/>
              </w:rPr>
            </w:pPr>
            <w:bookmarkStart w:id="545" w:name="_Toc421454288"/>
            <w:r>
              <w:rPr>
                <w:rStyle w:val="Heading3Char"/>
                <w:rFonts w:ascii="Arial" w:hAnsi="Arial" w:cs="Arial"/>
                <w:b/>
                <w:bCs/>
                <w:sz w:val="22"/>
                <w:szCs w:val="22"/>
              </w:rPr>
              <w:t>Confidential Details</w:t>
            </w:r>
            <w:bookmarkEnd w:id="545"/>
          </w:p>
        </w:tc>
        <w:tc>
          <w:tcPr>
            <w:tcW w:w="7560" w:type="dxa"/>
          </w:tcPr>
          <w:p w:rsidR="00B559D6" w:rsidRPr="00CC5219" w:rsidRDefault="00B559D6" w:rsidP="001F2E83">
            <w:pPr>
              <w:pStyle w:val="Style2"/>
              <w:numPr>
                <w:ilvl w:val="0"/>
                <w:numId w:val="119"/>
              </w:numPr>
              <w:spacing w:before="120" w:after="80"/>
              <w:jc w:val="both"/>
              <w:rPr>
                <w:rFonts w:ascii="Arial" w:hAnsi="Arial" w:cs="Arial"/>
                <w:sz w:val="22"/>
                <w:szCs w:val="22"/>
                <w:lang w:val="en-GB" w:eastAsia="zh-CN"/>
              </w:rPr>
            </w:pPr>
            <w:bookmarkStart w:id="546" w:name="_Ref33428654"/>
            <w:r w:rsidRPr="00CC5219">
              <w:rPr>
                <w:rFonts w:ascii="Arial" w:hAnsi="Arial" w:cs="Arial"/>
                <w:sz w:val="22"/>
                <w:szCs w:val="22"/>
                <w:lang w:val="en-GB" w:eastAsia="zh-CN"/>
              </w:rPr>
              <w:t xml:space="preserve">The Supplier shall not, except for purposes of performing the obligations in this Contract, without the Procuring Entity’s prior written consent, disclose this Contract, or any provision thereof, or any specification, plan, drawing, pattern, sample, or information furnished by or on behalf of the Procuring Entity.  Any such disclosure shall be made in confidence and shall extend only as far as may be necessary for purposes of such performance. </w:t>
            </w:r>
            <w:bookmarkEnd w:id="546"/>
          </w:p>
        </w:tc>
      </w:tr>
      <w:tr w:rsidR="00B559D6" w:rsidRPr="003F47F0">
        <w:trPr>
          <w:trHeight w:val="1458"/>
        </w:trPr>
        <w:tc>
          <w:tcPr>
            <w:tcW w:w="2052" w:type="dxa"/>
            <w:vMerge/>
          </w:tcPr>
          <w:p w:rsidR="00B559D6" w:rsidRPr="00B01312" w:rsidRDefault="00B559D6" w:rsidP="00EC6D6C">
            <w:pPr>
              <w:pStyle w:val="Heading4"/>
              <w:tabs>
                <w:tab w:val="left" w:pos="414"/>
              </w:tabs>
              <w:spacing w:before="120" w:after="80"/>
              <w:ind w:left="324" w:hanging="234"/>
              <w:rPr>
                <w:rFonts w:ascii="Arial" w:hAnsi="Arial" w:cs="Arial"/>
                <w:sz w:val="21"/>
                <w:szCs w:val="21"/>
                <w:lang w:val="en-GB"/>
              </w:rPr>
            </w:pPr>
          </w:p>
        </w:tc>
        <w:tc>
          <w:tcPr>
            <w:tcW w:w="7560" w:type="dxa"/>
          </w:tcPr>
          <w:p w:rsidR="00B559D6" w:rsidRPr="00CC5219" w:rsidRDefault="00B559D6" w:rsidP="001F2E83">
            <w:pPr>
              <w:pStyle w:val="Style2"/>
              <w:numPr>
                <w:ilvl w:val="0"/>
                <w:numId w:val="119"/>
              </w:numPr>
              <w:spacing w:before="120" w:after="80"/>
              <w:jc w:val="both"/>
              <w:rPr>
                <w:rFonts w:ascii="Arial" w:hAnsi="Arial" w:cs="Arial"/>
                <w:sz w:val="22"/>
                <w:szCs w:val="22"/>
                <w:lang w:val="en-GB" w:eastAsia="zh-CN"/>
              </w:rPr>
            </w:pPr>
            <w:r w:rsidRPr="00CC5219">
              <w:rPr>
                <w:rFonts w:ascii="Arial" w:hAnsi="Arial" w:cs="Arial"/>
                <w:sz w:val="22"/>
                <w:szCs w:val="22"/>
                <w:lang w:val="en-GB" w:eastAsia="zh-CN"/>
              </w:rPr>
              <w:t>Any document, other than this Contract itself, enumerated in GCC Clause 12.1 shall remain the property of the Procuring Entity and shall be returned (all copies) to the Procuring Entity on completion of the Supplier’s performance under this Contract if so required by the Procuring Entity.</w:t>
            </w:r>
          </w:p>
        </w:tc>
      </w:tr>
      <w:tr w:rsidR="00B559D6" w:rsidRPr="003F47F0">
        <w:trPr>
          <w:trHeight w:val="1827"/>
        </w:trPr>
        <w:tc>
          <w:tcPr>
            <w:tcW w:w="2052" w:type="dxa"/>
          </w:tcPr>
          <w:p w:rsidR="00B559D6" w:rsidRPr="00F93ED5" w:rsidRDefault="00B559D6" w:rsidP="001F2E83">
            <w:pPr>
              <w:numPr>
                <w:ilvl w:val="0"/>
                <w:numId w:val="96"/>
              </w:numPr>
              <w:tabs>
                <w:tab w:val="clear" w:pos="720"/>
                <w:tab w:val="num" w:pos="369"/>
              </w:tabs>
              <w:spacing w:before="100" w:after="80"/>
              <w:ind w:left="414" w:hanging="342"/>
              <w:outlineLvl w:val="2"/>
              <w:rPr>
                <w:rStyle w:val="Heading3Char"/>
                <w:rFonts w:ascii="Arial" w:hAnsi="Arial" w:cs="Arial"/>
                <w:b/>
                <w:bCs/>
                <w:sz w:val="22"/>
                <w:szCs w:val="22"/>
              </w:rPr>
            </w:pPr>
            <w:bookmarkStart w:id="547" w:name="_Toc338337660"/>
            <w:bookmarkStart w:id="548" w:name="_Toc338337663"/>
            <w:bookmarkStart w:id="549" w:name="_Toc421454289"/>
            <w:bookmarkEnd w:id="547"/>
            <w:bookmarkEnd w:id="548"/>
            <w:r w:rsidRPr="00F93ED5">
              <w:rPr>
                <w:rStyle w:val="Heading3Char"/>
                <w:rFonts w:ascii="Arial" w:hAnsi="Arial" w:cs="Arial"/>
                <w:b/>
                <w:bCs/>
                <w:sz w:val="22"/>
                <w:szCs w:val="22"/>
              </w:rPr>
              <w:t>Trademark, Patent and Intellectual Property Rights</w:t>
            </w:r>
            <w:bookmarkEnd w:id="549"/>
            <w:r w:rsidRPr="00F93ED5">
              <w:rPr>
                <w:rStyle w:val="Heading3Char"/>
                <w:rFonts w:ascii="Arial" w:hAnsi="Arial" w:cs="Arial"/>
                <w:b/>
                <w:bCs/>
                <w:sz w:val="22"/>
                <w:szCs w:val="22"/>
              </w:rPr>
              <w:t xml:space="preserve">            </w:t>
            </w:r>
          </w:p>
        </w:tc>
        <w:tc>
          <w:tcPr>
            <w:tcW w:w="7560" w:type="dxa"/>
          </w:tcPr>
          <w:p w:rsidR="00B559D6" w:rsidRPr="00F93ED5" w:rsidRDefault="00B559D6" w:rsidP="001F2E83">
            <w:pPr>
              <w:pStyle w:val="Sub-ClauseText"/>
              <w:numPr>
                <w:ilvl w:val="0"/>
                <w:numId w:val="120"/>
              </w:numPr>
              <w:spacing w:before="100" w:after="80"/>
              <w:rPr>
                <w:rFonts w:ascii="Arial" w:hAnsi="Arial" w:cs="Arial"/>
                <w:lang w:val="en-GB"/>
              </w:rPr>
            </w:pPr>
            <w:r w:rsidRPr="00F93ED5">
              <w:rPr>
                <w:rFonts w:ascii="Arial" w:hAnsi="Arial" w:cs="Arial"/>
                <w:sz w:val="22"/>
                <w:szCs w:val="22"/>
                <w:lang w:val="en-GB"/>
              </w:rPr>
              <w:t>The Procuring Entity should not be liable for any infringement of intellectual property rights arising from use of the goods procured. In case there are third-party claims of such infringement of patent, trademark, or industrial design rights, the supplier must indemnify and hold the Procuring Entity free and harmless against such claims and shall not be in contravention of Trademark Act, 2009 and Patent and Design Act, 1911.</w:t>
            </w:r>
          </w:p>
        </w:tc>
      </w:tr>
      <w:tr w:rsidR="00B559D6" w:rsidRPr="003F47F0">
        <w:tc>
          <w:tcPr>
            <w:tcW w:w="2052" w:type="dxa"/>
          </w:tcPr>
          <w:p w:rsidR="00B559D6" w:rsidRPr="00F93ED5" w:rsidRDefault="00B559D6" w:rsidP="001F2E83">
            <w:pPr>
              <w:numPr>
                <w:ilvl w:val="0"/>
                <w:numId w:val="96"/>
              </w:numPr>
              <w:tabs>
                <w:tab w:val="clear" w:pos="720"/>
                <w:tab w:val="num" w:pos="369"/>
              </w:tabs>
              <w:spacing w:before="100" w:after="80"/>
              <w:ind w:left="414" w:hanging="342"/>
              <w:outlineLvl w:val="2"/>
              <w:rPr>
                <w:rStyle w:val="Heading3Char"/>
                <w:rFonts w:ascii="Arial" w:hAnsi="Arial" w:cs="Arial"/>
                <w:b/>
                <w:bCs/>
                <w:sz w:val="22"/>
                <w:szCs w:val="22"/>
              </w:rPr>
            </w:pPr>
            <w:bookmarkStart w:id="550" w:name="_Toc49504271"/>
            <w:bookmarkStart w:id="551" w:name="_Toc49504704"/>
            <w:bookmarkStart w:id="552" w:name="_Toc49504822"/>
            <w:bookmarkStart w:id="553" w:name="_Toc49569842"/>
            <w:bookmarkStart w:id="554" w:name="_Toc49591404"/>
            <w:bookmarkStart w:id="555" w:name="_Toc49591752"/>
            <w:bookmarkStart w:id="556" w:name="_Toc421454290"/>
            <w:r w:rsidRPr="00F93ED5">
              <w:rPr>
                <w:rStyle w:val="Heading3Char"/>
                <w:rFonts w:ascii="Arial" w:hAnsi="Arial" w:cs="Arial"/>
                <w:b/>
                <w:bCs/>
                <w:sz w:val="22"/>
                <w:szCs w:val="22"/>
              </w:rPr>
              <w:t>Copyright</w:t>
            </w:r>
            <w:bookmarkEnd w:id="550"/>
            <w:bookmarkEnd w:id="551"/>
            <w:bookmarkEnd w:id="552"/>
            <w:bookmarkEnd w:id="553"/>
            <w:bookmarkEnd w:id="554"/>
            <w:bookmarkEnd w:id="555"/>
            <w:bookmarkEnd w:id="556"/>
          </w:p>
        </w:tc>
        <w:tc>
          <w:tcPr>
            <w:tcW w:w="7560" w:type="dxa"/>
          </w:tcPr>
          <w:p w:rsidR="00B559D6" w:rsidRPr="00F93ED5" w:rsidRDefault="00B559D6" w:rsidP="001F2E83">
            <w:pPr>
              <w:pStyle w:val="Sub-ClauseText"/>
              <w:numPr>
                <w:ilvl w:val="0"/>
                <w:numId w:val="121"/>
              </w:numPr>
              <w:spacing w:before="100" w:after="80"/>
              <w:rPr>
                <w:rFonts w:ascii="Arial" w:hAnsi="Arial" w:cs="Arial"/>
                <w:lang w:val="en-GB"/>
              </w:rPr>
            </w:pPr>
            <w:r w:rsidRPr="00F93ED5">
              <w:rPr>
                <w:rFonts w:ascii="Arial" w:hAnsi="Arial" w:cs="Arial"/>
                <w:sz w:val="22"/>
                <w:szCs w:val="22"/>
                <w:lang w:val="en-GB"/>
              </w:rPr>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B559D6" w:rsidRPr="003F47F0">
        <w:tc>
          <w:tcPr>
            <w:tcW w:w="2052" w:type="dxa"/>
            <w:vMerge w:val="restart"/>
          </w:tcPr>
          <w:p w:rsidR="00B559D6" w:rsidRPr="00F93ED5" w:rsidRDefault="00B559D6" w:rsidP="001F2E83">
            <w:pPr>
              <w:numPr>
                <w:ilvl w:val="0"/>
                <w:numId w:val="96"/>
              </w:numPr>
              <w:tabs>
                <w:tab w:val="clear" w:pos="720"/>
                <w:tab w:val="num" w:pos="369"/>
              </w:tabs>
              <w:spacing w:before="100" w:after="80"/>
              <w:ind w:left="414" w:hanging="342"/>
              <w:outlineLvl w:val="2"/>
              <w:rPr>
                <w:rStyle w:val="Heading3Char"/>
                <w:rFonts w:ascii="Arial" w:hAnsi="Arial" w:cs="Arial"/>
                <w:b/>
                <w:bCs/>
                <w:sz w:val="22"/>
                <w:szCs w:val="22"/>
              </w:rPr>
            </w:pPr>
            <w:bookmarkStart w:id="557" w:name="_Toc49504273"/>
            <w:bookmarkStart w:id="558" w:name="_Toc49504706"/>
            <w:bookmarkStart w:id="559" w:name="_Toc49504824"/>
            <w:bookmarkStart w:id="560" w:name="_Toc49569844"/>
            <w:bookmarkStart w:id="561" w:name="_Toc49591406"/>
            <w:bookmarkStart w:id="562" w:name="_Toc49591754"/>
            <w:bookmarkStart w:id="563" w:name="_Toc421454291"/>
            <w:r w:rsidRPr="00F93ED5">
              <w:rPr>
                <w:rStyle w:val="Heading3Char"/>
                <w:rFonts w:ascii="Arial" w:hAnsi="Arial" w:cs="Arial"/>
                <w:b/>
                <w:bCs/>
                <w:sz w:val="22"/>
                <w:szCs w:val="22"/>
              </w:rPr>
              <w:t>Sub contracting</w:t>
            </w:r>
            <w:bookmarkEnd w:id="557"/>
            <w:bookmarkEnd w:id="558"/>
            <w:bookmarkEnd w:id="559"/>
            <w:bookmarkEnd w:id="560"/>
            <w:bookmarkEnd w:id="561"/>
            <w:bookmarkEnd w:id="562"/>
            <w:bookmarkEnd w:id="563"/>
          </w:p>
        </w:tc>
        <w:tc>
          <w:tcPr>
            <w:tcW w:w="7560" w:type="dxa"/>
          </w:tcPr>
          <w:p w:rsidR="00B559D6" w:rsidRPr="00000885" w:rsidRDefault="00B559D6" w:rsidP="001F2E83">
            <w:pPr>
              <w:pStyle w:val="Sub-ClauseText"/>
              <w:numPr>
                <w:ilvl w:val="0"/>
                <w:numId w:val="122"/>
              </w:numPr>
              <w:spacing w:before="100" w:after="80"/>
              <w:rPr>
                <w:rFonts w:ascii="Arial" w:hAnsi="Arial" w:cs="Arial"/>
                <w:lang w:val="en-GB"/>
              </w:rPr>
            </w:pPr>
            <w:r w:rsidRPr="00000885">
              <w:rPr>
                <w:rFonts w:ascii="Arial" w:hAnsi="Arial" w:cs="Arial"/>
                <w:sz w:val="22"/>
                <w:szCs w:val="22"/>
                <w:lang w:val="en-GB"/>
              </w:rPr>
              <w:t xml:space="preserve">Any subcontracting arrangements made during contract implementation and not disclosed at the time of the Tendering shall not be allowed. </w:t>
            </w:r>
          </w:p>
        </w:tc>
      </w:tr>
      <w:tr w:rsidR="00B559D6" w:rsidRPr="003F47F0">
        <w:tc>
          <w:tcPr>
            <w:tcW w:w="2052" w:type="dxa"/>
            <w:vMerge/>
          </w:tcPr>
          <w:p w:rsidR="00B559D6" w:rsidRPr="003F47F0" w:rsidRDefault="00B559D6" w:rsidP="00EC6D6C">
            <w:pPr>
              <w:spacing w:before="100" w:after="80"/>
              <w:rPr>
                <w:rFonts w:ascii="Arial" w:hAnsi="Arial" w:cs="Arial"/>
                <w:sz w:val="21"/>
                <w:szCs w:val="21"/>
                <w:lang w:val="en-GB"/>
              </w:rPr>
            </w:pPr>
          </w:p>
        </w:tc>
        <w:tc>
          <w:tcPr>
            <w:tcW w:w="7560" w:type="dxa"/>
          </w:tcPr>
          <w:p w:rsidR="00B559D6" w:rsidRPr="00000885" w:rsidRDefault="00B559D6" w:rsidP="001F2E83">
            <w:pPr>
              <w:pStyle w:val="Sub-ClauseText"/>
              <w:numPr>
                <w:ilvl w:val="0"/>
                <w:numId w:val="122"/>
              </w:numPr>
              <w:spacing w:before="100" w:after="80"/>
              <w:rPr>
                <w:rFonts w:ascii="Arial" w:hAnsi="Arial" w:cs="Arial"/>
                <w:spacing w:val="-8"/>
                <w:lang w:val="en-GB"/>
              </w:rPr>
            </w:pPr>
            <w:r w:rsidRPr="00000885">
              <w:rPr>
                <w:rFonts w:ascii="Arial" w:hAnsi="Arial" w:cs="Arial"/>
                <w:spacing w:val="-8"/>
                <w:sz w:val="22"/>
                <w:szCs w:val="22"/>
                <w:lang w:val="en-GB"/>
              </w:rPr>
              <w:t xml:space="preserve">Subcontracting of any portion of the Goods shall not relieve the </w:t>
            </w:r>
            <w:r>
              <w:rPr>
                <w:rFonts w:ascii="Arial" w:hAnsi="Arial" w:cs="Arial"/>
                <w:spacing w:val="-8"/>
                <w:sz w:val="22"/>
                <w:szCs w:val="22"/>
                <w:lang w:val="en-GB"/>
              </w:rPr>
              <w:t>Supplier</w:t>
            </w:r>
            <w:r w:rsidRPr="00000885">
              <w:rPr>
                <w:rFonts w:ascii="Arial" w:hAnsi="Arial" w:cs="Arial"/>
                <w:spacing w:val="-8"/>
                <w:sz w:val="22"/>
                <w:szCs w:val="22"/>
                <w:lang w:val="en-GB"/>
              </w:rPr>
              <w:t xml:space="preserve"> from any liability or obligations that may arise from its performance.</w:t>
            </w:r>
          </w:p>
        </w:tc>
      </w:tr>
      <w:tr w:rsidR="00B559D6" w:rsidRPr="003F47F0">
        <w:tc>
          <w:tcPr>
            <w:tcW w:w="2052" w:type="dxa"/>
            <w:vMerge/>
          </w:tcPr>
          <w:p w:rsidR="00B559D6" w:rsidRPr="003F47F0" w:rsidRDefault="00B559D6" w:rsidP="00EC6D6C">
            <w:pPr>
              <w:spacing w:before="100" w:after="80"/>
              <w:rPr>
                <w:rFonts w:ascii="Arial" w:hAnsi="Arial" w:cs="Arial"/>
                <w:sz w:val="21"/>
                <w:szCs w:val="21"/>
                <w:lang w:val="en-GB"/>
              </w:rPr>
            </w:pPr>
          </w:p>
        </w:tc>
        <w:tc>
          <w:tcPr>
            <w:tcW w:w="7560" w:type="dxa"/>
          </w:tcPr>
          <w:p w:rsidR="00B559D6" w:rsidRPr="00000885" w:rsidRDefault="00B559D6" w:rsidP="001F2E83">
            <w:pPr>
              <w:pStyle w:val="Sub-ClauseText"/>
              <w:numPr>
                <w:ilvl w:val="0"/>
                <w:numId w:val="122"/>
              </w:numPr>
              <w:spacing w:before="100" w:after="80"/>
              <w:rPr>
                <w:rFonts w:ascii="Arial" w:hAnsi="Arial" w:cs="Arial"/>
                <w:spacing w:val="-8"/>
                <w:lang w:val="en-GB"/>
              </w:rPr>
            </w:pPr>
            <w:r w:rsidRPr="00000885">
              <w:rPr>
                <w:rFonts w:ascii="Arial" w:hAnsi="Arial" w:cs="Arial"/>
                <w:spacing w:val="-8"/>
                <w:sz w:val="22"/>
                <w:szCs w:val="22"/>
                <w:lang w:val="en-GB"/>
              </w:rPr>
              <w:t xml:space="preserve">Supplier shall retain full responsibility for the contract and can not pass any contractual obligations to the </w:t>
            </w:r>
            <w:r>
              <w:rPr>
                <w:rFonts w:ascii="Arial" w:hAnsi="Arial" w:cs="Arial"/>
                <w:spacing w:val="-8"/>
                <w:sz w:val="22"/>
                <w:szCs w:val="22"/>
                <w:lang w:val="en-GB"/>
              </w:rPr>
              <w:t>S</w:t>
            </w:r>
            <w:r w:rsidRPr="00000885">
              <w:rPr>
                <w:rFonts w:ascii="Arial" w:hAnsi="Arial" w:cs="Arial"/>
                <w:spacing w:val="-8"/>
                <w:sz w:val="22"/>
                <w:szCs w:val="22"/>
                <w:lang w:val="en-GB"/>
              </w:rPr>
              <w:t xml:space="preserve">ubcontractor and under no circumstances   assignment of the contract to the </w:t>
            </w:r>
            <w:r>
              <w:rPr>
                <w:rFonts w:ascii="Arial" w:hAnsi="Arial" w:cs="Arial"/>
                <w:spacing w:val="-8"/>
                <w:sz w:val="22"/>
                <w:szCs w:val="22"/>
                <w:lang w:val="en-GB"/>
              </w:rPr>
              <w:t>S</w:t>
            </w:r>
            <w:r w:rsidRPr="00000885">
              <w:rPr>
                <w:rFonts w:ascii="Arial" w:hAnsi="Arial" w:cs="Arial"/>
                <w:spacing w:val="-8"/>
                <w:sz w:val="22"/>
                <w:szCs w:val="22"/>
                <w:lang w:val="en-GB"/>
              </w:rPr>
              <w:t xml:space="preserve">ubcontractor be allowed. </w:t>
            </w:r>
          </w:p>
        </w:tc>
      </w:tr>
      <w:tr w:rsidR="00B559D6" w:rsidRPr="003F47F0">
        <w:tc>
          <w:tcPr>
            <w:tcW w:w="2052" w:type="dxa"/>
            <w:vMerge/>
          </w:tcPr>
          <w:p w:rsidR="00B559D6" w:rsidRPr="003F47F0" w:rsidRDefault="00B559D6" w:rsidP="00EC6D6C">
            <w:pPr>
              <w:spacing w:before="100" w:after="80"/>
              <w:rPr>
                <w:rFonts w:ascii="Arial" w:hAnsi="Arial" w:cs="Arial"/>
                <w:sz w:val="21"/>
                <w:szCs w:val="21"/>
                <w:lang w:val="en-GB"/>
              </w:rPr>
            </w:pPr>
          </w:p>
        </w:tc>
        <w:tc>
          <w:tcPr>
            <w:tcW w:w="7560" w:type="dxa"/>
          </w:tcPr>
          <w:p w:rsidR="00B559D6" w:rsidRPr="00000885" w:rsidRDefault="00B559D6" w:rsidP="001F2E83">
            <w:pPr>
              <w:pStyle w:val="Sub-ClauseText"/>
              <w:numPr>
                <w:ilvl w:val="0"/>
                <w:numId w:val="122"/>
              </w:numPr>
              <w:spacing w:before="100" w:after="80"/>
              <w:rPr>
                <w:rFonts w:ascii="Arial" w:hAnsi="Arial" w:cs="Arial"/>
                <w:lang w:val="en-GB"/>
              </w:rPr>
            </w:pPr>
            <w:r w:rsidRPr="00000885">
              <w:rPr>
                <w:rFonts w:ascii="Arial" w:hAnsi="Arial" w:cs="Arial"/>
                <w:spacing w:val="-8"/>
                <w:sz w:val="22"/>
                <w:szCs w:val="22"/>
                <w:lang w:val="en-GB"/>
              </w:rPr>
              <w:t xml:space="preserve">Subcontractors shall comply with the provisions of GCC Clause </w:t>
            </w:r>
            <w:r>
              <w:rPr>
                <w:rFonts w:ascii="Arial" w:hAnsi="Arial" w:cs="Arial"/>
                <w:spacing w:val="-8"/>
                <w:sz w:val="22"/>
                <w:szCs w:val="22"/>
                <w:lang w:val="en-GB"/>
              </w:rPr>
              <w:t>6</w:t>
            </w:r>
            <w:r w:rsidRPr="00000885">
              <w:rPr>
                <w:rFonts w:ascii="Arial" w:hAnsi="Arial" w:cs="Arial"/>
                <w:spacing w:val="-8"/>
                <w:sz w:val="22"/>
                <w:szCs w:val="22"/>
                <w:lang w:val="en-GB"/>
              </w:rPr>
              <w:t xml:space="preserve"> and </w:t>
            </w:r>
            <w:r>
              <w:rPr>
                <w:rFonts w:ascii="Arial" w:hAnsi="Arial" w:cs="Arial"/>
                <w:spacing w:val="-8"/>
                <w:sz w:val="22"/>
                <w:szCs w:val="22"/>
                <w:lang w:val="en-GB"/>
              </w:rPr>
              <w:t>10</w:t>
            </w:r>
            <w:r w:rsidRPr="00000885">
              <w:rPr>
                <w:rFonts w:ascii="Arial" w:hAnsi="Arial" w:cs="Arial"/>
                <w:sz w:val="22"/>
                <w:szCs w:val="22"/>
                <w:lang w:val="en-GB"/>
              </w:rPr>
              <w:t>.</w:t>
            </w:r>
          </w:p>
        </w:tc>
      </w:tr>
      <w:tr w:rsidR="00B559D6" w:rsidRPr="003F47F0">
        <w:trPr>
          <w:trHeight w:val="1080"/>
        </w:trPr>
        <w:tc>
          <w:tcPr>
            <w:tcW w:w="2052" w:type="dxa"/>
          </w:tcPr>
          <w:p w:rsidR="00B559D6" w:rsidRPr="00F93ED5"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564" w:name="_Toc49504274"/>
            <w:bookmarkStart w:id="565" w:name="_Toc49504707"/>
            <w:bookmarkStart w:id="566" w:name="_Toc49504825"/>
            <w:bookmarkStart w:id="567" w:name="_Toc49569845"/>
            <w:bookmarkStart w:id="568" w:name="_Toc49591407"/>
            <w:bookmarkStart w:id="569" w:name="_Toc49591755"/>
            <w:bookmarkStart w:id="570" w:name="_Toc421454292"/>
            <w:r w:rsidRPr="00F93ED5">
              <w:rPr>
                <w:rStyle w:val="Heading3Char"/>
                <w:rFonts w:ascii="Arial" w:hAnsi="Arial" w:cs="Arial"/>
                <w:b/>
                <w:bCs/>
                <w:sz w:val="22"/>
                <w:szCs w:val="22"/>
              </w:rPr>
              <w:lastRenderedPageBreak/>
              <w:t>Supplier’s Responsibilities</w:t>
            </w:r>
            <w:bookmarkEnd w:id="564"/>
            <w:bookmarkEnd w:id="565"/>
            <w:bookmarkEnd w:id="566"/>
            <w:bookmarkEnd w:id="567"/>
            <w:bookmarkEnd w:id="568"/>
            <w:bookmarkEnd w:id="569"/>
            <w:bookmarkEnd w:id="570"/>
          </w:p>
        </w:tc>
        <w:tc>
          <w:tcPr>
            <w:tcW w:w="7560" w:type="dxa"/>
          </w:tcPr>
          <w:p w:rsidR="00B559D6" w:rsidRPr="005F412D" w:rsidRDefault="00B559D6" w:rsidP="001F2E83">
            <w:pPr>
              <w:pStyle w:val="Sub-ClauseText"/>
              <w:numPr>
                <w:ilvl w:val="0"/>
                <w:numId w:val="60"/>
              </w:numPr>
              <w:tabs>
                <w:tab w:val="clear" w:pos="360"/>
                <w:tab w:val="num" w:pos="567"/>
              </w:tabs>
              <w:spacing w:after="0"/>
              <w:ind w:left="590" w:hanging="576"/>
              <w:rPr>
                <w:rFonts w:ascii="Arial" w:hAnsi="Arial" w:cs="Arial"/>
                <w:lang w:val="en-GB"/>
              </w:rPr>
            </w:pPr>
            <w:r w:rsidRPr="005F412D">
              <w:rPr>
                <w:rFonts w:ascii="Arial" w:hAnsi="Arial" w:cs="Arial"/>
                <w:sz w:val="22"/>
                <w:szCs w:val="22"/>
                <w:lang w:val="en-GB"/>
              </w:rPr>
              <w:t xml:space="preserve">The Supplier shall supply all the Goods and </w:t>
            </w:r>
            <w:r>
              <w:rPr>
                <w:rFonts w:ascii="Arial" w:hAnsi="Arial" w:cs="Arial"/>
                <w:sz w:val="22"/>
                <w:szCs w:val="22"/>
                <w:lang w:val="en-GB"/>
              </w:rPr>
              <w:t>r</w:t>
            </w:r>
            <w:r w:rsidRPr="005F412D">
              <w:rPr>
                <w:rFonts w:ascii="Arial" w:hAnsi="Arial" w:cs="Arial"/>
                <w:sz w:val="22"/>
                <w:szCs w:val="22"/>
                <w:lang w:val="en-GB"/>
              </w:rPr>
              <w:t xml:space="preserve">elated </w:t>
            </w:r>
            <w:r>
              <w:rPr>
                <w:rFonts w:ascii="Arial" w:hAnsi="Arial" w:cs="Arial"/>
                <w:sz w:val="22"/>
                <w:szCs w:val="22"/>
                <w:lang w:val="en-GB"/>
              </w:rPr>
              <w:t>s</w:t>
            </w:r>
            <w:r w:rsidRPr="005F412D">
              <w:rPr>
                <w:rFonts w:ascii="Arial" w:hAnsi="Arial" w:cs="Arial"/>
                <w:sz w:val="22"/>
                <w:szCs w:val="22"/>
                <w:lang w:val="en-GB"/>
              </w:rPr>
              <w:t>ervices specified in the Scope of Supply as stated under GCC Clause 8 and the Delivery and Completion schedule, as stated under GCC Clauses 2</w:t>
            </w:r>
            <w:r>
              <w:rPr>
                <w:rFonts w:ascii="Arial" w:hAnsi="Arial" w:cs="Arial"/>
                <w:sz w:val="22"/>
                <w:szCs w:val="22"/>
                <w:lang w:val="en-GB"/>
              </w:rPr>
              <w:t>1</w:t>
            </w:r>
            <w:r w:rsidRPr="005F412D">
              <w:rPr>
                <w:rFonts w:ascii="Arial" w:hAnsi="Arial" w:cs="Arial"/>
                <w:sz w:val="22"/>
                <w:szCs w:val="22"/>
                <w:lang w:val="en-GB"/>
              </w:rPr>
              <w:t xml:space="preserve"> and 2</w:t>
            </w:r>
            <w:r>
              <w:rPr>
                <w:rFonts w:ascii="Arial" w:hAnsi="Arial" w:cs="Arial"/>
                <w:sz w:val="22"/>
                <w:szCs w:val="22"/>
                <w:lang w:val="en-GB"/>
              </w:rPr>
              <w:t>3</w:t>
            </w:r>
            <w:r w:rsidRPr="005F412D">
              <w:rPr>
                <w:rFonts w:ascii="Arial" w:hAnsi="Arial" w:cs="Arial"/>
                <w:sz w:val="22"/>
                <w:szCs w:val="22"/>
                <w:lang w:val="en-GB"/>
              </w:rPr>
              <w:t xml:space="preserve"> in conformity with the provisions of the Contract Agreement.</w:t>
            </w:r>
          </w:p>
        </w:tc>
      </w:tr>
      <w:tr w:rsidR="00B559D6" w:rsidRPr="003F47F0">
        <w:tc>
          <w:tcPr>
            <w:tcW w:w="2052" w:type="dxa"/>
            <w:vMerge w:val="restart"/>
          </w:tcPr>
          <w:p w:rsidR="00B559D6" w:rsidRPr="00F93ED5"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571" w:name="_Toc49504275"/>
            <w:bookmarkStart w:id="572" w:name="_Toc49504708"/>
            <w:bookmarkStart w:id="573" w:name="_Toc49504826"/>
            <w:bookmarkStart w:id="574" w:name="_Toc49569846"/>
            <w:bookmarkStart w:id="575" w:name="_Toc49591408"/>
            <w:bookmarkStart w:id="576" w:name="_Toc49591756"/>
            <w:bookmarkStart w:id="577" w:name="_Toc421454293"/>
            <w:r w:rsidRPr="00F93ED5">
              <w:rPr>
                <w:rStyle w:val="Heading3Char"/>
                <w:rFonts w:ascii="Arial" w:hAnsi="Arial" w:cs="Arial"/>
                <w:b/>
                <w:bCs/>
                <w:sz w:val="22"/>
                <w:szCs w:val="22"/>
              </w:rPr>
              <w:t>Procuring Entity’s Responsibilities</w:t>
            </w:r>
            <w:bookmarkEnd w:id="571"/>
            <w:bookmarkEnd w:id="572"/>
            <w:bookmarkEnd w:id="573"/>
            <w:bookmarkEnd w:id="574"/>
            <w:bookmarkEnd w:id="575"/>
            <w:bookmarkEnd w:id="576"/>
            <w:bookmarkEnd w:id="577"/>
          </w:p>
        </w:tc>
        <w:tc>
          <w:tcPr>
            <w:tcW w:w="7560" w:type="dxa"/>
          </w:tcPr>
          <w:p w:rsidR="00B559D6" w:rsidRPr="0089504F" w:rsidRDefault="00B559D6" w:rsidP="001F2E83">
            <w:pPr>
              <w:pStyle w:val="Sub-ClauseText"/>
              <w:numPr>
                <w:ilvl w:val="0"/>
                <w:numId w:val="61"/>
              </w:numPr>
              <w:tabs>
                <w:tab w:val="clear" w:pos="360"/>
                <w:tab w:val="num" w:pos="567"/>
              </w:tabs>
              <w:spacing w:after="0"/>
              <w:ind w:left="590" w:hanging="576"/>
              <w:rPr>
                <w:rFonts w:ascii="Arial" w:hAnsi="Arial" w:cs="Arial"/>
                <w:lang w:val="en-GB"/>
              </w:rPr>
            </w:pPr>
            <w:r w:rsidRPr="0089504F">
              <w:rPr>
                <w:rFonts w:ascii="Arial" w:hAnsi="Arial" w:cs="Arial"/>
                <w:sz w:val="22"/>
                <w:szCs w:val="22"/>
                <w:lang w:val="en-GB"/>
              </w:rPr>
              <w:t>Whenever the performance of the obligations in this Contract requires that the Supplier obtain permits, approvals and other license from local public authorities, the Procuring Entity may, if so needed by the Supplier, make its best effort to assist the Supplier in complying with such requirements in a timely and expeditious manner</w:t>
            </w:r>
            <w:r w:rsidRPr="0089504F">
              <w:rPr>
                <w:sz w:val="22"/>
                <w:szCs w:val="22"/>
              </w:rPr>
              <w:t xml:space="preserve">. </w:t>
            </w:r>
            <w:r w:rsidRPr="0089504F">
              <w:rPr>
                <w:rFonts w:ascii="Arial" w:hAnsi="Arial" w:cs="Arial"/>
                <w:sz w:val="22"/>
                <w:szCs w:val="22"/>
                <w:lang w:val="en-GB"/>
              </w:rPr>
              <w:t xml:space="preserve">However, the supplier shall bear the costs of such permits and/or licenses. </w:t>
            </w:r>
          </w:p>
        </w:tc>
      </w:tr>
      <w:tr w:rsidR="00B559D6" w:rsidRPr="003F47F0">
        <w:tc>
          <w:tcPr>
            <w:tcW w:w="2052" w:type="dxa"/>
            <w:vMerge/>
          </w:tcPr>
          <w:p w:rsidR="00B559D6" w:rsidRDefault="00B559D6" w:rsidP="00CC5219">
            <w:pPr>
              <w:pStyle w:val="Heading4"/>
              <w:spacing w:before="120"/>
              <w:ind w:left="252"/>
              <w:rPr>
                <w:rFonts w:ascii="Arial" w:hAnsi="Arial" w:cs="Arial"/>
                <w:sz w:val="21"/>
                <w:szCs w:val="21"/>
                <w:lang w:val="en-GB"/>
              </w:rPr>
            </w:pPr>
          </w:p>
        </w:tc>
        <w:tc>
          <w:tcPr>
            <w:tcW w:w="7560" w:type="dxa"/>
          </w:tcPr>
          <w:p w:rsidR="00B559D6" w:rsidRPr="0089504F" w:rsidRDefault="00B559D6" w:rsidP="001F2E83">
            <w:pPr>
              <w:pStyle w:val="Sub-ClauseText"/>
              <w:numPr>
                <w:ilvl w:val="0"/>
                <w:numId w:val="61"/>
              </w:numPr>
              <w:tabs>
                <w:tab w:val="clear" w:pos="360"/>
                <w:tab w:val="num" w:pos="549"/>
              </w:tabs>
              <w:spacing w:after="0"/>
              <w:ind w:left="590" w:hanging="576"/>
              <w:rPr>
                <w:rFonts w:ascii="Arial" w:hAnsi="Arial" w:cs="Arial"/>
                <w:lang w:val="en-GB"/>
              </w:rPr>
            </w:pPr>
            <w:r w:rsidRPr="0089504F">
              <w:rPr>
                <w:rFonts w:ascii="Arial" w:hAnsi="Arial" w:cs="Arial"/>
                <w:sz w:val="22"/>
                <w:szCs w:val="22"/>
                <w:lang w:val="en-GB"/>
              </w:rPr>
              <w:t xml:space="preserve">The Procuring Entity shall pay the Supplier, in consideration of the provision of Goods and </w:t>
            </w:r>
            <w:r>
              <w:rPr>
                <w:rFonts w:ascii="Arial" w:hAnsi="Arial" w:cs="Arial"/>
                <w:sz w:val="22"/>
                <w:szCs w:val="22"/>
                <w:lang w:val="en-GB"/>
              </w:rPr>
              <w:t>r</w:t>
            </w:r>
            <w:r w:rsidRPr="0089504F">
              <w:rPr>
                <w:rFonts w:ascii="Arial" w:hAnsi="Arial" w:cs="Arial"/>
                <w:sz w:val="22"/>
                <w:szCs w:val="22"/>
                <w:lang w:val="en-GB"/>
              </w:rPr>
              <w:t xml:space="preserve">elated </w:t>
            </w:r>
            <w:r>
              <w:rPr>
                <w:rFonts w:ascii="Arial" w:hAnsi="Arial" w:cs="Arial"/>
                <w:sz w:val="22"/>
                <w:szCs w:val="22"/>
                <w:lang w:val="en-GB"/>
              </w:rPr>
              <w:t>s</w:t>
            </w:r>
            <w:r w:rsidRPr="0089504F">
              <w:rPr>
                <w:rFonts w:ascii="Arial" w:hAnsi="Arial" w:cs="Arial"/>
                <w:sz w:val="22"/>
                <w:szCs w:val="22"/>
                <w:lang w:val="en-GB"/>
              </w:rPr>
              <w:t>ervices, the Contract Price under the provisions of the Contract at the times and manner prescribed in the Contract Agreement.</w:t>
            </w:r>
          </w:p>
        </w:tc>
      </w:tr>
      <w:tr w:rsidR="00B559D6" w:rsidRPr="003F47F0">
        <w:tc>
          <w:tcPr>
            <w:tcW w:w="2052" w:type="dxa"/>
            <w:vMerge w:val="restart"/>
          </w:tcPr>
          <w:p w:rsidR="00B559D6" w:rsidRPr="00F92462" w:rsidRDefault="00B559D6" w:rsidP="001F2E83">
            <w:pPr>
              <w:numPr>
                <w:ilvl w:val="0"/>
                <w:numId w:val="96"/>
              </w:numPr>
              <w:tabs>
                <w:tab w:val="clear" w:pos="720"/>
                <w:tab w:val="num" w:pos="369"/>
              </w:tabs>
              <w:spacing w:before="120"/>
              <w:ind w:left="414" w:hanging="342"/>
              <w:outlineLvl w:val="2"/>
              <w:rPr>
                <w:rFonts w:ascii="Arial" w:hAnsi="Arial" w:cs="Arial"/>
                <w:spacing w:val="-20"/>
                <w:lang w:val="en-GB"/>
              </w:rPr>
            </w:pPr>
            <w:bookmarkStart w:id="578" w:name="_Toc338337677"/>
            <w:bookmarkStart w:id="579" w:name="_Toc421454294"/>
            <w:bookmarkEnd w:id="578"/>
            <w:r>
              <w:rPr>
                <w:rStyle w:val="Heading3Char"/>
                <w:rFonts w:ascii="Arial" w:hAnsi="Arial" w:cs="Arial"/>
                <w:b/>
                <w:bCs/>
                <w:sz w:val="22"/>
                <w:szCs w:val="22"/>
              </w:rPr>
              <w:t>Issue change order, Repeat Orders or Order for Additional Delivery</w:t>
            </w:r>
            <w:bookmarkEnd w:id="579"/>
          </w:p>
        </w:tc>
        <w:tc>
          <w:tcPr>
            <w:tcW w:w="7560" w:type="dxa"/>
          </w:tcPr>
          <w:p w:rsidR="00B559D6" w:rsidRPr="00C13E86" w:rsidRDefault="00B559D6" w:rsidP="001F2E83">
            <w:pPr>
              <w:pStyle w:val="Footer"/>
              <w:numPr>
                <w:ilvl w:val="0"/>
                <w:numId w:val="123"/>
              </w:numPr>
              <w:tabs>
                <w:tab w:val="clear" w:pos="936"/>
                <w:tab w:val="num" w:pos="612"/>
              </w:tabs>
              <w:ind w:left="612" w:hanging="540"/>
              <w:jc w:val="both"/>
              <w:rPr>
                <w:rFonts w:ascii="Arial" w:hAnsi="Arial" w:cs="Arial"/>
              </w:rPr>
            </w:pPr>
            <w:r>
              <w:rPr>
                <w:rFonts w:ascii="Arial" w:hAnsi="Arial" w:cs="Arial"/>
                <w:sz w:val="22"/>
                <w:szCs w:val="22"/>
              </w:rPr>
              <w:t>T</w:t>
            </w:r>
            <w:r w:rsidRPr="00C13E86">
              <w:rPr>
                <w:rFonts w:ascii="Arial" w:hAnsi="Arial" w:cs="Arial"/>
                <w:sz w:val="22"/>
                <w:szCs w:val="22"/>
              </w:rPr>
              <w:t xml:space="preserve">he Procuring Entity may at any time order the Supplier through notice in accordance </w:t>
            </w:r>
            <w:r>
              <w:rPr>
                <w:rFonts w:ascii="Arial" w:hAnsi="Arial" w:cs="Arial"/>
                <w:sz w:val="22"/>
                <w:szCs w:val="22"/>
              </w:rPr>
              <w:t xml:space="preserve">with </w:t>
            </w:r>
            <w:r w:rsidRPr="00C13E86">
              <w:rPr>
                <w:rFonts w:ascii="Arial" w:hAnsi="Arial" w:cs="Arial"/>
                <w:sz w:val="22"/>
                <w:szCs w:val="22"/>
              </w:rPr>
              <w:t xml:space="preserve">GCC Clause </w:t>
            </w:r>
            <w:r>
              <w:rPr>
                <w:rFonts w:ascii="Arial" w:hAnsi="Arial" w:cs="Arial"/>
                <w:sz w:val="22"/>
                <w:szCs w:val="22"/>
              </w:rPr>
              <w:t>3</w:t>
            </w:r>
            <w:r w:rsidRPr="00C13E86">
              <w:rPr>
                <w:rFonts w:ascii="Arial" w:hAnsi="Arial" w:cs="Arial"/>
                <w:sz w:val="22"/>
                <w:szCs w:val="22"/>
              </w:rPr>
              <w:t>, to make changes within the general scope of the Contract in any one or more of the following:</w:t>
            </w:r>
          </w:p>
          <w:p w:rsidR="00B559D6" w:rsidRPr="00C13E86" w:rsidRDefault="00B559D6" w:rsidP="001F2E83">
            <w:pPr>
              <w:pStyle w:val="Header3-Paragraph"/>
              <w:numPr>
                <w:ilvl w:val="2"/>
                <w:numId w:val="96"/>
              </w:numPr>
              <w:tabs>
                <w:tab w:val="clear" w:pos="2304"/>
                <w:tab w:val="left" w:pos="1152"/>
                <w:tab w:val="num" w:pos="1215"/>
              </w:tabs>
              <w:spacing w:before="120" w:after="0"/>
              <w:ind w:left="1215"/>
              <w:rPr>
                <w:rFonts w:ascii="Arial" w:hAnsi="Arial" w:cs="Arial"/>
              </w:rPr>
            </w:pPr>
            <w:r>
              <w:rPr>
                <w:rFonts w:ascii="Arial" w:hAnsi="Arial" w:cs="Arial"/>
                <w:sz w:val="22"/>
                <w:szCs w:val="22"/>
              </w:rPr>
              <w:t xml:space="preserve"> </w:t>
            </w:r>
            <w:r w:rsidRPr="00C13E86">
              <w:rPr>
                <w:rFonts w:ascii="Arial" w:hAnsi="Arial" w:cs="Arial"/>
                <w:sz w:val="22"/>
                <w:szCs w:val="22"/>
              </w:rPr>
              <w:t>drawings, designs, or specifications, where goods to be delivered under the Contract are to be specifically manufactured for the Procuring Entity;</w:t>
            </w:r>
          </w:p>
          <w:p w:rsidR="00B559D6" w:rsidRPr="00C13E86" w:rsidRDefault="00B559D6" w:rsidP="001F2E83">
            <w:pPr>
              <w:pStyle w:val="Header3-Paragraph"/>
              <w:numPr>
                <w:ilvl w:val="2"/>
                <w:numId w:val="96"/>
              </w:numPr>
              <w:tabs>
                <w:tab w:val="clear" w:pos="2304"/>
                <w:tab w:val="left" w:pos="612"/>
                <w:tab w:val="left" w:pos="1152"/>
                <w:tab w:val="num" w:pos="1215"/>
              </w:tabs>
              <w:spacing w:before="120" w:after="0"/>
              <w:ind w:hanging="1485"/>
              <w:rPr>
                <w:rFonts w:ascii="Arial" w:hAnsi="Arial" w:cs="Arial"/>
              </w:rPr>
            </w:pPr>
            <w:r>
              <w:rPr>
                <w:rFonts w:ascii="Arial" w:hAnsi="Arial" w:cs="Arial"/>
                <w:sz w:val="22"/>
                <w:szCs w:val="22"/>
              </w:rPr>
              <w:t xml:space="preserve"> </w:t>
            </w:r>
            <w:r w:rsidRPr="00C13E86">
              <w:rPr>
                <w:rFonts w:ascii="Arial" w:hAnsi="Arial" w:cs="Arial"/>
                <w:sz w:val="22"/>
                <w:szCs w:val="22"/>
              </w:rPr>
              <w:t>the method of packing;</w:t>
            </w:r>
          </w:p>
          <w:p w:rsidR="00B559D6" w:rsidRPr="00C13E86" w:rsidRDefault="00B559D6" w:rsidP="001F2E83">
            <w:pPr>
              <w:pStyle w:val="Header3-Paragraph"/>
              <w:numPr>
                <w:ilvl w:val="2"/>
                <w:numId w:val="96"/>
              </w:numPr>
              <w:tabs>
                <w:tab w:val="clear" w:pos="2304"/>
                <w:tab w:val="left" w:pos="1152"/>
                <w:tab w:val="num" w:pos="1215"/>
              </w:tabs>
              <w:spacing w:before="120" w:after="0"/>
              <w:ind w:hanging="1485"/>
              <w:rPr>
                <w:rFonts w:ascii="Arial" w:hAnsi="Arial" w:cs="Arial"/>
              </w:rPr>
            </w:pPr>
            <w:r>
              <w:rPr>
                <w:rFonts w:ascii="Arial" w:hAnsi="Arial" w:cs="Arial"/>
                <w:sz w:val="22"/>
                <w:szCs w:val="22"/>
              </w:rPr>
              <w:t xml:space="preserve"> </w:t>
            </w:r>
            <w:r w:rsidRPr="00C13E86">
              <w:rPr>
                <w:rFonts w:ascii="Arial" w:hAnsi="Arial" w:cs="Arial"/>
                <w:sz w:val="22"/>
                <w:szCs w:val="22"/>
              </w:rPr>
              <w:t xml:space="preserve">the place(s) of delivery of goods and related services; and </w:t>
            </w:r>
          </w:p>
          <w:p w:rsidR="00B559D6" w:rsidRPr="0089504F" w:rsidRDefault="00B559D6" w:rsidP="001F2E83">
            <w:pPr>
              <w:pStyle w:val="Sub-ClauseText"/>
              <w:numPr>
                <w:ilvl w:val="2"/>
                <w:numId w:val="96"/>
              </w:numPr>
              <w:tabs>
                <w:tab w:val="clear" w:pos="2304"/>
                <w:tab w:val="num" w:pos="1215"/>
              </w:tabs>
              <w:spacing w:after="0"/>
              <w:ind w:hanging="1485"/>
              <w:rPr>
                <w:rFonts w:ascii="Arial" w:hAnsi="Arial" w:cs="Arial"/>
                <w:lang w:val="en-GB"/>
              </w:rPr>
            </w:pPr>
            <w:r>
              <w:rPr>
                <w:rFonts w:ascii="Arial" w:hAnsi="Arial" w:cs="Arial"/>
                <w:sz w:val="22"/>
                <w:szCs w:val="22"/>
              </w:rPr>
              <w:t>the related s</w:t>
            </w:r>
            <w:r w:rsidRPr="00C13E86">
              <w:rPr>
                <w:rFonts w:ascii="Arial" w:hAnsi="Arial" w:cs="Arial"/>
                <w:sz w:val="22"/>
                <w:szCs w:val="22"/>
              </w:rPr>
              <w:t>ervices to be provided by the Supplier.</w:t>
            </w:r>
          </w:p>
        </w:tc>
      </w:tr>
      <w:tr w:rsidR="00B559D6" w:rsidRPr="003F47F0">
        <w:tc>
          <w:tcPr>
            <w:tcW w:w="2052" w:type="dxa"/>
            <w:vMerge/>
          </w:tcPr>
          <w:p w:rsidR="00B559D6"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580" w:name="_Toc338337681"/>
            <w:bookmarkStart w:id="581" w:name="_Toc421014812"/>
            <w:bookmarkStart w:id="582" w:name="_Toc421454295"/>
            <w:bookmarkEnd w:id="580"/>
            <w:bookmarkEnd w:id="581"/>
            <w:bookmarkEnd w:id="582"/>
          </w:p>
        </w:tc>
        <w:tc>
          <w:tcPr>
            <w:tcW w:w="7560" w:type="dxa"/>
          </w:tcPr>
          <w:p w:rsidR="00B559D6" w:rsidRPr="00C13E86" w:rsidRDefault="00B559D6" w:rsidP="001F2E83">
            <w:pPr>
              <w:pStyle w:val="Footer"/>
              <w:numPr>
                <w:ilvl w:val="0"/>
                <w:numId w:val="123"/>
              </w:numPr>
              <w:tabs>
                <w:tab w:val="clear" w:pos="936"/>
                <w:tab w:val="num" w:pos="612"/>
              </w:tabs>
              <w:ind w:left="612" w:hanging="612"/>
              <w:jc w:val="both"/>
              <w:rPr>
                <w:rFonts w:ascii="Arial" w:hAnsi="Arial" w:cs="Arial"/>
              </w:rPr>
            </w:pPr>
            <w:r w:rsidRPr="00C13E86">
              <w:rPr>
                <w:rFonts w:ascii="Arial" w:hAnsi="Arial" w:cs="Arial"/>
                <w:sz w:val="22"/>
                <w:szCs w:val="22"/>
              </w:rPr>
              <w:t>The Procuring Entity may, in exceptional circumstances, issue Repeat Order</w:t>
            </w:r>
            <w:r>
              <w:rPr>
                <w:rFonts w:ascii="Arial" w:hAnsi="Arial" w:cs="Arial"/>
                <w:sz w:val="22"/>
                <w:szCs w:val="22"/>
              </w:rPr>
              <w:t xml:space="preserve"> or additional delivery</w:t>
            </w:r>
            <w:r w:rsidRPr="00C13E86">
              <w:rPr>
                <w:rFonts w:ascii="Arial" w:hAnsi="Arial" w:cs="Arial"/>
                <w:sz w:val="22"/>
                <w:szCs w:val="22"/>
              </w:rPr>
              <w:t xml:space="preserve"> where the items   already been procured </w:t>
            </w:r>
            <w:r>
              <w:rPr>
                <w:rFonts w:ascii="Arial" w:hAnsi="Arial" w:cs="Arial"/>
                <w:sz w:val="22"/>
                <w:szCs w:val="22"/>
              </w:rPr>
              <w:t xml:space="preserve">through competitive method </w:t>
            </w:r>
            <w:r w:rsidRPr="00C13E86">
              <w:rPr>
                <w:rFonts w:ascii="Arial" w:hAnsi="Arial" w:cs="Arial"/>
                <w:sz w:val="22"/>
                <w:szCs w:val="22"/>
              </w:rPr>
              <w:t xml:space="preserve"> of an additional quantity </w:t>
            </w:r>
            <w:r>
              <w:rPr>
                <w:rFonts w:ascii="Arial" w:hAnsi="Arial" w:cs="Arial"/>
                <w:sz w:val="22"/>
                <w:szCs w:val="22"/>
              </w:rPr>
              <w:t>within warranty period provided that prices are still the most advantageous to the Procuring Entity after price verification.</w:t>
            </w:r>
          </w:p>
        </w:tc>
      </w:tr>
      <w:tr w:rsidR="00B559D6" w:rsidRPr="003F47F0">
        <w:trPr>
          <w:trHeight w:val="1125"/>
        </w:trPr>
        <w:tc>
          <w:tcPr>
            <w:tcW w:w="2052" w:type="dxa"/>
            <w:vMerge/>
          </w:tcPr>
          <w:p w:rsidR="00B559D6"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583" w:name="_Toc338337682"/>
            <w:bookmarkStart w:id="584" w:name="_Toc338337683"/>
            <w:bookmarkStart w:id="585" w:name="_Toc421014813"/>
            <w:bookmarkStart w:id="586" w:name="_Toc421454296"/>
            <w:bookmarkEnd w:id="583"/>
            <w:bookmarkEnd w:id="584"/>
            <w:bookmarkEnd w:id="585"/>
            <w:bookmarkEnd w:id="586"/>
          </w:p>
        </w:tc>
        <w:tc>
          <w:tcPr>
            <w:tcW w:w="7560" w:type="dxa"/>
          </w:tcPr>
          <w:p w:rsidR="00B559D6" w:rsidRPr="00C13E86" w:rsidRDefault="00B559D6" w:rsidP="001F2E83">
            <w:pPr>
              <w:pStyle w:val="Footer"/>
              <w:numPr>
                <w:ilvl w:val="0"/>
                <w:numId w:val="123"/>
              </w:numPr>
              <w:tabs>
                <w:tab w:val="clear" w:pos="936"/>
                <w:tab w:val="num" w:pos="612"/>
              </w:tabs>
              <w:ind w:left="612" w:hanging="612"/>
              <w:jc w:val="both"/>
              <w:rPr>
                <w:rFonts w:ascii="Arial" w:hAnsi="Arial" w:cs="Arial"/>
              </w:rPr>
            </w:pPr>
            <w:r>
              <w:rPr>
                <w:rFonts w:ascii="Arial" w:hAnsi="Arial" w:cs="Arial"/>
                <w:sz w:val="22"/>
                <w:szCs w:val="22"/>
              </w:rPr>
              <w:t>T</w:t>
            </w:r>
            <w:r w:rsidRPr="00C13E86">
              <w:rPr>
                <w:rFonts w:ascii="Arial" w:hAnsi="Arial" w:cs="Arial"/>
                <w:sz w:val="22"/>
                <w:szCs w:val="22"/>
              </w:rPr>
              <w:t>he Supplier shall, under no circumstances, proce</w:t>
            </w:r>
            <w:r>
              <w:rPr>
                <w:rFonts w:ascii="Arial" w:hAnsi="Arial" w:cs="Arial"/>
                <w:sz w:val="22"/>
                <w:szCs w:val="22"/>
              </w:rPr>
              <w:t>ed to commence the delivery of G</w:t>
            </w:r>
            <w:r w:rsidRPr="00C13E86">
              <w:rPr>
                <w:rFonts w:ascii="Arial" w:hAnsi="Arial" w:cs="Arial"/>
                <w:sz w:val="22"/>
                <w:szCs w:val="22"/>
              </w:rPr>
              <w:t>oods and re</w:t>
            </w:r>
            <w:r>
              <w:rPr>
                <w:rFonts w:ascii="Arial" w:hAnsi="Arial" w:cs="Arial"/>
                <w:sz w:val="22"/>
                <w:szCs w:val="22"/>
              </w:rPr>
              <w:t>lated services under GCC S</w:t>
            </w:r>
            <w:r w:rsidRPr="00C13E86">
              <w:rPr>
                <w:rFonts w:ascii="Arial" w:hAnsi="Arial" w:cs="Arial"/>
                <w:sz w:val="22"/>
                <w:szCs w:val="22"/>
              </w:rPr>
              <w:t>ub Clause 1</w:t>
            </w:r>
            <w:r>
              <w:rPr>
                <w:rFonts w:ascii="Arial" w:hAnsi="Arial" w:cs="Arial"/>
                <w:sz w:val="22"/>
                <w:szCs w:val="22"/>
              </w:rPr>
              <w:t>8</w:t>
            </w:r>
            <w:r w:rsidRPr="00C13E86">
              <w:rPr>
                <w:rFonts w:ascii="Arial" w:hAnsi="Arial" w:cs="Arial"/>
                <w:sz w:val="22"/>
                <w:szCs w:val="22"/>
              </w:rPr>
              <w:t xml:space="preserve">.1 and </w:t>
            </w:r>
            <w:r>
              <w:rPr>
                <w:rFonts w:ascii="Arial" w:hAnsi="Arial" w:cs="Arial"/>
                <w:sz w:val="22"/>
                <w:szCs w:val="22"/>
              </w:rPr>
              <w:t>18</w:t>
            </w:r>
            <w:r w:rsidRPr="00C13E86">
              <w:rPr>
                <w:rFonts w:ascii="Arial" w:hAnsi="Arial" w:cs="Arial"/>
                <w:sz w:val="22"/>
                <w:szCs w:val="22"/>
              </w:rPr>
              <w:t xml:space="preserve">.2 unless it has been approved by the </w:t>
            </w:r>
            <w:r w:rsidRPr="00C13E86">
              <w:rPr>
                <w:rFonts w:ascii="Arial" w:hAnsi="Arial" w:cs="Arial"/>
                <w:b/>
                <w:bCs/>
                <w:sz w:val="22"/>
                <w:szCs w:val="22"/>
              </w:rPr>
              <w:t xml:space="preserve">Approving Authority </w:t>
            </w:r>
            <w:r w:rsidRPr="00C13E86">
              <w:rPr>
                <w:rFonts w:ascii="Arial" w:hAnsi="Arial" w:cs="Arial"/>
                <w:sz w:val="22"/>
                <w:szCs w:val="22"/>
              </w:rPr>
              <w:t>or</w:t>
            </w:r>
            <w:r w:rsidRPr="00C13E86">
              <w:rPr>
                <w:rFonts w:ascii="Arial" w:hAnsi="Arial" w:cs="Arial"/>
                <w:b/>
                <w:bCs/>
                <w:sz w:val="22"/>
                <w:szCs w:val="22"/>
              </w:rPr>
              <w:t xml:space="preserve"> </w:t>
            </w:r>
            <w:r w:rsidRPr="00C13E86">
              <w:rPr>
                <w:rFonts w:ascii="Arial" w:hAnsi="Arial" w:cs="Arial"/>
                <w:sz w:val="22"/>
                <w:szCs w:val="22"/>
              </w:rPr>
              <w:t>authority next higher, as app</w:t>
            </w:r>
            <w:r>
              <w:rPr>
                <w:rFonts w:ascii="Arial" w:hAnsi="Arial" w:cs="Arial"/>
                <w:sz w:val="22"/>
                <w:szCs w:val="22"/>
              </w:rPr>
              <w:t>ropriate</w:t>
            </w:r>
            <w:r w:rsidRPr="00C13E86">
              <w:rPr>
                <w:rFonts w:ascii="Arial" w:hAnsi="Arial" w:cs="Arial"/>
                <w:sz w:val="22"/>
                <w:szCs w:val="22"/>
              </w:rPr>
              <w:t>.</w:t>
            </w:r>
          </w:p>
        </w:tc>
      </w:tr>
      <w:tr w:rsidR="00B559D6" w:rsidRPr="003F47F0">
        <w:trPr>
          <w:trHeight w:val="1512"/>
        </w:trPr>
        <w:tc>
          <w:tcPr>
            <w:tcW w:w="2052" w:type="dxa"/>
          </w:tcPr>
          <w:p w:rsidR="00B559D6" w:rsidRPr="00F93ED5" w:rsidRDefault="00B559D6" w:rsidP="001F2E83">
            <w:pPr>
              <w:numPr>
                <w:ilvl w:val="0"/>
                <w:numId w:val="96"/>
              </w:numPr>
              <w:tabs>
                <w:tab w:val="clear" w:pos="720"/>
                <w:tab w:val="num" w:pos="369"/>
              </w:tabs>
              <w:spacing w:before="120"/>
              <w:ind w:left="414" w:right="-108"/>
              <w:outlineLvl w:val="2"/>
              <w:rPr>
                <w:rStyle w:val="Heading3Char"/>
                <w:rFonts w:ascii="Arial" w:hAnsi="Arial" w:cs="Arial"/>
                <w:b/>
                <w:bCs/>
                <w:sz w:val="22"/>
                <w:szCs w:val="22"/>
              </w:rPr>
            </w:pPr>
            <w:bookmarkStart w:id="587" w:name="_Toc421454297"/>
            <w:r>
              <w:rPr>
                <w:rStyle w:val="Heading3Char"/>
                <w:rFonts w:ascii="Arial" w:hAnsi="Arial" w:cs="Arial"/>
                <w:b/>
                <w:bCs/>
                <w:sz w:val="22"/>
                <w:szCs w:val="22"/>
              </w:rPr>
              <w:t>Repeat Orders or Order for Additional Delivery</w:t>
            </w:r>
            <w:bookmarkEnd w:id="587"/>
            <w:r w:rsidRPr="00DC370A">
              <w:rPr>
                <w:rStyle w:val="Heading3Char"/>
                <w:rFonts w:ascii="Arial" w:hAnsi="Arial" w:cs="Arial"/>
                <w:b/>
                <w:bCs/>
                <w:sz w:val="22"/>
                <w:szCs w:val="22"/>
              </w:rPr>
              <w:t xml:space="preserve"> </w:t>
            </w:r>
          </w:p>
        </w:tc>
        <w:tc>
          <w:tcPr>
            <w:tcW w:w="7560" w:type="dxa"/>
          </w:tcPr>
          <w:p w:rsidR="00B559D6" w:rsidRPr="00881867" w:rsidRDefault="00B559D6" w:rsidP="00CC5219">
            <w:pPr>
              <w:pStyle w:val="Sub-ClauseText"/>
              <w:spacing w:after="0"/>
              <w:ind w:left="522" w:hanging="522"/>
              <w:rPr>
                <w:rFonts w:ascii="Arial" w:hAnsi="Arial" w:cs="Arial"/>
                <w:sz w:val="21"/>
                <w:szCs w:val="21"/>
                <w:lang w:val="en-GB"/>
              </w:rPr>
            </w:pPr>
            <w:r>
              <w:rPr>
                <w:rFonts w:ascii="Arial" w:hAnsi="Arial" w:cs="Arial"/>
                <w:sz w:val="22"/>
                <w:szCs w:val="22"/>
              </w:rPr>
              <w:t>19.1 I</w:t>
            </w:r>
            <w:r w:rsidRPr="00C13E86">
              <w:rPr>
                <w:rFonts w:ascii="Arial" w:hAnsi="Arial" w:cs="Arial"/>
                <w:sz w:val="22"/>
                <w:szCs w:val="22"/>
              </w:rPr>
              <w:t>f any change under GCC Sub Clause</w:t>
            </w:r>
            <w:r>
              <w:rPr>
                <w:rFonts w:ascii="Arial" w:hAnsi="Arial" w:cs="Arial"/>
                <w:sz w:val="22"/>
                <w:szCs w:val="22"/>
              </w:rPr>
              <w:t xml:space="preserve"> 18.1 </w:t>
            </w:r>
            <w:r w:rsidRPr="00C13E86">
              <w:rPr>
                <w:rFonts w:ascii="Arial" w:hAnsi="Arial" w:cs="Arial"/>
                <w:sz w:val="22"/>
                <w:szCs w:val="22"/>
              </w:rPr>
              <w:t>causes an increase or decrease in the cost of, or the time required for, the Supplier’s performance of any provisions under the Contract, an equitable adjustment shall be made in the Contract Price or in the Delivery and Completion Schedule, or both</w:t>
            </w:r>
            <w:r>
              <w:rPr>
                <w:rFonts w:ascii="Arial" w:hAnsi="Arial" w:cs="Arial"/>
                <w:sz w:val="22"/>
                <w:szCs w:val="22"/>
              </w:rPr>
              <w:t>, as applicable</w:t>
            </w:r>
            <w:r w:rsidRPr="00C13E86">
              <w:rPr>
                <w:rFonts w:ascii="Arial" w:hAnsi="Arial" w:cs="Arial"/>
                <w:sz w:val="22"/>
                <w:szCs w:val="22"/>
              </w:rPr>
              <w:t xml:space="preserve">.   </w:t>
            </w:r>
          </w:p>
        </w:tc>
      </w:tr>
      <w:tr w:rsidR="00B559D6" w:rsidRPr="003F47F0">
        <w:tc>
          <w:tcPr>
            <w:tcW w:w="2052" w:type="dxa"/>
            <w:vMerge w:val="restart"/>
          </w:tcPr>
          <w:p w:rsidR="00B559D6" w:rsidRPr="00F93ED5"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588" w:name="_Toc49504278"/>
            <w:bookmarkStart w:id="589" w:name="_Toc49504711"/>
            <w:bookmarkStart w:id="590" w:name="_Toc49504829"/>
            <w:bookmarkStart w:id="591" w:name="_Toc49569849"/>
            <w:bookmarkStart w:id="592" w:name="_Toc49591411"/>
            <w:bookmarkStart w:id="593" w:name="_Toc49591759"/>
            <w:bookmarkStart w:id="594" w:name="_Toc421454298"/>
            <w:r w:rsidRPr="00F93ED5">
              <w:rPr>
                <w:rStyle w:val="Heading3Char"/>
                <w:rFonts w:ascii="Arial" w:hAnsi="Arial" w:cs="Arial"/>
                <w:b/>
                <w:bCs/>
                <w:sz w:val="22"/>
                <w:szCs w:val="22"/>
              </w:rPr>
              <w:t>Packing and Documents</w:t>
            </w:r>
            <w:bookmarkEnd w:id="588"/>
            <w:bookmarkEnd w:id="589"/>
            <w:bookmarkEnd w:id="590"/>
            <w:bookmarkEnd w:id="591"/>
            <w:bookmarkEnd w:id="592"/>
            <w:bookmarkEnd w:id="593"/>
            <w:bookmarkEnd w:id="594"/>
          </w:p>
        </w:tc>
        <w:tc>
          <w:tcPr>
            <w:tcW w:w="7560" w:type="dxa"/>
          </w:tcPr>
          <w:p w:rsidR="00B559D6" w:rsidRPr="008F692B" w:rsidRDefault="00B559D6" w:rsidP="001F2E83">
            <w:pPr>
              <w:pStyle w:val="Sub-ClauseText"/>
              <w:numPr>
                <w:ilvl w:val="0"/>
                <w:numId w:val="124"/>
              </w:numPr>
              <w:tabs>
                <w:tab w:val="clear" w:pos="1008"/>
                <w:tab w:val="num" w:pos="612"/>
              </w:tabs>
              <w:spacing w:after="0"/>
              <w:ind w:left="619" w:hanging="612"/>
              <w:rPr>
                <w:rFonts w:ascii="Arial" w:hAnsi="Arial" w:cs="Arial"/>
                <w:lang w:val="en-GB"/>
              </w:rPr>
            </w:pPr>
            <w:r w:rsidRPr="008F692B">
              <w:rPr>
                <w:rFonts w:ascii="Arial" w:hAnsi="Arial" w:cs="Arial"/>
                <w:sz w:val="22"/>
                <w:szCs w:val="22"/>
                <w:lang w:val="en-GB"/>
              </w:rPr>
              <w:t>The Supplier shall provide such packing of the goods as is required to prevent their damage or deterioration during transit to their final destination, as indicated in the Contract and in accordance with existing industry standards.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rsidR="00B559D6" w:rsidRPr="003F47F0">
        <w:tc>
          <w:tcPr>
            <w:tcW w:w="2052" w:type="dxa"/>
            <w:vMerge/>
          </w:tcPr>
          <w:p w:rsidR="00B559D6" w:rsidRPr="003F47F0" w:rsidRDefault="00B559D6" w:rsidP="00CC5219">
            <w:pPr>
              <w:spacing w:before="120" w:after="40"/>
              <w:rPr>
                <w:rFonts w:ascii="Arial" w:hAnsi="Arial" w:cs="Arial"/>
                <w:sz w:val="21"/>
                <w:szCs w:val="21"/>
                <w:lang w:val="en-GB"/>
              </w:rPr>
            </w:pPr>
          </w:p>
        </w:tc>
        <w:tc>
          <w:tcPr>
            <w:tcW w:w="7560" w:type="dxa"/>
          </w:tcPr>
          <w:p w:rsidR="00B559D6" w:rsidRPr="008F692B" w:rsidRDefault="00B559D6" w:rsidP="001F2E83">
            <w:pPr>
              <w:pStyle w:val="Sub-ClauseText"/>
              <w:numPr>
                <w:ilvl w:val="0"/>
                <w:numId w:val="124"/>
              </w:numPr>
              <w:tabs>
                <w:tab w:val="clear" w:pos="1008"/>
                <w:tab w:val="num" w:pos="612"/>
              </w:tabs>
              <w:spacing w:after="40"/>
              <w:ind w:left="619" w:hanging="612"/>
              <w:rPr>
                <w:rFonts w:ascii="Arial" w:hAnsi="Arial" w:cs="Arial"/>
                <w:lang w:val="en-GB"/>
              </w:rPr>
            </w:pPr>
            <w:r w:rsidRPr="008F692B">
              <w:rPr>
                <w:rFonts w:ascii="Arial" w:hAnsi="Arial" w:cs="Arial"/>
                <w:sz w:val="22"/>
                <w:szCs w:val="22"/>
                <w:lang w:val="en-GB"/>
              </w:rPr>
              <w:t xml:space="preserve">The packing, marking, and documentation within and outside the </w:t>
            </w:r>
            <w:r w:rsidRPr="008F692B">
              <w:rPr>
                <w:rFonts w:ascii="Arial" w:hAnsi="Arial" w:cs="Arial"/>
                <w:sz w:val="22"/>
                <w:szCs w:val="22"/>
                <w:lang w:val="en-GB"/>
              </w:rPr>
              <w:lastRenderedPageBreak/>
              <w:t xml:space="preserve">packages shall comply strictly with such special requirements as shall be expressly provided for in the Contract as stated under GCC </w:t>
            </w:r>
            <w:r>
              <w:rPr>
                <w:rFonts w:ascii="Arial" w:hAnsi="Arial" w:cs="Arial"/>
                <w:sz w:val="22"/>
                <w:szCs w:val="22"/>
                <w:lang w:val="en-GB"/>
              </w:rPr>
              <w:t xml:space="preserve">Sub </w:t>
            </w:r>
            <w:r w:rsidRPr="008F692B">
              <w:rPr>
                <w:rFonts w:ascii="Arial" w:hAnsi="Arial" w:cs="Arial"/>
                <w:sz w:val="22"/>
                <w:szCs w:val="22"/>
                <w:lang w:val="en-GB"/>
              </w:rPr>
              <w:t>Clause 2</w:t>
            </w:r>
            <w:r>
              <w:rPr>
                <w:rFonts w:ascii="Arial" w:hAnsi="Arial" w:cs="Arial"/>
                <w:sz w:val="22"/>
                <w:szCs w:val="22"/>
                <w:lang w:val="en-GB"/>
              </w:rPr>
              <w:t>0</w:t>
            </w:r>
            <w:r w:rsidRPr="008F692B">
              <w:rPr>
                <w:rFonts w:ascii="Arial" w:hAnsi="Arial" w:cs="Arial"/>
                <w:sz w:val="22"/>
                <w:szCs w:val="22"/>
                <w:lang w:val="en-GB"/>
              </w:rPr>
              <w:t xml:space="preserve">.1, including additional requirements, if any, specified in the </w:t>
            </w:r>
            <w:r w:rsidRPr="008F692B">
              <w:rPr>
                <w:rFonts w:ascii="Arial" w:hAnsi="Arial" w:cs="Arial"/>
                <w:b/>
                <w:bCs/>
                <w:sz w:val="22"/>
                <w:szCs w:val="22"/>
                <w:lang w:val="en-GB"/>
              </w:rPr>
              <w:t>PCC</w:t>
            </w:r>
            <w:r w:rsidRPr="008F692B">
              <w:rPr>
                <w:rFonts w:ascii="Arial" w:hAnsi="Arial" w:cs="Arial"/>
                <w:sz w:val="22"/>
                <w:szCs w:val="22"/>
                <w:lang w:val="en-GB"/>
              </w:rPr>
              <w:t xml:space="preserve">, and in any subsequent instructions ordered by the Procuring Entity. </w:t>
            </w:r>
          </w:p>
        </w:tc>
      </w:tr>
      <w:tr w:rsidR="00B559D6" w:rsidRPr="003F47F0">
        <w:trPr>
          <w:trHeight w:val="603"/>
        </w:trPr>
        <w:tc>
          <w:tcPr>
            <w:tcW w:w="2052" w:type="dxa"/>
            <w:vMerge/>
          </w:tcPr>
          <w:p w:rsidR="00B559D6" w:rsidRPr="003F47F0" w:rsidRDefault="00B559D6" w:rsidP="00CC5219">
            <w:pPr>
              <w:spacing w:before="120" w:after="40"/>
              <w:rPr>
                <w:rFonts w:ascii="Arial" w:hAnsi="Arial" w:cs="Arial"/>
                <w:sz w:val="21"/>
                <w:szCs w:val="21"/>
                <w:lang w:val="en-GB"/>
              </w:rPr>
            </w:pPr>
          </w:p>
        </w:tc>
        <w:tc>
          <w:tcPr>
            <w:tcW w:w="7560" w:type="dxa"/>
          </w:tcPr>
          <w:p w:rsidR="00B559D6" w:rsidRPr="00CC5219" w:rsidRDefault="00B559D6" w:rsidP="001F2E83">
            <w:pPr>
              <w:pStyle w:val="Sub-ClauseText"/>
              <w:numPr>
                <w:ilvl w:val="0"/>
                <w:numId w:val="124"/>
              </w:numPr>
              <w:tabs>
                <w:tab w:val="clear" w:pos="1008"/>
                <w:tab w:val="num" w:pos="612"/>
              </w:tabs>
              <w:spacing w:after="40"/>
              <w:ind w:left="619" w:hanging="540"/>
              <w:rPr>
                <w:rFonts w:ascii="Arial" w:hAnsi="Arial" w:cs="Arial"/>
                <w:lang w:val="en-GB"/>
              </w:rPr>
            </w:pPr>
            <w:r w:rsidRPr="008F692B">
              <w:rPr>
                <w:rFonts w:ascii="Arial" w:hAnsi="Arial" w:cs="Arial"/>
                <w:sz w:val="22"/>
                <w:szCs w:val="22"/>
                <w:lang w:val="en-GB"/>
              </w:rPr>
              <w:t>The outer packaging must contain a “Packing List” which must reflect the actual contents of the package.</w:t>
            </w:r>
          </w:p>
        </w:tc>
      </w:tr>
      <w:tr w:rsidR="00B559D6" w:rsidRPr="003F47F0">
        <w:tc>
          <w:tcPr>
            <w:tcW w:w="2052" w:type="dxa"/>
          </w:tcPr>
          <w:p w:rsidR="00B559D6" w:rsidRPr="00F93ED5" w:rsidRDefault="00B559D6" w:rsidP="001F2E83">
            <w:pPr>
              <w:numPr>
                <w:ilvl w:val="0"/>
                <w:numId w:val="96"/>
              </w:numPr>
              <w:tabs>
                <w:tab w:val="clear" w:pos="720"/>
                <w:tab w:val="num" w:pos="369"/>
              </w:tabs>
              <w:spacing w:before="120" w:after="40"/>
              <w:ind w:left="414" w:hanging="342"/>
              <w:outlineLvl w:val="2"/>
              <w:rPr>
                <w:rStyle w:val="Heading3Char"/>
                <w:rFonts w:ascii="Arial" w:hAnsi="Arial" w:cs="Arial"/>
                <w:b/>
                <w:bCs/>
                <w:sz w:val="22"/>
                <w:szCs w:val="22"/>
              </w:rPr>
            </w:pPr>
            <w:bookmarkStart w:id="595" w:name="_Toc35418451"/>
            <w:bookmarkStart w:id="596" w:name="_Toc37234121"/>
            <w:bookmarkStart w:id="597" w:name="_Toc49504279"/>
            <w:bookmarkStart w:id="598" w:name="_Toc49504712"/>
            <w:bookmarkStart w:id="599" w:name="_Toc49504830"/>
            <w:bookmarkStart w:id="600" w:name="_Toc49569850"/>
            <w:bookmarkStart w:id="601" w:name="_Toc49591412"/>
            <w:bookmarkStart w:id="602" w:name="_Toc49591760"/>
            <w:bookmarkStart w:id="603" w:name="_Toc421454299"/>
            <w:r w:rsidRPr="00F93ED5">
              <w:rPr>
                <w:rStyle w:val="Heading3Char"/>
                <w:rFonts w:ascii="Arial" w:hAnsi="Arial" w:cs="Arial"/>
                <w:b/>
                <w:bCs/>
                <w:sz w:val="22"/>
                <w:szCs w:val="22"/>
              </w:rPr>
              <w:t>Delivery and Documents</w:t>
            </w:r>
            <w:bookmarkEnd w:id="595"/>
            <w:bookmarkEnd w:id="596"/>
            <w:bookmarkEnd w:id="597"/>
            <w:bookmarkEnd w:id="598"/>
            <w:bookmarkEnd w:id="599"/>
            <w:bookmarkEnd w:id="600"/>
            <w:bookmarkEnd w:id="601"/>
            <w:bookmarkEnd w:id="602"/>
            <w:bookmarkEnd w:id="603"/>
            <w:r w:rsidRPr="00F93ED5">
              <w:rPr>
                <w:rStyle w:val="Heading3Char"/>
                <w:rFonts w:ascii="Arial" w:hAnsi="Arial" w:cs="Arial"/>
                <w:b/>
                <w:bCs/>
                <w:sz w:val="22"/>
                <w:szCs w:val="22"/>
              </w:rPr>
              <w:t xml:space="preserve"> </w:t>
            </w:r>
          </w:p>
        </w:tc>
        <w:tc>
          <w:tcPr>
            <w:tcW w:w="7560" w:type="dxa"/>
          </w:tcPr>
          <w:p w:rsidR="00B559D6" w:rsidRPr="008F692B" w:rsidRDefault="00B559D6" w:rsidP="001F2E83">
            <w:pPr>
              <w:pStyle w:val="Sub-ClauseText"/>
              <w:numPr>
                <w:ilvl w:val="0"/>
                <w:numId w:val="125"/>
              </w:numPr>
              <w:tabs>
                <w:tab w:val="clear" w:pos="1008"/>
                <w:tab w:val="num" w:pos="612"/>
              </w:tabs>
              <w:spacing w:after="40"/>
              <w:ind w:left="619" w:hanging="540"/>
              <w:rPr>
                <w:rFonts w:ascii="Arial" w:hAnsi="Arial" w:cs="Arial"/>
                <w:lang w:val="en-GB"/>
              </w:rPr>
            </w:pPr>
            <w:r w:rsidRPr="008F692B">
              <w:rPr>
                <w:rFonts w:ascii="Arial" w:hAnsi="Arial" w:cs="Arial"/>
                <w:sz w:val="22"/>
                <w:szCs w:val="22"/>
                <w:lang w:val="en-GB"/>
              </w:rPr>
              <w:t>Subject to GCC Clause 1</w:t>
            </w:r>
            <w:r>
              <w:rPr>
                <w:rFonts w:ascii="Arial" w:hAnsi="Arial" w:cs="Arial"/>
                <w:sz w:val="22"/>
                <w:szCs w:val="22"/>
                <w:lang w:val="en-GB"/>
              </w:rPr>
              <w:t>8</w:t>
            </w:r>
            <w:r w:rsidRPr="008F692B">
              <w:rPr>
                <w:rFonts w:ascii="Arial" w:hAnsi="Arial" w:cs="Arial"/>
                <w:sz w:val="22"/>
                <w:szCs w:val="22"/>
                <w:lang w:val="en-GB"/>
              </w:rPr>
              <w:t xml:space="preserve">, the </w:t>
            </w:r>
            <w:r>
              <w:rPr>
                <w:rFonts w:ascii="Arial" w:hAnsi="Arial" w:cs="Arial"/>
                <w:sz w:val="22"/>
                <w:szCs w:val="22"/>
                <w:lang w:val="en-GB"/>
              </w:rPr>
              <w:t>d</w:t>
            </w:r>
            <w:r w:rsidRPr="008F692B">
              <w:rPr>
                <w:rFonts w:ascii="Arial" w:hAnsi="Arial" w:cs="Arial"/>
                <w:sz w:val="22"/>
                <w:szCs w:val="22"/>
                <w:lang w:val="en-GB"/>
              </w:rPr>
              <w:t xml:space="preserve">elivery of the Goods and completion of the </w:t>
            </w:r>
            <w:r>
              <w:rPr>
                <w:rFonts w:ascii="Arial" w:hAnsi="Arial" w:cs="Arial"/>
                <w:sz w:val="22"/>
                <w:szCs w:val="22"/>
                <w:lang w:val="en-GB"/>
              </w:rPr>
              <w:t>r</w:t>
            </w:r>
            <w:r w:rsidRPr="008F692B">
              <w:rPr>
                <w:rFonts w:ascii="Arial" w:hAnsi="Arial" w:cs="Arial"/>
                <w:sz w:val="22"/>
                <w:szCs w:val="22"/>
                <w:lang w:val="en-GB"/>
              </w:rPr>
              <w:t xml:space="preserve">elated </w:t>
            </w:r>
            <w:r>
              <w:rPr>
                <w:rFonts w:ascii="Arial" w:hAnsi="Arial" w:cs="Arial"/>
                <w:sz w:val="22"/>
                <w:szCs w:val="22"/>
                <w:lang w:val="en-GB"/>
              </w:rPr>
              <w:t>s</w:t>
            </w:r>
            <w:r w:rsidRPr="008F692B">
              <w:rPr>
                <w:rFonts w:ascii="Arial" w:hAnsi="Arial" w:cs="Arial"/>
                <w:sz w:val="22"/>
                <w:szCs w:val="22"/>
                <w:lang w:val="en-GB"/>
              </w:rPr>
              <w:t xml:space="preserve">ervices shall be in accordance with the Delivery and Completion Schedule specified in the Section 6: Schedule of Requirements. The documents to be furnished by the Supplier shall be specified in the </w:t>
            </w:r>
            <w:r w:rsidRPr="008F692B">
              <w:rPr>
                <w:rFonts w:ascii="Arial" w:hAnsi="Arial" w:cs="Arial"/>
                <w:b/>
                <w:bCs/>
                <w:sz w:val="22"/>
                <w:szCs w:val="22"/>
                <w:lang w:val="en-GB"/>
              </w:rPr>
              <w:t>PCC.</w:t>
            </w:r>
          </w:p>
        </w:tc>
      </w:tr>
      <w:tr w:rsidR="00B559D6" w:rsidRPr="003F47F0">
        <w:tc>
          <w:tcPr>
            <w:tcW w:w="2052" w:type="dxa"/>
            <w:vMerge w:val="restart"/>
          </w:tcPr>
          <w:p w:rsidR="00B559D6" w:rsidRPr="00F93ED5" w:rsidRDefault="00B559D6" w:rsidP="001F2E83">
            <w:pPr>
              <w:numPr>
                <w:ilvl w:val="0"/>
                <w:numId w:val="96"/>
              </w:numPr>
              <w:tabs>
                <w:tab w:val="clear" w:pos="720"/>
                <w:tab w:val="num" w:pos="369"/>
              </w:tabs>
              <w:spacing w:before="120" w:after="40"/>
              <w:ind w:left="414" w:hanging="342"/>
              <w:outlineLvl w:val="2"/>
              <w:rPr>
                <w:rStyle w:val="Heading3Char"/>
                <w:rFonts w:ascii="Arial" w:hAnsi="Arial" w:cs="Arial"/>
                <w:b/>
                <w:bCs/>
                <w:sz w:val="22"/>
                <w:szCs w:val="22"/>
              </w:rPr>
            </w:pPr>
            <w:bookmarkStart w:id="604" w:name="_Toc421454300"/>
            <w:r w:rsidRPr="00F93ED5">
              <w:rPr>
                <w:rStyle w:val="Heading3Char"/>
                <w:rFonts w:ascii="Arial" w:hAnsi="Arial" w:cs="Arial"/>
                <w:b/>
                <w:bCs/>
                <w:sz w:val="22"/>
                <w:szCs w:val="22"/>
              </w:rPr>
              <w:t>Acceptance</w:t>
            </w:r>
            <w:bookmarkEnd w:id="604"/>
          </w:p>
        </w:tc>
        <w:tc>
          <w:tcPr>
            <w:tcW w:w="7560" w:type="dxa"/>
          </w:tcPr>
          <w:p w:rsidR="00B559D6" w:rsidRPr="00CC5219" w:rsidRDefault="00B559D6" w:rsidP="001F2E83">
            <w:pPr>
              <w:pStyle w:val="Sub-ClauseText"/>
              <w:numPr>
                <w:ilvl w:val="0"/>
                <w:numId w:val="126"/>
              </w:numPr>
              <w:tabs>
                <w:tab w:val="clear" w:pos="1008"/>
                <w:tab w:val="num" w:pos="612"/>
              </w:tabs>
              <w:spacing w:after="40"/>
              <w:ind w:left="612" w:hanging="612"/>
              <w:rPr>
                <w:rFonts w:ascii="Arial" w:hAnsi="Arial" w:cs="Arial"/>
                <w:lang w:val="en-GB"/>
              </w:rPr>
            </w:pPr>
            <w:r w:rsidRPr="00CC5219">
              <w:rPr>
                <w:rFonts w:ascii="Arial" w:hAnsi="Arial" w:cs="Arial"/>
                <w:sz w:val="22"/>
                <w:szCs w:val="22"/>
                <w:lang w:val="en-GB"/>
              </w:rPr>
              <w:t>Acceptance by the Procuring Entity shall be processed not later than fourteen (14) working days from receipt of the goods at final destination in the form of an Acceptance Certificate, unless any defects in the supply, any damage during transportation or any failure to meet the required performance criteria of the supply are identified and reported to the Supplier as stated under GCC Clause 29 and 30. In such cases the Acceptance Certificate will be issued only for those parts of the contract supplies which are accepted. The Acceptance Certificate for the remaining supplies will only be issued after the Supplier has remedied the defects and/or any non-conformity under GCC Clause 29 and GCC Clause 30.</w:t>
            </w:r>
          </w:p>
        </w:tc>
      </w:tr>
      <w:tr w:rsidR="00B559D6" w:rsidRPr="003F47F0">
        <w:tc>
          <w:tcPr>
            <w:tcW w:w="2052" w:type="dxa"/>
            <w:vMerge/>
          </w:tcPr>
          <w:p w:rsidR="00B559D6" w:rsidRPr="003F47F0" w:rsidRDefault="00B559D6" w:rsidP="00CC5219">
            <w:pPr>
              <w:pStyle w:val="Heading4"/>
              <w:spacing w:before="120" w:after="40"/>
              <w:ind w:left="252"/>
              <w:jc w:val="both"/>
              <w:rPr>
                <w:rFonts w:ascii="Arial" w:hAnsi="Arial" w:cs="Arial"/>
                <w:sz w:val="21"/>
                <w:szCs w:val="21"/>
                <w:lang w:val="en-GB"/>
              </w:rPr>
            </w:pPr>
          </w:p>
        </w:tc>
        <w:tc>
          <w:tcPr>
            <w:tcW w:w="7560" w:type="dxa"/>
          </w:tcPr>
          <w:p w:rsidR="00B559D6" w:rsidRPr="008F692B" w:rsidRDefault="00B559D6" w:rsidP="001F2E83">
            <w:pPr>
              <w:pStyle w:val="Sub-ClauseText"/>
              <w:numPr>
                <w:ilvl w:val="0"/>
                <w:numId w:val="126"/>
              </w:numPr>
              <w:tabs>
                <w:tab w:val="clear" w:pos="1008"/>
                <w:tab w:val="num" w:pos="612"/>
              </w:tabs>
              <w:spacing w:after="40"/>
              <w:ind w:left="612" w:hanging="612"/>
              <w:rPr>
                <w:rFonts w:ascii="Arial" w:hAnsi="Arial" w:cs="Arial"/>
                <w:color w:val="0000FF"/>
                <w:lang w:val="en-GB"/>
              </w:rPr>
            </w:pPr>
            <w:r w:rsidRPr="008F692B">
              <w:rPr>
                <w:rFonts w:ascii="Arial" w:hAnsi="Arial" w:cs="Arial"/>
                <w:sz w:val="22"/>
                <w:szCs w:val="22"/>
                <w:lang w:val="en-GB"/>
              </w:rPr>
              <w:t>Technical Inspection and Acceptance Committee (TIAC)</w:t>
            </w:r>
            <w:r>
              <w:rPr>
                <w:rFonts w:ascii="Arial" w:hAnsi="Arial" w:cs="Arial"/>
                <w:sz w:val="22"/>
                <w:szCs w:val="22"/>
                <w:lang w:val="en-GB"/>
              </w:rPr>
              <w:t>, if considered appropriate and constituted by</w:t>
            </w:r>
            <w:r w:rsidRPr="008F692B">
              <w:rPr>
                <w:rFonts w:ascii="Arial" w:hAnsi="Arial" w:cs="Arial"/>
                <w:sz w:val="22"/>
                <w:szCs w:val="22"/>
                <w:lang w:val="en-GB"/>
              </w:rPr>
              <w:t xml:space="preserve"> the Procuring Entity </w:t>
            </w:r>
            <w:r>
              <w:rPr>
                <w:rFonts w:ascii="Arial" w:hAnsi="Arial" w:cs="Arial"/>
                <w:sz w:val="22"/>
                <w:szCs w:val="22"/>
                <w:lang w:val="en-GB"/>
              </w:rPr>
              <w:t>shall</w:t>
            </w:r>
            <w:r w:rsidRPr="008F692B">
              <w:rPr>
                <w:rFonts w:ascii="Arial" w:hAnsi="Arial" w:cs="Arial"/>
                <w:sz w:val="22"/>
                <w:szCs w:val="22"/>
                <w:lang w:val="en-GB"/>
              </w:rPr>
              <w:t xml:space="preserve"> commence the inspection and acceptance process within twenty</w:t>
            </w:r>
            <w:r>
              <w:rPr>
                <w:rFonts w:ascii="Arial" w:hAnsi="Arial" w:cs="Arial"/>
                <w:sz w:val="22"/>
                <w:szCs w:val="22"/>
                <w:lang w:val="en-GB"/>
              </w:rPr>
              <w:t>-</w:t>
            </w:r>
            <w:r w:rsidRPr="008F692B">
              <w:rPr>
                <w:rFonts w:ascii="Arial" w:hAnsi="Arial" w:cs="Arial"/>
                <w:sz w:val="22"/>
                <w:szCs w:val="22"/>
                <w:lang w:val="en-GB"/>
              </w:rPr>
              <w:t>four</w:t>
            </w:r>
            <w:r>
              <w:rPr>
                <w:rFonts w:ascii="Arial" w:hAnsi="Arial" w:cs="Arial"/>
                <w:sz w:val="22"/>
                <w:szCs w:val="22"/>
                <w:lang w:val="en-GB"/>
              </w:rPr>
              <w:t xml:space="preserve"> </w:t>
            </w:r>
            <w:r w:rsidRPr="008F692B">
              <w:rPr>
                <w:rFonts w:ascii="Arial" w:hAnsi="Arial" w:cs="Arial"/>
                <w:sz w:val="22"/>
                <w:szCs w:val="22"/>
                <w:lang w:val="en-GB"/>
              </w:rPr>
              <w:t xml:space="preserve">(24) hours from delivery of the goods, </w:t>
            </w:r>
            <w:r w:rsidRPr="00EC6D6C">
              <w:rPr>
                <w:rFonts w:ascii="Arial" w:hAnsi="Arial" w:cs="Arial"/>
                <w:sz w:val="22"/>
                <w:szCs w:val="22"/>
                <w:highlight w:val="yellow"/>
                <w:lang w:val="en-GB"/>
              </w:rPr>
              <w:t xml:space="preserve">and </w:t>
            </w:r>
            <w:r w:rsidRPr="008F692B">
              <w:rPr>
                <w:rFonts w:ascii="Arial" w:hAnsi="Arial" w:cs="Arial"/>
                <w:sz w:val="22"/>
                <w:szCs w:val="22"/>
                <w:lang w:val="en-GB"/>
              </w:rPr>
              <w:t xml:space="preserve"> complete the same as soon as practicable.</w:t>
            </w:r>
          </w:p>
        </w:tc>
      </w:tr>
      <w:tr w:rsidR="00B559D6" w:rsidRPr="003F47F0">
        <w:tc>
          <w:tcPr>
            <w:tcW w:w="2052" w:type="dxa"/>
          </w:tcPr>
          <w:p w:rsidR="00B559D6" w:rsidRPr="00F93ED5" w:rsidRDefault="00B559D6" w:rsidP="001F2E83">
            <w:pPr>
              <w:numPr>
                <w:ilvl w:val="0"/>
                <w:numId w:val="96"/>
              </w:numPr>
              <w:tabs>
                <w:tab w:val="clear" w:pos="720"/>
                <w:tab w:val="num" w:pos="369"/>
              </w:tabs>
              <w:spacing w:before="120" w:after="40"/>
              <w:ind w:left="414" w:hanging="342"/>
              <w:outlineLvl w:val="2"/>
              <w:rPr>
                <w:rStyle w:val="Heading3Char"/>
                <w:rFonts w:ascii="Arial" w:hAnsi="Arial" w:cs="Arial"/>
                <w:b/>
                <w:bCs/>
                <w:sz w:val="22"/>
                <w:szCs w:val="22"/>
              </w:rPr>
            </w:pPr>
            <w:bookmarkStart w:id="605" w:name="_Toc35418453"/>
            <w:bookmarkStart w:id="606" w:name="_Toc49504280"/>
            <w:bookmarkStart w:id="607" w:name="_Toc49504713"/>
            <w:bookmarkStart w:id="608" w:name="_Toc49504831"/>
            <w:bookmarkStart w:id="609" w:name="_Toc49569851"/>
            <w:bookmarkStart w:id="610" w:name="_Toc49591413"/>
            <w:bookmarkStart w:id="611" w:name="_Toc49591761"/>
            <w:bookmarkStart w:id="612" w:name="_Toc421454301"/>
            <w:r w:rsidRPr="00F93ED5">
              <w:rPr>
                <w:rStyle w:val="Heading3Char"/>
                <w:rFonts w:ascii="Arial" w:hAnsi="Arial" w:cs="Arial"/>
                <w:b/>
                <w:bCs/>
                <w:sz w:val="22"/>
                <w:szCs w:val="22"/>
              </w:rPr>
              <w:t>Contract Price</w:t>
            </w:r>
            <w:bookmarkEnd w:id="605"/>
            <w:bookmarkEnd w:id="606"/>
            <w:bookmarkEnd w:id="607"/>
            <w:bookmarkEnd w:id="608"/>
            <w:bookmarkEnd w:id="609"/>
            <w:bookmarkEnd w:id="610"/>
            <w:bookmarkEnd w:id="611"/>
            <w:bookmarkEnd w:id="612"/>
          </w:p>
        </w:tc>
        <w:tc>
          <w:tcPr>
            <w:tcW w:w="7560" w:type="dxa"/>
          </w:tcPr>
          <w:p w:rsidR="00B559D6" w:rsidRPr="008F692B" w:rsidRDefault="00B559D6" w:rsidP="001F2E83">
            <w:pPr>
              <w:pStyle w:val="Sub-ClauseText"/>
              <w:numPr>
                <w:ilvl w:val="0"/>
                <w:numId w:val="127"/>
              </w:numPr>
              <w:tabs>
                <w:tab w:val="clear" w:pos="1008"/>
                <w:tab w:val="num" w:pos="612"/>
              </w:tabs>
              <w:spacing w:after="40"/>
              <w:ind w:left="612" w:hanging="612"/>
              <w:rPr>
                <w:rFonts w:ascii="Arial" w:hAnsi="Arial" w:cs="Arial"/>
                <w:lang w:val="en-GB"/>
              </w:rPr>
            </w:pPr>
            <w:r w:rsidRPr="008F692B">
              <w:rPr>
                <w:rFonts w:ascii="Arial" w:hAnsi="Arial" w:cs="Arial"/>
                <w:sz w:val="22"/>
                <w:szCs w:val="22"/>
                <w:lang w:val="en-GB"/>
              </w:rPr>
              <w:t xml:space="preserve">The Contract Price shall be </w:t>
            </w:r>
            <w:r>
              <w:rPr>
                <w:rFonts w:ascii="Arial" w:hAnsi="Arial" w:cs="Arial"/>
                <w:sz w:val="22"/>
                <w:szCs w:val="22"/>
                <w:lang w:val="en-GB"/>
              </w:rPr>
              <w:t xml:space="preserve">as </w:t>
            </w:r>
            <w:r w:rsidRPr="008F692B">
              <w:rPr>
                <w:rFonts w:ascii="Arial" w:hAnsi="Arial" w:cs="Arial"/>
                <w:sz w:val="22"/>
                <w:szCs w:val="22"/>
                <w:lang w:val="en-GB"/>
              </w:rPr>
              <w:t xml:space="preserve">specified in the </w:t>
            </w:r>
            <w:r w:rsidRPr="00401B3D">
              <w:rPr>
                <w:rFonts w:ascii="Arial" w:hAnsi="Arial" w:cs="Arial"/>
                <w:b/>
                <w:bCs/>
                <w:sz w:val="22"/>
                <w:szCs w:val="22"/>
                <w:lang w:val="en-GB"/>
              </w:rPr>
              <w:t>PCC</w:t>
            </w:r>
            <w:r w:rsidRPr="00EC6D6C">
              <w:rPr>
                <w:rFonts w:ascii="Arial" w:hAnsi="Arial" w:cs="Arial"/>
                <w:sz w:val="22"/>
                <w:szCs w:val="22"/>
                <w:lang w:val="en-GB"/>
              </w:rPr>
              <w:t xml:space="preserve"> subject to any additions and adjustments thereto or deductions therefrom, as may be made pursuant to the Contract</w:t>
            </w:r>
            <w:r w:rsidRPr="00401B3D">
              <w:rPr>
                <w:rFonts w:ascii="Arial" w:hAnsi="Arial" w:cs="Arial"/>
                <w:sz w:val="22"/>
                <w:szCs w:val="22"/>
                <w:lang w:val="en-GB"/>
              </w:rPr>
              <w:t>.</w:t>
            </w:r>
          </w:p>
        </w:tc>
      </w:tr>
      <w:tr w:rsidR="00B559D6" w:rsidRPr="003F47F0">
        <w:trPr>
          <w:trHeight w:val="1269"/>
        </w:trPr>
        <w:tc>
          <w:tcPr>
            <w:tcW w:w="2052" w:type="dxa"/>
          </w:tcPr>
          <w:p w:rsidR="00B559D6" w:rsidRPr="009A1C8B" w:rsidRDefault="00B559D6" w:rsidP="00CC5219">
            <w:pPr>
              <w:spacing w:before="120" w:after="40"/>
              <w:rPr>
                <w:rFonts w:ascii="Arial" w:hAnsi="Arial" w:cs="Arial"/>
                <w:spacing w:val="-20"/>
                <w:lang w:val="en-GB"/>
              </w:rPr>
            </w:pPr>
          </w:p>
        </w:tc>
        <w:tc>
          <w:tcPr>
            <w:tcW w:w="7560" w:type="dxa"/>
          </w:tcPr>
          <w:p w:rsidR="00B559D6" w:rsidRPr="005B1E07" w:rsidRDefault="00B559D6" w:rsidP="001F2E83">
            <w:pPr>
              <w:pStyle w:val="Sub-ClauseText"/>
              <w:numPr>
                <w:ilvl w:val="0"/>
                <w:numId w:val="127"/>
              </w:numPr>
              <w:tabs>
                <w:tab w:val="clear" w:pos="1008"/>
                <w:tab w:val="num" w:pos="612"/>
              </w:tabs>
              <w:spacing w:after="40"/>
              <w:ind w:left="612" w:hanging="612"/>
              <w:rPr>
                <w:rFonts w:ascii="Arial" w:hAnsi="Arial" w:cs="Arial"/>
                <w:lang w:val="en-GB"/>
              </w:rPr>
            </w:pPr>
            <w:r w:rsidRPr="005B1E07">
              <w:rPr>
                <w:rFonts w:ascii="Arial" w:hAnsi="Arial" w:cs="Arial"/>
                <w:sz w:val="22"/>
                <w:szCs w:val="22"/>
                <w:lang w:val="en-GB"/>
              </w:rPr>
              <w:t xml:space="preserve">Prices charged by the Supplier for the Goods delivered and the </w:t>
            </w:r>
            <w:r>
              <w:rPr>
                <w:rFonts w:ascii="Arial" w:hAnsi="Arial" w:cs="Arial"/>
                <w:sz w:val="22"/>
                <w:szCs w:val="22"/>
                <w:lang w:val="en-GB"/>
              </w:rPr>
              <w:t>r</w:t>
            </w:r>
            <w:r w:rsidRPr="005B1E07">
              <w:rPr>
                <w:rFonts w:ascii="Arial" w:hAnsi="Arial" w:cs="Arial"/>
                <w:sz w:val="22"/>
                <w:szCs w:val="22"/>
                <w:lang w:val="en-GB"/>
              </w:rPr>
              <w:t xml:space="preserve">elated </w:t>
            </w:r>
            <w:r>
              <w:rPr>
                <w:rFonts w:ascii="Arial" w:hAnsi="Arial" w:cs="Arial"/>
                <w:sz w:val="22"/>
                <w:szCs w:val="22"/>
                <w:lang w:val="en-GB"/>
              </w:rPr>
              <w:t>s</w:t>
            </w:r>
            <w:r w:rsidRPr="005B1E07">
              <w:rPr>
                <w:rFonts w:ascii="Arial" w:hAnsi="Arial" w:cs="Arial"/>
                <w:sz w:val="22"/>
                <w:szCs w:val="22"/>
                <w:lang w:val="en-GB"/>
              </w:rPr>
              <w:t>ervices performed under the Contract shall not vary from the price as stated under GCC Sub</w:t>
            </w:r>
            <w:r>
              <w:rPr>
                <w:rFonts w:ascii="Arial" w:hAnsi="Arial" w:cs="Arial"/>
                <w:sz w:val="22"/>
                <w:szCs w:val="22"/>
                <w:lang w:val="en-GB"/>
              </w:rPr>
              <w:t xml:space="preserve"> </w:t>
            </w:r>
            <w:r w:rsidRPr="005B1E07">
              <w:rPr>
                <w:rFonts w:ascii="Arial" w:hAnsi="Arial" w:cs="Arial"/>
                <w:sz w:val="22"/>
                <w:szCs w:val="22"/>
                <w:lang w:val="en-GB"/>
              </w:rPr>
              <w:t>Clause 2</w:t>
            </w:r>
            <w:r>
              <w:rPr>
                <w:rFonts w:ascii="Arial" w:hAnsi="Arial" w:cs="Arial"/>
                <w:sz w:val="22"/>
                <w:szCs w:val="22"/>
                <w:lang w:val="en-GB"/>
              </w:rPr>
              <w:t>3</w:t>
            </w:r>
            <w:r w:rsidRPr="005B1E07">
              <w:rPr>
                <w:rFonts w:ascii="Arial" w:hAnsi="Arial" w:cs="Arial"/>
                <w:sz w:val="22"/>
                <w:szCs w:val="22"/>
                <w:lang w:val="en-GB"/>
              </w:rPr>
              <w:t xml:space="preserve">.1, with the exception of any change in price resulting from a </w:t>
            </w:r>
            <w:r>
              <w:rPr>
                <w:rFonts w:ascii="Arial" w:hAnsi="Arial" w:cs="Arial"/>
                <w:sz w:val="22"/>
                <w:szCs w:val="22"/>
                <w:lang w:val="en-GB"/>
              </w:rPr>
              <w:t>Variation</w:t>
            </w:r>
            <w:r w:rsidRPr="005B1E07">
              <w:rPr>
                <w:rFonts w:ascii="Arial" w:hAnsi="Arial" w:cs="Arial"/>
                <w:sz w:val="22"/>
                <w:szCs w:val="22"/>
                <w:lang w:val="en-GB"/>
              </w:rPr>
              <w:t xml:space="preserve"> Order</w:t>
            </w:r>
            <w:r>
              <w:rPr>
                <w:rFonts w:ascii="Arial" w:hAnsi="Arial" w:cs="Arial"/>
                <w:sz w:val="22"/>
                <w:szCs w:val="22"/>
                <w:lang w:val="en-GB"/>
              </w:rPr>
              <w:t xml:space="preserve"> or Repeat Order or Order for Additional Delivery</w:t>
            </w:r>
            <w:r w:rsidRPr="005B1E07">
              <w:rPr>
                <w:rFonts w:ascii="Arial" w:hAnsi="Arial" w:cs="Arial"/>
                <w:sz w:val="22"/>
                <w:szCs w:val="22"/>
                <w:lang w:val="en-GB"/>
              </w:rPr>
              <w:t xml:space="preserve"> issued under GCC Clause 1</w:t>
            </w:r>
            <w:r>
              <w:rPr>
                <w:rFonts w:ascii="Arial" w:hAnsi="Arial" w:cs="Arial"/>
                <w:sz w:val="22"/>
                <w:szCs w:val="22"/>
                <w:lang w:val="en-GB"/>
              </w:rPr>
              <w:t>8</w:t>
            </w:r>
            <w:r w:rsidRPr="005B1E07">
              <w:rPr>
                <w:rFonts w:ascii="Arial" w:hAnsi="Arial" w:cs="Arial"/>
                <w:sz w:val="22"/>
                <w:szCs w:val="22"/>
                <w:lang w:val="en-GB"/>
              </w:rPr>
              <w:t xml:space="preserve">. </w:t>
            </w:r>
          </w:p>
        </w:tc>
      </w:tr>
      <w:tr w:rsidR="00B559D6" w:rsidRPr="003F47F0">
        <w:tc>
          <w:tcPr>
            <w:tcW w:w="2052" w:type="dxa"/>
          </w:tcPr>
          <w:p w:rsidR="00B559D6" w:rsidRPr="00F93ED5" w:rsidRDefault="00B559D6" w:rsidP="001F2E83">
            <w:pPr>
              <w:numPr>
                <w:ilvl w:val="0"/>
                <w:numId w:val="96"/>
              </w:numPr>
              <w:tabs>
                <w:tab w:val="clear" w:pos="720"/>
                <w:tab w:val="num" w:pos="369"/>
              </w:tabs>
              <w:spacing w:before="120" w:after="40"/>
              <w:ind w:left="414" w:hanging="342"/>
              <w:outlineLvl w:val="2"/>
              <w:rPr>
                <w:rStyle w:val="Heading3Char"/>
                <w:rFonts w:ascii="Arial" w:hAnsi="Arial" w:cs="Arial"/>
                <w:b/>
                <w:bCs/>
                <w:sz w:val="22"/>
                <w:szCs w:val="22"/>
              </w:rPr>
            </w:pPr>
            <w:bookmarkStart w:id="613" w:name="_Toc49504281"/>
            <w:bookmarkStart w:id="614" w:name="_Toc49504714"/>
            <w:bookmarkStart w:id="615" w:name="_Toc49504832"/>
            <w:bookmarkStart w:id="616" w:name="_Toc49569852"/>
            <w:bookmarkStart w:id="617" w:name="_Toc49591414"/>
            <w:bookmarkStart w:id="618" w:name="_Toc49591762"/>
            <w:bookmarkStart w:id="619" w:name="_Toc421454302"/>
            <w:r w:rsidRPr="00CC5219">
              <w:rPr>
                <w:rStyle w:val="Heading3Char"/>
                <w:rFonts w:ascii="Arial" w:hAnsi="Arial" w:cs="Arial"/>
                <w:b/>
                <w:bCs/>
                <w:sz w:val="20"/>
                <w:szCs w:val="20"/>
              </w:rPr>
              <w:t>Transportation</w:t>
            </w:r>
            <w:bookmarkEnd w:id="613"/>
            <w:bookmarkEnd w:id="614"/>
            <w:bookmarkEnd w:id="615"/>
            <w:bookmarkEnd w:id="616"/>
            <w:bookmarkEnd w:id="617"/>
            <w:bookmarkEnd w:id="618"/>
            <w:bookmarkEnd w:id="619"/>
          </w:p>
        </w:tc>
        <w:tc>
          <w:tcPr>
            <w:tcW w:w="7560" w:type="dxa"/>
          </w:tcPr>
          <w:p w:rsidR="00B559D6" w:rsidRPr="005B1E07" w:rsidRDefault="00B559D6" w:rsidP="001F2E83">
            <w:pPr>
              <w:numPr>
                <w:ilvl w:val="3"/>
                <w:numId w:val="51"/>
              </w:numPr>
              <w:tabs>
                <w:tab w:val="clear" w:pos="2880"/>
                <w:tab w:val="num" w:pos="612"/>
              </w:tabs>
              <w:spacing w:before="120" w:after="40"/>
              <w:ind w:left="612" w:hanging="612"/>
              <w:jc w:val="both"/>
              <w:rPr>
                <w:rFonts w:ascii="Arial" w:hAnsi="Arial" w:cs="Arial"/>
                <w:lang w:val="en-GB"/>
              </w:rPr>
            </w:pPr>
            <w:r w:rsidRPr="005B1E07">
              <w:rPr>
                <w:rFonts w:ascii="Arial" w:hAnsi="Arial" w:cs="Arial"/>
                <w:sz w:val="22"/>
                <w:szCs w:val="22"/>
                <w:lang w:val="en-GB"/>
              </w:rPr>
              <w:t xml:space="preserve">The Supplier is required under the Contract to transport the Goods to a specified place of destination as specified in Section 6: Schedule of Requirements, defined as the Site, transport to such place of destination, including insurance, other incidental costs, and temporary storage, if any. </w:t>
            </w:r>
          </w:p>
        </w:tc>
      </w:tr>
      <w:tr w:rsidR="00B559D6" w:rsidRPr="003F47F0">
        <w:tc>
          <w:tcPr>
            <w:tcW w:w="2052" w:type="dxa"/>
            <w:vMerge w:val="restart"/>
          </w:tcPr>
          <w:p w:rsidR="00B559D6" w:rsidRPr="00F93ED5" w:rsidRDefault="00B559D6" w:rsidP="001F2E83">
            <w:pPr>
              <w:numPr>
                <w:ilvl w:val="0"/>
                <w:numId w:val="96"/>
              </w:numPr>
              <w:tabs>
                <w:tab w:val="clear" w:pos="720"/>
                <w:tab w:val="num" w:pos="369"/>
              </w:tabs>
              <w:spacing w:before="120" w:after="40"/>
              <w:ind w:left="414" w:hanging="342"/>
              <w:outlineLvl w:val="2"/>
              <w:rPr>
                <w:rStyle w:val="Heading3Char"/>
                <w:rFonts w:ascii="Arial" w:hAnsi="Arial" w:cs="Arial"/>
                <w:b/>
                <w:bCs/>
                <w:sz w:val="22"/>
                <w:szCs w:val="22"/>
              </w:rPr>
            </w:pPr>
            <w:bookmarkStart w:id="620" w:name="_Toc35418454"/>
            <w:bookmarkStart w:id="621" w:name="_Toc37234124"/>
            <w:bookmarkStart w:id="622" w:name="_Toc49504284"/>
            <w:bookmarkStart w:id="623" w:name="_Toc49504717"/>
            <w:bookmarkStart w:id="624" w:name="_Toc49504835"/>
            <w:bookmarkStart w:id="625" w:name="_Toc49569855"/>
            <w:bookmarkStart w:id="626" w:name="_Toc49591417"/>
            <w:bookmarkStart w:id="627" w:name="_Toc49591765"/>
            <w:bookmarkStart w:id="628" w:name="_Toc421454303"/>
            <w:r w:rsidRPr="00F93ED5">
              <w:rPr>
                <w:rStyle w:val="Heading3Char"/>
                <w:rFonts w:ascii="Arial" w:hAnsi="Arial" w:cs="Arial"/>
                <w:b/>
                <w:bCs/>
                <w:sz w:val="22"/>
                <w:szCs w:val="22"/>
              </w:rPr>
              <w:t>Terms of Payment</w:t>
            </w:r>
            <w:bookmarkEnd w:id="620"/>
            <w:bookmarkEnd w:id="621"/>
            <w:bookmarkEnd w:id="622"/>
            <w:bookmarkEnd w:id="623"/>
            <w:bookmarkEnd w:id="624"/>
            <w:bookmarkEnd w:id="625"/>
            <w:bookmarkEnd w:id="626"/>
            <w:bookmarkEnd w:id="627"/>
            <w:bookmarkEnd w:id="628"/>
          </w:p>
        </w:tc>
        <w:tc>
          <w:tcPr>
            <w:tcW w:w="7560" w:type="dxa"/>
          </w:tcPr>
          <w:p w:rsidR="00B559D6" w:rsidRPr="005B1E07" w:rsidRDefault="00B559D6" w:rsidP="001F2E83">
            <w:pPr>
              <w:pStyle w:val="Sub-ClauseText"/>
              <w:numPr>
                <w:ilvl w:val="0"/>
                <w:numId w:val="66"/>
              </w:numPr>
              <w:tabs>
                <w:tab w:val="clear" w:pos="1674"/>
                <w:tab w:val="num" w:pos="612"/>
              </w:tabs>
              <w:spacing w:after="40"/>
              <w:ind w:left="612" w:hanging="612"/>
              <w:rPr>
                <w:rFonts w:ascii="Arial" w:hAnsi="Arial" w:cs="Arial"/>
                <w:lang w:val="en-GB"/>
              </w:rPr>
            </w:pPr>
            <w:r w:rsidRPr="005B1E07">
              <w:rPr>
                <w:rFonts w:ascii="Arial" w:hAnsi="Arial" w:cs="Arial"/>
                <w:sz w:val="22"/>
                <w:szCs w:val="22"/>
                <w:lang w:val="en-GB"/>
              </w:rPr>
              <w:t>The C</w:t>
            </w:r>
            <w:r w:rsidRPr="00CE5AB3">
              <w:rPr>
                <w:rFonts w:ascii="Arial" w:hAnsi="Arial" w:cs="Arial"/>
                <w:sz w:val="22"/>
                <w:szCs w:val="22"/>
                <w:lang w:val="en-GB"/>
              </w:rPr>
              <w:t>on</w:t>
            </w:r>
            <w:r w:rsidRPr="005B1E07">
              <w:rPr>
                <w:rFonts w:ascii="Arial" w:hAnsi="Arial" w:cs="Arial"/>
                <w:sz w:val="22"/>
                <w:szCs w:val="22"/>
                <w:lang w:val="en-GB"/>
              </w:rPr>
              <w:t xml:space="preserve">tract Price, including any Advance Payments, if applicable, shall be paid in the manner as specified in the </w:t>
            </w:r>
            <w:r w:rsidRPr="005B1E07">
              <w:rPr>
                <w:rFonts w:ascii="Arial" w:hAnsi="Arial" w:cs="Arial"/>
                <w:b/>
                <w:bCs/>
                <w:sz w:val="22"/>
                <w:szCs w:val="22"/>
                <w:lang w:val="en-GB"/>
              </w:rPr>
              <w:t>PCC</w:t>
            </w:r>
            <w:r w:rsidRPr="005B1E07">
              <w:rPr>
                <w:rFonts w:ascii="Arial" w:hAnsi="Arial" w:cs="Arial"/>
                <w:sz w:val="22"/>
                <w:szCs w:val="22"/>
                <w:lang w:val="en-GB"/>
              </w:rPr>
              <w:t>.</w:t>
            </w:r>
          </w:p>
        </w:tc>
      </w:tr>
      <w:tr w:rsidR="00B559D6" w:rsidRPr="003F47F0">
        <w:tc>
          <w:tcPr>
            <w:tcW w:w="2052" w:type="dxa"/>
            <w:vMerge/>
          </w:tcPr>
          <w:p w:rsidR="00B559D6" w:rsidRPr="003F47F0" w:rsidRDefault="00B559D6" w:rsidP="00CC5219">
            <w:pPr>
              <w:spacing w:before="120" w:after="40"/>
              <w:rPr>
                <w:rFonts w:ascii="Arial" w:hAnsi="Arial" w:cs="Arial"/>
                <w:sz w:val="21"/>
                <w:szCs w:val="21"/>
                <w:lang w:val="en-GB"/>
              </w:rPr>
            </w:pPr>
          </w:p>
        </w:tc>
        <w:tc>
          <w:tcPr>
            <w:tcW w:w="7560" w:type="dxa"/>
          </w:tcPr>
          <w:p w:rsidR="00B559D6" w:rsidRPr="005B1E07" w:rsidRDefault="00B559D6" w:rsidP="001F2E83">
            <w:pPr>
              <w:pStyle w:val="Sub-ClauseText"/>
              <w:numPr>
                <w:ilvl w:val="0"/>
                <w:numId w:val="66"/>
              </w:numPr>
              <w:tabs>
                <w:tab w:val="clear" w:pos="1674"/>
                <w:tab w:val="num" w:pos="567"/>
              </w:tabs>
              <w:spacing w:after="40"/>
              <w:ind w:left="585" w:hanging="576"/>
              <w:rPr>
                <w:rFonts w:ascii="Arial" w:hAnsi="Arial" w:cs="Arial"/>
                <w:lang w:val="en-GB"/>
              </w:rPr>
            </w:pPr>
            <w:r w:rsidRPr="005B1E07">
              <w:rPr>
                <w:rFonts w:ascii="Arial" w:hAnsi="Arial" w:cs="Arial"/>
                <w:sz w:val="22"/>
                <w:szCs w:val="22"/>
                <w:lang w:val="en-GB"/>
              </w:rPr>
              <w:t xml:space="preserve">The Supplier’s request for payment shall be made to the Procuring Entity in writing, accompanied by an invoice describing, as appropriate, the Goods delivered and </w:t>
            </w:r>
            <w:r>
              <w:rPr>
                <w:rFonts w:ascii="Arial" w:hAnsi="Arial" w:cs="Arial"/>
                <w:sz w:val="22"/>
                <w:szCs w:val="22"/>
                <w:lang w:val="en-GB"/>
              </w:rPr>
              <w:t>r</w:t>
            </w:r>
            <w:r w:rsidRPr="005B1E07">
              <w:rPr>
                <w:rFonts w:ascii="Arial" w:hAnsi="Arial" w:cs="Arial"/>
                <w:sz w:val="22"/>
                <w:szCs w:val="22"/>
                <w:lang w:val="en-GB"/>
              </w:rPr>
              <w:t xml:space="preserve">elated </w:t>
            </w:r>
            <w:r>
              <w:rPr>
                <w:rFonts w:ascii="Arial" w:hAnsi="Arial" w:cs="Arial"/>
                <w:sz w:val="22"/>
                <w:szCs w:val="22"/>
                <w:lang w:val="en-GB"/>
              </w:rPr>
              <w:t>s</w:t>
            </w:r>
            <w:r w:rsidRPr="005B1E07">
              <w:rPr>
                <w:rFonts w:ascii="Arial" w:hAnsi="Arial" w:cs="Arial"/>
                <w:sz w:val="22"/>
                <w:szCs w:val="22"/>
                <w:lang w:val="en-GB"/>
              </w:rPr>
              <w:t>ervices performed, and accompanied by the documents as stated under GCC Clause 2</w:t>
            </w:r>
            <w:r>
              <w:rPr>
                <w:rFonts w:ascii="Arial" w:hAnsi="Arial" w:cs="Arial"/>
                <w:sz w:val="22"/>
                <w:szCs w:val="22"/>
                <w:lang w:val="en-GB"/>
              </w:rPr>
              <w:t>1</w:t>
            </w:r>
            <w:r w:rsidRPr="005B1E07">
              <w:rPr>
                <w:rFonts w:ascii="Arial" w:hAnsi="Arial" w:cs="Arial"/>
                <w:sz w:val="22"/>
                <w:szCs w:val="22"/>
                <w:lang w:val="en-GB"/>
              </w:rPr>
              <w:t xml:space="preserve"> and 2</w:t>
            </w:r>
            <w:r>
              <w:rPr>
                <w:rFonts w:ascii="Arial" w:hAnsi="Arial" w:cs="Arial"/>
                <w:sz w:val="22"/>
                <w:szCs w:val="22"/>
                <w:lang w:val="en-GB"/>
              </w:rPr>
              <w:t>2</w:t>
            </w:r>
            <w:r w:rsidRPr="005B1E07">
              <w:rPr>
                <w:rFonts w:ascii="Arial" w:hAnsi="Arial" w:cs="Arial"/>
                <w:sz w:val="22"/>
                <w:szCs w:val="22"/>
                <w:lang w:val="en-GB"/>
              </w:rPr>
              <w:t xml:space="preserve"> and upon fulfilment of any other obligations stipulated in the Contract</w:t>
            </w:r>
            <w:r>
              <w:rPr>
                <w:rFonts w:ascii="Arial" w:hAnsi="Arial" w:cs="Arial"/>
                <w:sz w:val="22"/>
                <w:szCs w:val="22"/>
                <w:lang w:val="en-GB"/>
              </w:rPr>
              <w:t xml:space="preserve"> Agreement</w:t>
            </w:r>
            <w:r w:rsidRPr="005B1E07">
              <w:rPr>
                <w:rFonts w:ascii="Arial" w:hAnsi="Arial" w:cs="Arial"/>
                <w:sz w:val="22"/>
                <w:szCs w:val="22"/>
                <w:lang w:val="en-GB"/>
              </w:rPr>
              <w:t>.</w:t>
            </w:r>
          </w:p>
        </w:tc>
      </w:tr>
      <w:tr w:rsidR="00B559D6" w:rsidRPr="003F47F0">
        <w:tc>
          <w:tcPr>
            <w:tcW w:w="2052" w:type="dxa"/>
            <w:vMerge/>
          </w:tcPr>
          <w:p w:rsidR="00B559D6" w:rsidRPr="003F47F0" w:rsidRDefault="00B559D6" w:rsidP="002708CD">
            <w:pPr>
              <w:spacing w:before="60" w:after="60"/>
              <w:rPr>
                <w:rFonts w:ascii="Arial" w:hAnsi="Arial" w:cs="Arial"/>
                <w:sz w:val="21"/>
                <w:szCs w:val="21"/>
                <w:lang w:val="en-GB"/>
              </w:rPr>
            </w:pPr>
          </w:p>
        </w:tc>
        <w:tc>
          <w:tcPr>
            <w:tcW w:w="7560" w:type="dxa"/>
          </w:tcPr>
          <w:p w:rsidR="00B559D6" w:rsidRPr="005B1E07" w:rsidRDefault="00B559D6" w:rsidP="001F2E83">
            <w:pPr>
              <w:pStyle w:val="Sub-ClauseText"/>
              <w:numPr>
                <w:ilvl w:val="0"/>
                <w:numId w:val="66"/>
              </w:numPr>
              <w:tabs>
                <w:tab w:val="clear" w:pos="1674"/>
                <w:tab w:val="num" w:pos="567"/>
              </w:tabs>
              <w:spacing w:after="80"/>
              <w:ind w:left="585" w:hanging="576"/>
              <w:rPr>
                <w:rFonts w:ascii="Arial" w:hAnsi="Arial" w:cs="Arial"/>
                <w:lang w:val="en-GB"/>
              </w:rPr>
            </w:pPr>
            <w:r w:rsidRPr="005B1E07">
              <w:rPr>
                <w:rFonts w:ascii="Arial" w:hAnsi="Arial" w:cs="Arial"/>
                <w:sz w:val="22"/>
                <w:szCs w:val="22"/>
                <w:lang w:val="en-GB"/>
              </w:rPr>
              <w:t xml:space="preserve"> Payments shall be made promptly by the Procuring Entity, but in no </w:t>
            </w:r>
            <w:r w:rsidRPr="005B1E07">
              <w:rPr>
                <w:rFonts w:ascii="Arial" w:hAnsi="Arial" w:cs="Arial"/>
                <w:sz w:val="22"/>
                <w:szCs w:val="22"/>
                <w:lang w:val="en-GB"/>
              </w:rPr>
              <w:lastRenderedPageBreak/>
              <w:t xml:space="preserve">case later than the days indicated in the </w:t>
            </w:r>
            <w:r w:rsidRPr="005B1E07">
              <w:rPr>
                <w:rFonts w:ascii="Arial" w:hAnsi="Arial" w:cs="Arial"/>
                <w:b/>
                <w:bCs/>
                <w:sz w:val="22"/>
                <w:szCs w:val="22"/>
                <w:lang w:val="en-GB"/>
              </w:rPr>
              <w:t>PCC</w:t>
            </w:r>
            <w:r w:rsidRPr="005B1E07">
              <w:rPr>
                <w:rFonts w:ascii="Arial" w:hAnsi="Arial" w:cs="Arial"/>
                <w:sz w:val="22"/>
                <w:szCs w:val="22"/>
                <w:lang w:val="en-GB"/>
              </w:rPr>
              <w:t xml:space="preserve"> after submission of an invoice or request for payment by the Supplier, and after the </w:t>
            </w:r>
            <w:r>
              <w:rPr>
                <w:rFonts w:ascii="Arial" w:hAnsi="Arial" w:cs="Arial"/>
                <w:sz w:val="22"/>
                <w:szCs w:val="22"/>
                <w:lang w:val="en-GB"/>
              </w:rPr>
              <w:t>P</w:t>
            </w:r>
            <w:r w:rsidRPr="005B1E07">
              <w:rPr>
                <w:rFonts w:ascii="Arial" w:hAnsi="Arial" w:cs="Arial"/>
                <w:sz w:val="22"/>
                <w:szCs w:val="22"/>
                <w:lang w:val="en-GB"/>
              </w:rPr>
              <w:t>rocuring Entity has accepted it.</w:t>
            </w:r>
          </w:p>
        </w:tc>
      </w:tr>
      <w:tr w:rsidR="00B559D6" w:rsidRPr="003F47F0">
        <w:tc>
          <w:tcPr>
            <w:tcW w:w="2052" w:type="dxa"/>
            <w:vMerge/>
          </w:tcPr>
          <w:p w:rsidR="00B559D6" w:rsidRPr="003F47F0" w:rsidRDefault="00B559D6" w:rsidP="002708CD">
            <w:pPr>
              <w:spacing w:before="60" w:after="60"/>
              <w:rPr>
                <w:rFonts w:ascii="Arial" w:hAnsi="Arial" w:cs="Arial"/>
                <w:sz w:val="21"/>
                <w:szCs w:val="21"/>
                <w:lang w:val="en-GB"/>
              </w:rPr>
            </w:pPr>
          </w:p>
        </w:tc>
        <w:tc>
          <w:tcPr>
            <w:tcW w:w="7560" w:type="dxa"/>
          </w:tcPr>
          <w:p w:rsidR="00B559D6" w:rsidRPr="005B1E07" w:rsidRDefault="00B559D6" w:rsidP="001F2E83">
            <w:pPr>
              <w:pStyle w:val="Sub-ClauseText"/>
              <w:numPr>
                <w:ilvl w:val="0"/>
                <w:numId w:val="66"/>
              </w:numPr>
              <w:tabs>
                <w:tab w:val="clear" w:pos="1674"/>
                <w:tab w:val="num" w:pos="549"/>
              </w:tabs>
              <w:spacing w:after="80"/>
              <w:ind w:left="585" w:hanging="576"/>
              <w:rPr>
                <w:rFonts w:ascii="Arial" w:hAnsi="Arial" w:cs="Arial"/>
                <w:lang w:val="en-GB"/>
              </w:rPr>
            </w:pPr>
            <w:r w:rsidRPr="005B1E07">
              <w:rPr>
                <w:rFonts w:ascii="Arial" w:hAnsi="Arial" w:cs="Arial"/>
                <w:sz w:val="22"/>
                <w:szCs w:val="22"/>
                <w:lang w:val="en-GB"/>
              </w:rPr>
              <w:t>Payment</w:t>
            </w:r>
            <w:r>
              <w:rPr>
                <w:rFonts w:ascii="Arial" w:hAnsi="Arial" w:cs="Arial"/>
                <w:sz w:val="22"/>
                <w:szCs w:val="22"/>
                <w:lang w:val="en-GB"/>
              </w:rPr>
              <w:t xml:space="preserve">s due </w:t>
            </w:r>
            <w:r w:rsidRPr="005B1E07">
              <w:rPr>
                <w:rFonts w:ascii="Arial" w:hAnsi="Arial" w:cs="Arial"/>
                <w:sz w:val="22"/>
                <w:szCs w:val="22"/>
                <w:lang w:val="en-GB"/>
              </w:rPr>
              <w:t>to the Supplier under this Contract shall be</w:t>
            </w:r>
            <w:r>
              <w:rPr>
                <w:rFonts w:ascii="Arial" w:hAnsi="Arial" w:cs="Arial"/>
                <w:sz w:val="22"/>
                <w:szCs w:val="22"/>
                <w:lang w:val="en-GB"/>
              </w:rPr>
              <w:t xml:space="preserve"> made</w:t>
            </w:r>
            <w:r w:rsidRPr="005B1E07">
              <w:rPr>
                <w:rFonts w:ascii="Arial" w:hAnsi="Arial" w:cs="Arial"/>
                <w:sz w:val="22"/>
                <w:szCs w:val="22"/>
                <w:lang w:val="en-GB"/>
              </w:rPr>
              <w:t xml:space="preserve"> in Bangladesh</w:t>
            </w:r>
            <w:r>
              <w:rPr>
                <w:rFonts w:ascii="Arial" w:hAnsi="Arial" w:cs="Arial"/>
                <w:sz w:val="22"/>
                <w:szCs w:val="22"/>
                <w:lang w:val="en-GB"/>
              </w:rPr>
              <w:t xml:space="preserve"> </w:t>
            </w:r>
            <w:r w:rsidRPr="005B1E07">
              <w:rPr>
                <w:rFonts w:ascii="Arial" w:hAnsi="Arial" w:cs="Arial"/>
                <w:sz w:val="22"/>
                <w:szCs w:val="22"/>
                <w:lang w:val="en-GB"/>
              </w:rPr>
              <w:t>Taka</w:t>
            </w:r>
            <w:r>
              <w:rPr>
                <w:rFonts w:ascii="Arial" w:hAnsi="Arial" w:cs="Arial"/>
                <w:sz w:val="22"/>
                <w:szCs w:val="22"/>
                <w:lang w:val="en-GB"/>
              </w:rPr>
              <w:t xml:space="preserve"> (BDT) Currency</w:t>
            </w:r>
            <w:r w:rsidRPr="005B1E07">
              <w:rPr>
                <w:rFonts w:ascii="Arial" w:hAnsi="Arial" w:cs="Arial"/>
                <w:sz w:val="22"/>
                <w:szCs w:val="22"/>
                <w:lang w:val="en-GB"/>
              </w:rPr>
              <w:t>.</w:t>
            </w:r>
          </w:p>
        </w:tc>
      </w:tr>
      <w:tr w:rsidR="00B559D6" w:rsidRPr="003F47F0">
        <w:trPr>
          <w:trHeight w:val="1458"/>
        </w:trPr>
        <w:tc>
          <w:tcPr>
            <w:tcW w:w="2052" w:type="dxa"/>
            <w:vMerge/>
          </w:tcPr>
          <w:p w:rsidR="00B559D6" w:rsidRPr="003F47F0" w:rsidRDefault="00B559D6" w:rsidP="002708CD">
            <w:pPr>
              <w:spacing w:before="60" w:after="60"/>
              <w:rPr>
                <w:rFonts w:ascii="Arial" w:hAnsi="Arial" w:cs="Arial"/>
                <w:sz w:val="21"/>
                <w:szCs w:val="21"/>
                <w:lang w:val="en-GB"/>
              </w:rPr>
            </w:pPr>
          </w:p>
        </w:tc>
        <w:tc>
          <w:tcPr>
            <w:tcW w:w="7560" w:type="dxa"/>
          </w:tcPr>
          <w:p w:rsidR="00B559D6" w:rsidRPr="00CC5219" w:rsidRDefault="00B559D6" w:rsidP="001F2E83">
            <w:pPr>
              <w:pStyle w:val="Sub-ClauseText"/>
              <w:numPr>
                <w:ilvl w:val="0"/>
                <w:numId w:val="66"/>
              </w:numPr>
              <w:tabs>
                <w:tab w:val="clear" w:pos="1674"/>
                <w:tab w:val="num" w:pos="549"/>
              </w:tabs>
              <w:spacing w:after="80"/>
              <w:ind w:left="585" w:hanging="576"/>
              <w:rPr>
                <w:rFonts w:ascii="Arial" w:hAnsi="Arial" w:cs="Arial"/>
                <w:i/>
                <w:iCs/>
                <w:color w:val="0000FF"/>
                <w:lang w:val="en-GB"/>
              </w:rPr>
            </w:pPr>
            <w:r w:rsidRPr="005B1E07">
              <w:rPr>
                <w:rFonts w:ascii="Arial" w:hAnsi="Arial" w:cs="Arial"/>
                <w:sz w:val="22"/>
                <w:szCs w:val="22"/>
                <w:lang w:val="en-GB"/>
              </w:rPr>
              <w:t>In the event that the Procuring Entity fails to pay the Supplier any payment by its respective due date or within the period as stated under GCC Sub Clause 2</w:t>
            </w:r>
            <w:r>
              <w:rPr>
                <w:rFonts w:ascii="Arial" w:hAnsi="Arial" w:cs="Arial"/>
                <w:sz w:val="22"/>
                <w:szCs w:val="22"/>
                <w:lang w:val="en-GB"/>
              </w:rPr>
              <w:t>5</w:t>
            </w:r>
            <w:r w:rsidRPr="005B1E07">
              <w:rPr>
                <w:rFonts w:ascii="Arial" w:hAnsi="Arial" w:cs="Arial"/>
                <w:sz w:val="22"/>
                <w:szCs w:val="22"/>
                <w:lang w:val="en-GB"/>
              </w:rPr>
              <w:t>.3, the Procuring Entity shall pay to the Supplier interest on the amount of such delayed payment at the rate s</w:t>
            </w:r>
            <w:r>
              <w:rPr>
                <w:rFonts w:ascii="Arial" w:hAnsi="Arial" w:cs="Arial"/>
                <w:sz w:val="22"/>
                <w:szCs w:val="22"/>
                <w:lang w:val="en-GB"/>
              </w:rPr>
              <w:t xml:space="preserve">pecified </w:t>
            </w:r>
            <w:r w:rsidRPr="00EC6D6C">
              <w:rPr>
                <w:rFonts w:ascii="Arial" w:hAnsi="Arial" w:cs="Arial"/>
                <w:sz w:val="22"/>
                <w:szCs w:val="22"/>
                <w:lang w:val="en-GB"/>
              </w:rPr>
              <w:t xml:space="preserve">in the </w:t>
            </w:r>
            <w:r w:rsidRPr="00EC6D6C">
              <w:rPr>
                <w:rFonts w:ascii="Arial" w:hAnsi="Arial" w:cs="Arial"/>
                <w:b/>
                <w:bCs/>
                <w:sz w:val="22"/>
                <w:szCs w:val="22"/>
                <w:lang w:val="en-GB"/>
              </w:rPr>
              <w:t>PCC</w:t>
            </w:r>
            <w:r w:rsidRPr="00EC6D6C">
              <w:rPr>
                <w:rFonts w:ascii="Arial" w:hAnsi="Arial" w:cs="Arial"/>
                <w:sz w:val="22"/>
                <w:szCs w:val="22"/>
                <w:lang w:val="en-GB"/>
              </w:rPr>
              <w:t>, for the period of delay until payment has been made in</w:t>
            </w:r>
            <w:r w:rsidRPr="005B1E07">
              <w:rPr>
                <w:rFonts w:ascii="Arial" w:hAnsi="Arial" w:cs="Arial"/>
                <w:sz w:val="22"/>
                <w:szCs w:val="22"/>
                <w:lang w:val="en-GB"/>
              </w:rPr>
              <w:t xml:space="preserve"> full.</w:t>
            </w:r>
          </w:p>
        </w:tc>
      </w:tr>
      <w:tr w:rsidR="00B559D6" w:rsidRPr="003F47F0">
        <w:tc>
          <w:tcPr>
            <w:tcW w:w="2052" w:type="dxa"/>
          </w:tcPr>
          <w:p w:rsidR="00B559D6" w:rsidRPr="00F93ED5"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629" w:name="_Toc49504285"/>
            <w:bookmarkStart w:id="630" w:name="_Toc49504718"/>
            <w:bookmarkStart w:id="631" w:name="_Toc49504836"/>
            <w:bookmarkStart w:id="632" w:name="_Toc49569856"/>
            <w:bookmarkStart w:id="633" w:name="_Toc49591418"/>
            <w:bookmarkStart w:id="634" w:name="_Toc49591766"/>
            <w:bookmarkStart w:id="635" w:name="_Toc421454304"/>
            <w:r w:rsidRPr="00F93ED5">
              <w:rPr>
                <w:rStyle w:val="Heading3Char"/>
                <w:rFonts w:ascii="Arial" w:hAnsi="Arial" w:cs="Arial"/>
                <w:b/>
                <w:bCs/>
                <w:sz w:val="22"/>
                <w:szCs w:val="22"/>
              </w:rPr>
              <w:t>Insurance</w:t>
            </w:r>
            <w:bookmarkEnd w:id="629"/>
            <w:bookmarkEnd w:id="630"/>
            <w:bookmarkEnd w:id="631"/>
            <w:bookmarkEnd w:id="632"/>
            <w:bookmarkEnd w:id="633"/>
            <w:bookmarkEnd w:id="634"/>
            <w:bookmarkEnd w:id="635"/>
          </w:p>
        </w:tc>
        <w:tc>
          <w:tcPr>
            <w:tcW w:w="7560" w:type="dxa"/>
          </w:tcPr>
          <w:p w:rsidR="00B559D6" w:rsidRPr="005B1E07" w:rsidRDefault="00B559D6" w:rsidP="001F2E83">
            <w:pPr>
              <w:pStyle w:val="Sub-ClauseText"/>
              <w:numPr>
                <w:ilvl w:val="0"/>
                <w:numId w:val="62"/>
              </w:numPr>
              <w:tabs>
                <w:tab w:val="clear" w:pos="3168"/>
                <w:tab w:val="num" w:pos="522"/>
              </w:tabs>
              <w:spacing w:after="80"/>
              <w:ind w:left="522" w:hanging="522"/>
              <w:rPr>
                <w:rFonts w:ascii="Arial" w:hAnsi="Arial" w:cs="Arial"/>
                <w:lang w:val="en-GB"/>
              </w:rPr>
            </w:pPr>
            <w:r w:rsidRPr="006D7EED">
              <w:rPr>
                <w:rFonts w:ascii="Arial" w:hAnsi="Arial" w:cs="Arial"/>
                <w:sz w:val="22"/>
                <w:szCs w:val="22"/>
                <w:lang w:val="en-GB"/>
              </w:rPr>
              <w:t>The Goods</w:t>
            </w:r>
            <w:r w:rsidRPr="00EC6D6C">
              <w:rPr>
                <w:rFonts w:ascii="Arial" w:hAnsi="Arial" w:cs="Arial"/>
                <w:sz w:val="22"/>
                <w:szCs w:val="22"/>
                <w:lang w:val="en-GB"/>
              </w:rPr>
              <w:t xml:space="preserve"> </w:t>
            </w:r>
            <w:r w:rsidRPr="006D7EED">
              <w:rPr>
                <w:rFonts w:ascii="Arial" w:hAnsi="Arial" w:cs="Arial"/>
                <w:sz w:val="22"/>
                <w:szCs w:val="22"/>
                <w:lang w:val="en-GB"/>
              </w:rPr>
              <w:t xml:space="preserve">supplied under this Contract shall be fully insured by the Supplier against loss or damage incidental to manufacture or acquisition, transportation, storage, and </w:t>
            </w:r>
            <w:r w:rsidRPr="009F7210">
              <w:rPr>
                <w:rFonts w:ascii="Arial" w:hAnsi="Arial" w:cs="Arial"/>
                <w:sz w:val="22"/>
                <w:szCs w:val="22"/>
                <w:lang w:val="en-GB"/>
              </w:rPr>
              <w:t>delivery until their acceptance by the Procuring Entity.</w:t>
            </w:r>
            <w:r w:rsidRPr="00EC6D6C">
              <w:rPr>
                <w:rFonts w:ascii="Arial" w:hAnsi="Arial" w:cs="Arial"/>
                <w:sz w:val="22"/>
                <w:szCs w:val="22"/>
                <w:highlight w:val="yellow"/>
                <w:lang w:val="en-GB"/>
              </w:rPr>
              <w:t xml:space="preserve"> </w:t>
            </w:r>
          </w:p>
        </w:tc>
      </w:tr>
      <w:tr w:rsidR="00B559D6" w:rsidRPr="003F47F0">
        <w:tc>
          <w:tcPr>
            <w:tcW w:w="2052" w:type="dxa"/>
          </w:tcPr>
          <w:p w:rsidR="00B559D6" w:rsidRPr="00F93ED5"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636" w:name="_Toc35418455"/>
            <w:bookmarkStart w:id="637" w:name="_Toc49504286"/>
            <w:bookmarkStart w:id="638" w:name="_Toc49504719"/>
            <w:bookmarkStart w:id="639" w:name="_Toc49504837"/>
            <w:bookmarkStart w:id="640" w:name="_Toc49569857"/>
            <w:bookmarkStart w:id="641" w:name="_Toc49591419"/>
            <w:bookmarkStart w:id="642" w:name="_Toc49591767"/>
            <w:bookmarkStart w:id="643" w:name="_Toc421454305"/>
            <w:r w:rsidRPr="00F93ED5">
              <w:rPr>
                <w:rStyle w:val="Heading3Char"/>
                <w:rFonts w:ascii="Arial" w:hAnsi="Arial" w:cs="Arial"/>
                <w:b/>
                <w:bCs/>
                <w:sz w:val="22"/>
                <w:szCs w:val="22"/>
              </w:rPr>
              <w:t>Taxes and Duties</w:t>
            </w:r>
            <w:bookmarkEnd w:id="636"/>
            <w:bookmarkEnd w:id="637"/>
            <w:bookmarkEnd w:id="638"/>
            <w:bookmarkEnd w:id="639"/>
            <w:bookmarkEnd w:id="640"/>
            <w:bookmarkEnd w:id="641"/>
            <w:bookmarkEnd w:id="642"/>
            <w:bookmarkEnd w:id="643"/>
          </w:p>
        </w:tc>
        <w:tc>
          <w:tcPr>
            <w:tcW w:w="7560" w:type="dxa"/>
          </w:tcPr>
          <w:p w:rsidR="00B559D6" w:rsidRPr="005B1E07" w:rsidRDefault="00B559D6" w:rsidP="001F2E83">
            <w:pPr>
              <w:pStyle w:val="Sub-ClauseText"/>
              <w:numPr>
                <w:ilvl w:val="0"/>
                <w:numId w:val="63"/>
              </w:numPr>
              <w:tabs>
                <w:tab w:val="num" w:pos="522"/>
              </w:tabs>
              <w:spacing w:after="80"/>
              <w:ind w:left="522" w:hanging="522"/>
              <w:rPr>
                <w:rFonts w:ascii="Arial" w:hAnsi="Arial" w:cs="Arial"/>
                <w:lang w:val="en-GB"/>
              </w:rPr>
            </w:pPr>
            <w:r w:rsidRPr="005B1E07">
              <w:rPr>
                <w:rFonts w:ascii="Arial" w:hAnsi="Arial" w:cs="Arial"/>
                <w:sz w:val="22"/>
                <w:szCs w:val="22"/>
                <w:lang w:val="en-GB"/>
              </w:rPr>
              <w:t xml:space="preserve">The Supplier shall be entirely responsible for all </w:t>
            </w:r>
            <w:r>
              <w:rPr>
                <w:rFonts w:ascii="Arial" w:hAnsi="Arial" w:cs="Arial"/>
                <w:sz w:val="22"/>
                <w:szCs w:val="22"/>
                <w:lang w:val="en-GB"/>
              </w:rPr>
              <w:t xml:space="preserve">applicable </w:t>
            </w:r>
            <w:r w:rsidRPr="005B1E07">
              <w:rPr>
                <w:rFonts w:ascii="Arial" w:hAnsi="Arial" w:cs="Arial"/>
                <w:sz w:val="22"/>
                <w:szCs w:val="22"/>
                <w:lang w:val="en-GB"/>
              </w:rPr>
              <w:t xml:space="preserve">taxes, </w:t>
            </w:r>
            <w:r>
              <w:rPr>
                <w:rFonts w:ascii="Arial" w:hAnsi="Arial" w:cs="Arial"/>
                <w:sz w:val="22"/>
                <w:szCs w:val="22"/>
                <w:lang w:val="en-GB"/>
              </w:rPr>
              <w:t xml:space="preserve">custom </w:t>
            </w:r>
            <w:r w:rsidRPr="005B1E07">
              <w:rPr>
                <w:rFonts w:ascii="Arial" w:hAnsi="Arial" w:cs="Arial"/>
                <w:sz w:val="22"/>
                <w:szCs w:val="22"/>
                <w:lang w:val="en-GB"/>
              </w:rPr>
              <w:t>duties,</w:t>
            </w:r>
            <w:r>
              <w:rPr>
                <w:rFonts w:ascii="Arial" w:hAnsi="Arial" w:cs="Arial"/>
                <w:sz w:val="22"/>
                <w:szCs w:val="22"/>
                <w:lang w:val="en-GB"/>
              </w:rPr>
              <w:t xml:space="preserve"> VAT </w:t>
            </w:r>
            <w:r w:rsidRPr="005B1E07">
              <w:rPr>
                <w:rFonts w:ascii="Arial" w:hAnsi="Arial" w:cs="Arial"/>
                <w:sz w:val="22"/>
                <w:szCs w:val="22"/>
                <w:lang w:val="en-GB"/>
              </w:rPr>
              <w:t xml:space="preserve">and other levies imposed or incurred </w:t>
            </w:r>
            <w:r>
              <w:rPr>
                <w:rFonts w:ascii="Arial" w:hAnsi="Arial" w:cs="Arial"/>
                <w:sz w:val="22"/>
                <w:szCs w:val="22"/>
                <w:lang w:val="en-GB"/>
              </w:rPr>
              <w:t>inside or outside Bangladesh.</w:t>
            </w:r>
          </w:p>
        </w:tc>
      </w:tr>
      <w:tr w:rsidR="00B559D6" w:rsidRPr="003F47F0">
        <w:tc>
          <w:tcPr>
            <w:tcW w:w="2052" w:type="dxa"/>
          </w:tcPr>
          <w:p w:rsidR="00B559D6" w:rsidRPr="00F93ED5"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644" w:name="_Toc421454306"/>
            <w:r w:rsidRPr="00F93ED5">
              <w:rPr>
                <w:rStyle w:val="Heading3Char"/>
                <w:rFonts w:ascii="Arial" w:hAnsi="Arial" w:cs="Arial"/>
                <w:b/>
                <w:bCs/>
                <w:sz w:val="22"/>
                <w:szCs w:val="22"/>
              </w:rPr>
              <w:t>Performance Security</w:t>
            </w:r>
            <w:bookmarkEnd w:id="644"/>
          </w:p>
        </w:tc>
        <w:tc>
          <w:tcPr>
            <w:tcW w:w="7560" w:type="dxa"/>
          </w:tcPr>
          <w:p w:rsidR="00B559D6" w:rsidRPr="005B1E07" w:rsidRDefault="00B559D6" w:rsidP="001F2E83">
            <w:pPr>
              <w:pStyle w:val="Sub-ClauseText"/>
              <w:numPr>
                <w:ilvl w:val="1"/>
                <w:numId w:val="63"/>
              </w:numPr>
              <w:spacing w:after="80"/>
              <w:ind w:hanging="540"/>
              <w:rPr>
                <w:rFonts w:ascii="Arial" w:hAnsi="Arial" w:cs="Arial"/>
                <w:lang w:val="en-GB"/>
              </w:rPr>
            </w:pPr>
            <w:r w:rsidRPr="005B1E07">
              <w:rPr>
                <w:rFonts w:ascii="Arial" w:hAnsi="Arial" w:cs="Arial"/>
                <w:sz w:val="22"/>
                <w:szCs w:val="22"/>
                <w:lang w:val="en-GB"/>
              </w:rPr>
              <w:t>The Procuring Entity shall notify the Supplier of any claim made against the Bank issuing the Performance Security.</w:t>
            </w:r>
          </w:p>
        </w:tc>
      </w:tr>
      <w:tr w:rsidR="00B559D6" w:rsidRPr="003F47F0">
        <w:tc>
          <w:tcPr>
            <w:tcW w:w="2052" w:type="dxa"/>
          </w:tcPr>
          <w:p w:rsidR="00B559D6" w:rsidRPr="003F47F0" w:rsidRDefault="00B559D6" w:rsidP="00E95928">
            <w:pPr>
              <w:pStyle w:val="Heading4"/>
              <w:spacing w:before="120" w:after="120"/>
              <w:ind w:left="252"/>
              <w:jc w:val="both"/>
              <w:rPr>
                <w:rFonts w:ascii="Arial" w:hAnsi="Arial" w:cs="Arial"/>
                <w:sz w:val="21"/>
                <w:szCs w:val="21"/>
                <w:lang w:val="en-GB"/>
              </w:rPr>
            </w:pPr>
          </w:p>
        </w:tc>
        <w:tc>
          <w:tcPr>
            <w:tcW w:w="7560" w:type="dxa"/>
          </w:tcPr>
          <w:p w:rsidR="00B559D6" w:rsidRPr="005B1E07" w:rsidRDefault="00B559D6" w:rsidP="001F2E83">
            <w:pPr>
              <w:pStyle w:val="Sub-ClauseText"/>
              <w:numPr>
                <w:ilvl w:val="1"/>
                <w:numId w:val="63"/>
              </w:numPr>
              <w:spacing w:after="80"/>
              <w:ind w:left="585" w:hanging="576"/>
              <w:rPr>
                <w:rFonts w:ascii="Arial" w:hAnsi="Arial" w:cs="Arial"/>
                <w:lang w:val="en-GB"/>
              </w:rPr>
            </w:pPr>
            <w:r w:rsidRPr="005B1E07">
              <w:rPr>
                <w:rFonts w:ascii="Arial" w:hAnsi="Arial" w:cs="Arial"/>
                <w:sz w:val="22"/>
                <w:szCs w:val="22"/>
                <w:lang w:val="en-GB"/>
              </w:rPr>
              <w:t>The Procuring Entity may claim against the security if any of the following events occurs for fourteen (14) days or more.</w:t>
            </w:r>
          </w:p>
          <w:p w:rsidR="00B559D6" w:rsidRPr="005B1E07" w:rsidRDefault="00B559D6" w:rsidP="001F2E83">
            <w:pPr>
              <w:numPr>
                <w:ilvl w:val="2"/>
                <w:numId w:val="109"/>
              </w:numPr>
              <w:tabs>
                <w:tab w:val="clear" w:pos="2628"/>
              </w:tabs>
              <w:spacing w:before="120" w:after="80"/>
              <w:ind w:left="972" w:hanging="414"/>
              <w:jc w:val="both"/>
              <w:rPr>
                <w:rFonts w:ascii="Arial" w:hAnsi="Arial" w:cs="Arial"/>
                <w:spacing w:val="-4"/>
                <w:lang w:val="en-GB" w:eastAsia="en-US"/>
              </w:rPr>
            </w:pPr>
            <w:r w:rsidRPr="005B1E07">
              <w:rPr>
                <w:rFonts w:ascii="Arial" w:hAnsi="Arial" w:cs="Arial"/>
                <w:spacing w:val="-4"/>
                <w:sz w:val="22"/>
                <w:szCs w:val="22"/>
                <w:lang w:val="en-GB" w:eastAsia="en-US"/>
              </w:rPr>
              <w:t>The Supplier is in breach of the Contract and the Procuring Entity has duly notified him or her ; and</w:t>
            </w:r>
          </w:p>
          <w:p w:rsidR="00B559D6" w:rsidRPr="005B1E07" w:rsidRDefault="00B559D6" w:rsidP="001F2E83">
            <w:pPr>
              <w:numPr>
                <w:ilvl w:val="2"/>
                <w:numId w:val="109"/>
              </w:numPr>
              <w:tabs>
                <w:tab w:val="clear" w:pos="2628"/>
              </w:tabs>
              <w:spacing w:before="120" w:after="80"/>
              <w:ind w:left="972" w:hanging="414"/>
              <w:jc w:val="both"/>
              <w:rPr>
                <w:rFonts w:ascii="Arial" w:hAnsi="Arial" w:cs="Arial"/>
                <w:lang w:val="en-GB"/>
              </w:rPr>
            </w:pPr>
            <w:r w:rsidRPr="005B1E07">
              <w:rPr>
                <w:rFonts w:ascii="Arial" w:hAnsi="Arial" w:cs="Arial"/>
                <w:spacing w:val="-4"/>
                <w:sz w:val="22"/>
                <w:szCs w:val="22"/>
                <w:lang w:val="en-GB" w:eastAsia="en-US"/>
              </w:rPr>
              <w:t>The Supplier has not paid an amount due to the Procuring Entity and the Procuring Entity has duly notified him or her.</w:t>
            </w:r>
          </w:p>
        </w:tc>
      </w:tr>
      <w:tr w:rsidR="00B559D6" w:rsidRPr="003F47F0">
        <w:tc>
          <w:tcPr>
            <w:tcW w:w="2052" w:type="dxa"/>
            <w:vMerge w:val="restart"/>
          </w:tcPr>
          <w:p w:rsidR="00B559D6" w:rsidRPr="003F47F0" w:rsidRDefault="00B559D6" w:rsidP="00E95928">
            <w:pPr>
              <w:pStyle w:val="Heading4"/>
              <w:spacing w:before="120" w:after="120"/>
              <w:ind w:left="252"/>
              <w:jc w:val="both"/>
              <w:rPr>
                <w:rFonts w:ascii="Arial" w:hAnsi="Arial" w:cs="Arial"/>
                <w:sz w:val="21"/>
                <w:szCs w:val="21"/>
                <w:lang w:val="en-GB"/>
              </w:rPr>
            </w:pPr>
          </w:p>
        </w:tc>
        <w:tc>
          <w:tcPr>
            <w:tcW w:w="7560" w:type="dxa"/>
          </w:tcPr>
          <w:p w:rsidR="00B559D6" w:rsidRPr="00D33988" w:rsidRDefault="00B559D6" w:rsidP="001F2E83">
            <w:pPr>
              <w:pStyle w:val="Sub-ClauseText"/>
              <w:numPr>
                <w:ilvl w:val="1"/>
                <w:numId w:val="63"/>
              </w:numPr>
              <w:spacing w:after="80"/>
              <w:ind w:left="585" w:hanging="576"/>
              <w:rPr>
                <w:rFonts w:ascii="Arial" w:hAnsi="Arial" w:cs="Arial"/>
                <w:lang w:val="en-GB"/>
              </w:rPr>
            </w:pPr>
            <w:r w:rsidRPr="00D33988">
              <w:rPr>
                <w:rFonts w:ascii="Arial" w:hAnsi="Arial" w:cs="Arial"/>
                <w:sz w:val="22"/>
                <w:szCs w:val="22"/>
                <w:lang w:val="en-GB"/>
              </w:rPr>
              <w:t xml:space="preserve"> In the event as stated under </w:t>
            </w:r>
            <w:r>
              <w:rPr>
                <w:rFonts w:ascii="Arial" w:hAnsi="Arial" w:cs="Arial"/>
                <w:sz w:val="22"/>
                <w:szCs w:val="22"/>
                <w:lang w:val="en-GB"/>
              </w:rPr>
              <w:t>GCC Sub Clause 28</w:t>
            </w:r>
            <w:r w:rsidRPr="00D33988">
              <w:rPr>
                <w:rFonts w:ascii="Arial" w:hAnsi="Arial" w:cs="Arial"/>
                <w:sz w:val="22"/>
                <w:szCs w:val="22"/>
                <w:lang w:val="en-GB"/>
              </w:rPr>
              <w:t>.2, the Supplier is liable to pay compensation under the Contract amounting to the full value of the Performance Security or more, the Procuring Entity may call the full amount of the</w:t>
            </w:r>
            <w:r>
              <w:rPr>
                <w:rFonts w:ascii="Arial" w:hAnsi="Arial" w:cs="Arial"/>
                <w:sz w:val="22"/>
                <w:szCs w:val="22"/>
                <w:lang w:val="en-GB"/>
              </w:rPr>
              <w:t xml:space="preserve"> s</w:t>
            </w:r>
            <w:r w:rsidRPr="00D33988">
              <w:rPr>
                <w:rFonts w:ascii="Arial" w:hAnsi="Arial" w:cs="Arial"/>
                <w:sz w:val="22"/>
                <w:szCs w:val="22"/>
                <w:lang w:val="en-GB"/>
              </w:rPr>
              <w:t>ecurity</w:t>
            </w:r>
            <w:r>
              <w:rPr>
                <w:rFonts w:ascii="Arial" w:hAnsi="Arial" w:cs="Arial"/>
                <w:sz w:val="22"/>
                <w:szCs w:val="22"/>
                <w:lang w:val="en-GB"/>
              </w:rPr>
              <w:t>.</w:t>
            </w:r>
          </w:p>
        </w:tc>
      </w:tr>
      <w:tr w:rsidR="00B559D6" w:rsidRPr="003F47F0">
        <w:tc>
          <w:tcPr>
            <w:tcW w:w="2052" w:type="dxa"/>
            <w:vMerge/>
          </w:tcPr>
          <w:p w:rsidR="00B559D6" w:rsidRPr="003F47F0" w:rsidRDefault="00B559D6" w:rsidP="00E95928">
            <w:pPr>
              <w:pStyle w:val="Heading4"/>
              <w:spacing w:before="120" w:after="120"/>
              <w:ind w:left="252"/>
              <w:jc w:val="both"/>
              <w:rPr>
                <w:rFonts w:ascii="Arial" w:hAnsi="Arial" w:cs="Arial"/>
                <w:sz w:val="21"/>
                <w:szCs w:val="21"/>
                <w:lang w:val="en-GB"/>
              </w:rPr>
            </w:pPr>
          </w:p>
        </w:tc>
        <w:tc>
          <w:tcPr>
            <w:tcW w:w="7560" w:type="dxa"/>
          </w:tcPr>
          <w:p w:rsidR="00B559D6" w:rsidRPr="00D33988" w:rsidRDefault="00B559D6" w:rsidP="001F2E83">
            <w:pPr>
              <w:pStyle w:val="Sub-ClauseText"/>
              <w:numPr>
                <w:ilvl w:val="1"/>
                <w:numId w:val="63"/>
              </w:numPr>
              <w:spacing w:after="80"/>
              <w:ind w:left="585" w:hanging="576"/>
              <w:rPr>
                <w:rFonts w:ascii="Arial" w:hAnsi="Arial" w:cs="Arial"/>
                <w:lang w:val="en-GB"/>
              </w:rPr>
            </w:pPr>
            <w:r w:rsidRPr="00B01350">
              <w:rPr>
                <w:rFonts w:ascii="Arial" w:hAnsi="Arial" w:cs="Arial"/>
                <w:sz w:val="22"/>
                <w:szCs w:val="22"/>
                <w:lang w:val="en-GB"/>
              </w:rPr>
              <w:t xml:space="preserve">If there is no reason to call the </w:t>
            </w:r>
            <w:r>
              <w:rPr>
                <w:rFonts w:ascii="Arial" w:hAnsi="Arial" w:cs="Arial"/>
                <w:sz w:val="22"/>
                <w:szCs w:val="22"/>
                <w:lang w:val="en-GB"/>
              </w:rPr>
              <w:t>s</w:t>
            </w:r>
            <w:r w:rsidRPr="00B01350">
              <w:rPr>
                <w:rFonts w:ascii="Arial" w:hAnsi="Arial" w:cs="Arial"/>
                <w:sz w:val="22"/>
                <w:szCs w:val="22"/>
                <w:lang w:val="en-GB"/>
              </w:rPr>
              <w:t xml:space="preserve">ecurity, </w:t>
            </w:r>
            <w:r>
              <w:rPr>
                <w:rFonts w:ascii="Arial" w:hAnsi="Arial" w:cs="Arial"/>
                <w:sz w:val="22"/>
                <w:szCs w:val="22"/>
                <w:lang w:val="en-GB"/>
              </w:rPr>
              <w:t>t</w:t>
            </w:r>
            <w:r w:rsidRPr="00D33988">
              <w:rPr>
                <w:rFonts w:ascii="Arial" w:hAnsi="Arial" w:cs="Arial"/>
                <w:sz w:val="22"/>
                <w:szCs w:val="22"/>
                <w:lang w:val="en-GB"/>
              </w:rPr>
              <w:t xml:space="preserve">he </w:t>
            </w:r>
            <w:r>
              <w:rPr>
                <w:rFonts w:ascii="Arial" w:hAnsi="Arial" w:cs="Arial"/>
                <w:sz w:val="22"/>
                <w:szCs w:val="22"/>
                <w:lang w:val="en-GB"/>
              </w:rPr>
              <w:t>s</w:t>
            </w:r>
            <w:r w:rsidRPr="00D33988">
              <w:rPr>
                <w:rFonts w:ascii="Arial" w:hAnsi="Arial" w:cs="Arial"/>
                <w:sz w:val="22"/>
                <w:szCs w:val="22"/>
                <w:lang w:val="en-GB"/>
              </w:rPr>
              <w:t xml:space="preserve">ecurity shall be discharged by the Procuring Entity and returned to the Supplier not later than </w:t>
            </w:r>
            <w:r>
              <w:rPr>
                <w:rFonts w:ascii="Arial" w:hAnsi="Arial" w:cs="Arial"/>
                <w:sz w:val="22"/>
                <w:szCs w:val="22"/>
                <w:lang w:val="en-GB"/>
              </w:rPr>
              <w:t>twenty-eight (28)</w:t>
            </w:r>
            <w:r w:rsidRPr="00D33988">
              <w:rPr>
                <w:rFonts w:ascii="Arial" w:hAnsi="Arial" w:cs="Arial"/>
                <w:sz w:val="22"/>
                <w:szCs w:val="22"/>
                <w:lang w:val="en-GB"/>
              </w:rPr>
              <w:t xml:space="preserve"> days following the date of Completion of the Supplier’s performance obligations under the Contract and</w:t>
            </w:r>
            <w:r w:rsidRPr="00C13E86">
              <w:rPr>
                <w:rFonts w:ascii="Arial" w:hAnsi="Arial" w:cs="Arial"/>
                <w:sz w:val="22"/>
                <w:szCs w:val="22"/>
              </w:rPr>
              <w:t xml:space="preserve"> </w:t>
            </w:r>
            <w:r w:rsidRPr="00D33988">
              <w:rPr>
                <w:rFonts w:ascii="Arial" w:hAnsi="Arial" w:cs="Arial"/>
                <w:sz w:val="22"/>
                <w:szCs w:val="22"/>
                <w:lang w:val="en-GB"/>
              </w:rPr>
              <w:t xml:space="preserve">the issuance of </w:t>
            </w:r>
            <w:r>
              <w:rPr>
                <w:rFonts w:ascii="Arial" w:hAnsi="Arial" w:cs="Arial"/>
                <w:sz w:val="22"/>
                <w:szCs w:val="22"/>
                <w:lang w:val="en-GB"/>
              </w:rPr>
              <w:t xml:space="preserve">the </w:t>
            </w:r>
            <w:r w:rsidRPr="00C13E86">
              <w:rPr>
                <w:rFonts w:ascii="Arial" w:hAnsi="Arial" w:cs="Arial"/>
                <w:sz w:val="22"/>
                <w:szCs w:val="22"/>
              </w:rPr>
              <w:t>Acceptance Certificate</w:t>
            </w:r>
            <w:r>
              <w:rPr>
                <w:rFonts w:ascii="Arial" w:hAnsi="Arial" w:cs="Arial"/>
                <w:sz w:val="22"/>
                <w:szCs w:val="22"/>
                <w:lang w:val="en-GB"/>
              </w:rPr>
              <w:t xml:space="preserve"> </w:t>
            </w:r>
            <w:r w:rsidRPr="00D33988">
              <w:rPr>
                <w:rFonts w:ascii="Arial" w:hAnsi="Arial" w:cs="Arial"/>
                <w:sz w:val="22"/>
                <w:szCs w:val="22"/>
                <w:lang w:val="en-GB"/>
              </w:rPr>
              <w:t>by the Procuring Entity, including any warranty obligations as stated under GCC Clause 3</w:t>
            </w:r>
            <w:r>
              <w:rPr>
                <w:rFonts w:ascii="Arial" w:hAnsi="Arial" w:cs="Arial"/>
                <w:sz w:val="22"/>
                <w:szCs w:val="22"/>
                <w:lang w:val="en-GB"/>
              </w:rPr>
              <w:t>1 and, the Procuring Entity shall not make any claim under the security, except for amounts to which the Procuring Entity is entitled under this Contract..</w:t>
            </w:r>
          </w:p>
        </w:tc>
      </w:tr>
      <w:tr w:rsidR="00B559D6" w:rsidRPr="003F47F0">
        <w:tc>
          <w:tcPr>
            <w:tcW w:w="2052" w:type="dxa"/>
          </w:tcPr>
          <w:p w:rsidR="00B559D6" w:rsidRPr="003F47F0" w:rsidRDefault="00B559D6" w:rsidP="00E95928">
            <w:pPr>
              <w:pStyle w:val="Heading4"/>
              <w:spacing w:before="120" w:after="120"/>
              <w:ind w:left="252"/>
              <w:jc w:val="both"/>
              <w:rPr>
                <w:rFonts w:ascii="Arial" w:hAnsi="Arial" w:cs="Arial"/>
                <w:sz w:val="21"/>
                <w:szCs w:val="21"/>
                <w:lang w:val="en-GB"/>
              </w:rPr>
            </w:pPr>
          </w:p>
        </w:tc>
        <w:tc>
          <w:tcPr>
            <w:tcW w:w="7560" w:type="dxa"/>
          </w:tcPr>
          <w:p w:rsidR="00B559D6" w:rsidRPr="008962CD" w:rsidRDefault="00B559D6" w:rsidP="001F2E83">
            <w:pPr>
              <w:pStyle w:val="Sub-ClauseText"/>
              <w:numPr>
                <w:ilvl w:val="0"/>
                <w:numId w:val="128"/>
              </w:numPr>
              <w:spacing w:after="80"/>
              <w:ind w:hanging="540"/>
              <w:rPr>
                <w:rFonts w:ascii="Arial" w:hAnsi="Arial" w:cs="Arial"/>
                <w:lang w:val="en-GB"/>
              </w:rPr>
            </w:pPr>
            <w:r>
              <w:rPr>
                <w:rFonts w:ascii="Arial" w:hAnsi="Arial" w:cs="Arial"/>
                <w:sz w:val="22"/>
                <w:szCs w:val="22"/>
                <w:lang w:val="en-GB"/>
              </w:rPr>
              <w:t>The security</w:t>
            </w:r>
            <w:r w:rsidRPr="008962CD">
              <w:rPr>
                <w:rFonts w:ascii="Arial" w:hAnsi="Arial" w:cs="Arial"/>
                <w:sz w:val="22"/>
                <w:szCs w:val="22"/>
                <w:lang w:val="en-GB"/>
              </w:rPr>
              <w:t xml:space="preserve"> shall only be released after the </w:t>
            </w:r>
            <w:r>
              <w:rPr>
                <w:rFonts w:ascii="Arial" w:hAnsi="Arial" w:cs="Arial"/>
                <w:sz w:val="22"/>
                <w:szCs w:val="22"/>
                <w:lang w:val="en-GB"/>
              </w:rPr>
              <w:t>expiry</w:t>
            </w:r>
            <w:r w:rsidRPr="008962CD">
              <w:rPr>
                <w:rFonts w:ascii="Arial" w:hAnsi="Arial" w:cs="Arial"/>
                <w:sz w:val="22"/>
                <w:szCs w:val="22"/>
                <w:lang w:val="en-GB"/>
              </w:rPr>
              <w:t xml:space="preserve"> of the </w:t>
            </w:r>
            <w:r>
              <w:rPr>
                <w:rFonts w:ascii="Arial" w:hAnsi="Arial" w:cs="Arial"/>
                <w:sz w:val="22"/>
                <w:szCs w:val="22"/>
                <w:lang w:val="en-GB"/>
              </w:rPr>
              <w:t>W</w:t>
            </w:r>
            <w:r w:rsidRPr="008962CD">
              <w:rPr>
                <w:rFonts w:ascii="Arial" w:hAnsi="Arial" w:cs="Arial"/>
                <w:sz w:val="22"/>
                <w:szCs w:val="22"/>
                <w:lang w:val="en-GB"/>
              </w:rPr>
              <w:t xml:space="preserve">arranty </w:t>
            </w:r>
            <w:r>
              <w:rPr>
                <w:rFonts w:ascii="Arial" w:hAnsi="Arial" w:cs="Arial"/>
                <w:sz w:val="22"/>
                <w:szCs w:val="22"/>
                <w:lang w:val="en-GB"/>
              </w:rPr>
              <w:t>P</w:t>
            </w:r>
            <w:r w:rsidRPr="008962CD">
              <w:rPr>
                <w:rFonts w:ascii="Arial" w:hAnsi="Arial" w:cs="Arial"/>
                <w:sz w:val="22"/>
                <w:szCs w:val="22"/>
                <w:lang w:val="en-GB"/>
              </w:rPr>
              <w:t>eriod</w:t>
            </w:r>
            <w:r>
              <w:rPr>
                <w:rFonts w:ascii="Arial" w:hAnsi="Arial" w:cs="Arial"/>
                <w:sz w:val="22"/>
                <w:szCs w:val="22"/>
                <w:lang w:val="en-GB"/>
              </w:rPr>
              <w:t xml:space="preserve"> pursuant to GCC Clause </w:t>
            </w:r>
            <w:r w:rsidRPr="00B14BCA">
              <w:rPr>
                <w:rFonts w:ascii="Arial" w:hAnsi="Arial" w:cs="Arial"/>
                <w:sz w:val="22"/>
                <w:szCs w:val="22"/>
                <w:highlight w:val="yellow"/>
                <w:lang w:val="en-GB"/>
              </w:rPr>
              <w:t>3</w:t>
            </w:r>
            <w:r>
              <w:rPr>
                <w:rFonts w:ascii="Arial" w:hAnsi="Arial" w:cs="Arial"/>
                <w:sz w:val="22"/>
                <w:szCs w:val="22"/>
                <w:lang w:val="en-GB"/>
              </w:rPr>
              <w:t>1</w:t>
            </w:r>
            <w:r w:rsidRPr="008962CD">
              <w:rPr>
                <w:rFonts w:ascii="Arial" w:hAnsi="Arial" w:cs="Arial"/>
                <w:sz w:val="22"/>
                <w:szCs w:val="22"/>
                <w:lang w:val="en-GB"/>
              </w:rPr>
              <w:t xml:space="preserve">, provided that the </w:t>
            </w:r>
            <w:r>
              <w:rPr>
                <w:rFonts w:ascii="Arial" w:hAnsi="Arial" w:cs="Arial"/>
                <w:sz w:val="22"/>
                <w:szCs w:val="22"/>
                <w:lang w:val="en-GB"/>
              </w:rPr>
              <w:t>G</w:t>
            </w:r>
            <w:r w:rsidRPr="008962CD">
              <w:rPr>
                <w:rFonts w:ascii="Arial" w:hAnsi="Arial" w:cs="Arial"/>
                <w:sz w:val="22"/>
                <w:szCs w:val="22"/>
                <w:lang w:val="en-GB"/>
              </w:rPr>
              <w:t>oods supplied are free from patent and latent defects and all the conditions imposed under the contract have been fully met.</w:t>
            </w:r>
          </w:p>
          <w:p w:rsidR="00B559D6" w:rsidRPr="00EC6D6C" w:rsidRDefault="00B559D6" w:rsidP="001F2E83">
            <w:pPr>
              <w:pStyle w:val="Sub-ClauseText"/>
              <w:numPr>
                <w:ilvl w:val="1"/>
                <w:numId w:val="10"/>
              </w:numPr>
              <w:tabs>
                <w:tab w:val="clear" w:pos="1980"/>
                <w:tab w:val="num" w:pos="1062"/>
              </w:tabs>
              <w:spacing w:after="80"/>
              <w:ind w:left="1062" w:hanging="495"/>
              <w:rPr>
                <w:rFonts w:ascii="Arial" w:hAnsi="Arial" w:cs="Arial"/>
                <w:sz w:val="18"/>
                <w:szCs w:val="18"/>
                <w:lang w:val="en-GB"/>
              </w:rPr>
            </w:pPr>
            <w:r w:rsidRPr="00EC6D6C">
              <w:rPr>
                <w:rFonts w:ascii="Arial" w:hAnsi="Arial" w:cs="Arial"/>
                <w:sz w:val="18"/>
                <w:szCs w:val="18"/>
                <w:lang w:val="en-GB"/>
              </w:rPr>
              <w:t xml:space="preserve">A patent defect, which is one that is apparent to the buyer on normal observation. It is an apparent or obvious defect. </w:t>
            </w:r>
          </w:p>
          <w:p w:rsidR="00B559D6" w:rsidRPr="00EC6D6C" w:rsidRDefault="00B559D6" w:rsidP="001F2E83">
            <w:pPr>
              <w:pStyle w:val="Sub-ClauseText"/>
              <w:numPr>
                <w:ilvl w:val="2"/>
                <w:numId w:val="10"/>
              </w:numPr>
              <w:tabs>
                <w:tab w:val="clear" w:pos="2340"/>
                <w:tab w:val="num" w:pos="1422"/>
              </w:tabs>
              <w:spacing w:after="80"/>
              <w:ind w:left="1422"/>
              <w:rPr>
                <w:rFonts w:ascii="Arial" w:hAnsi="Arial" w:cs="Arial"/>
                <w:sz w:val="18"/>
                <w:szCs w:val="18"/>
                <w:lang w:val="en-GB"/>
              </w:rPr>
            </w:pPr>
            <w:r w:rsidRPr="00EC6D6C">
              <w:rPr>
                <w:rFonts w:ascii="Arial" w:hAnsi="Arial" w:cs="Arial"/>
                <w:sz w:val="18"/>
                <w:szCs w:val="18"/>
                <w:lang w:val="en-GB"/>
              </w:rPr>
              <w:t>For example, a ball pen that does not write is patently defective.</w:t>
            </w:r>
          </w:p>
          <w:p w:rsidR="00B559D6" w:rsidRPr="00EC6D6C" w:rsidRDefault="00B559D6" w:rsidP="001F2E83">
            <w:pPr>
              <w:pStyle w:val="Sub-ClauseText"/>
              <w:numPr>
                <w:ilvl w:val="1"/>
                <w:numId w:val="10"/>
              </w:numPr>
              <w:tabs>
                <w:tab w:val="clear" w:pos="1980"/>
                <w:tab w:val="num" w:pos="1062"/>
              </w:tabs>
              <w:spacing w:after="80"/>
              <w:ind w:left="1062" w:hanging="495"/>
              <w:rPr>
                <w:rFonts w:ascii="Arial" w:hAnsi="Arial" w:cs="Arial"/>
                <w:sz w:val="18"/>
                <w:szCs w:val="18"/>
                <w:lang w:val="en-GB"/>
              </w:rPr>
            </w:pPr>
            <w:r w:rsidRPr="00EC6D6C">
              <w:rPr>
                <w:rFonts w:ascii="Arial" w:hAnsi="Arial" w:cs="Arial"/>
                <w:sz w:val="18"/>
                <w:szCs w:val="18"/>
                <w:lang w:val="en-GB"/>
              </w:rPr>
              <w:t>A latent defect, which is one that is not apparent to the buyer by reasonable observation. A latent defect is “hidden” or one that is not immediately determinable.</w:t>
            </w:r>
          </w:p>
          <w:p w:rsidR="00B559D6" w:rsidRPr="00B01350" w:rsidRDefault="00B559D6" w:rsidP="00CC5219">
            <w:pPr>
              <w:pStyle w:val="Sub-ClauseText"/>
              <w:tabs>
                <w:tab w:val="left" w:pos="1422"/>
              </w:tabs>
              <w:spacing w:after="80"/>
              <w:ind w:left="1422" w:hanging="360"/>
              <w:rPr>
                <w:rFonts w:ascii="Arial" w:hAnsi="Arial" w:cs="Arial"/>
                <w:lang w:val="en-GB"/>
              </w:rPr>
            </w:pPr>
            <w:r w:rsidRPr="00EC6D6C">
              <w:rPr>
                <w:rFonts w:ascii="Arial" w:hAnsi="Arial" w:cs="Arial"/>
                <w:sz w:val="18"/>
                <w:szCs w:val="18"/>
                <w:lang w:val="en-GB"/>
              </w:rPr>
              <w:lastRenderedPageBreak/>
              <w:t xml:space="preserve">ii.   </w:t>
            </w:r>
            <w:r>
              <w:rPr>
                <w:rFonts w:ascii="Arial" w:hAnsi="Arial" w:cs="Arial"/>
                <w:sz w:val="18"/>
                <w:szCs w:val="18"/>
                <w:lang w:val="en-GB"/>
              </w:rPr>
              <w:t xml:space="preserve"> </w:t>
            </w:r>
            <w:r w:rsidRPr="00EC6D6C">
              <w:rPr>
                <w:rFonts w:ascii="Arial" w:hAnsi="Arial" w:cs="Arial"/>
                <w:sz w:val="18"/>
                <w:szCs w:val="18"/>
                <w:lang w:val="en-GB"/>
              </w:rPr>
              <w:t>For example, a ball pen that writes 0.75 km instead of the expected 1.5 km, has a latent defect.</w:t>
            </w:r>
          </w:p>
        </w:tc>
      </w:tr>
      <w:tr w:rsidR="00B559D6" w:rsidRPr="003F47F0">
        <w:tc>
          <w:tcPr>
            <w:tcW w:w="2052" w:type="dxa"/>
          </w:tcPr>
          <w:p w:rsidR="00B559D6" w:rsidRPr="003F47F0" w:rsidRDefault="00B559D6" w:rsidP="00E95928">
            <w:pPr>
              <w:pStyle w:val="Heading4"/>
              <w:spacing w:before="120" w:after="120"/>
              <w:ind w:left="252"/>
              <w:jc w:val="both"/>
              <w:rPr>
                <w:rFonts w:ascii="Arial" w:hAnsi="Arial" w:cs="Arial"/>
                <w:sz w:val="21"/>
                <w:szCs w:val="21"/>
                <w:lang w:val="en-GB"/>
              </w:rPr>
            </w:pPr>
          </w:p>
        </w:tc>
        <w:tc>
          <w:tcPr>
            <w:tcW w:w="7560" w:type="dxa"/>
          </w:tcPr>
          <w:p w:rsidR="00B559D6" w:rsidRDefault="00B559D6" w:rsidP="001F2E83">
            <w:pPr>
              <w:pStyle w:val="Sub-ClauseText"/>
              <w:numPr>
                <w:ilvl w:val="0"/>
                <w:numId w:val="128"/>
              </w:numPr>
              <w:tabs>
                <w:tab w:val="clear" w:pos="540"/>
                <w:tab w:val="num" w:pos="0"/>
              </w:tabs>
              <w:spacing w:after="80"/>
              <w:ind w:left="612" w:hanging="612"/>
              <w:rPr>
                <w:rFonts w:ascii="Arial" w:hAnsi="Arial" w:cs="Arial"/>
                <w:lang w:val="en-GB"/>
              </w:rPr>
            </w:pPr>
            <w:r w:rsidRPr="008962CD">
              <w:rPr>
                <w:rFonts w:ascii="Arial" w:hAnsi="Arial" w:cs="Arial"/>
                <w:sz w:val="22"/>
                <w:szCs w:val="22"/>
                <w:lang w:val="en-GB"/>
              </w:rPr>
              <w:t xml:space="preserve">If the Supplier, having been notified, fails to remedy the defect(s) within the period as stated under </w:t>
            </w:r>
            <w:hyperlink w:anchor="scc15_5" w:history="1">
              <w:r w:rsidRPr="008962CD">
                <w:rPr>
                  <w:rFonts w:ascii="Arial" w:hAnsi="Arial" w:cs="Arial"/>
                  <w:sz w:val="22"/>
                  <w:szCs w:val="22"/>
                  <w:lang w:val="en-GB"/>
                </w:rPr>
                <w:t>GCC</w:t>
              </w:r>
            </w:hyperlink>
            <w:r w:rsidRPr="008962CD">
              <w:rPr>
                <w:rFonts w:ascii="Arial" w:hAnsi="Arial" w:cs="Arial"/>
                <w:sz w:val="22"/>
                <w:szCs w:val="22"/>
                <w:lang w:val="en-GB"/>
              </w:rPr>
              <w:t xml:space="preserve"> Sub Clause 3</w:t>
            </w:r>
            <w:r>
              <w:rPr>
                <w:rFonts w:ascii="Arial" w:hAnsi="Arial" w:cs="Arial"/>
                <w:sz w:val="22"/>
                <w:szCs w:val="22"/>
                <w:lang w:val="en-GB"/>
              </w:rPr>
              <w:t>1</w:t>
            </w:r>
            <w:r w:rsidRPr="008962CD">
              <w:rPr>
                <w:rFonts w:ascii="Arial" w:hAnsi="Arial" w:cs="Arial"/>
                <w:sz w:val="22"/>
                <w:szCs w:val="22"/>
                <w:lang w:val="en-GB"/>
              </w:rPr>
              <w:t>.7, the Procuring Entity may proceed to call upon the security without prejudice to any other rights which the Procuring Entity may have against the Supplier under the Contract and under the applicable law.</w:t>
            </w:r>
          </w:p>
        </w:tc>
      </w:tr>
      <w:tr w:rsidR="00B559D6" w:rsidRPr="003F47F0">
        <w:trPr>
          <w:trHeight w:val="1062"/>
        </w:trPr>
        <w:tc>
          <w:tcPr>
            <w:tcW w:w="2052" w:type="dxa"/>
            <w:vMerge w:val="restart"/>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645" w:name="_Toc35418460"/>
            <w:bookmarkStart w:id="646" w:name="_Toc37234130"/>
            <w:bookmarkStart w:id="647" w:name="_Toc49504288"/>
            <w:bookmarkStart w:id="648" w:name="_Toc49504721"/>
            <w:bookmarkStart w:id="649" w:name="_Toc49504839"/>
            <w:bookmarkStart w:id="650" w:name="_Toc49569859"/>
            <w:bookmarkStart w:id="651" w:name="_Toc49591421"/>
            <w:bookmarkStart w:id="652" w:name="_Toc49591769"/>
            <w:bookmarkStart w:id="653" w:name="_Toc421454307"/>
            <w:r w:rsidRPr="00CC5219">
              <w:rPr>
                <w:rStyle w:val="Heading3Char"/>
                <w:rFonts w:ascii="Arial" w:hAnsi="Arial" w:cs="Arial"/>
                <w:b/>
                <w:bCs/>
                <w:sz w:val="20"/>
                <w:szCs w:val="20"/>
              </w:rPr>
              <w:t>Specifications</w:t>
            </w:r>
            <w:r w:rsidRPr="005F796D">
              <w:rPr>
                <w:rStyle w:val="Heading3Char"/>
                <w:rFonts w:ascii="Arial" w:hAnsi="Arial" w:cs="Arial"/>
                <w:b/>
                <w:bCs/>
                <w:sz w:val="22"/>
                <w:szCs w:val="22"/>
              </w:rPr>
              <w:t xml:space="preserve"> and Standards</w:t>
            </w:r>
            <w:bookmarkEnd w:id="645"/>
            <w:bookmarkEnd w:id="646"/>
            <w:bookmarkEnd w:id="647"/>
            <w:bookmarkEnd w:id="648"/>
            <w:bookmarkEnd w:id="649"/>
            <w:bookmarkEnd w:id="650"/>
            <w:bookmarkEnd w:id="651"/>
            <w:bookmarkEnd w:id="652"/>
            <w:bookmarkEnd w:id="653"/>
          </w:p>
        </w:tc>
        <w:tc>
          <w:tcPr>
            <w:tcW w:w="7560" w:type="dxa"/>
          </w:tcPr>
          <w:p w:rsidR="00B559D6" w:rsidRPr="00CC5219" w:rsidRDefault="00B559D6" w:rsidP="001F2E83">
            <w:pPr>
              <w:pStyle w:val="Sub-ClauseText"/>
              <w:numPr>
                <w:ilvl w:val="0"/>
                <w:numId w:val="97"/>
              </w:numPr>
              <w:spacing w:after="80"/>
              <w:ind w:hanging="540"/>
              <w:rPr>
                <w:lang w:val="en-GB"/>
              </w:rPr>
            </w:pPr>
            <w:bookmarkStart w:id="654" w:name="_Toc204507893"/>
            <w:bookmarkStart w:id="655" w:name="_Toc204572186"/>
            <w:bookmarkStart w:id="656" w:name="_Toc49406317"/>
            <w:bookmarkStart w:id="657" w:name="_Toc49412079"/>
            <w:r w:rsidRPr="00D33988">
              <w:rPr>
                <w:rFonts w:ascii="Arial" w:hAnsi="Arial" w:cs="Arial"/>
                <w:sz w:val="22"/>
                <w:szCs w:val="22"/>
                <w:lang w:val="en-GB" w:eastAsia="zh-CN"/>
              </w:rPr>
              <w:t xml:space="preserve">The Goods and </w:t>
            </w:r>
            <w:r>
              <w:rPr>
                <w:rFonts w:ascii="Arial" w:hAnsi="Arial" w:cs="Arial"/>
                <w:sz w:val="22"/>
                <w:szCs w:val="22"/>
                <w:lang w:val="en-GB" w:eastAsia="zh-CN"/>
              </w:rPr>
              <w:t>r</w:t>
            </w:r>
            <w:r w:rsidRPr="00D33988">
              <w:rPr>
                <w:rFonts w:ascii="Arial" w:hAnsi="Arial" w:cs="Arial"/>
                <w:sz w:val="22"/>
                <w:szCs w:val="22"/>
                <w:lang w:val="en-GB" w:eastAsia="zh-CN"/>
              </w:rPr>
              <w:t xml:space="preserve">elated </w:t>
            </w:r>
            <w:r>
              <w:rPr>
                <w:rFonts w:ascii="Arial" w:hAnsi="Arial" w:cs="Arial"/>
                <w:sz w:val="22"/>
                <w:szCs w:val="22"/>
                <w:lang w:val="en-GB" w:eastAsia="zh-CN"/>
              </w:rPr>
              <w:t>s</w:t>
            </w:r>
            <w:r w:rsidRPr="00D33988">
              <w:rPr>
                <w:rFonts w:ascii="Arial" w:hAnsi="Arial" w:cs="Arial"/>
                <w:sz w:val="22"/>
                <w:szCs w:val="22"/>
                <w:lang w:val="en-GB" w:eastAsia="zh-CN"/>
              </w:rPr>
              <w:t>ervices supplied under this Contract shall conform to the technical specifications and standards mentioned in Section 7, Technical Specification and in Section 8, Drawings, if any.</w:t>
            </w:r>
            <w:bookmarkEnd w:id="654"/>
            <w:bookmarkEnd w:id="655"/>
            <w:r w:rsidRPr="00D33988">
              <w:rPr>
                <w:rFonts w:ascii="Arial" w:hAnsi="Arial" w:cs="Arial"/>
                <w:sz w:val="22"/>
                <w:szCs w:val="22"/>
                <w:lang w:val="en-GB" w:eastAsia="zh-CN"/>
              </w:rPr>
              <w:t xml:space="preserve"> </w:t>
            </w:r>
            <w:bookmarkStart w:id="658" w:name="_Toc204507894"/>
            <w:bookmarkStart w:id="659" w:name="_Toc204572187"/>
            <w:bookmarkEnd w:id="656"/>
            <w:bookmarkEnd w:id="657"/>
            <w:bookmarkEnd w:id="658"/>
            <w:bookmarkEnd w:id="659"/>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D33988" w:rsidRDefault="00B559D6" w:rsidP="001F2E83">
            <w:pPr>
              <w:pStyle w:val="Sub-ClauseText"/>
              <w:numPr>
                <w:ilvl w:val="0"/>
                <w:numId w:val="97"/>
              </w:numPr>
              <w:tabs>
                <w:tab w:val="clear" w:pos="540"/>
              </w:tabs>
              <w:spacing w:after="80"/>
              <w:ind w:left="603" w:hanging="585"/>
              <w:rPr>
                <w:rFonts w:ascii="Arial" w:hAnsi="Arial" w:cs="Arial"/>
                <w:lang w:val="en-GB"/>
              </w:rPr>
            </w:pPr>
            <w:bookmarkStart w:id="660" w:name="_Toc204507895"/>
            <w:bookmarkStart w:id="661" w:name="_Toc204572188"/>
            <w:r w:rsidRPr="00D33988">
              <w:rPr>
                <w:rFonts w:ascii="Arial" w:hAnsi="Arial" w:cs="Arial"/>
                <w:sz w:val="22"/>
                <w:szCs w:val="22"/>
                <w:lang w:val="en-GB"/>
              </w:rPr>
              <w:t xml:space="preserve">If there is no applicable standard, the </w:t>
            </w:r>
            <w:r>
              <w:rPr>
                <w:rFonts w:ascii="Arial" w:hAnsi="Arial" w:cs="Arial"/>
                <w:sz w:val="22"/>
                <w:szCs w:val="22"/>
                <w:lang w:val="en-GB"/>
              </w:rPr>
              <w:t>G</w:t>
            </w:r>
            <w:r w:rsidRPr="00D33988">
              <w:rPr>
                <w:rFonts w:ascii="Arial" w:hAnsi="Arial" w:cs="Arial"/>
                <w:sz w:val="22"/>
                <w:szCs w:val="22"/>
                <w:lang w:val="en-GB"/>
              </w:rPr>
              <w:t xml:space="preserve">oods must conform to the authoritative standards appropriate to the </w:t>
            </w:r>
            <w:r>
              <w:rPr>
                <w:rFonts w:ascii="Arial" w:hAnsi="Arial" w:cs="Arial"/>
                <w:sz w:val="22"/>
                <w:szCs w:val="22"/>
                <w:lang w:val="en-GB"/>
              </w:rPr>
              <w:t>G</w:t>
            </w:r>
            <w:r w:rsidRPr="00D33988">
              <w:rPr>
                <w:rFonts w:ascii="Arial" w:hAnsi="Arial" w:cs="Arial"/>
                <w:sz w:val="22"/>
                <w:szCs w:val="22"/>
                <w:lang w:val="en-GB"/>
              </w:rPr>
              <w:t>ood’s country of origin. Such standards must be the latest issued by the concerned institution.</w:t>
            </w:r>
            <w:bookmarkEnd w:id="660"/>
            <w:bookmarkEnd w:id="661"/>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D33988" w:rsidRDefault="00B559D6" w:rsidP="001F2E83">
            <w:pPr>
              <w:pStyle w:val="Sub-ClauseText"/>
              <w:numPr>
                <w:ilvl w:val="0"/>
                <w:numId w:val="97"/>
              </w:numPr>
              <w:tabs>
                <w:tab w:val="clear" w:pos="540"/>
              </w:tabs>
              <w:spacing w:after="80"/>
              <w:ind w:left="603" w:hanging="585"/>
              <w:rPr>
                <w:rFonts w:ascii="Arial" w:hAnsi="Arial" w:cs="Arial"/>
                <w:lang w:val="en-GB"/>
              </w:rPr>
            </w:pPr>
            <w:bookmarkStart w:id="662" w:name="_Toc49406318"/>
            <w:bookmarkStart w:id="663" w:name="_Toc49412080"/>
            <w:bookmarkStart w:id="664" w:name="_Toc204507896"/>
            <w:bookmarkStart w:id="665" w:name="_Toc204572189"/>
            <w:r w:rsidRPr="00D33988">
              <w:rPr>
                <w:rFonts w:ascii="Arial" w:hAnsi="Arial" w:cs="Arial"/>
                <w:sz w:val="22"/>
                <w:szCs w:val="22"/>
                <w:lang w:val="en-GB"/>
              </w:rPr>
              <w:t>Subject to the GCC Clause 1</w:t>
            </w:r>
            <w:r>
              <w:rPr>
                <w:rFonts w:ascii="Arial" w:hAnsi="Arial" w:cs="Arial"/>
                <w:sz w:val="22"/>
                <w:szCs w:val="22"/>
                <w:lang w:val="en-GB"/>
              </w:rPr>
              <w:t>8</w:t>
            </w:r>
            <w:r w:rsidRPr="00D33988">
              <w:rPr>
                <w:rFonts w:ascii="Arial" w:hAnsi="Arial" w:cs="Arial"/>
                <w:sz w:val="22"/>
                <w:szCs w:val="22"/>
                <w:lang w:val="en-GB"/>
              </w:rPr>
              <w:t>, the Supplier shall be entitled to disclaim responsibility for any design, data, drawing, specification or other document, or any modification thereof provided or designed by or on behalf of the Procuring Entity, by giving a notice of such disclaimer to the Procuring Entity.</w:t>
            </w:r>
            <w:bookmarkEnd w:id="662"/>
            <w:bookmarkEnd w:id="663"/>
            <w:bookmarkEnd w:id="664"/>
            <w:bookmarkEnd w:id="665"/>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D33988" w:rsidRDefault="00B559D6" w:rsidP="001F2E83">
            <w:pPr>
              <w:pStyle w:val="Sub-ClauseText"/>
              <w:numPr>
                <w:ilvl w:val="0"/>
                <w:numId w:val="97"/>
              </w:numPr>
              <w:tabs>
                <w:tab w:val="clear" w:pos="540"/>
              </w:tabs>
              <w:spacing w:after="80"/>
              <w:ind w:left="603" w:hanging="585"/>
              <w:rPr>
                <w:rFonts w:ascii="Arial" w:hAnsi="Arial" w:cs="Arial"/>
                <w:lang w:val="en-GB"/>
              </w:rPr>
            </w:pPr>
            <w:bookmarkStart w:id="666" w:name="_Toc49406320"/>
            <w:bookmarkStart w:id="667" w:name="_Toc49412082"/>
            <w:bookmarkStart w:id="668" w:name="_Toc204507897"/>
            <w:bookmarkStart w:id="669" w:name="_Toc204572190"/>
            <w:r w:rsidRPr="00D33988">
              <w:rPr>
                <w:rFonts w:ascii="Arial" w:hAnsi="Arial" w:cs="Arial"/>
                <w:sz w:val="22"/>
                <w:szCs w:val="22"/>
                <w:lang w:val="en-GB"/>
              </w:rPr>
              <w:t>Wherever references are made in the Contract to codes and standards in accordance with which it shall be executed, the edition or the revised version of such codes and standards shall be those specified in the Technical Specification. During Contract execution, any changes in any such codes and standards shall be applied only after approval by the Procuring Entity and shall be treated under GCC Clause 1</w:t>
            </w:r>
            <w:r>
              <w:rPr>
                <w:rFonts w:ascii="Arial" w:hAnsi="Arial" w:cs="Arial"/>
                <w:sz w:val="22"/>
                <w:szCs w:val="22"/>
                <w:lang w:val="en-GB"/>
              </w:rPr>
              <w:t>8</w:t>
            </w:r>
            <w:r w:rsidRPr="00D33988">
              <w:rPr>
                <w:rFonts w:ascii="Arial" w:hAnsi="Arial" w:cs="Arial"/>
                <w:sz w:val="22"/>
                <w:szCs w:val="22"/>
                <w:lang w:val="en-GB"/>
              </w:rPr>
              <w:t>.</w:t>
            </w:r>
            <w:bookmarkEnd w:id="666"/>
            <w:bookmarkEnd w:id="667"/>
            <w:bookmarkEnd w:id="668"/>
            <w:bookmarkEnd w:id="669"/>
          </w:p>
        </w:tc>
      </w:tr>
      <w:tr w:rsidR="00B559D6" w:rsidRPr="003F47F0">
        <w:tc>
          <w:tcPr>
            <w:tcW w:w="2052" w:type="dxa"/>
            <w:vMerge w:val="restart"/>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670" w:name="_Toc35418463"/>
            <w:bookmarkStart w:id="671" w:name="_Toc37234133"/>
            <w:bookmarkStart w:id="672" w:name="_Toc49504289"/>
            <w:bookmarkStart w:id="673" w:name="_Toc49504722"/>
            <w:bookmarkStart w:id="674" w:name="_Toc49504840"/>
            <w:bookmarkStart w:id="675" w:name="_Toc49569860"/>
            <w:bookmarkStart w:id="676" w:name="_Toc49591422"/>
            <w:bookmarkStart w:id="677" w:name="_Toc49591770"/>
            <w:bookmarkStart w:id="678" w:name="_Toc421454308"/>
            <w:r w:rsidRPr="005F796D">
              <w:rPr>
                <w:rStyle w:val="Heading3Char"/>
                <w:rFonts w:ascii="Arial" w:hAnsi="Arial" w:cs="Arial"/>
                <w:b/>
                <w:bCs/>
                <w:sz w:val="22"/>
                <w:szCs w:val="22"/>
              </w:rPr>
              <w:t>Inspections and Tests</w:t>
            </w:r>
            <w:bookmarkEnd w:id="670"/>
            <w:bookmarkEnd w:id="671"/>
            <w:bookmarkEnd w:id="672"/>
            <w:bookmarkEnd w:id="673"/>
            <w:bookmarkEnd w:id="674"/>
            <w:bookmarkEnd w:id="675"/>
            <w:bookmarkEnd w:id="676"/>
            <w:bookmarkEnd w:id="677"/>
            <w:bookmarkEnd w:id="678"/>
          </w:p>
        </w:tc>
        <w:tc>
          <w:tcPr>
            <w:tcW w:w="7560" w:type="dxa"/>
          </w:tcPr>
          <w:p w:rsidR="00B559D6" w:rsidRPr="002935C4" w:rsidRDefault="00B559D6" w:rsidP="001F2E83">
            <w:pPr>
              <w:pStyle w:val="Sub-ClauseText"/>
              <w:numPr>
                <w:ilvl w:val="0"/>
                <w:numId w:val="67"/>
              </w:numPr>
              <w:tabs>
                <w:tab w:val="clear" w:pos="1368"/>
                <w:tab w:val="num" w:pos="612"/>
              </w:tabs>
              <w:spacing w:before="80" w:after="80"/>
              <w:ind w:left="612" w:hanging="612"/>
              <w:rPr>
                <w:rFonts w:ascii="Arial" w:hAnsi="Arial" w:cs="Arial"/>
                <w:lang w:val="en-GB"/>
              </w:rPr>
            </w:pPr>
            <w:r w:rsidRPr="002935C4">
              <w:rPr>
                <w:rFonts w:ascii="Arial" w:hAnsi="Arial" w:cs="Arial"/>
                <w:sz w:val="22"/>
                <w:szCs w:val="22"/>
                <w:lang w:val="en-GB"/>
              </w:rPr>
              <w:t xml:space="preserve">The Procuring Entity shall have the right to test the Goods to confirm their conformity to the Contract specifications. The </w:t>
            </w:r>
            <w:r w:rsidRPr="002935C4">
              <w:rPr>
                <w:rFonts w:ascii="Arial" w:hAnsi="Arial" w:cs="Arial"/>
                <w:b/>
                <w:bCs/>
                <w:sz w:val="22"/>
                <w:szCs w:val="22"/>
                <w:lang w:val="en-GB"/>
              </w:rPr>
              <w:t>PCC</w:t>
            </w:r>
            <w:r w:rsidRPr="002935C4">
              <w:rPr>
                <w:rFonts w:ascii="Arial" w:hAnsi="Arial" w:cs="Arial"/>
                <w:sz w:val="22"/>
                <w:szCs w:val="22"/>
                <w:lang w:val="en-GB"/>
              </w:rPr>
              <w:t xml:space="preserve"> and Technical specifications shall specify what tests the Procuring Entity requires and where they are to be conducted. The </w:t>
            </w:r>
            <w:r>
              <w:rPr>
                <w:rFonts w:ascii="Arial" w:hAnsi="Arial" w:cs="Arial"/>
                <w:sz w:val="22"/>
                <w:szCs w:val="22"/>
                <w:lang w:val="en-GB"/>
              </w:rPr>
              <w:t>S</w:t>
            </w:r>
            <w:r w:rsidRPr="002935C4">
              <w:rPr>
                <w:rFonts w:ascii="Arial" w:hAnsi="Arial" w:cs="Arial"/>
                <w:sz w:val="22"/>
                <w:szCs w:val="22"/>
                <w:lang w:val="en-GB"/>
              </w:rPr>
              <w:t xml:space="preserve">upplier shall at its own expense and at no cost to the Procuring Entity, carry out all such tests of the Goods and related services as are specified in the Contract. </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67"/>
              </w:numPr>
              <w:tabs>
                <w:tab w:val="clear" w:pos="1368"/>
              </w:tabs>
              <w:spacing w:before="80" w:after="80"/>
              <w:ind w:left="585" w:hanging="576"/>
              <w:rPr>
                <w:rFonts w:ascii="Arial" w:hAnsi="Arial" w:cs="Arial"/>
                <w:lang w:val="en-GB"/>
              </w:rPr>
            </w:pPr>
            <w:r w:rsidRPr="002935C4">
              <w:rPr>
                <w:rFonts w:ascii="Arial" w:hAnsi="Arial" w:cs="Arial"/>
                <w:sz w:val="22"/>
                <w:szCs w:val="22"/>
                <w:lang w:val="en-GB"/>
              </w:rPr>
              <w:t>The Supplier shall provide the Procuring Entity with a report of the results of any such test.</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67"/>
              </w:numPr>
              <w:tabs>
                <w:tab w:val="clear" w:pos="1368"/>
              </w:tabs>
              <w:spacing w:before="80" w:after="80"/>
              <w:ind w:left="585" w:hanging="576"/>
              <w:rPr>
                <w:rFonts w:ascii="Arial" w:hAnsi="Arial" w:cs="Arial"/>
                <w:lang w:val="en-GB"/>
              </w:rPr>
            </w:pPr>
            <w:r w:rsidRPr="002935C4">
              <w:rPr>
                <w:rFonts w:ascii="Arial" w:hAnsi="Arial" w:cs="Arial"/>
                <w:sz w:val="22"/>
                <w:szCs w:val="22"/>
                <w:lang w:val="en-GB"/>
              </w:rPr>
              <w:t>The Procuring Entity may engage external agents for the purpose of conducting inspection of Goods, provided that the Procuring Entity shall bear all of its costs and expenses.</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67"/>
              </w:numPr>
              <w:tabs>
                <w:tab w:val="clear" w:pos="1368"/>
              </w:tabs>
              <w:spacing w:before="80" w:after="80"/>
              <w:ind w:left="590" w:hanging="576"/>
              <w:rPr>
                <w:rFonts w:ascii="Arial" w:hAnsi="Arial" w:cs="Arial"/>
                <w:lang w:val="en-GB"/>
              </w:rPr>
            </w:pPr>
            <w:r w:rsidRPr="002935C4">
              <w:rPr>
                <w:rFonts w:ascii="Arial" w:hAnsi="Arial" w:cs="Arial"/>
                <w:sz w:val="22"/>
                <w:szCs w:val="22"/>
                <w:lang w:val="en-GB"/>
              </w:rPr>
              <w:t>The Procuring Entity or its designated representative as specified shall be entitled to attend the tests and/or inspections under GCC Clause 3</w:t>
            </w:r>
            <w:r>
              <w:rPr>
                <w:rFonts w:ascii="Arial" w:hAnsi="Arial" w:cs="Arial"/>
                <w:sz w:val="22"/>
                <w:szCs w:val="22"/>
                <w:lang w:val="en-GB"/>
              </w:rPr>
              <w:t>0</w:t>
            </w:r>
            <w:r w:rsidRPr="002935C4">
              <w:rPr>
                <w:rFonts w:ascii="Arial" w:hAnsi="Arial" w:cs="Arial"/>
                <w:sz w:val="22"/>
                <w:szCs w:val="22"/>
                <w:lang w:val="en-GB"/>
              </w:rPr>
              <w:t>.1, provided that the Procuring Entity shall bear all of its own costs and expenses incurred in connection with such attendance.</w:t>
            </w:r>
          </w:p>
        </w:tc>
      </w:tr>
      <w:tr w:rsidR="00B559D6" w:rsidRPr="003F47F0">
        <w:tc>
          <w:tcPr>
            <w:tcW w:w="2052" w:type="dxa"/>
            <w:vMerge w:val="restart"/>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67"/>
              </w:numPr>
              <w:tabs>
                <w:tab w:val="clear" w:pos="1368"/>
              </w:tabs>
              <w:spacing w:before="80" w:after="80"/>
              <w:ind w:left="590" w:hanging="576"/>
              <w:rPr>
                <w:rFonts w:ascii="Arial" w:hAnsi="Arial" w:cs="Arial"/>
                <w:lang w:val="en-GB"/>
              </w:rPr>
            </w:pPr>
            <w:r w:rsidRPr="002935C4">
              <w:rPr>
                <w:rFonts w:ascii="Arial" w:hAnsi="Arial" w:cs="Arial"/>
                <w:sz w:val="22"/>
                <w:szCs w:val="22"/>
                <w:lang w:val="en-GB"/>
              </w:rPr>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CC5219" w:rsidRDefault="00B559D6" w:rsidP="001F2E83">
            <w:pPr>
              <w:pStyle w:val="Sub-ClauseText"/>
              <w:numPr>
                <w:ilvl w:val="0"/>
                <w:numId w:val="67"/>
              </w:numPr>
              <w:tabs>
                <w:tab w:val="clear" w:pos="1368"/>
              </w:tabs>
              <w:spacing w:after="0"/>
              <w:ind w:left="585" w:hanging="576"/>
              <w:rPr>
                <w:rFonts w:ascii="Arial" w:hAnsi="Arial" w:cs="Arial"/>
                <w:lang w:val="en-GB"/>
              </w:rPr>
            </w:pPr>
            <w:r w:rsidRPr="002935C4">
              <w:rPr>
                <w:rFonts w:ascii="Arial" w:hAnsi="Arial" w:cs="Arial"/>
                <w:sz w:val="22"/>
                <w:szCs w:val="22"/>
                <w:lang w:val="en-GB"/>
              </w:rPr>
              <w:t xml:space="preserve">The Procuring Entity may require the Supplier to carry out any test and/or inspection not required by the Contract, but deemed necessary </w:t>
            </w:r>
            <w:r w:rsidRPr="002935C4">
              <w:rPr>
                <w:rFonts w:ascii="Arial" w:hAnsi="Arial" w:cs="Arial"/>
                <w:sz w:val="22"/>
                <w:szCs w:val="22"/>
                <w:lang w:val="en-GB"/>
              </w:rPr>
              <w:lastRenderedPageBreak/>
              <w:t xml:space="preserve">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 the progress of manufacturing and/or the Supplier’s performance of its other obligations under the Contract, due allowance will be made in respect of the Delivery and Completion </w:t>
            </w:r>
            <w:r>
              <w:rPr>
                <w:rFonts w:ascii="Arial" w:hAnsi="Arial" w:cs="Arial"/>
                <w:sz w:val="22"/>
                <w:szCs w:val="22"/>
                <w:lang w:val="en-GB"/>
              </w:rPr>
              <w:t>Schedule</w:t>
            </w:r>
            <w:r w:rsidRPr="002935C4">
              <w:rPr>
                <w:rFonts w:ascii="Arial" w:hAnsi="Arial" w:cs="Arial"/>
                <w:sz w:val="22"/>
                <w:szCs w:val="22"/>
                <w:lang w:val="en-GB"/>
              </w:rPr>
              <w:t xml:space="preserve"> and the other obligations so affected.</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67"/>
              </w:numPr>
              <w:tabs>
                <w:tab w:val="clear" w:pos="1368"/>
              </w:tabs>
              <w:spacing w:after="0"/>
              <w:ind w:left="585" w:hanging="576"/>
              <w:rPr>
                <w:rFonts w:ascii="Arial" w:hAnsi="Arial" w:cs="Arial"/>
                <w:lang w:val="en-GB"/>
              </w:rPr>
            </w:pPr>
            <w:r w:rsidRPr="002935C4">
              <w:rPr>
                <w:rFonts w:ascii="Arial" w:hAnsi="Arial" w:cs="Arial"/>
                <w:sz w:val="22"/>
                <w:szCs w:val="22"/>
                <w:lang w:val="en-GB"/>
              </w:rPr>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under GCC Sub</w:t>
            </w:r>
            <w:r>
              <w:rPr>
                <w:rFonts w:ascii="Arial" w:hAnsi="Arial" w:cs="Arial"/>
                <w:sz w:val="22"/>
                <w:szCs w:val="22"/>
                <w:lang w:val="en-GB"/>
              </w:rPr>
              <w:t xml:space="preserve"> </w:t>
            </w:r>
            <w:r w:rsidRPr="002935C4">
              <w:rPr>
                <w:rFonts w:ascii="Arial" w:hAnsi="Arial" w:cs="Arial"/>
                <w:sz w:val="22"/>
                <w:szCs w:val="22"/>
                <w:lang w:val="en-GB"/>
              </w:rPr>
              <w:t>Clause 3</w:t>
            </w:r>
            <w:r>
              <w:rPr>
                <w:rFonts w:ascii="Arial" w:hAnsi="Arial" w:cs="Arial"/>
                <w:sz w:val="22"/>
                <w:szCs w:val="22"/>
                <w:lang w:val="en-GB"/>
              </w:rPr>
              <w:t>0</w:t>
            </w:r>
            <w:r w:rsidRPr="002935C4">
              <w:rPr>
                <w:rFonts w:ascii="Arial" w:hAnsi="Arial" w:cs="Arial"/>
                <w:sz w:val="22"/>
                <w:szCs w:val="22"/>
                <w:lang w:val="en-GB"/>
              </w:rPr>
              <w:t>.5.</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67"/>
              </w:numPr>
              <w:tabs>
                <w:tab w:val="clear" w:pos="1368"/>
              </w:tabs>
              <w:spacing w:after="0"/>
              <w:ind w:left="585" w:hanging="576"/>
              <w:rPr>
                <w:rFonts w:ascii="Arial" w:hAnsi="Arial" w:cs="Arial"/>
                <w:lang w:val="en-GB"/>
              </w:rPr>
            </w:pPr>
            <w:r w:rsidRPr="002935C4">
              <w:rPr>
                <w:rFonts w:ascii="Arial" w:hAnsi="Arial" w:cs="Arial"/>
                <w:sz w:val="22"/>
                <w:szCs w:val="22"/>
                <w:lang w:val="en-GB"/>
              </w:rPr>
              <w:t>The Supplier agrees that neither the execution of a test and/or inspection of the Goods or any part thereof, nor the attendance by the Procuring Entity or its representative, nor the issue of any report as stated under GCC Sub</w:t>
            </w:r>
            <w:r>
              <w:rPr>
                <w:rFonts w:ascii="Arial" w:hAnsi="Arial" w:cs="Arial"/>
                <w:sz w:val="22"/>
                <w:szCs w:val="22"/>
                <w:lang w:val="en-GB"/>
              </w:rPr>
              <w:t xml:space="preserve"> </w:t>
            </w:r>
            <w:r w:rsidRPr="002935C4">
              <w:rPr>
                <w:rFonts w:ascii="Arial" w:hAnsi="Arial" w:cs="Arial"/>
                <w:sz w:val="22"/>
                <w:szCs w:val="22"/>
                <w:lang w:val="en-GB"/>
              </w:rPr>
              <w:t>Clause 3</w:t>
            </w:r>
            <w:r>
              <w:rPr>
                <w:rFonts w:ascii="Arial" w:hAnsi="Arial" w:cs="Arial"/>
                <w:sz w:val="22"/>
                <w:szCs w:val="22"/>
                <w:lang w:val="en-GB"/>
              </w:rPr>
              <w:t>0</w:t>
            </w:r>
            <w:r w:rsidRPr="002935C4">
              <w:rPr>
                <w:rFonts w:ascii="Arial" w:hAnsi="Arial" w:cs="Arial"/>
                <w:sz w:val="22"/>
                <w:szCs w:val="22"/>
                <w:lang w:val="en-GB"/>
              </w:rPr>
              <w:t>.2, shall relieve the Supplier from any warranties or other obligations under the Contract.</w:t>
            </w:r>
          </w:p>
        </w:tc>
      </w:tr>
      <w:tr w:rsidR="00B559D6" w:rsidRPr="003F47F0">
        <w:tc>
          <w:tcPr>
            <w:tcW w:w="2052" w:type="dxa"/>
            <w:vMerge w:val="restart"/>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679" w:name="_Toc49504290"/>
            <w:bookmarkStart w:id="680" w:name="_Toc49504723"/>
            <w:bookmarkStart w:id="681" w:name="_Toc49504841"/>
            <w:bookmarkStart w:id="682" w:name="_Toc49569861"/>
            <w:bookmarkStart w:id="683" w:name="_Toc49591423"/>
            <w:bookmarkStart w:id="684" w:name="_Toc49591771"/>
            <w:bookmarkStart w:id="685" w:name="_Toc421454309"/>
            <w:r w:rsidRPr="005F796D">
              <w:rPr>
                <w:rStyle w:val="Heading3Char"/>
                <w:rFonts w:ascii="Arial" w:hAnsi="Arial" w:cs="Arial"/>
                <w:b/>
                <w:bCs/>
                <w:sz w:val="22"/>
                <w:szCs w:val="22"/>
              </w:rPr>
              <w:t>Warranty</w:t>
            </w:r>
            <w:bookmarkEnd w:id="679"/>
            <w:bookmarkEnd w:id="680"/>
            <w:bookmarkEnd w:id="681"/>
            <w:bookmarkEnd w:id="682"/>
            <w:bookmarkEnd w:id="683"/>
            <w:bookmarkEnd w:id="684"/>
            <w:bookmarkEnd w:id="685"/>
            <w:r w:rsidRPr="005F796D">
              <w:rPr>
                <w:rStyle w:val="Heading3Char"/>
                <w:rFonts w:ascii="Arial" w:hAnsi="Arial" w:cs="Arial"/>
                <w:b/>
                <w:bCs/>
                <w:sz w:val="22"/>
                <w:szCs w:val="22"/>
              </w:rPr>
              <w:t xml:space="preserve"> </w:t>
            </w:r>
          </w:p>
        </w:tc>
        <w:tc>
          <w:tcPr>
            <w:tcW w:w="7560" w:type="dxa"/>
          </w:tcPr>
          <w:p w:rsidR="00B559D6" w:rsidRPr="002935C4" w:rsidRDefault="00B559D6" w:rsidP="001F2E83">
            <w:pPr>
              <w:pStyle w:val="Sub-ClauseText"/>
              <w:numPr>
                <w:ilvl w:val="0"/>
                <w:numId w:val="129"/>
              </w:numPr>
              <w:spacing w:after="0"/>
              <w:ind w:hanging="720"/>
              <w:rPr>
                <w:rFonts w:ascii="Arial" w:hAnsi="Arial" w:cs="Arial"/>
                <w:lang w:val="en-GB"/>
              </w:rPr>
            </w:pPr>
            <w:r w:rsidRPr="002935C4">
              <w:rPr>
                <w:rFonts w:ascii="Arial" w:hAnsi="Arial" w:cs="Arial"/>
                <w:sz w:val="22"/>
                <w:szCs w:val="22"/>
                <w:lang w:val="en-GB"/>
              </w:rPr>
              <w:t>The Supplier warrants that all the Goods supplied under the Contract are new, unused, and of the most recent or current models, and that they incorporate all recent improvements in design and materials, except when the design and/or material required by the Procuring Entity provides otherwise under GCC Clause 1</w:t>
            </w:r>
            <w:r>
              <w:rPr>
                <w:rFonts w:ascii="Arial" w:hAnsi="Arial" w:cs="Arial"/>
                <w:sz w:val="22"/>
                <w:szCs w:val="22"/>
                <w:lang w:val="en-GB"/>
              </w:rPr>
              <w:t>8</w:t>
            </w:r>
            <w:r w:rsidRPr="002935C4">
              <w:rPr>
                <w:rFonts w:ascii="Arial" w:hAnsi="Arial" w:cs="Arial"/>
                <w:sz w:val="22"/>
                <w:szCs w:val="22"/>
                <w:lang w:val="en-GB"/>
              </w:rPr>
              <w:t>.</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129"/>
              </w:numPr>
              <w:spacing w:after="0"/>
              <w:ind w:hanging="720"/>
              <w:rPr>
                <w:rFonts w:ascii="Arial" w:hAnsi="Arial" w:cs="Arial"/>
                <w:lang w:val="en-GB"/>
              </w:rPr>
            </w:pPr>
            <w:r w:rsidRPr="002935C4">
              <w:rPr>
                <w:rFonts w:ascii="Arial" w:hAnsi="Arial" w:cs="Arial"/>
                <w:sz w:val="22"/>
                <w:szCs w:val="22"/>
                <w:lang w:val="en-GB"/>
              </w:rPr>
              <w:t>The Supplier further warrants that</w:t>
            </w:r>
            <w:r>
              <w:rPr>
                <w:rFonts w:ascii="Arial" w:hAnsi="Arial" w:cs="Arial"/>
                <w:sz w:val="22"/>
                <w:szCs w:val="22"/>
                <w:lang w:val="en-GB"/>
              </w:rPr>
              <w:t xml:space="preserve"> </w:t>
            </w:r>
            <w:r w:rsidRPr="002935C4">
              <w:rPr>
                <w:rFonts w:ascii="Arial" w:hAnsi="Arial" w:cs="Arial"/>
                <w:sz w:val="22"/>
                <w:szCs w:val="22"/>
                <w:lang w:val="en-GB"/>
              </w:rPr>
              <w:t>all Goods supplied under this Contract shall have no defect, arising from design, materials, or workmanship or from any act or omission of the Supplier that may develop under normal use of the supplied Goods in the conditions prevailing in Bangladesh.</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129"/>
              </w:numPr>
              <w:spacing w:after="0"/>
              <w:ind w:hanging="720"/>
              <w:rPr>
                <w:rFonts w:ascii="Arial" w:hAnsi="Arial" w:cs="Arial"/>
                <w:lang w:val="en-GB"/>
              </w:rPr>
            </w:pPr>
            <w:r w:rsidRPr="002935C4">
              <w:rPr>
                <w:rFonts w:ascii="Arial" w:hAnsi="Arial" w:cs="Arial"/>
                <w:sz w:val="22"/>
                <w:szCs w:val="22"/>
                <w:lang w:val="en-GB"/>
              </w:rPr>
              <w:t xml:space="preserve">In order to assure that manufacturing defects shall be corrected by the Supplier, manufacturer, or distributor, as the case may be, a warranty shall be required from the Supplier for a minimum period of three (3) months, in the case of supplies, and one (1) year, in the case of equipment, after performance of the contract or </w:t>
            </w:r>
            <w:r>
              <w:rPr>
                <w:rFonts w:ascii="Arial" w:hAnsi="Arial" w:cs="Arial"/>
                <w:sz w:val="22"/>
                <w:szCs w:val="22"/>
                <w:lang w:val="en-GB"/>
              </w:rPr>
              <w:t xml:space="preserve">such </w:t>
            </w:r>
            <w:r w:rsidRPr="002935C4">
              <w:rPr>
                <w:rFonts w:ascii="Arial" w:hAnsi="Arial" w:cs="Arial"/>
                <w:sz w:val="22"/>
                <w:szCs w:val="22"/>
                <w:lang w:val="en-GB"/>
              </w:rPr>
              <w:t xml:space="preserve">other  period as may be specified in the </w:t>
            </w:r>
            <w:hyperlink w:anchor="scc15_3" w:history="1">
              <w:r w:rsidRPr="002935C4">
                <w:rPr>
                  <w:rFonts w:ascii="Arial" w:hAnsi="Arial" w:cs="Arial"/>
                  <w:b/>
                  <w:bCs/>
                  <w:sz w:val="22"/>
                  <w:szCs w:val="22"/>
                  <w:lang w:val="en-GB"/>
                </w:rPr>
                <w:t>PCC</w:t>
              </w:r>
            </w:hyperlink>
            <w:r w:rsidRPr="002935C4">
              <w:rPr>
                <w:rFonts w:ascii="Arial" w:hAnsi="Arial" w:cs="Arial"/>
                <w:sz w:val="22"/>
                <w:szCs w:val="22"/>
                <w:lang w:val="en-GB"/>
              </w:rPr>
              <w:t>.</w:t>
            </w:r>
          </w:p>
        </w:tc>
      </w:tr>
      <w:tr w:rsidR="00B559D6" w:rsidRPr="003F47F0">
        <w:tc>
          <w:tcPr>
            <w:tcW w:w="2052" w:type="dxa"/>
            <w:vMerge/>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2935C4" w:rsidRDefault="00B559D6" w:rsidP="001F2E83">
            <w:pPr>
              <w:pStyle w:val="Sub-ClauseText"/>
              <w:numPr>
                <w:ilvl w:val="0"/>
                <w:numId w:val="129"/>
              </w:numPr>
              <w:spacing w:after="0"/>
              <w:ind w:hanging="720"/>
              <w:rPr>
                <w:rFonts w:ascii="Arial" w:hAnsi="Arial" w:cs="Arial"/>
                <w:lang w:val="en-GB"/>
              </w:rPr>
            </w:pPr>
            <w:r w:rsidRPr="002935C4">
              <w:rPr>
                <w:rFonts w:ascii="Arial" w:hAnsi="Arial" w:cs="Arial"/>
                <w:sz w:val="22"/>
                <w:szCs w:val="22"/>
                <w:lang w:val="en-GB"/>
              </w:rPr>
              <w:t>The Warranty Period of the Supplies shall start from the date of completion of delivery in the form of submission by the Supplier and acceptance by the Procuring Entity, of the Delivery Chalan</w:t>
            </w:r>
          </w:p>
        </w:tc>
      </w:tr>
      <w:tr w:rsidR="00B559D6" w:rsidRPr="003F47F0">
        <w:tc>
          <w:tcPr>
            <w:tcW w:w="2052" w:type="dxa"/>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8962CD" w:rsidRDefault="00B559D6" w:rsidP="001F2E83">
            <w:pPr>
              <w:pStyle w:val="Sub-ClauseText"/>
              <w:numPr>
                <w:ilvl w:val="1"/>
                <w:numId w:val="129"/>
              </w:numPr>
              <w:tabs>
                <w:tab w:val="clear" w:pos="1728"/>
                <w:tab w:val="num" w:pos="792"/>
              </w:tabs>
              <w:spacing w:after="0"/>
              <w:ind w:left="792" w:hanging="792"/>
              <w:rPr>
                <w:rFonts w:ascii="Arial" w:hAnsi="Arial" w:cs="Arial"/>
                <w:lang w:val="en-GB"/>
              </w:rPr>
            </w:pPr>
            <w:r w:rsidRPr="008962CD">
              <w:rPr>
                <w:rFonts w:ascii="Arial" w:hAnsi="Arial" w:cs="Arial"/>
                <w:sz w:val="22"/>
                <w:szCs w:val="22"/>
                <w:lang w:val="en-GB"/>
              </w:rPr>
              <w:t xml:space="preserve">The </w:t>
            </w:r>
            <w:r>
              <w:rPr>
                <w:rFonts w:ascii="Arial" w:hAnsi="Arial" w:cs="Arial"/>
                <w:sz w:val="22"/>
                <w:szCs w:val="22"/>
                <w:lang w:val="en-GB"/>
              </w:rPr>
              <w:t>W</w:t>
            </w:r>
            <w:r w:rsidRPr="008962CD">
              <w:rPr>
                <w:rFonts w:ascii="Arial" w:hAnsi="Arial" w:cs="Arial"/>
                <w:sz w:val="22"/>
                <w:szCs w:val="22"/>
                <w:lang w:val="en-GB"/>
              </w:rPr>
              <w:t xml:space="preserve">arranty </w:t>
            </w:r>
            <w:r>
              <w:rPr>
                <w:rFonts w:ascii="Arial" w:hAnsi="Arial" w:cs="Arial"/>
                <w:sz w:val="22"/>
                <w:szCs w:val="22"/>
                <w:lang w:val="en-GB"/>
              </w:rPr>
              <w:t>P</w:t>
            </w:r>
            <w:r w:rsidRPr="008962CD">
              <w:rPr>
                <w:rFonts w:ascii="Arial" w:hAnsi="Arial" w:cs="Arial"/>
                <w:sz w:val="22"/>
                <w:szCs w:val="22"/>
                <w:lang w:val="en-GB"/>
              </w:rPr>
              <w:t xml:space="preserve">eriods may vary among the various items and lots. The warranty for Goods delivered </w:t>
            </w:r>
            <w:r>
              <w:rPr>
                <w:rFonts w:ascii="Arial" w:hAnsi="Arial" w:cs="Arial"/>
                <w:sz w:val="22"/>
                <w:szCs w:val="22"/>
                <w:lang w:val="en-GB"/>
              </w:rPr>
              <w:t xml:space="preserve">earlier </w:t>
            </w:r>
            <w:r w:rsidRPr="008962CD">
              <w:rPr>
                <w:rFonts w:ascii="Arial" w:hAnsi="Arial" w:cs="Arial"/>
                <w:sz w:val="22"/>
                <w:szCs w:val="22"/>
                <w:lang w:val="en-GB"/>
              </w:rPr>
              <w:t xml:space="preserve">will </w:t>
            </w:r>
            <w:r>
              <w:rPr>
                <w:rFonts w:ascii="Arial" w:hAnsi="Arial" w:cs="Arial"/>
                <w:sz w:val="22"/>
                <w:szCs w:val="22"/>
                <w:lang w:val="en-GB"/>
              </w:rPr>
              <w:t>expire</w:t>
            </w:r>
            <w:r w:rsidRPr="008962CD">
              <w:rPr>
                <w:rFonts w:ascii="Arial" w:hAnsi="Arial" w:cs="Arial"/>
                <w:sz w:val="22"/>
                <w:szCs w:val="22"/>
                <w:lang w:val="en-GB"/>
              </w:rPr>
              <w:t xml:space="preserve"> earlier than the succeeding deliveries.</w:t>
            </w:r>
          </w:p>
        </w:tc>
      </w:tr>
      <w:tr w:rsidR="00B559D6" w:rsidRPr="003F47F0">
        <w:tc>
          <w:tcPr>
            <w:tcW w:w="2052" w:type="dxa"/>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8962CD" w:rsidRDefault="00B559D6" w:rsidP="001F2E83">
            <w:pPr>
              <w:pStyle w:val="Sub-ClauseText"/>
              <w:numPr>
                <w:ilvl w:val="1"/>
                <w:numId w:val="129"/>
              </w:numPr>
              <w:tabs>
                <w:tab w:val="clear" w:pos="1728"/>
                <w:tab w:val="num" w:pos="792"/>
              </w:tabs>
              <w:spacing w:after="0"/>
              <w:ind w:left="792" w:hanging="792"/>
              <w:rPr>
                <w:rFonts w:ascii="Arial" w:hAnsi="Arial" w:cs="Arial"/>
                <w:lang w:val="en-GB"/>
              </w:rPr>
            </w:pPr>
            <w:r w:rsidRPr="008962CD">
              <w:rPr>
                <w:rFonts w:ascii="Arial" w:hAnsi="Arial" w:cs="Arial"/>
                <w:sz w:val="22"/>
                <w:szCs w:val="22"/>
                <w:lang w:val="en-GB"/>
              </w:rPr>
              <w:t xml:space="preserve">The Procuring Entity shall promptly notify the Supplier in writing of any claims arising under this warranty.  </w:t>
            </w:r>
          </w:p>
        </w:tc>
      </w:tr>
      <w:tr w:rsidR="00B559D6" w:rsidRPr="003F47F0">
        <w:tc>
          <w:tcPr>
            <w:tcW w:w="2052" w:type="dxa"/>
          </w:tcPr>
          <w:p w:rsidR="00B559D6" w:rsidRPr="003F47F0" w:rsidRDefault="00B559D6" w:rsidP="002708CD">
            <w:pPr>
              <w:spacing w:before="60" w:after="60"/>
              <w:rPr>
                <w:rFonts w:ascii="Arial" w:hAnsi="Arial" w:cs="Arial"/>
                <w:sz w:val="21"/>
                <w:szCs w:val="21"/>
                <w:lang w:val="en-GB"/>
              </w:rPr>
            </w:pPr>
          </w:p>
        </w:tc>
        <w:tc>
          <w:tcPr>
            <w:tcW w:w="7560" w:type="dxa"/>
          </w:tcPr>
          <w:p w:rsidR="00B559D6" w:rsidRPr="008962CD" w:rsidRDefault="00B559D6" w:rsidP="001F2E83">
            <w:pPr>
              <w:pStyle w:val="Sub-ClauseText"/>
              <w:numPr>
                <w:ilvl w:val="1"/>
                <w:numId w:val="129"/>
              </w:numPr>
              <w:tabs>
                <w:tab w:val="clear" w:pos="1728"/>
                <w:tab w:val="num" w:pos="792"/>
              </w:tabs>
              <w:spacing w:after="0"/>
              <w:ind w:left="792" w:hanging="792"/>
              <w:rPr>
                <w:rFonts w:ascii="Arial" w:hAnsi="Arial" w:cs="Arial"/>
                <w:lang w:val="en-GB"/>
              </w:rPr>
            </w:pPr>
            <w:r w:rsidRPr="008962CD">
              <w:rPr>
                <w:rFonts w:ascii="Arial" w:hAnsi="Arial" w:cs="Arial"/>
                <w:sz w:val="22"/>
                <w:szCs w:val="22"/>
                <w:lang w:val="en-GB"/>
              </w:rPr>
              <w:t xml:space="preserve">Upon receipt of such notice, the Supplier shall, within the period specified in the </w:t>
            </w:r>
            <w:r w:rsidRPr="008962CD">
              <w:rPr>
                <w:rFonts w:ascii="Arial" w:hAnsi="Arial" w:cs="Arial"/>
                <w:b/>
                <w:bCs/>
                <w:sz w:val="22"/>
                <w:szCs w:val="22"/>
                <w:lang w:val="en-GB"/>
              </w:rPr>
              <w:t>PCC</w:t>
            </w:r>
            <w:r w:rsidRPr="008962CD">
              <w:rPr>
                <w:rFonts w:ascii="Arial" w:hAnsi="Arial" w:cs="Arial"/>
                <w:sz w:val="22"/>
                <w:szCs w:val="22"/>
                <w:lang w:val="en-GB"/>
              </w:rPr>
              <w:t>, expeditiously repair or replace the defective Goods or parts thereof, at no cost to the Procuring Entity.</w:t>
            </w:r>
          </w:p>
        </w:tc>
      </w:tr>
      <w:tr w:rsidR="00B559D6" w:rsidRPr="003F47F0">
        <w:trPr>
          <w:trHeight w:val="882"/>
        </w:trPr>
        <w:tc>
          <w:tcPr>
            <w:tcW w:w="2052" w:type="dxa"/>
            <w:vMerge w:val="restart"/>
          </w:tcPr>
          <w:p w:rsidR="00B559D6" w:rsidRPr="005F796D" w:rsidRDefault="00B559D6" w:rsidP="001F2E83">
            <w:pPr>
              <w:numPr>
                <w:ilvl w:val="0"/>
                <w:numId w:val="96"/>
              </w:numPr>
              <w:tabs>
                <w:tab w:val="clear" w:pos="720"/>
                <w:tab w:val="num" w:pos="369"/>
              </w:tabs>
              <w:spacing w:before="80"/>
              <w:ind w:left="414" w:hanging="342"/>
              <w:outlineLvl w:val="2"/>
              <w:rPr>
                <w:rStyle w:val="Heading3Char"/>
                <w:rFonts w:ascii="Arial" w:hAnsi="Arial" w:cs="Arial"/>
                <w:b/>
                <w:bCs/>
                <w:sz w:val="22"/>
                <w:szCs w:val="22"/>
              </w:rPr>
            </w:pPr>
            <w:bookmarkStart w:id="686" w:name="_Toc338337708"/>
            <w:bookmarkStart w:id="687" w:name="_Toc338337711"/>
            <w:bookmarkStart w:id="688" w:name="_Toc421454310"/>
            <w:bookmarkEnd w:id="686"/>
            <w:bookmarkEnd w:id="687"/>
            <w:r>
              <w:rPr>
                <w:rStyle w:val="Heading3Char"/>
                <w:rFonts w:ascii="Arial" w:hAnsi="Arial" w:cs="Arial"/>
                <w:b/>
                <w:bCs/>
                <w:sz w:val="22"/>
                <w:szCs w:val="22"/>
              </w:rPr>
              <w:lastRenderedPageBreak/>
              <w:t xml:space="preserve">Extension of </w:t>
            </w:r>
            <w:r w:rsidRPr="005F796D">
              <w:rPr>
                <w:rStyle w:val="Heading3Char"/>
                <w:rFonts w:ascii="Arial" w:hAnsi="Arial" w:cs="Arial"/>
                <w:b/>
                <w:bCs/>
                <w:sz w:val="22"/>
                <w:szCs w:val="22"/>
              </w:rPr>
              <w:t xml:space="preserve"> Delivery and </w:t>
            </w:r>
            <w:r>
              <w:rPr>
                <w:rStyle w:val="Heading3Char"/>
                <w:rFonts w:ascii="Arial" w:hAnsi="Arial" w:cs="Arial"/>
                <w:b/>
                <w:bCs/>
                <w:sz w:val="22"/>
                <w:szCs w:val="22"/>
              </w:rPr>
              <w:t>Completion Schedule</w:t>
            </w:r>
            <w:bookmarkEnd w:id="688"/>
          </w:p>
        </w:tc>
        <w:tc>
          <w:tcPr>
            <w:tcW w:w="7560" w:type="dxa"/>
          </w:tcPr>
          <w:p w:rsidR="00B559D6" w:rsidRPr="003E2E81" w:rsidRDefault="00B559D6" w:rsidP="001F2E83">
            <w:pPr>
              <w:pStyle w:val="Sub-ClauseText"/>
              <w:numPr>
                <w:ilvl w:val="0"/>
                <w:numId w:val="11"/>
              </w:numPr>
              <w:spacing w:before="80" w:after="0"/>
              <w:rPr>
                <w:rFonts w:ascii="Arial" w:hAnsi="Arial" w:cs="Arial"/>
                <w:lang w:val="en-GB"/>
              </w:rPr>
            </w:pPr>
            <w:r w:rsidRPr="003E2E81">
              <w:rPr>
                <w:rFonts w:ascii="Arial" w:hAnsi="Arial" w:cs="Arial"/>
                <w:sz w:val="22"/>
                <w:szCs w:val="22"/>
                <w:lang w:val="en-GB"/>
              </w:rPr>
              <w:t>The Supplier must deliver the Goods or perform the services procured within the period prescribed by the Procuring Entity, as specified in the Contract</w:t>
            </w:r>
            <w:r>
              <w:rPr>
                <w:rFonts w:ascii="Arial" w:hAnsi="Arial" w:cs="Arial"/>
                <w:sz w:val="22"/>
                <w:szCs w:val="22"/>
                <w:lang w:val="en-GB"/>
              </w:rPr>
              <w:t>.</w:t>
            </w:r>
          </w:p>
        </w:tc>
      </w:tr>
      <w:tr w:rsidR="00B559D6" w:rsidRPr="003F47F0">
        <w:trPr>
          <w:trHeight w:val="1440"/>
        </w:trPr>
        <w:tc>
          <w:tcPr>
            <w:tcW w:w="2052" w:type="dxa"/>
            <w:vMerge/>
          </w:tcPr>
          <w:p w:rsidR="00B559D6" w:rsidRPr="005F796D" w:rsidRDefault="00B559D6" w:rsidP="001F2E83">
            <w:pPr>
              <w:numPr>
                <w:ilvl w:val="0"/>
                <w:numId w:val="96"/>
              </w:numPr>
              <w:tabs>
                <w:tab w:val="clear" w:pos="720"/>
                <w:tab w:val="num" w:pos="369"/>
              </w:tabs>
              <w:spacing w:before="80"/>
              <w:ind w:left="414" w:hanging="342"/>
              <w:outlineLvl w:val="2"/>
              <w:rPr>
                <w:rStyle w:val="Heading3Char"/>
                <w:rFonts w:ascii="Arial" w:hAnsi="Arial" w:cs="Arial"/>
                <w:b/>
                <w:bCs/>
                <w:sz w:val="22"/>
                <w:szCs w:val="22"/>
              </w:rPr>
            </w:pPr>
            <w:bookmarkStart w:id="689" w:name="_Toc338337719"/>
            <w:bookmarkStart w:id="690" w:name="_Toc421014828"/>
            <w:bookmarkStart w:id="691" w:name="_Toc421454311"/>
            <w:bookmarkEnd w:id="689"/>
            <w:bookmarkEnd w:id="690"/>
            <w:bookmarkEnd w:id="691"/>
          </w:p>
        </w:tc>
        <w:tc>
          <w:tcPr>
            <w:tcW w:w="7560" w:type="dxa"/>
          </w:tcPr>
          <w:p w:rsidR="00B559D6" w:rsidRPr="003E2E81" w:rsidDel="00783A4C" w:rsidRDefault="00B559D6" w:rsidP="001F2E83">
            <w:pPr>
              <w:pStyle w:val="Sub-ClauseText"/>
              <w:numPr>
                <w:ilvl w:val="0"/>
                <w:numId w:val="11"/>
              </w:numPr>
              <w:spacing w:before="80" w:after="0"/>
              <w:rPr>
                <w:rFonts w:ascii="Arial" w:hAnsi="Arial" w:cs="Arial"/>
                <w:lang w:val="en-GB"/>
              </w:rPr>
            </w:pPr>
            <w:r w:rsidRPr="004F796F">
              <w:rPr>
                <w:rFonts w:ascii="Arial" w:hAnsi="Arial" w:cs="Arial"/>
                <w:sz w:val="22"/>
                <w:szCs w:val="22"/>
                <w:lang w:val="en-GB"/>
              </w:rPr>
              <w:t>If at any time during performance of the Contract, the Supplier or its subcontractors should encounter conditions impeding timely delivery of the Goods or completion of Related Services as stated under GCC Clause 2</w:t>
            </w:r>
            <w:r>
              <w:rPr>
                <w:rFonts w:ascii="Arial" w:hAnsi="Arial" w:cs="Arial"/>
                <w:sz w:val="22"/>
                <w:szCs w:val="22"/>
                <w:lang w:val="en-GB"/>
              </w:rPr>
              <w:t>1</w:t>
            </w:r>
            <w:r w:rsidRPr="004F796F">
              <w:rPr>
                <w:rFonts w:ascii="Arial" w:hAnsi="Arial" w:cs="Arial"/>
                <w:sz w:val="22"/>
                <w:szCs w:val="22"/>
                <w:lang w:val="en-GB"/>
              </w:rPr>
              <w:t>, the Supplier shall promptly notify the Procuring Entity in writing. It must state therein the cause/s and duration of the expected delay.  The Procuring Entity shall decide whether and by how much to extend the time. In all cases, the request for extension should be submitted before the lapse of the original delivery date</w:t>
            </w:r>
            <w:r>
              <w:rPr>
                <w:rFonts w:ascii="Arial" w:hAnsi="Arial" w:cs="Arial"/>
                <w:sz w:val="22"/>
                <w:szCs w:val="22"/>
                <w:lang w:val="en-GB"/>
              </w:rPr>
              <w:t>.</w:t>
            </w:r>
          </w:p>
        </w:tc>
      </w:tr>
      <w:tr w:rsidR="00B559D6" w:rsidRPr="003F47F0">
        <w:tc>
          <w:tcPr>
            <w:tcW w:w="2052" w:type="dxa"/>
            <w:vMerge/>
          </w:tcPr>
          <w:p w:rsidR="00B559D6" w:rsidRPr="005F796D" w:rsidRDefault="00B559D6" w:rsidP="001F2E83">
            <w:pPr>
              <w:numPr>
                <w:ilvl w:val="0"/>
                <w:numId w:val="96"/>
              </w:numPr>
              <w:tabs>
                <w:tab w:val="clear" w:pos="720"/>
                <w:tab w:val="num" w:pos="369"/>
              </w:tabs>
              <w:spacing w:before="80"/>
              <w:ind w:left="414" w:hanging="342"/>
              <w:outlineLvl w:val="2"/>
              <w:rPr>
                <w:rStyle w:val="Heading3Char"/>
                <w:rFonts w:ascii="Arial" w:hAnsi="Arial" w:cs="Arial"/>
                <w:b/>
                <w:bCs/>
                <w:sz w:val="22"/>
                <w:szCs w:val="22"/>
              </w:rPr>
            </w:pPr>
            <w:bookmarkStart w:id="692" w:name="_Toc338337720"/>
            <w:bookmarkStart w:id="693" w:name="_Toc421014829"/>
            <w:bookmarkStart w:id="694" w:name="_Toc421454312"/>
            <w:bookmarkEnd w:id="692"/>
            <w:bookmarkEnd w:id="693"/>
            <w:bookmarkEnd w:id="694"/>
          </w:p>
        </w:tc>
        <w:tc>
          <w:tcPr>
            <w:tcW w:w="7560" w:type="dxa"/>
          </w:tcPr>
          <w:p w:rsidR="00B559D6" w:rsidRPr="000259F9" w:rsidRDefault="00B559D6" w:rsidP="001F2E83">
            <w:pPr>
              <w:pStyle w:val="Sub-ClauseText"/>
              <w:numPr>
                <w:ilvl w:val="0"/>
                <w:numId w:val="11"/>
              </w:numPr>
              <w:tabs>
                <w:tab w:val="clear" w:pos="648"/>
                <w:tab w:val="num" w:pos="567"/>
              </w:tabs>
              <w:spacing w:before="80" w:after="0"/>
              <w:ind w:left="590" w:hanging="576"/>
              <w:rPr>
                <w:rFonts w:ascii="Arial" w:hAnsi="Arial" w:cs="Arial"/>
                <w:lang w:val="en-GB"/>
              </w:rPr>
            </w:pPr>
            <w:r>
              <w:rPr>
                <w:rFonts w:ascii="Arial" w:hAnsi="Arial" w:cs="Arial"/>
                <w:sz w:val="21"/>
                <w:szCs w:val="21"/>
                <w:lang w:val="en-GB"/>
              </w:rPr>
              <w:t xml:space="preserve"> Within twenty-one (21) days of</w:t>
            </w:r>
            <w:r w:rsidRPr="003F47F0">
              <w:rPr>
                <w:rFonts w:ascii="Arial" w:hAnsi="Arial" w:cs="Arial"/>
                <w:sz w:val="21"/>
                <w:szCs w:val="21"/>
                <w:lang w:val="en-GB"/>
              </w:rPr>
              <w:t xml:space="preserve"> receipt of the Supplier’s notice, the </w:t>
            </w:r>
            <w:r>
              <w:rPr>
                <w:rFonts w:ascii="Arial" w:hAnsi="Arial" w:cs="Arial"/>
                <w:sz w:val="21"/>
                <w:szCs w:val="21"/>
                <w:lang w:val="en-GB"/>
              </w:rPr>
              <w:t>Procuring Entity</w:t>
            </w:r>
            <w:r w:rsidRPr="003F47F0">
              <w:rPr>
                <w:rFonts w:ascii="Arial" w:hAnsi="Arial" w:cs="Arial"/>
                <w:sz w:val="21"/>
                <w:szCs w:val="21"/>
                <w:lang w:val="en-GB"/>
              </w:rPr>
              <w:t xml:space="preserve"> shall evaluate the situation and may </w:t>
            </w:r>
            <w:r>
              <w:rPr>
                <w:rFonts w:ascii="Arial" w:hAnsi="Arial" w:cs="Arial"/>
                <w:sz w:val="21"/>
                <w:szCs w:val="21"/>
                <w:lang w:val="en-GB"/>
              </w:rPr>
              <w:t>grant time extensions, if based on justifiable grounds, without liquidated damages.</w:t>
            </w:r>
          </w:p>
        </w:tc>
      </w:tr>
      <w:tr w:rsidR="00B559D6" w:rsidRPr="003F47F0">
        <w:trPr>
          <w:trHeight w:val="1413"/>
        </w:trPr>
        <w:tc>
          <w:tcPr>
            <w:tcW w:w="2052" w:type="dxa"/>
            <w:vMerge/>
          </w:tcPr>
          <w:p w:rsidR="00B559D6" w:rsidRPr="005F796D" w:rsidRDefault="00B559D6" w:rsidP="001F2E83">
            <w:pPr>
              <w:numPr>
                <w:ilvl w:val="0"/>
                <w:numId w:val="96"/>
              </w:numPr>
              <w:tabs>
                <w:tab w:val="clear" w:pos="720"/>
                <w:tab w:val="num" w:pos="369"/>
              </w:tabs>
              <w:spacing w:before="80"/>
              <w:ind w:left="414" w:hanging="342"/>
              <w:outlineLvl w:val="2"/>
              <w:rPr>
                <w:rStyle w:val="Heading3Char"/>
                <w:rFonts w:ascii="Arial" w:hAnsi="Arial" w:cs="Arial"/>
                <w:b/>
                <w:bCs/>
                <w:sz w:val="22"/>
                <w:szCs w:val="22"/>
              </w:rPr>
            </w:pPr>
            <w:bookmarkStart w:id="695" w:name="_Toc338337721"/>
            <w:bookmarkStart w:id="696" w:name="_Toc421014830"/>
            <w:bookmarkStart w:id="697" w:name="_Toc421454313"/>
            <w:bookmarkEnd w:id="695"/>
            <w:bookmarkEnd w:id="696"/>
            <w:bookmarkEnd w:id="697"/>
          </w:p>
        </w:tc>
        <w:tc>
          <w:tcPr>
            <w:tcW w:w="7560" w:type="dxa"/>
          </w:tcPr>
          <w:p w:rsidR="00B559D6" w:rsidRPr="000259F9" w:rsidRDefault="00B559D6" w:rsidP="001F2E83">
            <w:pPr>
              <w:pStyle w:val="Sub-ClauseText"/>
              <w:numPr>
                <w:ilvl w:val="0"/>
                <w:numId w:val="11"/>
              </w:numPr>
              <w:tabs>
                <w:tab w:val="clear" w:pos="648"/>
                <w:tab w:val="num" w:pos="567"/>
              </w:tabs>
              <w:spacing w:before="80" w:after="0"/>
              <w:ind w:left="590" w:hanging="576"/>
              <w:rPr>
                <w:rFonts w:ascii="Arial" w:hAnsi="Arial" w:cs="Arial"/>
                <w:lang w:val="en-GB"/>
              </w:rPr>
            </w:pPr>
            <w:r w:rsidRPr="004F796F">
              <w:rPr>
                <w:rFonts w:ascii="Arial" w:hAnsi="Arial" w:cs="Arial"/>
                <w:sz w:val="22"/>
                <w:szCs w:val="22"/>
                <w:lang w:val="en-GB"/>
              </w:rPr>
              <w:t>The Procuring may extend up to twenty percent (20%) of the original contract time, above 20% of the original contract time approval of Head of Procuring Entity (HOPE)</w:t>
            </w:r>
            <w:r>
              <w:rPr>
                <w:rFonts w:ascii="Arial" w:hAnsi="Arial" w:cs="Arial"/>
                <w:sz w:val="22"/>
                <w:szCs w:val="22"/>
                <w:lang w:val="en-GB"/>
              </w:rPr>
              <w:t xml:space="preserve"> or authorized officer</w:t>
            </w:r>
            <w:r w:rsidRPr="004F796F">
              <w:rPr>
                <w:rFonts w:ascii="Arial" w:hAnsi="Arial" w:cs="Arial"/>
                <w:sz w:val="22"/>
                <w:szCs w:val="22"/>
                <w:lang w:val="en-GB"/>
              </w:rPr>
              <w:t xml:space="preserve"> shall be required, in which case the extension shall be ratified by the Parties by amendment of the Contract as stated under GCC Clause 4</w:t>
            </w:r>
            <w:r>
              <w:rPr>
                <w:rFonts w:ascii="Arial" w:hAnsi="Arial" w:cs="Arial"/>
                <w:sz w:val="22"/>
                <w:szCs w:val="22"/>
                <w:lang w:val="en-GB"/>
              </w:rPr>
              <w:t>1.</w:t>
            </w:r>
          </w:p>
        </w:tc>
      </w:tr>
      <w:tr w:rsidR="00B559D6" w:rsidRPr="003F47F0">
        <w:trPr>
          <w:trHeight w:val="1683"/>
        </w:trPr>
        <w:tc>
          <w:tcPr>
            <w:tcW w:w="2052" w:type="dxa"/>
            <w:vMerge/>
          </w:tcPr>
          <w:p w:rsidR="00B559D6" w:rsidRPr="003F47F0" w:rsidRDefault="00B559D6" w:rsidP="00CC5219">
            <w:pPr>
              <w:pStyle w:val="Heading4"/>
              <w:spacing w:before="80"/>
              <w:ind w:left="252"/>
              <w:jc w:val="both"/>
              <w:rPr>
                <w:rFonts w:ascii="Arial" w:hAnsi="Arial" w:cs="Arial"/>
                <w:sz w:val="21"/>
                <w:szCs w:val="21"/>
                <w:lang w:val="en-GB"/>
              </w:rPr>
            </w:pPr>
            <w:bookmarkStart w:id="698" w:name="_Toc338337722"/>
            <w:bookmarkEnd w:id="698"/>
          </w:p>
        </w:tc>
        <w:tc>
          <w:tcPr>
            <w:tcW w:w="7560" w:type="dxa"/>
          </w:tcPr>
          <w:p w:rsidR="00B559D6" w:rsidRPr="003F47F0" w:rsidRDefault="00B559D6" w:rsidP="001F2E83">
            <w:pPr>
              <w:pStyle w:val="Sub-ClauseText"/>
              <w:numPr>
                <w:ilvl w:val="0"/>
                <w:numId w:val="11"/>
              </w:numPr>
              <w:tabs>
                <w:tab w:val="clear" w:pos="648"/>
                <w:tab w:val="num" w:pos="567"/>
              </w:tabs>
              <w:spacing w:before="80" w:after="0"/>
              <w:ind w:left="590" w:hanging="576"/>
              <w:rPr>
                <w:rFonts w:ascii="Arial" w:hAnsi="Arial" w:cs="Arial"/>
                <w:sz w:val="21"/>
                <w:szCs w:val="21"/>
                <w:lang w:val="en-GB"/>
              </w:rPr>
            </w:pPr>
            <w:r w:rsidRPr="000259F9">
              <w:rPr>
                <w:rFonts w:ascii="Arial" w:hAnsi="Arial" w:cs="Arial"/>
                <w:sz w:val="22"/>
                <w:szCs w:val="22"/>
                <w:lang w:val="en-GB"/>
              </w:rPr>
              <w:t xml:space="preserve">Except in case of Force Majeure, as provided under GCC Clause </w:t>
            </w:r>
            <w:r>
              <w:rPr>
                <w:rFonts w:ascii="Arial" w:hAnsi="Arial" w:cs="Arial"/>
                <w:sz w:val="22"/>
                <w:szCs w:val="22"/>
                <w:lang w:val="en-GB"/>
              </w:rPr>
              <w:t>36</w:t>
            </w:r>
            <w:r w:rsidRPr="000259F9">
              <w:rPr>
                <w:rFonts w:ascii="Arial" w:hAnsi="Arial" w:cs="Arial"/>
                <w:sz w:val="22"/>
                <w:szCs w:val="22"/>
                <w:lang w:val="en-GB"/>
              </w:rPr>
              <w:t xml:space="preserve">, a delay by the </w:t>
            </w:r>
            <w:r>
              <w:rPr>
                <w:rFonts w:ascii="Arial" w:hAnsi="Arial" w:cs="Arial"/>
                <w:sz w:val="22"/>
                <w:szCs w:val="22"/>
                <w:lang w:val="en-GB"/>
              </w:rPr>
              <w:t>Supplier</w:t>
            </w:r>
            <w:r w:rsidRPr="000259F9">
              <w:rPr>
                <w:rFonts w:ascii="Arial" w:hAnsi="Arial" w:cs="Arial"/>
                <w:sz w:val="22"/>
                <w:szCs w:val="22"/>
                <w:lang w:val="en-GB"/>
              </w:rPr>
              <w:t xml:space="preserve"> in the performance of its </w:t>
            </w:r>
            <w:r>
              <w:rPr>
                <w:rFonts w:ascii="Arial" w:hAnsi="Arial" w:cs="Arial"/>
                <w:sz w:val="22"/>
                <w:szCs w:val="22"/>
                <w:lang w:val="en-GB"/>
              </w:rPr>
              <w:t>delivery and c</w:t>
            </w:r>
            <w:r w:rsidRPr="000259F9">
              <w:rPr>
                <w:rFonts w:ascii="Arial" w:hAnsi="Arial" w:cs="Arial"/>
                <w:sz w:val="22"/>
                <w:szCs w:val="22"/>
                <w:lang w:val="en-GB"/>
              </w:rPr>
              <w:t xml:space="preserve">ompletion obligations shall render the </w:t>
            </w:r>
            <w:r>
              <w:rPr>
                <w:rFonts w:ascii="Arial" w:hAnsi="Arial" w:cs="Arial"/>
                <w:sz w:val="22"/>
                <w:szCs w:val="22"/>
                <w:lang w:val="en-GB"/>
              </w:rPr>
              <w:t>Supplier</w:t>
            </w:r>
            <w:r w:rsidRPr="000259F9">
              <w:rPr>
                <w:rFonts w:ascii="Arial" w:hAnsi="Arial" w:cs="Arial"/>
                <w:sz w:val="22"/>
                <w:szCs w:val="22"/>
                <w:lang w:val="en-GB"/>
              </w:rPr>
              <w:t xml:space="preserve"> liable to the imposition of Liquidated Damages pursuant to GCC Clause </w:t>
            </w:r>
            <w:r>
              <w:rPr>
                <w:rFonts w:ascii="Arial" w:hAnsi="Arial" w:cs="Arial"/>
                <w:sz w:val="22"/>
                <w:szCs w:val="22"/>
                <w:lang w:val="en-GB"/>
              </w:rPr>
              <w:t>33</w:t>
            </w:r>
            <w:r w:rsidRPr="0021614D">
              <w:rPr>
                <w:rFonts w:ascii="Arial" w:hAnsi="Arial" w:cs="Arial"/>
                <w:sz w:val="22"/>
                <w:szCs w:val="22"/>
                <w:lang w:val="en-GB"/>
              </w:rPr>
              <w:t>,</w:t>
            </w:r>
            <w:r w:rsidRPr="000259F9">
              <w:rPr>
                <w:rFonts w:ascii="Arial" w:hAnsi="Arial" w:cs="Arial"/>
                <w:sz w:val="22"/>
                <w:szCs w:val="22"/>
                <w:lang w:val="en-GB"/>
              </w:rPr>
              <w:t xml:space="preserve"> unless an extension of </w:t>
            </w:r>
            <w:r>
              <w:rPr>
                <w:rFonts w:ascii="Arial" w:hAnsi="Arial" w:cs="Arial"/>
                <w:sz w:val="22"/>
                <w:szCs w:val="22"/>
                <w:lang w:val="en-GB"/>
              </w:rPr>
              <w:t>the Delivery and Completion Schedule</w:t>
            </w:r>
            <w:r w:rsidRPr="000259F9">
              <w:rPr>
                <w:rFonts w:ascii="Arial" w:hAnsi="Arial" w:cs="Arial"/>
                <w:sz w:val="22"/>
                <w:szCs w:val="22"/>
                <w:lang w:val="en-GB"/>
              </w:rPr>
              <w:t xml:space="preserve">  is agreed upon, pursuant to GCC </w:t>
            </w:r>
            <w:r w:rsidRPr="0021614D">
              <w:rPr>
                <w:rFonts w:ascii="Arial" w:hAnsi="Arial" w:cs="Arial"/>
                <w:sz w:val="22"/>
                <w:szCs w:val="22"/>
                <w:lang w:val="en-GB"/>
              </w:rPr>
              <w:t xml:space="preserve">Clause </w:t>
            </w:r>
            <w:r>
              <w:rPr>
                <w:rFonts w:ascii="Arial" w:hAnsi="Arial" w:cs="Arial"/>
                <w:sz w:val="22"/>
                <w:szCs w:val="22"/>
                <w:lang w:val="en-GB"/>
              </w:rPr>
              <w:t>32</w:t>
            </w:r>
            <w:r w:rsidRPr="0021614D">
              <w:rPr>
                <w:rFonts w:ascii="Arial" w:hAnsi="Arial" w:cs="Arial"/>
                <w:sz w:val="22"/>
                <w:szCs w:val="22"/>
                <w:lang w:val="en-GB"/>
              </w:rPr>
              <w:t>.</w:t>
            </w:r>
          </w:p>
        </w:tc>
      </w:tr>
      <w:tr w:rsidR="00B559D6" w:rsidRPr="003F47F0">
        <w:tc>
          <w:tcPr>
            <w:tcW w:w="2052" w:type="dxa"/>
          </w:tcPr>
          <w:p w:rsidR="00B559D6" w:rsidRPr="005F796D" w:rsidRDefault="00B559D6" w:rsidP="001F2E83">
            <w:pPr>
              <w:numPr>
                <w:ilvl w:val="0"/>
                <w:numId w:val="96"/>
              </w:numPr>
              <w:tabs>
                <w:tab w:val="clear" w:pos="720"/>
                <w:tab w:val="num" w:pos="369"/>
              </w:tabs>
              <w:spacing w:before="80"/>
              <w:ind w:left="414" w:hanging="342"/>
              <w:outlineLvl w:val="2"/>
              <w:rPr>
                <w:rStyle w:val="Heading3Char"/>
                <w:rFonts w:ascii="Arial" w:hAnsi="Arial" w:cs="Arial"/>
                <w:b/>
                <w:bCs/>
                <w:sz w:val="22"/>
                <w:szCs w:val="22"/>
              </w:rPr>
            </w:pPr>
            <w:bookmarkStart w:id="699" w:name="_Toc35418464"/>
            <w:bookmarkStart w:id="700" w:name="_Toc37234134"/>
            <w:bookmarkStart w:id="701" w:name="_Toc49504292"/>
            <w:bookmarkStart w:id="702" w:name="_Toc49504725"/>
            <w:bookmarkStart w:id="703" w:name="_Toc49504843"/>
            <w:bookmarkStart w:id="704" w:name="_Toc49569863"/>
            <w:bookmarkStart w:id="705" w:name="_Toc49591425"/>
            <w:bookmarkStart w:id="706" w:name="_Toc49591773"/>
            <w:bookmarkStart w:id="707" w:name="_Toc421454314"/>
            <w:r w:rsidRPr="005F796D">
              <w:rPr>
                <w:rStyle w:val="Heading3Char"/>
                <w:rFonts w:ascii="Arial" w:hAnsi="Arial" w:cs="Arial"/>
                <w:b/>
                <w:bCs/>
                <w:sz w:val="22"/>
                <w:szCs w:val="22"/>
              </w:rPr>
              <w:t>Liquidated Damages</w:t>
            </w:r>
            <w:bookmarkEnd w:id="699"/>
            <w:bookmarkEnd w:id="700"/>
            <w:bookmarkEnd w:id="701"/>
            <w:bookmarkEnd w:id="702"/>
            <w:bookmarkEnd w:id="703"/>
            <w:bookmarkEnd w:id="704"/>
            <w:bookmarkEnd w:id="705"/>
            <w:bookmarkEnd w:id="706"/>
            <w:bookmarkEnd w:id="707"/>
          </w:p>
        </w:tc>
        <w:tc>
          <w:tcPr>
            <w:tcW w:w="7560" w:type="dxa"/>
          </w:tcPr>
          <w:p w:rsidR="00B559D6" w:rsidRPr="00CC5219" w:rsidRDefault="00B559D6" w:rsidP="001F2E83">
            <w:pPr>
              <w:numPr>
                <w:ilvl w:val="0"/>
                <w:numId w:val="130"/>
              </w:numPr>
              <w:spacing w:before="80"/>
              <w:jc w:val="both"/>
              <w:rPr>
                <w:rFonts w:ascii="Arial" w:hAnsi="Arial" w:cs="Arial"/>
                <w:lang w:val="en-GB"/>
              </w:rPr>
            </w:pPr>
            <w:r w:rsidRPr="00695BC8">
              <w:rPr>
                <w:rFonts w:ascii="Arial" w:hAnsi="Arial" w:cs="Arial"/>
                <w:sz w:val="22"/>
                <w:szCs w:val="22"/>
                <w:lang w:val="en-GB"/>
              </w:rPr>
              <w:t xml:space="preserve">Except as provided under GCC Sub Clause </w:t>
            </w:r>
            <w:r>
              <w:rPr>
                <w:rFonts w:ascii="Arial" w:hAnsi="Arial" w:cs="Arial"/>
                <w:sz w:val="22"/>
                <w:szCs w:val="22"/>
                <w:lang w:val="en-GB"/>
              </w:rPr>
              <w:t>37</w:t>
            </w:r>
            <w:r w:rsidRPr="00695BC8">
              <w:rPr>
                <w:rFonts w:ascii="Arial" w:hAnsi="Arial" w:cs="Arial"/>
                <w:sz w:val="22"/>
                <w:szCs w:val="22"/>
                <w:lang w:val="en-GB"/>
              </w:rPr>
              <w:t xml:space="preserve">, if the </w:t>
            </w:r>
            <w:r>
              <w:rPr>
                <w:rFonts w:ascii="Arial" w:hAnsi="Arial" w:cs="Arial"/>
                <w:sz w:val="22"/>
                <w:szCs w:val="22"/>
                <w:lang w:val="en-GB"/>
              </w:rPr>
              <w:t>Supplier</w:t>
            </w:r>
            <w:r w:rsidRPr="00695BC8">
              <w:rPr>
                <w:rFonts w:ascii="Arial" w:hAnsi="Arial" w:cs="Arial"/>
                <w:sz w:val="22"/>
                <w:szCs w:val="22"/>
                <w:lang w:val="en-GB"/>
              </w:rPr>
              <w:t xml:space="preserve"> fails to complete the </w:t>
            </w:r>
            <w:r>
              <w:rPr>
                <w:rFonts w:ascii="Arial" w:hAnsi="Arial" w:cs="Arial"/>
                <w:sz w:val="22"/>
                <w:szCs w:val="22"/>
                <w:lang w:val="en-GB"/>
              </w:rPr>
              <w:t>delivery of Goods and related</w:t>
            </w:r>
            <w:r w:rsidRPr="00695BC8">
              <w:rPr>
                <w:rFonts w:ascii="Arial" w:hAnsi="Arial" w:cs="Arial"/>
                <w:sz w:val="22"/>
                <w:szCs w:val="22"/>
                <w:lang w:val="en-GB"/>
              </w:rPr>
              <w:t xml:space="preserve"> services within the </w:t>
            </w:r>
            <w:r>
              <w:rPr>
                <w:rFonts w:ascii="Arial" w:hAnsi="Arial" w:cs="Arial"/>
                <w:sz w:val="22"/>
                <w:szCs w:val="22"/>
                <w:lang w:val="en-GB"/>
              </w:rPr>
              <w:t>Delivery and Completion Schedule specified in the contract or as extended</w:t>
            </w:r>
            <w:r w:rsidRPr="00695BC8">
              <w:rPr>
                <w:rFonts w:ascii="Arial" w:hAnsi="Arial" w:cs="Arial"/>
                <w:sz w:val="22"/>
                <w:szCs w:val="22"/>
                <w:lang w:val="en-GB"/>
              </w:rPr>
              <w:t>, the Procuring Entity shall, as Liquidated Damages or Delay Damages, deduct from the Contract Price, a sum at the percent-rate per day of delay as specified in the PCC, of the contract value of the un</w:t>
            </w:r>
            <w:r>
              <w:rPr>
                <w:rFonts w:ascii="Arial" w:hAnsi="Arial" w:cs="Arial"/>
                <w:sz w:val="22"/>
                <w:szCs w:val="22"/>
                <w:lang w:val="en-GB"/>
              </w:rPr>
              <w:t xml:space="preserve">delivered Goods and related services </w:t>
            </w:r>
            <w:r w:rsidRPr="00695BC8">
              <w:rPr>
                <w:rFonts w:ascii="Arial" w:hAnsi="Arial" w:cs="Arial"/>
                <w:sz w:val="22"/>
                <w:szCs w:val="22"/>
                <w:lang w:val="en-GB"/>
              </w:rPr>
              <w:t xml:space="preserve">or part thereof </w:t>
            </w:r>
            <w:r>
              <w:rPr>
                <w:rFonts w:ascii="Arial" w:hAnsi="Arial" w:cs="Arial"/>
                <w:sz w:val="22"/>
                <w:szCs w:val="22"/>
                <w:lang w:val="en-GB"/>
              </w:rPr>
              <w:t xml:space="preserve">delivered </w:t>
            </w:r>
            <w:r w:rsidRPr="00695BC8">
              <w:rPr>
                <w:rFonts w:ascii="Arial" w:hAnsi="Arial" w:cs="Arial"/>
                <w:sz w:val="22"/>
                <w:szCs w:val="22"/>
                <w:lang w:val="en-GB"/>
              </w:rPr>
              <w:t xml:space="preserve">after </w:t>
            </w:r>
            <w:r>
              <w:rPr>
                <w:rFonts w:ascii="Arial" w:hAnsi="Arial" w:cs="Arial"/>
                <w:sz w:val="22"/>
                <w:szCs w:val="22"/>
                <w:lang w:val="en-GB"/>
              </w:rPr>
              <w:t xml:space="preserve">the Delivery  and Completion Schedule or as extended. The total amount of Liquidated Damages </w:t>
            </w:r>
            <w:r w:rsidRPr="00695BC8">
              <w:rPr>
                <w:rFonts w:ascii="Arial" w:hAnsi="Arial" w:cs="Arial"/>
                <w:sz w:val="22"/>
                <w:szCs w:val="22"/>
                <w:lang w:val="en-GB"/>
              </w:rPr>
              <w:t>or Delay Damages</w:t>
            </w:r>
            <w:r>
              <w:rPr>
                <w:rFonts w:ascii="Arial" w:hAnsi="Arial" w:cs="Arial"/>
                <w:sz w:val="22"/>
                <w:szCs w:val="22"/>
                <w:lang w:val="en-GB"/>
              </w:rPr>
              <w:t xml:space="preserve"> shall not exceed the amount specified in the PCC. The Procuring Entity may deduct Liquidated damages from payments due to the Supplier. Payment of Liquidated damages shall not affect the Supplier’s liabilities.</w:t>
            </w:r>
          </w:p>
        </w:tc>
      </w:tr>
      <w:tr w:rsidR="00B559D6" w:rsidRPr="003F47F0">
        <w:trPr>
          <w:trHeight w:val="2160"/>
        </w:trPr>
        <w:tc>
          <w:tcPr>
            <w:tcW w:w="2052" w:type="dxa"/>
          </w:tcPr>
          <w:p w:rsidR="00B559D6" w:rsidRPr="005F796D" w:rsidRDefault="00B559D6" w:rsidP="001F2E83">
            <w:pPr>
              <w:numPr>
                <w:ilvl w:val="0"/>
                <w:numId w:val="96"/>
              </w:numPr>
              <w:tabs>
                <w:tab w:val="clear" w:pos="720"/>
                <w:tab w:val="num" w:pos="369"/>
              </w:tabs>
              <w:spacing w:before="80"/>
              <w:ind w:left="414" w:hanging="342"/>
              <w:outlineLvl w:val="2"/>
              <w:rPr>
                <w:rStyle w:val="Heading3Char"/>
                <w:rFonts w:ascii="Arial" w:hAnsi="Arial" w:cs="Arial"/>
                <w:b/>
                <w:bCs/>
                <w:sz w:val="22"/>
                <w:szCs w:val="22"/>
              </w:rPr>
            </w:pPr>
            <w:bookmarkStart w:id="708" w:name="_Toc421454315"/>
            <w:r w:rsidRPr="005F796D">
              <w:rPr>
                <w:rStyle w:val="Heading3Char"/>
                <w:rFonts w:ascii="Arial" w:hAnsi="Arial" w:cs="Arial"/>
                <w:b/>
                <w:bCs/>
                <w:sz w:val="22"/>
                <w:szCs w:val="22"/>
              </w:rPr>
              <w:t>Limitation of Liability</w:t>
            </w:r>
            <w:bookmarkEnd w:id="708"/>
          </w:p>
        </w:tc>
        <w:tc>
          <w:tcPr>
            <w:tcW w:w="7560" w:type="dxa"/>
          </w:tcPr>
          <w:p w:rsidR="00B559D6" w:rsidRPr="00EC6D6C" w:rsidRDefault="00B559D6" w:rsidP="001F2E83">
            <w:pPr>
              <w:pStyle w:val="Sub-ClauseText"/>
              <w:numPr>
                <w:ilvl w:val="0"/>
                <w:numId w:val="131"/>
              </w:numPr>
              <w:tabs>
                <w:tab w:val="clear" w:pos="1449"/>
              </w:tabs>
              <w:spacing w:before="80" w:after="0"/>
              <w:ind w:hanging="1449"/>
              <w:rPr>
                <w:rFonts w:ascii="Arial" w:hAnsi="Arial" w:cs="Arial"/>
                <w:spacing w:val="0"/>
                <w:lang w:val="en-GB" w:eastAsia="zh-CN"/>
              </w:rPr>
            </w:pPr>
            <w:r w:rsidRPr="00EC6D6C">
              <w:rPr>
                <w:rFonts w:ascii="Arial" w:hAnsi="Arial" w:cs="Arial"/>
                <w:spacing w:val="0"/>
                <w:sz w:val="22"/>
                <w:szCs w:val="22"/>
                <w:lang w:val="en-GB" w:eastAsia="zh-CN"/>
              </w:rPr>
              <w:t xml:space="preserve">Except in cases of criminal negligence or willful misconduct, </w:t>
            </w:r>
          </w:p>
          <w:p w:rsidR="00B559D6" w:rsidRPr="00EC6D6C" w:rsidRDefault="00B559D6" w:rsidP="00CC5219">
            <w:pPr>
              <w:pStyle w:val="Default"/>
              <w:tabs>
                <w:tab w:val="left" w:pos="1242"/>
              </w:tabs>
              <w:spacing w:before="80"/>
              <w:ind w:left="1242" w:hanging="540"/>
              <w:jc w:val="both"/>
              <w:rPr>
                <w:rFonts w:ascii="Arial" w:hAnsi="Arial" w:cs="Arial"/>
                <w:color w:val="auto"/>
                <w:sz w:val="22"/>
                <w:szCs w:val="22"/>
                <w:lang w:val="en-GB" w:eastAsia="zh-CN"/>
              </w:rPr>
            </w:pPr>
            <w:r w:rsidRPr="00EC6D6C">
              <w:rPr>
                <w:rFonts w:ascii="Arial" w:hAnsi="Arial" w:cs="Arial"/>
                <w:color w:val="auto"/>
                <w:sz w:val="22"/>
                <w:szCs w:val="22"/>
                <w:lang w:val="en-GB" w:eastAsia="zh-CN"/>
              </w:rPr>
              <w:t xml:space="preserve">(a) </w:t>
            </w:r>
            <w:r>
              <w:rPr>
                <w:rFonts w:ascii="Arial" w:hAnsi="Arial" w:cs="Arial"/>
                <w:color w:val="auto"/>
                <w:sz w:val="22"/>
                <w:szCs w:val="22"/>
                <w:lang w:val="en-GB" w:eastAsia="zh-CN"/>
              </w:rPr>
              <w:t xml:space="preserve">   </w:t>
            </w:r>
            <w:r w:rsidRPr="00EC6D6C">
              <w:rPr>
                <w:rFonts w:ascii="Arial" w:hAnsi="Arial" w:cs="Arial"/>
                <w:color w:val="auto"/>
                <w:sz w:val="22"/>
                <w:szCs w:val="22"/>
                <w:lang w:val="en-GB" w:eastAsia="zh-CN"/>
              </w:rPr>
              <w:t>the Supplier shall not be liable to the P</w:t>
            </w:r>
            <w:r>
              <w:rPr>
                <w:rFonts w:ascii="Arial" w:hAnsi="Arial" w:cs="Arial"/>
                <w:color w:val="auto"/>
                <w:sz w:val="22"/>
                <w:szCs w:val="22"/>
                <w:lang w:val="en-GB" w:eastAsia="zh-CN"/>
              </w:rPr>
              <w:t>rocuring Entity</w:t>
            </w:r>
            <w:r w:rsidRPr="00EC6D6C">
              <w:rPr>
                <w:rFonts w:ascii="Arial" w:hAnsi="Arial" w:cs="Arial"/>
                <w:color w:val="auto"/>
                <w:sz w:val="22"/>
                <w:szCs w:val="22"/>
                <w:lang w:val="en-GB" w:eastAsia="zh-CN"/>
              </w:rPr>
              <w:t>, whether in contract, tort, or otherwise, for any indirect or consequential loss or damage, loss of use, loss of production, or loss of profits or interest costs, provided that this exclusion shall not apply to any obligation of the Supplier to pay liquidated damages to the P</w:t>
            </w:r>
            <w:r>
              <w:rPr>
                <w:rFonts w:ascii="Arial" w:hAnsi="Arial" w:cs="Arial"/>
                <w:color w:val="auto"/>
                <w:sz w:val="22"/>
                <w:szCs w:val="22"/>
                <w:lang w:val="en-GB" w:eastAsia="zh-CN"/>
              </w:rPr>
              <w:t>rocuring Entity;</w:t>
            </w:r>
            <w:r w:rsidRPr="00EC6D6C">
              <w:rPr>
                <w:rFonts w:ascii="Arial" w:hAnsi="Arial" w:cs="Arial"/>
                <w:color w:val="auto"/>
                <w:sz w:val="22"/>
                <w:szCs w:val="22"/>
                <w:lang w:val="en-GB" w:eastAsia="zh-CN"/>
              </w:rPr>
              <w:t xml:space="preserve"> and </w:t>
            </w:r>
          </w:p>
          <w:p w:rsidR="00B559D6" w:rsidRPr="008F7A11" w:rsidRDefault="00B559D6" w:rsidP="00CC5219">
            <w:pPr>
              <w:pStyle w:val="Sub-ClauseText"/>
              <w:tabs>
                <w:tab w:val="left" w:pos="1242"/>
              </w:tabs>
              <w:spacing w:before="80" w:after="0"/>
              <w:ind w:left="1242" w:hanging="540"/>
              <w:rPr>
                <w:rFonts w:ascii="Arial" w:hAnsi="Arial" w:cs="Arial"/>
                <w:lang w:val="en-GB"/>
              </w:rPr>
            </w:pPr>
            <w:r w:rsidRPr="00EC6D6C">
              <w:rPr>
                <w:rFonts w:ascii="Arial" w:hAnsi="Arial" w:cs="Arial"/>
                <w:spacing w:val="0"/>
                <w:sz w:val="22"/>
                <w:szCs w:val="22"/>
                <w:lang w:val="en-GB" w:eastAsia="zh-CN"/>
              </w:rPr>
              <w:t xml:space="preserve">(b) </w:t>
            </w:r>
            <w:r>
              <w:rPr>
                <w:rFonts w:ascii="Arial" w:hAnsi="Arial" w:cs="Arial"/>
                <w:spacing w:val="0"/>
                <w:sz w:val="22"/>
                <w:szCs w:val="22"/>
                <w:lang w:val="en-GB" w:eastAsia="zh-CN"/>
              </w:rPr>
              <w:t xml:space="preserve">  </w:t>
            </w:r>
            <w:r w:rsidRPr="00EC6D6C">
              <w:rPr>
                <w:rFonts w:ascii="Arial" w:hAnsi="Arial" w:cs="Arial"/>
                <w:spacing w:val="0"/>
                <w:sz w:val="22"/>
                <w:szCs w:val="22"/>
                <w:lang w:val="en-GB" w:eastAsia="zh-CN"/>
              </w:rPr>
              <w:t>the aggregate liability of the Supplier to the P</w:t>
            </w:r>
            <w:r>
              <w:rPr>
                <w:rFonts w:ascii="Arial" w:hAnsi="Arial" w:cs="Arial"/>
                <w:spacing w:val="0"/>
                <w:sz w:val="22"/>
                <w:szCs w:val="22"/>
                <w:lang w:val="en-GB" w:eastAsia="zh-CN"/>
              </w:rPr>
              <w:t>rocuring Entity</w:t>
            </w:r>
            <w:r w:rsidRPr="00EC6D6C">
              <w:rPr>
                <w:rFonts w:ascii="Arial" w:hAnsi="Arial" w:cs="Arial"/>
                <w:spacing w:val="0"/>
                <w:sz w:val="22"/>
                <w:szCs w:val="22"/>
                <w:lang w:val="en-GB" w:eastAsia="zh-CN"/>
              </w:rPr>
              <w:t xml:space="preserve">, whether under the Contract, in tort or otherwise, shall not exceed the total Contract Price, provided that this limitation shall not apply to the cost of repairing or replacing defective equipment, or to any obligation of the supplier to indemnify the </w:t>
            </w:r>
            <w:r>
              <w:rPr>
                <w:rFonts w:ascii="Arial" w:hAnsi="Arial" w:cs="Arial"/>
                <w:spacing w:val="0"/>
                <w:sz w:val="22"/>
                <w:szCs w:val="22"/>
                <w:lang w:val="en-GB" w:eastAsia="zh-CN"/>
              </w:rPr>
              <w:t>Procuring Entity</w:t>
            </w:r>
            <w:r w:rsidRPr="00EC6D6C">
              <w:rPr>
                <w:rFonts w:ascii="Arial" w:hAnsi="Arial" w:cs="Arial"/>
                <w:spacing w:val="0"/>
                <w:sz w:val="22"/>
                <w:szCs w:val="22"/>
                <w:lang w:val="en-GB" w:eastAsia="zh-CN"/>
              </w:rPr>
              <w:t xml:space="preserve"> with respect to patent infringement</w:t>
            </w:r>
            <w:r>
              <w:rPr>
                <w:rFonts w:ascii="Arial" w:hAnsi="Arial" w:cs="Arial"/>
                <w:spacing w:val="0"/>
                <w:sz w:val="22"/>
                <w:szCs w:val="22"/>
                <w:lang w:val="en-GB" w:eastAsia="zh-CN"/>
              </w:rPr>
              <w:t>.</w:t>
            </w:r>
            <w:r>
              <w:rPr>
                <w:sz w:val="23"/>
                <w:szCs w:val="23"/>
              </w:rPr>
              <w:t xml:space="preserve"> </w:t>
            </w:r>
          </w:p>
        </w:tc>
      </w:tr>
      <w:tr w:rsidR="00B559D6" w:rsidRPr="003F47F0">
        <w:tc>
          <w:tcPr>
            <w:tcW w:w="2052" w:type="dxa"/>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709" w:name="_Toc35418468"/>
            <w:bookmarkStart w:id="710" w:name="_Toc49504294"/>
            <w:bookmarkStart w:id="711" w:name="_Toc49504727"/>
            <w:bookmarkStart w:id="712" w:name="_Toc49504845"/>
            <w:bookmarkStart w:id="713" w:name="_Toc49569865"/>
            <w:bookmarkStart w:id="714" w:name="_Toc49591427"/>
            <w:bookmarkStart w:id="715" w:name="_Toc49591775"/>
            <w:bookmarkStart w:id="716" w:name="_Toc421454316"/>
            <w:r>
              <w:rPr>
                <w:rStyle w:val="Heading3Char"/>
                <w:rFonts w:ascii="Arial" w:hAnsi="Arial" w:cs="Arial"/>
                <w:b/>
                <w:bCs/>
                <w:sz w:val="22"/>
                <w:szCs w:val="22"/>
              </w:rPr>
              <w:lastRenderedPageBreak/>
              <w:t xml:space="preserve">Adjustment for </w:t>
            </w:r>
            <w:r w:rsidRPr="005F796D">
              <w:rPr>
                <w:rStyle w:val="Heading3Char"/>
                <w:rFonts w:ascii="Arial" w:hAnsi="Arial" w:cs="Arial"/>
                <w:b/>
                <w:bCs/>
                <w:sz w:val="22"/>
                <w:szCs w:val="22"/>
              </w:rPr>
              <w:t>Change</w:t>
            </w:r>
            <w:r>
              <w:rPr>
                <w:rStyle w:val="Heading3Char"/>
                <w:rFonts w:ascii="Arial" w:hAnsi="Arial" w:cs="Arial"/>
                <w:b/>
                <w:bCs/>
                <w:sz w:val="22"/>
                <w:szCs w:val="22"/>
              </w:rPr>
              <w:t>s</w:t>
            </w:r>
            <w:r w:rsidRPr="005F796D">
              <w:rPr>
                <w:rStyle w:val="Heading3Char"/>
                <w:rFonts w:ascii="Arial" w:hAnsi="Arial" w:cs="Arial"/>
                <w:b/>
                <w:bCs/>
                <w:sz w:val="22"/>
                <w:szCs w:val="22"/>
              </w:rPr>
              <w:t xml:space="preserve"> in L</w:t>
            </w:r>
            <w:r>
              <w:rPr>
                <w:rStyle w:val="Heading3Char"/>
                <w:rFonts w:ascii="Arial" w:hAnsi="Arial" w:cs="Arial"/>
                <w:b/>
                <w:bCs/>
                <w:sz w:val="22"/>
                <w:szCs w:val="22"/>
              </w:rPr>
              <w:t>egislation</w:t>
            </w:r>
            <w:bookmarkEnd w:id="709"/>
            <w:bookmarkEnd w:id="710"/>
            <w:bookmarkEnd w:id="711"/>
            <w:bookmarkEnd w:id="712"/>
            <w:bookmarkEnd w:id="713"/>
            <w:bookmarkEnd w:id="714"/>
            <w:bookmarkEnd w:id="715"/>
            <w:bookmarkEnd w:id="716"/>
          </w:p>
        </w:tc>
        <w:tc>
          <w:tcPr>
            <w:tcW w:w="7560" w:type="dxa"/>
          </w:tcPr>
          <w:p w:rsidR="00B559D6" w:rsidRPr="008F7A11" w:rsidRDefault="00B559D6" w:rsidP="001F2E83">
            <w:pPr>
              <w:pStyle w:val="Sub-ClauseText"/>
              <w:numPr>
                <w:ilvl w:val="0"/>
                <w:numId w:val="132"/>
              </w:numPr>
              <w:tabs>
                <w:tab w:val="clear" w:pos="648"/>
                <w:tab w:val="num" w:pos="702"/>
              </w:tabs>
              <w:ind w:left="702" w:hanging="702"/>
              <w:rPr>
                <w:rFonts w:ascii="Arial" w:hAnsi="Arial" w:cs="Arial"/>
                <w:lang w:val="en-GB"/>
              </w:rPr>
            </w:pPr>
            <w:r w:rsidRPr="008F7A11">
              <w:rPr>
                <w:rFonts w:ascii="Arial" w:hAnsi="Arial" w:cs="Arial"/>
                <w:sz w:val="22"/>
                <w:szCs w:val="22"/>
                <w:lang w:val="en-GB"/>
              </w:rPr>
              <w:t>Unless otherwise specified in the Contract, if after the Contract, any law, regulation, ordinance, order or by</w:t>
            </w:r>
            <w:r>
              <w:rPr>
                <w:rFonts w:ascii="Arial" w:hAnsi="Arial" w:cs="Arial"/>
                <w:sz w:val="22"/>
                <w:szCs w:val="22"/>
                <w:lang w:val="en-GB"/>
              </w:rPr>
              <w:t xml:space="preserve"> </w:t>
            </w:r>
            <w:r w:rsidRPr="008F7A11">
              <w:rPr>
                <w:rFonts w:ascii="Arial" w:hAnsi="Arial" w:cs="Arial"/>
                <w:sz w:val="22"/>
                <w:szCs w:val="22"/>
                <w:lang w:val="en-GB"/>
              </w:rPr>
              <w:t xml:space="preserve">law having the force of law is enacted, promulgated, abrogated, or changed in Bangladesh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adjustment </w:t>
            </w:r>
            <w:r>
              <w:rPr>
                <w:rFonts w:ascii="Arial" w:hAnsi="Arial" w:cs="Arial"/>
                <w:sz w:val="22"/>
                <w:szCs w:val="22"/>
                <w:lang w:val="en-GB"/>
              </w:rPr>
              <w:t>of Contract P</w:t>
            </w:r>
            <w:r w:rsidRPr="008F7A11">
              <w:rPr>
                <w:rFonts w:ascii="Arial" w:hAnsi="Arial" w:cs="Arial"/>
                <w:sz w:val="22"/>
                <w:szCs w:val="22"/>
                <w:lang w:val="en-GB"/>
              </w:rPr>
              <w:t>rice where applicable, under GCC Clause 2</w:t>
            </w:r>
            <w:r>
              <w:rPr>
                <w:rFonts w:ascii="Arial" w:hAnsi="Arial" w:cs="Arial"/>
                <w:sz w:val="22"/>
                <w:szCs w:val="22"/>
                <w:lang w:val="en-GB"/>
              </w:rPr>
              <w:t>3.</w:t>
            </w:r>
          </w:p>
        </w:tc>
      </w:tr>
      <w:tr w:rsidR="00B559D6" w:rsidRPr="003F47F0">
        <w:tc>
          <w:tcPr>
            <w:tcW w:w="2052" w:type="dxa"/>
            <w:vMerge w:val="restart"/>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717" w:name="_Toc101945356"/>
            <w:r w:rsidRPr="005F796D">
              <w:rPr>
                <w:rStyle w:val="Heading3Char"/>
                <w:rFonts w:ascii="Arial" w:hAnsi="Arial" w:cs="Arial"/>
                <w:b/>
                <w:bCs/>
                <w:sz w:val="22"/>
                <w:szCs w:val="22"/>
              </w:rPr>
              <w:t xml:space="preserve"> </w:t>
            </w:r>
            <w:bookmarkStart w:id="718" w:name="_Toc421454317"/>
            <w:r w:rsidRPr="005F796D">
              <w:rPr>
                <w:rStyle w:val="Heading3Char"/>
                <w:rFonts w:ascii="Arial" w:hAnsi="Arial" w:cs="Arial"/>
                <w:b/>
                <w:bCs/>
                <w:sz w:val="22"/>
                <w:szCs w:val="22"/>
              </w:rPr>
              <w:t>Force Majeure</w:t>
            </w:r>
            <w:bookmarkEnd w:id="717"/>
            <w:bookmarkEnd w:id="718"/>
          </w:p>
        </w:tc>
        <w:tc>
          <w:tcPr>
            <w:tcW w:w="7560" w:type="dxa"/>
          </w:tcPr>
          <w:p w:rsidR="00B559D6" w:rsidRPr="00640B46" w:rsidRDefault="00B559D6" w:rsidP="001F2E83">
            <w:pPr>
              <w:pStyle w:val="ClauseSubPara"/>
              <w:numPr>
                <w:ilvl w:val="1"/>
                <w:numId w:val="132"/>
              </w:numPr>
              <w:tabs>
                <w:tab w:val="clear" w:pos="1440"/>
                <w:tab w:val="num" w:pos="702"/>
              </w:tabs>
              <w:spacing w:before="0" w:after="120"/>
              <w:ind w:left="702" w:hanging="630"/>
              <w:jc w:val="both"/>
              <w:rPr>
                <w:rFonts w:ascii="Arial" w:hAnsi="Arial" w:cs="Arial"/>
                <w:spacing w:val="-4"/>
              </w:rPr>
            </w:pPr>
            <w:r w:rsidRPr="00640B46">
              <w:rPr>
                <w:rFonts w:ascii="Arial" w:hAnsi="Arial" w:cs="Arial"/>
                <w:spacing w:val="-4"/>
              </w:rPr>
              <w:t>Force Majeure may include, but is not limited to, exceptional events</w:t>
            </w:r>
            <w:r w:rsidRPr="00640B46">
              <w:t xml:space="preserve"> </w:t>
            </w:r>
            <w:r w:rsidRPr="00640B46">
              <w:rPr>
                <w:rFonts w:ascii="Arial" w:hAnsi="Arial" w:cs="Arial"/>
                <w:spacing w:val="-4"/>
              </w:rPr>
              <w:t>or circumstances of the kind listed below:</w:t>
            </w:r>
          </w:p>
          <w:p w:rsidR="00B559D6" w:rsidRPr="00640B46" w:rsidRDefault="00B559D6" w:rsidP="001F2E83">
            <w:pPr>
              <w:pStyle w:val="ClauseSubListSubList"/>
              <w:numPr>
                <w:ilvl w:val="2"/>
                <w:numId w:val="132"/>
              </w:numPr>
              <w:tabs>
                <w:tab w:val="clear" w:pos="2304"/>
              </w:tabs>
              <w:spacing w:after="120"/>
              <w:ind w:left="1242" w:hanging="540"/>
              <w:jc w:val="both"/>
              <w:rPr>
                <w:rFonts w:ascii="Arial" w:hAnsi="Arial" w:cs="Arial"/>
                <w:spacing w:val="-4"/>
              </w:rPr>
            </w:pPr>
            <w:r w:rsidRPr="00640B46">
              <w:rPr>
                <w:rFonts w:ascii="Arial" w:hAnsi="Arial" w:cs="Arial"/>
                <w:spacing w:val="-4"/>
              </w:rPr>
              <w:t>war, hostilities (whether war be declared or not), invasion, act of foreign enemies;</w:t>
            </w:r>
          </w:p>
          <w:p w:rsidR="00B559D6" w:rsidRPr="00640B46" w:rsidRDefault="00B559D6" w:rsidP="001F2E83">
            <w:pPr>
              <w:pStyle w:val="ClauseSubListSubList"/>
              <w:numPr>
                <w:ilvl w:val="2"/>
                <w:numId w:val="132"/>
              </w:numPr>
              <w:tabs>
                <w:tab w:val="clear" w:pos="2304"/>
              </w:tabs>
              <w:spacing w:after="120"/>
              <w:ind w:left="1242" w:hanging="540"/>
              <w:jc w:val="both"/>
              <w:rPr>
                <w:rFonts w:ascii="Arial" w:hAnsi="Arial" w:cs="Arial"/>
                <w:spacing w:val="-4"/>
              </w:rPr>
            </w:pPr>
            <w:r w:rsidRPr="00640B46">
              <w:rPr>
                <w:rFonts w:ascii="Arial" w:hAnsi="Arial" w:cs="Arial"/>
                <w:spacing w:val="-4"/>
              </w:rPr>
              <w:t>rebellion, terrorism, sabotage by persons other than the Contractor’s Personnel, revolution, insurrection, military or usurped power, or civil war;</w:t>
            </w:r>
          </w:p>
          <w:p w:rsidR="00B559D6" w:rsidRPr="00640B46" w:rsidRDefault="00B559D6" w:rsidP="001F2E83">
            <w:pPr>
              <w:pStyle w:val="ClauseSubListSubList"/>
              <w:numPr>
                <w:ilvl w:val="2"/>
                <w:numId w:val="132"/>
              </w:numPr>
              <w:tabs>
                <w:tab w:val="clear" w:pos="2304"/>
              </w:tabs>
              <w:spacing w:after="120"/>
              <w:ind w:left="1242" w:hanging="540"/>
              <w:jc w:val="both"/>
              <w:rPr>
                <w:rFonts w:ascii="Arial" w:hAnsi="Arial" w:cs="Arial"/>
                <w:spacing w:val="-4"/>
              </w:rPr>
            </w:pPr>
            <w:r w:rsidRPr="00640B46">
              <w:rPr>
                <w:rFonts w:ascii="Arial" w:hAnsi="Arial" w:cs="Arial"/>
                <w:spacing w:val="-4"/>
              </w:rPr>
              <w:t>riot, commotion, disorder, strike or lockout by persons other than the Contractor’s Personnel;</w:t>
            </w:r>
          </w:p>
          <w:p w:rsidR="00B559D6" w:rsidRPr="00640B46" w:rsidRDefault="00B559D6" w:rsidP="001F2E83">
            <w:pPr>
              <w:pStyle w:val="ClauseSubListSubList"/>
              <w:numPr>
                <w:ilvl w:val="2"/>
                <w:numId w:val="132"/>
              </w:numPr>
              <w:tabs>
                <w:tab w:val="clear" w:pos="2304"/>
              </w:tabs>
              <w:spacing w:after="120"/>
              <w:ind w:left="1242" w:hanging="540"/>
              <w:jc w:val="both"/>
              <w:rPr>
                <w:rFonts w:ascii="Arial" w:hAnsi="Arial" w:cs="Arial"/>
                <w:spacing w:val="-4"/>
              </w:rPr>
            </w:pPr>
            <w:r w:rsidRPr="00640B46">
              <w:rPr>
                <w:rFonts w:ascii="Arial" w:hAnsi="Arial" w:cs="Arial"/>
                <w:spacing w:val="-4"/>
              </w:rPr>
              <w:t>munitions of war, explosive materials, ionising radiation or contamination by radio-activity, except as may be attributable to the Contractor’s use of such munitions, explosives, radiation or radio-activity, and</w:t>
            </w:r>
          </w:p>
          <w:p w:rsidR="00B559D6" w:rsidRPr="00640B46" w:rsidRDefault="00B559D6" w:rsidP="001F2E83">
            <w:pPr>
              <w:pStyle w:val="ClauseSubListSubList"/>
              <w:numPr>
                <w:ilvl w:val="2"/>
                <w:numId w:val="132"/>
              </w:numPr>
              <w:tabs>
                <w:tab w:val="clear" w:pos="2304"/>
              </w:tabs>
              <w:spacing w:after="120"/>
              <w:ind w:left="1242" w:hanging="540"/>
              <w:jc w:val="both"/>
              <w:rPr>
                <w:rFonts w:ascii="Arial" w:hAnsi="Arial" w:cs="Arial"/>
              </w:rPr>
            </w:pPr>
            <w:r w:rsidRPr="00640B46">
              <w:rPr>
                <w:rFonts w:ascii="Arial" w:hAnsi="Arial" w:cs="Arial"/>
                <w:spacing w:val="-4"/>
              </w:rPr>
              <w:t>natural catastrophes such as cyclone, hurricane, typhoon, tsunami, storm surge,</w:t>
            </w:r>
            <w:r w:rsidRPr="00640B46">
              <w:t xml:space="preserve"> </w:t>
            </w:r>
            <w:r w:rsidRPr="00640B46">
              <w:rPr>
                <w:rFonts w:ascii="Arial" w:hAnsi="Arial" w:cs="Arial"/>
                <w:spacing w:val="-4"/>
              </w:rPr>
              <w:t>floods, earthquake , landslides, fires, epidemics, quarantine restrictions,  or volcanic activity;</w:t>
            </w:r>
          </w:p>
          <w:p w:rsidR="00B559D6" w:rsidRPr="00640B46" w:rsidRDefault="00B559D6" w:rsidP="001F2E83">
            <w:pPr>
              <w:pStyle w:val="ClauseSubListSubList"/>
              <w:numPr>
                <w:ilvl w:val="2"/>
                <w:numId w:val="132"/>
              </w:numPr>
              <w:tabs>
                <w:tab w:val="clear" w:pos="2304"/>
              </w:tabs>
              <w:spacing w:after="120"/>
              <w:ind w:left="1242" w:hanging="540"/>
              <w:jc w:val="both"/>
              <w:rPr>
                <w:rFonts w:ascii="Arial" w:hAnsi="Arial" w:cs="Arial"/>
              </w:rPr>
            </w:pPr>
            <w:r w:rsidRPr="00640B46">
              <w:rPr>
                <w:rFonts w:ascii="Arial" w:hAnsi="Arial" w:cs="Arial"/>
              </w:rPr>
              <w:t>freight embargoes;</w:t>
            </w:r>
          </w:p>
          <w:p w:rsidR="00B559D6" w:rsidRPr="003F47F0" w:rsidRDefault="00B559D6" w:rsidP="001F2E83">
            <w:pPr>
              <w:pStyle w:val="ClauseSubListSubList"/>
              <w:numPr>
                <w:ilvl w:val="2"/>
                <w:numId w:val="132"/>
              </w:numPr>
              <w:tabs>
                <w:tab w:val="clear" w:pos="2304"/>
              </w:tabs>
              <w:spacing w:after="120"/>
              <w:ind w:left="1242" w:hanging="540"/>
              <w:jc w:val="both"/>
              <w:rPr>
                <w:rFonts w:ascii="Arial" w:hAnsi="Arial" w:cs="Arial"/>
                <w:sz w:val="21"/>
                <w:szCs w:val="21"/>
              </w:rPr>
            </w:pPr>
            <w:r w:rsidRPr="00640B46">
              <w:rPr>
                <w:rFonts w:ascii="Arial" w:hAnsi="Arial" w:cs="Arial"/>
              </w:rPr>
              <w:t>acts of the Government in its sovereign capacity.</w:t>
            </w:r>
          </w:p>
        </w:tc>
      </w:tr>
      <w:tr w:rsidR="00B559D6" w:rsidRPr="003F47F0">
        <w:tc>
          <w:tcPr>
            <w:tcW w:w="2052" w:type="dxa"/>
            <w:vMerge/>
          </w:tcPr>
          <w:p w:rsidR="00B559D6" w:rsidRPr="005F796D"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640B46" w:rsidRDefault="00B559D6" w:rsidP="001F2E83">
            <w:pPr>
              <w:pStyle w:val="ClauseSubPara"/>
              <w:numPr>
                <w:ilvl w:val="1"/>
                <w:numId w:val="132"/>
              </w:numPr>
              <w:tabs>
                <w:tab w:val="clear" w:pos="1440"/>
                <w:tab w:val="num" w:pos="612"/>
              </w:tabs>
              <w:spacing w:before="120" w:after="0"/>
              <w:ind w:left="612" w:hanging="540"/>
              <w:jc w:val="both"/>
              <w:rPr>
                <w:rFonts w:ascii="Arial" w:hAnsi="Arial" w:cs="Arial"/>
                <w:spacing w:val="-4"/>
              </w:rPr>
            </w:pPr>
            <w:r>
              <w:rPr>
                <w:rFonts w:ascii="Arial" w:hAnsi="Arial" w:cs="Arial"/>
              </w:rPr>
              <w:t xml:space="preserve">The </w:t>
            </w:r>
            <w:r w:rsidRPr="00664DC3">
              <w:rPr>
                <w:rFonts w:ascii="Arial" w:hAnsi="Arial" w:cs="Arial"/>
              </w:rPr>
              <w:t>Head of Procuring Entity</w:t>
            </w:r>
            <w:r>
              <w:rPr>
                <w:rFonts w:ascii="Arial" w:hAnsi="Arial" w:cs="Arial"/>
              </w:rPr>
              <w:t xml:space="preserve"> decides the existence of a Force M</w:t>
            </w:r>
            <w:r w:rsidRPr="00664DC3">
              <w:rPr>
                <w:rFonts w:ascii="Arial" w:hAnsi="Arial" w:cs="Arial"/>
              </w:rPr>
              <w:t xml:space="preserve">ajeure that will be </w:t>
            </w:r>
            <w:r>
              <w:rPr>
                <w:rFonts w:ascii="Arial" w:hAnsi="Arial" w:cs="Arial"/>
              </w:rPr>
              <w:t xml:space="preserve">the </w:t>
            </w:r>
            <w:r w:rsidRPr="00664DC3">
              <w:rPr>
                <w:rFonts w:ascii="Arial" w:hAnsi="Arial" w:cs="Arial"/>
              </w:rPr>
              <w:t xml:space="preserve">basis of the issuance of </w:t>
            </w:r>
            <w:r w:rsidRPr="00761362">
              <w:rPr>
                <w:rFonts w:ascii="Arial" w:hAnsi="Arial" w:cs="Arial"/>
              </w:rPr>
              <w:t>order for suspension of Supply</w:t>
            </w:r>
            <w:r>
              <w:rPr>
                <w:rFonts w:ascii="Arial" w:hAnsi="Arial" w:cs="Arial"/>
              </w:rPr>
              <w:t xml:space="preserve"> as stated under GCC Sub Clause 39.2</w:t>
            </w:r>
            <w:r w:rsidRPr="00664DC3">
              <w:rPr>
                <w:rFonts w:ascii="Arial" w:hAnsi="Arial" w:cs="Arial"/>
              </w:rPr>
              <w:t>.</w:t>
            </w:r>
          </w:p>
        </w:tc>
      </w:tr>
      <w:tr w:rsidR="00B559D6" w:rsidRPr="003F47F0">
        <w:tc>
          <w:tcPr>
            <w:tcW w:w="2052" w:type="dxa"/>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719" w:name="_Toc421454318"/>
            <w:r w:rsidRPr="005F796D">
              <w:rPr>
                <w:rStyle w:val="Heading3Char"/>
                <w:rFonts w:ascii="Arial" w:hAnsi="Arial" w:cs="Arial"/>
                <w:b/>
                <w:bCs/>
                <w:sz w:val="22"/>
                <w:szCs w:val="22"/>
              </w:rPr>
              <w:t>Notice of Force Majeure</w:t>
            </w:r>
            <w:bookmarkEnd w:id="719"/>
          </w:p>
        </w:tc>
        <w:tc>
          <w:tcPr>
            <w:tcW w:w="7560" w:type="dxa"/>
          </w:tcPr>
          <w:p w:rsidR="00B559D6" w:rsidRPr="00994D62" w:rsidRDefault="00B559D6" w:rsidP="001F2E83">
            <w:pPr>
              <w:pStyle w:val="ClauseSubPara"/>
              <w:numPr>
                <w:ilvl w:val="0"/>
                <w:numId w:val="133"/>
              </w:numPr>
              <w:tabs>
                <w:tab w:val="clear" w:pos="1454"/>
                <w:tab w:val="num" w:pos="612"/>
              </w:tabs>
              <w:spacing w:before="120" w:after="0"/>
              <w:ind w:left="612" w:hanging="612"/>
              <w:jc w:val="both"/>
              <w:rPr>
                <w:rFonts w:ascii="Arial" w:hAnsi="Arial" w:cs="Arial"/>
                <w:spacing w:val="-4"/>
              </w:rPr>
            </w:pPr>
            <w:r w:rsidRPr="00994D62">
              <w:rPr>
                <w:rFonts w:ascii="Arial" w:hAnsi="Arial" w:cs="Arial"/>
                <w:spacing w:val="-4"/>
              </w:rPr>
              <w:t>If a Party is or will be prevented from performing its substantial obligations under the Contract by Force Majeure, then it shall give notice</w:t>
            </w:r>
            <w:r>
              <w:rPr>
                <w:rFonts w:ascii="Arial" w:hAnsi="Arial" w:cs="Arial"/>
                <w:spacing w:val="-4"/>
              </w:rPr>
              <w:t xml:space="preserve"> within fourteen (14) days</w:t>
            </w:r>
            <w:r>
              <w:rPr>
                <w:rFonts w:ascii="Arial" w:hAnsi="Arial" w:cs="Arial"/>
              </w:rPr>
              <w:t xml:space="preserve"> after the party became aware, </w:t>
            </w:r>
            <w:r w:rsidRPr="00994D62">
              <w:rPr>
                <w:rFonts w:ascii="Arial" w:hAnsi="Arial" w:cs="Arial"/>
                <w:spacing w:val="-4"/>
              </w:rPr>
              <w:t xml:space="preserve"> to the other Party of the event or circumstances constituting the Force Majeure and shall specify the obligations, the performance of which is or will be prevented. </w:t>
            </w:r>
          </w:p>
          <w:p w:rsidR="00B559D6" w:rsidRPr="00994D62" w:rsidRDefault="00B559D6" w:rsidP="001F2E83">
            <w:pPr>
              <w:pStyle w:val="ClauseSubPara"/>
              <w:numPr>
                <w:ilvl w:val="0"/>
                <w:numId w:val="133"/>
              </w:numPr>
              <w:tabs>
                <w:tab w:val="clear" w:pos="1454"/>
                <w:tab w:val="num" w:pos="612"/>
              </w:tabs>
              <w:spacing w:before="120" w:after="0"/>
              <w:ind w:left="612" w:hanging="612"/>
              <w:jc w:val="both"/>
            </w:pPr>
            <w:r w:rsidRPr="00994D62">
              <w:rPr>
                <w:rFonts w:ascii="Arial" w:hAnsi="Arial" w:cs="Arial"/>
                <w:spacing w:val="-4"/>
              </w:rPr>
              <w:t>Notwithstanding any other provision of this Clause, Force Majeure shall not apply to obligations of either Party to make payments to the other Party under the Contract.</w:t>
            </w:r>
          </w:p>
        </w:tc>
      </w:tr>
      <w:tr w:rsidR="00B559D6" w:rsidRPr="003F47F0">
        <w:tc>
          <w:tcPr>
            <w:tcW w:w="2052" w:type="dxa"/>
            <w:vMerge w:val="restart"/>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720" w:name="_Toc421454319"/>
            <w:r w:rsidRPr="005F796D">
              <w:rPr>
                <w:rStyle w:val="Heading3Char"/>
                <w:rFonts w:ascii="Arial" w:hAnsi="Arial" w:cs="Arial"/>
                <w:b/>
                <w:bCs/>
                <w:sz w:val="22"/>
                <w:szCs w:val="22"/>
              </w:rPr>
              <w:t>Duty to Minimise Delay</w:t>
            </w:r>
            <w:bookmarkEnd w:id="720"/>
          </w:p>
        </w:tc>
        <w:tc>
          <w:tcPr>
            <w:tcW w:w="7560" w:type="dxa"/>
          </w:tcPr>
          <w:p w:rsidR="00B559D6" w:rsidRPr="00994D62" w:rsidRDefault="00B559D6" w:rsidP="001F2E83">
            <w:pPr>
              <w:pStyle w:val="ClauseSubPara"/>
              <w:numPr>
                <w:ilvl w:val="1"/>
                <w:numId w:val="68"/>
              </w:numPr>
              <w:tabs>
                <w:tab w:val="clear" w:pos="1440"/>
                <w:tab w:val="num" w:pos="612"/>
              </w:tabs>
              <w:spacing w:before="120" w:after="0"/>
              <w:ind w:left="612" w:hanging="612"/>
              <w:jc w:val="both"/>
              <w:rPr>
                <w:rFonts w:ascii="Arial" w:hAnsi="Arial" w:cs="Arial"/>
                <w:spacing w:val="-4"/>
              </w:rPr>
            </w:pPr>
            <w:r w:rsidRPr="00994D62">
              <w:rPr>
                <w:rFonts w:ascii="Arial" w:hAnsi="Arial" w:cs="Arial"/>
                <w:spacing w:val="-4"/>
              </w:rPr>
              <w:t>Each Party shall at all times use all reasonable endeavours to minimise any delay in the performance of the Contract as a result of Force Majeure.</w:t>
            </w:r>
          </w:p>
        </w:tc>
      </w:tr>
      <w:tr w:rsidR="00B559D6" w:rsidRPr="003F47F0">
        <w:tc>
          <w:tcPr>
            <w:tcW w:w="2052" w:type="dxa"/>
            <w:vMerge/>
          </w:tcPr>
          <w:p w:rsidR="00B559D6" w:rsidRPr="00DB733D" w:rsidRDefault="00B559D6" w:rsidP="00616531">
            <w:pPr>
              <w:pStyle w:val="Heading4"/>
              <w:spacing w:before="120" w:after="120"/>
              <w:ind w:left="405" w:hanging="351"/>
              <w:jc w:val="both"/>
              <w:rPr>
                <w:rFonts w:ascii="Arial" w:hAnsi="Arial" w:cs="Arial"/>
                <w:spacing w:val="-4"/>
                <w:sz w:val="21"/>
                <w:szCs w:val="21"/>
                <w:lang w:val="en-GB"/>
              </w:rPr>
            </w:pPr>
          </w:p>
        </w:tc>
        <w:tc>
          <w:tcPr>
            <w:tcW w:w="7560" w:type="dxa"/>
          </w:tcPr>
          <w:p w:rsidR="00B559D6" w:rsidRPr="00994D62" w:rsidRDefault="00B559D6" w:rsidP="001F2E83">
            <w:pPr>
              <w:pStyle w:val="ClauseSubPara"/>
              <w:numPr>
                <w:ilvl w:val="1"/>
                <w:numId w:val="68"/>
              </w:numPr>
              <w:tabs>
                <w:tab w:val="clear" w:pos="1440"/>
                <w:tab w:val="num" w:pos="567"/>
              </w:tabs>
              <w:spacing w:before="120" w:after="0"/>
              <w:ind w:left="590" w:hanging="576"/>
              <w:jc w:val="both"/>
              <w:rPr>
                <w:rFonts w:ascii="Arial" w:hAnsi="Arial" w:cs="Arial"/>
                <w:spacing w:val="-4"/>
              </w:rPr>
            </w:pPr>
            <w:r w:rsidRPr="00994D62">
              <w:rPr>
                <w:rFonts w:ascii="Arial" w:hAnsi="Arial" w:cs="Arial"/>
              </w:rPr>
              <w:t>A Party shall give notice to the other Party when it ceases to be affected by the Force Majeure.</w:t>
            </w:r>
          </w:p>
        </w:tc>
      </w:tr>
      <w:tr w:rsidR="00B559D6" w:rsidRPr="003F47F0">
        <w:tc>
          <w:tcPr>
            <w:tcW w:w="2052" w:type="dxa"/>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721" w:name="_Toc421454320"/>
            <w:r w:rsidRPr="005F796D">
              <w:rPr>
                <w:rStyle w:val="Heading3Char"/>
                <w:rFonts w:ascii="Arial" w:hAnsi="Arial" w:cs="Arial"/>
                <w:b/>
                <w:bCs/>
                <w:sz w:val="22"/>
                <w:szCs w:val="22"/>
              </w:rPr>
              <w:lastRenderedPageBreak/>
              <w:t>Consequences of Force Majeure</w:t>
            </w:r>
            <w:bookmarkEnd w:id="721"/>
          </w:p>
        </w:tc>
        <w:tc>
          <w:tcPr>
            <w:tcW w:w="7560" w:type="dxa"/>
          </w:tcPr>
          <w:p w:rsidR="00B559D6" w:rsidRPr="00664DC3" w:rsidRDefault="00B559D6" w:rsidP="001F2E83">
            <w:pPr>
              <w:pStyle w:val="ClauseSubPara"/>
              <w:numPr>
                <w:ilvl w:val="0"/>
                <w:numId w:val="134"/>
              </w:numPr>
              <w:spacing w:before="120" w:after="0"/>
              <w:jc w:val="both"/>
              <w:rPr>
                <w:rFonts w:ascii="Arial" w:hAnsi="Arial" w:cs="Arial"/>
                <w:spacing w:val="-4"/>
              </w:rPr>
            </w:pPr>
            <w:r w:rsidRPr="00664DC3">
              <w:rPr>
                <w:rFonts w:ascii="Arial" w:hAnsi="Arial" w:cs="Arial"/>
              </w:rPr>
              <w:t xml:space="preserve">The Supplier shall not be liable for forfeiture of its </w:t>
            </w:r>
            <w:r>
              <w:rPr>
                <w:rFonts w:ascii="Arial" w:hAnsi="Arial" w:cs="Arial"/>
              </w:rPr>
              <w:t>s</w:t>
            </w:r>
            <w:r w:rsidRPr="00664DC3">
              <w:rPr>
                <w:rFonts w:ascii="Arial" w:hAnsi="Arial" w:cs="Arial"/>
              </w:rPr>
              <w:t>ecurity, liquidated damages, or termination for default if and to the extent that it’s delay in performance or other failure to perform its obligations under the Contract is the result of an event of Force Majeure.</w:t>
            </w:r>
          </w:p>
        </w:tc>
      </w:tr>
      <w:tr w:rsidR="00B559D6" w:rsidRPr="003F47F0">
        <w:tc>
          <w:tcPr>
            <w:tcW w:w="2052" w:type="dxa"/>
            <w:vMerge w:val="restart"/>
          </w:tcPr>
          <w:p w:rsidR="00B559D6" w:rsidRPr="003F47F0" w:rsidRDefault="00B559D6" w:rsidP="00573A38">
            <w:pPr>
              <w:pStyle w:val="Heading4"/>
              <w:tabs>
                <w:tab w:val="num" w:pos="432"/>
              </w:tabs>
              <w:spacing w:before="120" w:after="120"/>
              <w:ind w:left="432" w:hanging="432"/>
              <w:rPr>
                <w:rFonts w:ascii="Arial" w:hAnsi="Arial" w:cs="Arial"/>
                <w:sz w:val="21"/>
                <w:szCs w:val="21"/>
                <w:lang w:val="en-GB"/>
              </w:rPr>
            </w:pPr>
          </w:p>
        </w:tc>
        <w:tc>
          <w:tcPr>
            <w:tcW w:w="7560" w:type="dxa"/>
          </w:tcPr>
          <w:p w:rsidR="00B559D6" w:rsidRPr="00664DC3" w:rsidRDefault="00B559D6" w:rsidP="001F2E83">
            <w:pPr>
              <w:pStyle w:val="ClauseSubPara"/>
              <w:numPr>
                <w:ilvl w:val="0"/>
                <w:numId w:val="134"/>
              </w:numPr>
              <w:spacing w:before="120" w:after="0"/>
              <w:jc w:val="both"/>
              <w:rPr>
                <w:rFonts w:ascii="Arial" w:hAnsi="Arial" w:cs="Arial"/>
              </w:rPr>
            </w:pPr>
            <w:r w:rsidRPr="00664DC3">
              <w:rPr>
                <w:rFonts w:ascii="Arial" w:hAnsi="Arial" w:cs="Arial"/>
              </w:rPr>
              <w:t xml:space="preserve">The Procuring Entity may suspend the delivery or contract implementation, wholly or partly, by written order for a certain period of time, as it deems necessary due to </w:t>
            </w:r>
            <w:r>
              <w:rPr>
                <w:rFonts w:ascii="Arial" w:hAnsi="Arial" w:cs="Arial"/>
              </w:rPr>
              <w:t>F</w:t>
            </w:r>
            <w:r w:rsidRPr="00664DC3">
              <w:rPr>
                <w:rFonts w:ascii="Arial" w:hAnsi="Arial" w:cs="Arial"/>
              </w:rPr>
              <w:t xml:space="preserve">orce </w:t>
            </w:r>
            <w:r>
              <w:rPr>
                <w:rFonts w:ascii="Arial" w:hAnsi="Arial" w:cs="Arial"/>
              </w:rPr>
              <w:t>M</w:t>
            </w:r>
            <w:r w:rsidRPr="00664DC3">
              <w:rPr>
                <w:rFonts w:ascii="Arial" w:hAnsi="Arial" w:cs="Arial"/>
              </w:rPr>
              <w:t xml:space="preserve">ajeure as defined in the </w:t>
            </w:r>
            <w:r>
              <w:rPr>
                <w:rFonts w:ascii="Arial" w:hAnsi="Arial" w:cs="Arial"/>
              </w:rPr>
              <w:t>C</w:t>
            </w:r>
            <w:r w:rsidRPr="00664DC3">
              <w:rPr>
                <w:rFonts w:ascii="Arial" w:hAnsi="Arial" w:cs="Arial"/>
              </w:rPr>
              <w:t xml:space="preserve">ontract. </w:t>
            </w:r>
          </w:p>
        </w:tc>
      </w:tr>
      <w:tr w:rsidR="00B559D6" w:rsidRPr="003F47F0">
        <w:tc>
          <w:tcPr>
            <w:tcW w:w="2052" w:type="dxa"/>
            <w:vMerge/>
          </w:tcPr>
          <w:p w:rsidR="00B559D6" w:rsidRPr="003F47F0" w:rsidRDefault="00B559D6" w:rsidP="00573A38">
            <w:pPr>
              <w:pStyle w:val="Heading4"/>
              <w:tabs>
                <w:tab w:val="num" w:pos="432"/>
              </w:tabs>
              <w:spacing w:before="120" w:after="120"/>
              <w:ind w:left="432" w:hanging="432"/>
              <w:rPr>
                <w:rFonts w:ascii="Arial" w:hAnsi="Arial" w:cs="Arial"/>
                <w:sz w:val="21"/>
                <w:szCs w:val="21"/>
                <w:lang w:val="en-GB"/>
              </w:rPr>
            </w:pPr>
          </w:p>
        </w:tc>
        <w:tc>
          <w:tcPr>
            <w:tcW w:w="7560" w:type="dxa"/>
          </w:tcPr>
          <w:p w:rsidR="00B559D6" w:rsidRPr="00664DC3" w:rsidRDefault="00B559D6" w:rsidP="001F2E83">
            <w:pPr>
              <w:pStyle w:val="ClauseSubPara"/>
              <w:numPr>
                <w:ilvl w:val="0"/>
                <w:numId w:val="134"/>
              </w:numPr>
              <w:spacing w:before="120" w:after="0"/>
              <w:jc w:val="both"/>
              <w:rPr>
                <w:rFonts w:ascii="Arial" w:hAnsi="Arial" w:cs="Arial"/>
              </w:rPr>
            </w:pPr>
            <w:r w:rsidRPr="00664DC3">
              <w:rPr>
                <w:rFonts w:ascii="Arial" w:hAnsi="Arial" w:cs="Arial"/>
              </w:rPr>
              <w:t xml:space="preserve">Delivery </w:t>
            </w:r>
            <w:r>
              <w:rPr>
                <w:rFonts w:ascii="Arial" w:hAnsi="Arial" w:cs="Arial"/>
              </w:rPr>
              <w:t xml:space="preserve">shall be </w:t>
            </w:r>
            <w:r w:rsidRPr="00664DC3">
              <w:rPr>
                <w:rFonts w:ascii="Arial" w:hAnsi="Arial" w:cs="Arial"/>
              </w:rPr>
              <w:t xml:space="preserve">made either upon the lifting or the expiration of the suspension order. However, if the </w:t>
            </w:r>
            <w:r>
              <w:rPr>
                <w:rFonts w:ascii="Arial" w:hAnsi="Arial" w:cs="Arial"/>
              </w:rPr>
              <w:t>P</w:t>
            </w:r>
            <w:r w:rsidRPr="00664DC3">
              <w:rPr>
                <w:rFonts w:ascii="Arial" w:hAnsi="Arial" w:cs="Arial"/>
              </w:rPr>
              <w:t xml:space="preserve">rocuring Entity terminates the contract as stated under GCC </w:t>
            </w:r>
            <w:r>
              <w:rPr>
                <w:rFonts w:ascii="Arial" w:hAnsi="Arial" w:cs="Arial"/>
              </w:rPr>
              <w:t>C</w:t>
            </w:r>
            <w:r w:rsidRPr="00664DC3">
              <w:rPr>
                <w:rFonts w:ascii="Arial" w:hAnsi="Arial" w:cs="Arial"/>
              </w:rPr>
              <w:t>lause 4</w:t>
            </w:r>
            <w:r>
              <w:rPr>
                <w:rFonts w:ascii="Arial" w:hAnsi="Arial" w:cs="Arial"/>
              </w:rPr>
              <w:t>0</w:t>
            </w:r>
            <w:r w:rsidRPr="00664DC3">
              <w:rPr>
                <w:rFonts w:ascii="Arial" w:hAnsi="Arial" w:cs="Arial"/>
              </w:rPr>
              <w:t>, resumption of delivery cannot be done.</w:t>
            </w:r>
          </w:p>
        </w:tc>
      </w:tr>
      <w:tr w:rsidR="00B559D6" w:rsidRPr="003F47F0">
        <w:tc>
          <w:tcPr>
            <w:tcW w:w="2052" w:type="dxa"/>
            <w:vMerge/>
          </w:tcPr>
          <w:p w:rsidR="00B559D6" w:rsidRPr="003F47F0" w:rsidRDefault="00B559D6" w:rsidP="00573A38">
            <w:pPr>
              <w:pStyle w:val="Heading4"/>
              <w:tabs>
                <w:tab w:val="num" w:pos="432"/>
              </w:tabs>
              <w:spacing w:before="120" w:after="120"/>
              <w:ind w:left="432" w:hanging="432"/>
              <w:rPr>
                <w:rFonts w:ascii="Arial" w:hAnsi="Arial" w:cs="Arial"/>
                <w:sz w:val="21"/>
                <w:szCs w:val="21"/>
                <w:lang w:val="en-GB"/>
              </w:rPr>
            </w:pPr>
          </w:p>
        </w:tc>
        <w:tc>
          <w:tcPr>
            <w:tcW w:w="7560" w:type="dxa"/>
          </w:tcPr>
          <w:p w:rsidR="00B559D6" w:rsidRPr="00664DC3" w:rsidRDefault="00B559D6" w:rsidP="001F2E83">
            <w:pPr>
              <w:pStyle w:val="ClauseSubPara"/>
              <w:numPr>
                <w:ilvl w:val="0"/>
                <w:numId w:val="134"/>
              </w:numPr>
              <w:spacing w:before="120" w:after="0"/>
              <w:jc w:val="both"/>
              <w:rPr>
                <w:rFonts w:ascii="Arial" w:hAnsi="Arial" w:cs="Arial"/>
              </w:rPr>
            </w:pPr>
            <w:r w:rsidRPr="00EC6D6C">
              <w:rPr>
                <w:rFonts w:ascii="Arial" w:hAnsi="Arial" w:cs="Arial"/>
                <w:lang w:eastAsia="zh-CN"/>
              </w:rPr>
              <w:t>After receiving notice under GCC Sub Clause 3</w:t>
            </w:r>
            <w:r>
              <w:rPr>
                <w:rFonts w:ascii="Arial" w:hAnsi="Arial" w:cs="Arial"/>
                <w:lang w:eastAsia="zh-CN"/>
              </w:rPr>
              <w:t>7</w:t>
            </w:r>
            <w:r w:rsidRPr="00E65ECC">
              <w:rPr>
                <w:rFonts w:ascii="Arial" w:hAnsi="Arial" w:cs="Arial"/>
                <w:lang w:eastAsia="zh-CN"/>
              </w:rPr>
              <w:t>.1, the Procuring Entity shall proceed to determine these matters under the provisions of the Contract</w:t>
            </w:r>
            <w:r w:rsidRPr="00EC6D6C">
              <w:rPr>
                <w:rFonts w:ascii="Arial" w:hAnsi="Arial" w:cs="Arial"/>
                <w:highlight w:val="yellow"/>
                <w:lang w:eastAsia="zh-CN"/>
              </w:rPr>
              <w:t>.</w:t>
            </w:r>
          </w:p>
        </w:tc>
      </w:tr>
      <w:tr w:rsidR="00B559D6" w:rsidRPr="003F47F0">
        <w:tc>
          <w:tcPr>
            <w:tcW w:w="2052" w:type="dxa"/>
            <w:vMerge w:val="restart"/>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722" w:name="_Toc338337730"/>
            <w:bookmarkStart w:id="723" w:name="_Toc421454321"/>
            <w:bookmarkEnd w:id="722"/>
            <w:r w:rsidRPr="005F796D">
              <w:rPr>
                <w:rStyle w:val="Heading3Char"/>
                <w:rFonts w:ascii="Arial" w:hAnsi="Arial" w:cs="Arial"/>
                <w:b/>
                <w:bCs/>
                <w:sz w:val="22"/>
                <w:szCs w:val="22"/>
              </w:rPr>
              <w:t>Termination</w:t>
            </w:r>
            <w:bookmarkEnd w:id="723"/>
          </w:p>
        </w:tc>
        <w:tc>
          <w:tcPr>
            <w:tcW w:w="7560" w:type="dxa"/>
          </w:tcPr>
          <w:p w:rsidR="00B559D6" w:rsidRPr="008C781E" w:rsidRDefault="00B559D6" w:rsidP="00FD09F8">
            <w:pPr>
              <w:spacing w:before="100" w:beforeAutospacing="1" w:after="100" w:afterAutospacing="1"/>
              <w:rPr>
                <w:rFonts w:ascii="Arial" w:hAnsi="Arial" w:cs="Arial"/>
                <w:b/>
                <w:bCs/>
                <w:lang w:val="en-GB"/>
              </w:rPr>
            </w:pPr>
            <w:bookmarkStart w:id="724" w:name="_Ref97279800"/>
            <w:r w:rsidRPr="008C781E">
              <w:rPr>
                <w:rFonts w:ascii="Arial" w:hAnsi="Arial" w:cs="Arial"/>
                <w:b/>
                <w:bCs/>
                <w:sz w:val="22"/>
                <w:szCs w:val="22"/>
                <w:lang w:val="en-GB"/>
              </w:rPr>
              <w:t>Termination for Default</w:t>
            </w:r>
          </w:p>
          <w:p w:rsidR="00B559D6" w:rsidRDefault="00B559D6" w:rsidP="001F2E83">
            <w:pPr>
              <w:pStyle w:val="Style2"/>
              <w:numPr>
                <w:ilvl w:val="0"/>
                <w:numId w:val="135"/>
              </w:numPr>
              <w:tabs>
                <w:tab w:val="clear" w:pos="1440"/>
                <w:tab w:val="num" w:pos="612"/>
              </w:tabs>
              <w:spacing w:before="80" w:after="80"/>
              <w:ind w:left="612" w:right="-144" w:hanging="612"/>
              <w:jc w:val="both"/>
              <w:rPr>
                <w:rFonts w:ascii="Arial" w:hAnsi="Arial" w:cs="Arial"/>
                <w:sz w:val="22"/>
                <w:szCs w:val="22"/>
                <w:lang w:val="en-GB"/>
              </w:rPr>
            </w:pPr>
            <w:r w:rsidRPr="004126D1">
              <w:rPr>
                <w:rFonts w:ascii="Arial" w:hAnsi="Arial" w:cs="Arial"/>
                <w:sz w:val="22"/>
                <w:szCs w:val="22"/>
                <w:lang w:val="en-GB"/>
              </w:rPr>
              <w:t>The Procuring Entity, without prejudice to any other remedy for breach of Cont</w:t>
            </w:r>
            <w:r>
              <w:rPr>
                <w:rFonts w:ascii="Arial" w:hAnsi="Arial" w:cs="Arial"/>
                <w:sz w:val="22"/>
                <w:szCs w:val="22"/>
                <w:lang w:val="en-GB"/>
              </w:rPr>
              <w:t xml:space="preserve">ract, by giving twenty-eight (28) days </w:t>
            </w:r>
            <w:r w:rsidRPr="004126D1">
              <w:rPr>
                <w:rFonts w:ascii="Arial" w:hAnsi="Arial" w:cs="Arial"/>
                <w:sz w:val="22"/>
                <w:szCs w:val="22"/>
                <w:lang w:val="en-GB"/>
              </w:rPr>
              <w:t xml:space="preserve">written notice of default sent to the Supplier, may terminate the Contract in whole or in part: </w:t>
            </w:r>
          </w:p>
          <w:p w:rsidR="00B559D6" w:rsidRDefault="00B559D6" w:rsidP="001F2E83">
            <w:pPr>
              <w:numPr>
                <w:ilvl w:val="3"/>
                <w:numId w:val="112"/>
              </w:numPr>
              <w:tabs>
                <w:tab w:val="clear" w:pos="2880"/>
                <w:tab w:val="num" w:pos="644"/>
              </w:tabs>
              <w:ind w:left="644" w:right="-144"/>
              <w:rPr>
                <w:rFonts w:ascii="Arial" w:hAnsi="Arial" w:cs="Arial"/>
                <w:lang w:val="en-GB"/>
              </w:rPr>
            </w:pPr>
            <w:r w:rsidRPr="004126D1">
              <w:rPr>
                <w:rFonts w:ascii="Arial" w:hAnsi="Arial" w:cs="Arial"/>
                <w:sz w:val="22"/>
                <w:szCs w:val="22"/>
                <w:lang w:val="en-GB"/>
              </w:rPr>
              <w:t>if the Supplier fails to deliver any or all of the Goods within the period specified in the Contract, or within any extension thereof granted by the P</w:t>
            </w:r>
            <w:r>
              <w:rPr>
                <w:rFonts w:ascii="Arial" w:hAnsi="Arial" w:cs="Arial"/>
                <w:sz w:val="22"/>
                <w:szCs w:val="22"/>
                <w:lang w:val="en-GB"/>
              </w:rPr>
              <w:t>rocuring Entity</w:t>
            </w:r>
            <w:r w:rsidRPr="004126D1">
              <w:rPr>
                <w:rFonts w:ascii="Arial" w:hAnsi="Arial" w:cs="Arial"/>
                <w:sz w:val="22"/>
                <w:szCs w:val="22"/>
                <w:lang w:val="en-GB"/>
              </w:rPr>
              <w:t xml:space="preserve"> pursuant to GCC Clause 3</w:t>
            </w:r>
            <w:r>
              <w:rPr>
                <w:rFonts w:ascii="Arial" w:hAnsi="Arial" w:cs="Arial"/>
                <w:sz w:val="22"/>
                <w:szCs w:val="22"/>
                <w:lang w:val="en-GB"/>
              </w:rPr>
              <w:t>2</w:t>
            </w:r>
            <w:r w:rsidRPr="004126D1">
              <w:rPr>
                <w:rFonts w:ascii="Arial" w:hAnsi="Arial" w:cs="Arial"/>
                <w:sz w:val="22"/>
                <w:szCs w:val="22"/>
                <w:lang w:val="en-GB"/>
              </w:rPr>
              <w:t>;</w:t>
            </w:r>
            <w:r>
              <w:rPr>
                <w:rFonts w:ascii="Arial" w:hAnsi="Arial" w:cs="Arial"/>
                <w:sz w:val="22"/>
                <w:szCs w:val="22"/>
                <w:lang w:val="en-GB"/>
              </w:rPr>
              <w:t>or</w:t>
            </w:r>
            <w:r w:rsidRPr="004126D1">
              <w:rPr>
                <w:rFonts w:ascii="Arial" w:hAnsi="Arial" w:cs="Arial"/>
                <w:sz w:val="22"/>
                <w:szCs w:val="22"/>
                <w:lang w:val="en-GB"/>
              </w:rPr>
              <w:t xml:space="preserve"> </w:t>
            </w:r>
          </w:p>
          <w:p w:rsidR="00B559D6" w:rsidRPr="004126D1" w:rsidRDefault="00B559D6" w:rsidP="00EC6D6C">
            <w:pPr>
              <w:ind w:left="2520" w:right="-144"/>
              <w:rPr>
                <w:rFonts w:ascii="Arial" w:hAnsi="Arial" w:cs="Arial"/>
                <w:lang w:val="en-GB"/>
              </w:rPr>
            </w:pPr>
          </w:p>
          <w:p w:rsidR="00B559D6" w:rsidRDefault="00B559D6" w:rsidP="001F2E83">
            <w:pPr>
              <w:numPr>
                <w:ilvl w:val="3"/>
                <w:numId w:val="112"/>
              </w:numPr>
              <w:tabs>
                <w:tab w:val="clear" w:pos="2880"/>
                <w:tab w:val="num" w:pos="644"/>
              </w:tabs>
              <w:ind w:left="644" w:right="-144"/>
              <w:rPr>
                <w:rFonts w:ascii="Arial" w:hAnsi="Arial" w:cs="Arial"/>
                <w:lang w:val="en-GB"/>
              </w:rPr>
            </w:pPr>
            <w:r w:rsidRPr="004126D1">
              <w:rPr>
                <w:rFonts w:ascii="Arial" w:hAnsi="Arial" w:cs="Arial"/>
                <w:sz w:val="22"/>
                <w:szCs w:val="22"/>
                <w:lang w:val="en-GB"/>
              </w:rPr>
              <w:t xml:space="preserve">if the Supplier fails to perform any other obligation under the Contract; or </w:t>
            </w:r>
          </w:p>
          <w:p w:rsidR="00B559D6" w:rsidRPr="004126D1" w:rsidRDefault="00B559D6" w:rsidP="00EC6D6C">
            <w:pPr>
              <w:ind w:left="2520" w:right="-144"/>
              <w:rPr>
                <w:rFonts w:ascii="Arial" w:hAnsi="Arial" w:cs="Arial"/>
                <w:lang w:val="en-GB"/>
              </w:rPr>
            </w:pPr>
          </w:p>
          <w:p w:rsidR="00B559D6" w:rsidRDefault="00B559D6" w:rsidP="001F2E83">
            <w:pPr>
              <w:numPr>
                <w:ilvl w:val="3"/>
                <w:numId w:val="112"/>
              </w:numPr>
              <w:tabs>
                <w:tab w:val="clear" w:pos="2880"/>
                <w:tab w:val="num" w:pos="644"/>
              </w:tabs>
              <w:ind w:left="644" w:right="-144"/>
              <w:rPr>
                <w:rFonts w:ascii="Arial" w:hAnsi="Arial" w:cs="Arial"/>
                <w:lang w:val="en-GB"/>
              </w:rPr>
            </w:pPr>
            <w:r w:rsidRPr="004126D1">
              <w:rPr>
                <w:rFonts w:ascii="Arial" w:hAnsi="Arial" w:cs="Arial"/>
                <w:sz w:val="22"/>
                <w:szCs w:val="22"/>
                <w:lang w:val="en-GB"/>
              </w:rPr>
              <w:t>if the Supplier, in the judg</w:t>
            </w:r>
            <w:r>
              <w:rPr>
                <w:rFonts w:ascii="Arial" w:hAnsi="Arial" w:cs="Arial"/>
                <w:sz w:val="22"/>
                <w:szCs w:val="22"/>
                <w:lang w:val="en-GB"/>
              </w:rPr>
              <w:t>e</w:t>
            </w:r>
            <w:r w:rsidRPr="004126D1">
              <w:rPr>
                <w:rFonts w:ascii="Arial" w:hAnsi="Arial" w:cs="Arial"/>
                <w:sz w:val="22"/>
                <w:szCs w:val="22"/>
                <w:lang w:val="en-GB"/>
              </w:rPr>
              <w:t>ment of the P</w:t>
            </w:r>
            <w:r>
              <w:rPr>
                <w:rFonts w:ascii="Arial" w:hAnsi="Arial" w:cs="Arial"/>
                <w:sz w:val="22"/>
                <w:szCs w:val="22"/>
                <w:lang w:val="en-GB"/>
              </w:rPr>
              <w:t>rocuring Entity</w:t>
            </w:r>
            <w:r w:rsidRPr="004126D1">
              <w:rPr>
                <w:rFonts w:ascii="Arial" w:hAnsi="Arial" w:cs="Arial"/>
                <w:sz w:val="22"/>
                <w:szCs w:val="22"/>
                <w:lang w:val="en-GB"/>
              </w:rPr>
              <w:t xml:space="preserve"> has engaged in </w:t>
            </w:r>
            <w:r>
              <w:rPr>
                <w:rFonts w:ascii="Arial" w:hAnsi="Arial" w:cs="Arial"/>
                <w:sz w:val="22"/>
                <w:szCs w:val="22"/>
                <w:lang w:val="en-GB"/>
              </w:rPr>
              <w:t xml:space="preserve">corrupt, </w:t>
            </w:r>
            <w:r w:rsidRPr="004126D1">
              <w:rPr>
                <w:rFonts w:ascii="Arial" w:hAnsi="Arial" w:cs="Arial"/>
                <w:sz w:val="22"/>
                <w:szCs w:val="22"/>
                <w:lang w:val="en-GB"/>
              </w:rPr>
              <w:t>fraud</w:t>
            </w:r>
            <w:r>
              <w:rPr>
                <w:rFonts w:ascii="Arial" w:hAnsi="Arial" w:cs="Arial"/>
                <w:sz w:val="22"/>
                <w:szCs w:val="22"/>
                <w:lang w:val="en-GB"/>
              </w:rPr>
              <w:t xml:space="preserve">ulent, collusive and coercive practices </w:t>
            </w:r>
            <w:r w:rsidRPr="00CC5219">
              <w:rPr>
                <w:rFonts w:ascii="Arial" w:hAnsi="Arial" w:cs="Arial"/>
                <w:color w:val="00B050"/>
                <w:sz w:val="22"/>
                <w:szCs w:val="22"/>
                <w:lang w:val="en-GB"/>
              </w:rPr>
              <w:t>(or obstructive practice in case  of Development Partner),</w:t>
            </w:r>
            <w:r w:rsidRPr="004126D1">
              <w:rPr>
                <w:rFonts w:ascii="Arial" w:hAnsi="Arial" w:cs="Arial"/>
                <w:sz w:val="22"/>
                <w:szCs w:val="22"/>
                <w:lang w:val="en-GB"/>
              </w:rPr>
              <w:t xml:space="preserve"> as defined in GCC Clause </w:t>
            </w:r>
            <w:r>
              <w:rPr>
                <w:rFonts w:ascii="Arial" w:hAnsi="Arial" w:cs="Arial"/>
                <w:sz w:val="22"/>
                <w:szCs w:val="22"/>
                <w:lang w:val="en-GB"/>
              </w:rPr>
              <w:t>6</w:t>
            </w:r>
            <w:r w:rsidRPr="004126D1">
              <w:rPr>
                <w:rFonts w:ascii="Arial" w:hAnsi="Arial" w:cs="Arial"/>
                <w:sz w:val="22"/>
                <w:szCs w:val="22"/>
                <w:lang w:val="en-GB"/>
              </w:rPr>
              <w:t>, in competing fo</w:t>
            </w:r>
            <w:r>
              <w:rPr>
                <w:rFonts w:ascii="Arial" w:hAnsi="Arial" w:cs="Arial"/>
                <w:sz w:val="22"/>
                <w:szCs w:val="22"/>
                <w:lang w:val="en-GB"/>
              </w:rPr>
              <w:t>r or in executing the Contract; or</w:t>
            </w:r>
          </w:p>
          <w:p w:rsidR="00B559D6" w:rsidRDefault="00B559D6" w:rsidP="00EC6D6C">
            <w:pPr>
              <w:ind w:left="2520" w:right="-144"/>
              <w:rPr>
                <w:rFonts w:ascii="Arial" w:hAnsi="Arial" w:cs="Arial"/>
                <w:lang w:val="en-GB"/>
              </w:rPr>
            </w:pPr>
          </w:p>
          <w:p w:rsidR="00B559D6" w:rsidRPr="00CC5219" w:rsidRDefault="00B559D6" w:rsidP="001F2E83">
            <w:pPr>
              <w:numPr>
                <w:ilvl w:val="3"/>
                <w:numId w:val="112"/>
              </w:numPr>
              <w:tabs>
                <w:tab w:val="clear" w:pos="2880"/>
                <w:tab w:val="num" w:pos="644"/>
              </w:tabs>
              <w:ind w:left="644" w:right="-144"/>
              <w:rPr>
                <w:rFonts w:ascii="Arial" w:hAnsi="Arial" w:cs="Arial"/>
                <w:lang w:val="en-GB"/>
              </w:rPr>
            </w:pPr>
            <w:r>
              <w:rPr>
                <w:rFonts w:ascii="Arial" w:hAnsi="Arial" w:cs="Arial"/>
                <w:sz w:val="22"/>
                <w:szCs w:val="22"/>
                <w:lang w:val="en-GB"/>
              </w:rPr>
              <w:t>if the deductible amount due to Liquidated Damages reaches its maximum as stated under GCC Sub Clause 33</w:t>
            </w:r>
            <w:bookmarkEnd w:id="724"/>
          </w:p>
        </w:tc>
      </w:tr>
      <w:tr w:rsidR="00B559D6" w:rsidRPr="003F47F0">
        <w:tc>
          <w:tcPr>
            <w:tcW w:w="2052" w:type="dxa"/>
            <w:vMerge/>
          </w:tcPr>
          <w:p w:rsidR="00B559D6" w:rsidRPr="003F47F0" w:rsidRDefault="00B559D6" w:rsidP="009D1938">
            <w:pPr>
              <w:pStyle w:val="Heading4"/>
              <w:spacing w:before="120" w:after="120"/>
              <w:ind w:left="252"/>
              <w:rPr>
                <w:rFonts w:ascii="Arial" w:hAnsi="Arial" w:cs="Arial"/>
                <w:sz w:val="21"/>
                <w:szCs w:val="21"/>
                <w:lang w:val="en-GB"/>
              </w:rPr>
            </w:pPr>
          </w:p>
        </w:tc>
        <w:tc>
          <w:tcPr>
            <w:tcW w:w="7560" w:type="dxa"/>
          </w:tcPr>
          <w:p w:rsidR="00B559D6" w:rsidRPr="008C25C1" w:rsidRDefault="00B559D6" w:rsidP="001F2E83">
            <w:pPr>
              <w:pStyle w:val="Style2"/>
              <w:numPr>
                <w:ilvl w:val="0"/>
                <w:numId w:val="135"/>
              </w:numPr>
              <w:tabs>
                <w:tab w:val="clear" w:pos="1440"/>
                <w:tab w:val="num" w:pos="612"/>
              </w:tabs>
              <w:spacing w:before="80" w:after="80"/>
              <w:ind w:left="612" w:hanging="612"/>
              <w:jc w:val="both"/>
              <w:rPr>
                <w:rFonts w:ascii="Arial" w:hAnsi="Arial" w:cs="Arial"/>
                <w:spacing w:val="-4"/>
                <w:sz w:val="22"/>
                <w:szCs w:val="22"/>
                <w:lang w:val="en-GB"/>
              </w:rPr>
            </w:pPr>
            <w:r w:rsidRPr="008C25C1">
              <w:rPr>
                <w:rFonts w:ascii="Arial" w:hAnsi="Arial" w:cs="Arial"/>
                <w:spacing w:val="-4"/>
                <w:sz w:val="22"/>
                <w:szCs w:val="22"/>
                <w:lang w:val="en-GB"/>
              </w:rPr>
              <w:t>In the event the Procuring Entity terminates the Contract in whole or in part, as stated under GCC Clause 4</w:t>
            </w:r>
            <w:r>
              <w:rPr>
                <w:rFonts w:ascii="Arial" w:hAnsi="Arial" w:cs="Arial"/>
                <w:spacing w:val="-4"/>
                <w:sz w:val="22"/>
                <w:szCs w:val="22"/>
                <w:lang w:val="en-GB"/>
              </w:rPr>
              <w:t>0</w:t>
            </w:r>
            <w:r w:rsidRPr="008C25C1">
              <w:rPr>
                <w:rFonts w:ascii="Arial" w:hAnsi="Arial" w:cs="Arial"/>
                <w:spacing w:val="-4"/>
                <w:sz w:val="22"/>
                <w:szCs w:val="22"/>
                <w:lang w:val="en-GB"/>
              </w:rPr>
              <w:t xml:space="preserve">.1, the Procuring Entity may procure, upon such terms and in such manner as it deems appropriate, Goods or </w:t>
            </w:r>
            <w:r>
              <w:rPr>
                <w:rFonts w:ascii="Arial" w:hAnsi="Arial" w:cs="Arial"/>
                <w:spacing w:val="-4"/>
                <w:sz w:val="22"/>
                <w:szCs w:val="22"/>
                <w:lang w:val="en-GB"/>
              </w:rPr>
              <w:t>r</w:t>
            </w:r>
            <w:r w:rsidRPr="008C25C1">
              <w:rPr>
                <w:rFonts w:ascii="Arial" w:hAnsi="Arial" w:cs="Arial"/>
                <w:spacing w:val="-4"/>
                <w:sz w:val="22"/>
                <w:szCs w:val="22"/>
                <w:lang w:val="en-GB"/>
              </w:rPr>
              <w:t xml:space="preserve">elated </w:t>
            </w:r>
            <w:r>
              <w:rPr>
                <w:rFonts w:ascii="Arial" w:hAnsi="Arial" w:cs="Arial"/>
                <w:spacing w:val="-4"/>
                <w:sz w:val="22"/>
                <w:szCs w:val="22"/>
                <w:lang w:val="en-GB"/>
              </w:rPr>
              <w:t>s</w:t>
            </w:r>
            <w:r w:rsidRPr="008C25C1">
              <w:rPr>
                <w:rFonts w:ascii="Arial" w:hAnsi="Arial" w:cs="Arial"/>
                <w:spacing w:val="-4"/>
                <w:sz w:val="22"/>
                <w:szCs w:val="22"/>
                <w:lang w:val="en-GB"/>
              </w:rPr>
              <w:t xml:space="preserve">ervices similar to those undelivered or not performed, and the Supplier shall be liable to the Procuring Entity for any additional costs for such similar Goods or </w:t>
            </w:r>
            <w:r>
              <w:rPr>
                <w:rFonts w:ascii="Arial" w:hAnsi="Arial" w:cs="Arial"/>
                <w:spacing w:val="-4"/>
                <w:sz w:val="22"/>
                <w:szCs w:val="22"/>
                <w:lang w:val="en-GB"/>
              </w:rPr>
              <w:t>r</w:t>
            </w:r>
            <w:r w:rsidRPr="008C25C1">
              <w:rPr>
                <w:rFonts w:ascii="Arial" w:hAnsi="Arial" w:cs="Arial"/>
                <w:spacing w:val="-4"/>
                <w:sz w:val="22"/>
                <w:szCs w:val="22"/>
                <w:lang w:val="en-GB"/>
              </w:rPr>
              <w:t xml:space="preserve">elated </w:t>
            </w:r>
            <w:r>
              <w:rPr>
                <w:rFonts w:ascii="Arial" w:hAnsi="Arial" w:cs="Arial"/>
                <w:spacing w:val="-4"/>
                <w:sz w:val="22"/>
                <w:szCs w:val="22"/>
                <w:lang w:val="en-GB"/>
              </w:rPr>
              <w:t>s</w:t>
            </w:r>
            <w:r w:rsidRPr="008C25C1">
              <w:rPr>
                <w:rFonts w:ascii="Arial" w:hAnsi="Arial" w:cs="Arial"/>
                <w:spacing w:val="-4"/>
                <w:sz w:val="22"/>
                <w:szCs w:val="22"/>
                <w:lang w:val="en-GB"/>
              </w:rPr>
              <w:t>ervices.  However, the Supplier shall continue performance of the Contract to the extent not terminated.</w:t>
            </w:r>
          </w:p>
        </w:tc>
      </w:tr>
      <w:tr w:rsidR="00B559D6" w:rsidRPr="003F47F0">
        <w:trPr>
          <w:trHeight w:val="1629"/>
        </w:trPr>
        <w:tc>
          <w:tcPr>
            <w:tcW w:w="2052" w:type="dxa"/>
          </w:tcPr>
          <w:p w:rsidR="00B559D6" w:rsidRPr="005F796D"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8C781E" w:rsidRDefault="00B559D6" w:rsidP="00924271">
            <w:pPr>
              <w:spacing w:before="100" w:beforeAutospacing="1" w:after="100" w:afterAutospacing="1"/>
              <w:rPr>
                <w:rFonts w:ascii="Arial" w:hAnsi="Arial" w:cs="Arial"/>
                <w:b/>
                <w:bCs/>
                <w:lang w:val="en-GB"/>
              </w:rPr>
            </w:pPr>
            <w:r w:rsidRPr="008C781E">
              <w:rPr>
                <w:rFonts w:ascii="Arial" w:hAnsi="Arial" w:cs="Arial"/>
                <w:b/>
                <w:bCs/>
                <w:sz w:val="22"/>
                <w:szCs w:val="22"/>
                <w:lang w:val="en-GB"/>
              </w:rPr>
              <w:t>Termination for Insolvency</w:t>
            </w:r>
          </w:p>
          <w:p w:rsidR="00B559D6" w:rsidRPr="008C25C1" w:rsidRDefault="00B559D6" w:rsidP="001F2E83">
            <w:pPr>
              <w:pStyle w:val="Style2"/>
              <w:numPr>
                <w:ilvl w:val="0"/>
                <w:numId w:val="136"/>
              </w:numPr>
              <w:tabs>
                <w:tab w:val="clear" w:pos="1440"/>
                <w:tab w:val="num" w:pos="612"/>
              </w:tabs>
              <w:spacing w:before="120" w:after="120"/>
              <w:ind w:left="612" w:hanging="612"/>
              <w:jc w:val="both"/>
              <w:rPr>
                <w:rFonts w:ascii="Arial" w:hAnsi="Arial" w:cs="Arial"/>
                <w:spacing w:val="-4"/>
                <w:sz w:val="22"/>
                <w:szCs w:val="22"/>
                <w:lang w:val="en-GB"/>
              </w:rPr>
            </w:pPr>
            <w:r w:rsidRPr="008C25C1">
              <w:rPr>
                <w:rFonts w:ascii="Arial" w:hAnsi="Arial" w:cs="Arial"/>
                <w:spacing w:val="-4"/>
                <w:sz w:val="22"/>
                <w:szCs w:val="22"/>
                <w:lang w:val="en-GB"/>
              </w:rPr>
              <w:t>The Procuring Entity shall terminate this Contract 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Procuring Entity and/or the Supplier.</w:t>
            </w:r>
          </w:p>
        </w:tc>
      </w:tr>
      <w:tr w:rsidR="00B559D6" w:rsidRPr="003F47F0">
        <w:trPr>
          <w:trHeight w:val="2097"/>
        </w:trPr>
        <w:tc>
          <w:tcPr>
            <w:tcW w:w="2052" w:type="dxa"/>
            <w:vMerge w:val="restart"/>
          </w:tcPr>
          <w:p w:rsidR="00B559D6" w:rsidRPr="005F796D" w:rsidRDefault="00B559D6" w:rsidP="00EC6D6C">
            <w:pPr>
              <w:spacing w:before="120"/>
              <w:ind w:left="360"/>
              <w:outlineLvl w:val="2"/>
              <w:rPr>
                <w:rStyle w:val="Heading3Char"/>
                <w:rFonts w:ascii="Arial" w:hAnsi="Arial" w:cs="Arial"/>
                <w:b/>
                <w:bCs/>
                <w:sz w:val="22"/>
                <w:szCs w:val="22"/>
              </w:rPr>
            </w:pPr>
          </w:p>
        </w:tc>
        <w:tc>
          <w:tcPr>
            <w:tcW w:w="7560" w:type="dxa"/>
          </w:tcPr>
          <w:p w:rsidR="00B559D6" w:rsidRPr="008C781E" w:rsidRDefault="00B559D6" w:rsidP="00924271">
            <w:pPr>
              <w:spacing w:before="100" w:beforeAutospacing="1" w:after="100" w:afterAutospacing="1"/>
              <w:rPr>
                <w:rFonts w:ascii="Arial" w:hAnsi="Arial" w:cs="Arial"/>
                <w:b/>
                <w:bCs/>
                <w:lang w:val="en-GB"/>
              </w:rPr>
            </w:pPr>
            <w:r w:rsidRPr="008C781E">
              <w:rPr>
                <w:rFonts w:ascii="Arial" w:hAnsi="Arial" w:cs="Arial"/>
                <w:b/>
                <w:bCs/>
                <w:sz w:val="22"/>
                <w:szCs w:val="22"/>
                <w:lang w:val="en-GB"/>
              </w:rPr>
              <w:t>Termination for Convenience</w:t>
            </w:r>
          </w:p>
          <w:p w:rsidR="00B559D6" w:rsidRPr="00EC6D6C" w:rsidRDefault="00B559D6" w:rsidP="001F2E83">
            <w:pPr>
              <w:pStyle w:val="Style2"/>
              <w:numPr>
                <w:ilvl w:val="0"/>
                <w:numId w:val="137"/>
              </w:numPr>
              <w:tabs>
                <w:tab w:val="clear" w:pos="1440"/>
                <w:tab w:val="num" w:pos="792"/>
              </w:tabs>
              <w:spacing w:before="120" w:after="120"/>
              <w:ind w:left="792" w:hanging="720"/>
              <w:jc w:val="both"/>
              <w:rPr>
                <w:rFonts w:ascii="Arial" w:hAnsi="Arial" w:cs="Arial"/>
                <w:spacing w:val="-4"/>
                <w:sz w:val="22"/>
                <w:szCs w:val="22"/>
                <w:lang w:val="en-GB"/>
              </w:rPr>
            </w:pPr>
            <w:r w:rsidRPr="008C25C1">
              <w:rPr>
                <w:rFonts w:ascii="Arial" w:hAnsi="Arial" w:cs="Arial"/>
                <w:spacing w:val="-4"/>
                <w:sz w:val="22"/>
                <w:szCs w:val="22"/>
                <w:lang w:val="en-GB"/>
              </w:rPr>
              <w:t xml:space="preserve">The Procuring Entity, by </w:t>
            </w:r>
            <w:r>
              <w:rPr>
                <w:rFonts w:ascii="Arial" w:hAnsi="Arial" w:cs="Arial"/>
                <w:spacing w:val="-4"/>
                <w:sz w:val="22"/>
                <w:szCs w:val="22"/>
                <w:lang w:val="en-GB"/>
              </w:rPr>
              <w:t xml:space="preserve">giving twenty-eight (28) days </w:t>
            </w:r>
            <w:r w:rsidRPr="008C25C1">
              <w:rPr>
                <w:rFonts w:ascii="Arial" w:hAnsi="Arial" w:cs="Arial"/>
                <w:spacing w:val="-4"/>
                <w:sz w:val="22"/>
                <w:szCs w:val="22"/>
                <w:lang w:val="en-GB"/>
              </w:rPr>
              <w:t xml:space="preserve">written notice sent to the </w:t>
            </w:r>
            <w:r>
              <w:rPr>
                <w:rFonts w:ascii="Arial" w:hAnsi="Arial" w:cs="Arial"/>
                <w:spacing w:val="-4"/>
                <w:sz w:val="22"/>
                <w:szCs w:val="22"/>
                <w:lang w:val="en-GB"/>
              </w:rPr>
              <w:t>S</w:t>
            </w:r>
            <w:r w:rsidRPr="008C25C1">
              <w:rPr>
                <w:rFonts w:ascii="Arial" w:hAnsi="Arial" w:cs="Arial"/>
                <w:spacing w:val="-4"/>
                <w:sz w:val="22"/>
                <w:szCs w:val="22"/>
                <w:lang w:val="en-GB"/>
              </w:rPr>
              <w:t xml:space="preserve">upplier, may terminate this Contract, in whole or in part, at any time for its convenience.  The notice of termination shall specify that the termination is for the procuring Entity’s convenience, the extent to which performance of the </w:t>
            </w:r>
            <w:r>
              <w:rPr>
                <w:rFonts w:ascii="Arial" w:hAnsi="Arial" w:cs="Arial"/>
                <w:spacing w:val="-4"/>
                <w:sz w:val="22"/>
                <w:szCs w:val="22"/>
                <w:lang w:val="en-GB"/>
              </w:rPr>
              <w:t>S</w:t>
            </w:r>
            <w:r w:rsidRPr="008C25C1">
              <w:rPr>
                <w:rFonts w:ascii="Arial" w:hAnsi="Arial" w:cs="Arial"/>
                <w:spacing w:val="-4"/>
                <w:sz w:val="22"/>
                <w:szCs w:val="22"/>
                <w:lang w:val="en-GB"/>
              </w:rPr>
              <w:t xml:space="preserve">upplier under the contract is terminated, and the date upon which such termination becomes effective. </w:t>
            </w:r>
          </w:p>
        </w:tc>
      </w:tr>
      <w:tr w:rsidR="00B559D6" w:rsidRPr="003F47F0">
        <w:trPr>
          <w:trHeight w:val="630"/>
        </w:trPr>
        <w:tc>
          <w:tcPr>
            <w:tcW w:w="2052" w:type="dxa"/>
            <w:vMerge/>
          </w:tcPr>
          <w:p w:rsidR="00B559D6" w:rsidRDefault="00B559D6" w:rsidP="00C05A91">
            <w:pPr>
              <w:pStyle w:val="Heading4"/>
              <w:tabs>
                <w:tab w:val="num" w:pos="432"/>
              </w:tabs>
              <w:spacing w:before="60" w:after="60"/>
              <w:rPr>
                <w:rFonts w:ascii="Arial" w:hAnsi="Arial" w:cs="Arial"/>
                <w:sz w:val="21"/>
                <w:szCs w:val="21"/>
                <w:lang w:val="en-GB"/>
              </w:rPr>
            </w:pPr>
          </w:p>
        </w:tc>
        <w:tc>
          <w:tcPr>
            <w:tcW w:w="7560" w:type="dxa"/>
          </w:tcPr>
          <w:p w:rsidR="00B559D6" w:rsidRDefault="00B559D6" w:rsidP="001F2E83">
            <w:pPr>
              <w:pStyle w:val="Style2"/>
              <w:numPr>
                <w:ilvl w:val="0"/>
                <w:numId w:val="137"/>
              </w:numPr>
              <w:tabs>
                <w:tab w:val="clear" w:pos="1440"/>
                <w:tab w:val="num" w:pos="612"/>
              </w:tabs>
              <w:spacing w:before="120" w:after="120"/>
              <w:ind w:left="792" w:hanging="720"/>
              <w:jc w:val="both"/>
              <w:rPr>
                <w:rFonts w:ascii="Arial" w:hAnsi="Arial" w:cs="Arial"/>
                <w:spacing w:val="-4"/>
                <w:sz w:val="22"/>
                <w:szCs w:val="22"/>
                <w:lang w:val="en-GB"/>
              </w:rPr>
            </w:pPr>
            <w:r>
              <w:rPr>
                <w:rFonts w:ascii="Arial" w:hAnsi="Arial" w:cs="Arial"/>
                <w:spacing w:val="-4"/>
                <w:sz w:val="22"/>
                <w:szCs w:val="22"/>
                <w:lang w:val="en-GB"/>
              </w:rPr>
              <w:t xml:space="preserve">  </w:t>
            </w:r>
            <w:r w:rsidRPr="008C25C1">
              <w:rPr>
                <w:rFonts w:ascii="Arial" w:hAnsi="Arial" w:cs="Arial"/>
                <w:spacing w:val="-4"/>
                <w:sz w:val="22"/>
                <w:szCs w:val="22"/>
                <w:lang w:val="en-GB"/>
              </w:rPr>
              <w:t xml:space="preserve">The Goods that have been delivered and/or performed or are ready for delivery or performance within </w:t>
            </w:r>
            <w:r>
              <w:rPr>
                <w:rFonts w:ascii="Arial" w:hAnsi="Arial" w:cs="Arial"/>
                <w:spacing w:val="-4"/>
                <w:sz w:val="22"/>
                <w:szCs w:val="22"/>
                <w:lang w:val="en-GB"/>
              </w:rPr>
              <w:t xml:space="preserve">twenty-eight </w:t>
            </w:r>
            <w:r w:rsidRPr="008C25C1">
              <w:rPr>
                <w:rFonts w:ascii="Arial" w:hAnsi="Arial" w:cs="Arial"/>
                <w:spacing w:val="-4"/>
                <w:sz w:val="22"/>
                <w:szCs w:val="22"/>
                <w:lang w:val="en-GB"/>
              </w:rPr>
              <w:t>(</w:t>
            </w:r>
            <w:r>
              <w:rPr>
                <w:rFonts w:ascii="Arial" w:hAnsi="Arial" w:cs="Arial"/>
                <w:spacing w:val="-4"/>
                <w:sz w:val="22"/>
                <w:szCs w:val="22"/>
                <w:lang w:val="en-GB"/>
              </w:rPr>
              <w:t>28</w:t>
            </w:r>
            <w:r w:rsidRPr="008C25C1">
              <w:rPr>
                <w:rFonts w:ascii="Arial" w:hAnsi="Arial" w:cs="Arial"/>
                <w:spacing w:val="-4"/>
                <w:sz w:val="22"/>
                <w:szCs w:val="22"/>
                <w:lang w:val="en-GB"/>
              </w:rPr>
              <w:t>) days after the Supplier’s receipt of Notice to Terminate shall be accepted by the Procuring Entity at the contract terms and prices.  For Goods not yet performed and/or ready for delivery, the Procuring Entity may elect:</w:t>
            </w:r>
          </w:p>
          <w:p w:rsidR="00B559D6" w:rsidRPr="008C25C1" w:rsidRDefault="00B559D6" w:rsidP="001F2E83">
            <w:pPr>
              <w:pStyle w:val="Style2"/>
              <w:numPr>
                <w:ilvl w:val="0"/>
                <w:numId w:val="53"/>
              </w:numPr>
              <w:tabs>
                <w:tab w:val="clear" w:pos="2052"/>
                <w:tab w:val="num" w:pos="1332"/>
              </w:tabs>
              <w:overflowPunct w:val="0"/>
              <w:autoSpaceDE w:val="0"/>
              <w:autoSpaceDN w:val="0"/>
              <w:adjustRightInd w:val="0"/>
              <w:spacing w:before="160" w:after="120" w:line="240" w:lineRule="atLeast"/>
              <w:ind w:left="1332" w:hanging="540"/>
              <w:jc w:val="both"/>
              <w:textAlignment w:val="baseline"/>
              <w:rPr>
                <w:rFonts w:ascii="Arial" w:hAnsi="Arial" w:cs="Arial"/>
                <w:spacing w:val="-4"/>
                <w:sz w:val="22"/>
                <w:szCs w:val="22"/>
                <w:lang w:val="en-GB"/>
              </w:rPr>
            </w:pPr>
            <w:r w:rsidRPr="00042C29">
              <w:rPr>
                <w:rFonts w:ascii="Arial" w:hAnsi="Arial" w:cs="Arial"/>
                <w:spacing w:val="-4"/>
                <w:sz w:val="22"/>
                <w:szCs w:val="22"/>
                <w:lang w:val="en-GB"/>
              </w:rPr>
              <w:t>to have any portion delivered and/or performed and paid at the contract terms and prices; and/o</w:t>
            </w:r>
            <w:r>
              <w:rPr>
                <w:rFonts w:ascii="Arial" w:hAnsi="Arial" w:cs="Arial"/>
                <w:spacing w:val="-4"/>
                <w:sz w:val="22"/>
                <w:szCs w:val="22"/>
                <w:lang w:val="en-GB"/>
              </w:rPr>
              <w:t>r</w:t>
            </w:r>
          </w:p>
        </w:tc>
      </w:tr>
      <w:tr w:rsidR="00B559D6" w:rsidRPr="003F47F0">
        <w:trPr>
          <w:trHeight w:val="900"/>
        </w:trPr>
        <w:tc>
          <w:tcPr>
            <w:tcW w:w="2052" w:type="dxa"/>
            <w:vMerge/>
          </w:tcPr>
          <w:p w:rsidR="00B559D6" w:rsidRDefault="00B559D6" w:rsidP="00573A38">
            <w:pPr>
              <w:pStyle w:val="Heading4"/>
              <w:tabs>
                <w:tab w:val="num" w:pos="432"/>
              </w:tabs>
              <w:spacing w:before="120" w:after="120"/>
              <w:ind w:left="432" w:hanging="432"/>
              <w:rPr>
                <w:rFonts w:ascii="Arial" w:hAnsi="Arial" w:cs="Arial"/>
                <w:sz w:val="21"/>
                <w:szCs w:val="21"/>
                <w:lang w:val="en-GB"/>
              </w:rPr>
            </w:pPr>
          </w:p>
        </w:tc>
        <w:tc>
          <w:tcPr>
            <w:tcW w:w="7560" w:type="dxa"/>
          </w:tcPr>
          <w:p w:rsidR="00B559D6" w:rsidRPr="00042C29" w:rsidRDefault="00B559D6" w:rsidP="001F2E83">
            <w:pPr>
              <w:pStyle w:val="Style2"/>
              <w:numPr>
                <w:ilvl w:val="0"/>
                <w:numId w:val="53"/>
              </w:numPr>
              <w:tabs>
                <w:tab w:val="clear" w:pos="2052"/>
                <w:tab w:val="num" w:pos="1332"/>
              </w:tabs>
              <w:overflowPunct w:val="0"/>
              <w:autoSpaceDE w:val="0"/>
              <w:autoSpaceDN w:val="0"/>
              <w:adjustRightInd w:val="0"/>
              <w:spacing w:before="120" w:after="120" w:line="240" w:lineRule="atLeast"/>
              <w:ind w:left="1332" w:hanging="540"/>
              <w:jc w:val="both"/>
              <w:textAlignment w:val="baseline"/>
              <w:rPr>
                <w:rFonts w:ascii="Arial" w:hAnsi="Arial" w:cs="Arial"/>
                <w:spacing w:val="-4"/>
                <w:sz w:val="22"/>
                <w:szCs w:val="22"/>
                <w:lang w:val="en-GB"/>
              </w:rPr>
            </w:pPr>
            <w:r w:rsidRPr="00042C29">
              <w:rPr>
                <w:rFonts w:ascii="Arial" w:hAnsi="Arial" w:cs="Arial"/>
                <w:spacing w:val="-4"/>
                <w:sz w:val="22"/>
                <w:szCs w:val="22"/>
                <w:lang w:val="en-GB"/>
              </w:rPr>
              <w:t>to cancel the remainder and pay to the Supplier an agreed amount for partially completed and/or performed goods and for materials and parts previously procured by the Supplier.</w:t>
            </w:r>
          </w:p>
        </w:tc>
      </w:tr>
      <w:tr w:rsidR="00B559D6" w:rsidRPr="003F47F0">
        <w:trPr>
          <w:trHeight w:val="900"/>
        </w:trPr>
        <w:tc>
          <w:tcPr>
            <w:tcW w:w="2052" w:type="dxa"/>
          </w:tcPr>
          <w:p w:rsidR="00B559D6" w:rsidRDefault="00B559D6" w:rsidP="00573A38">
            <w:pPr>
              <w:pStyle w:val="Heading4"/>
              <w:tabs>
                <w:tab w:val="num" w:pos="432"/>
              </w:tabs>
              <w:spacing w:before="120" w:after="120"/>
              <w:ind w:left="432" w:hanging="432"/>
              <w:rPr>
                <w:rFonts w:ascii="Arial" w:hAnsi="Arial" w:cs="Arial"/>
                <w:sz w:val="21"/>
                <w:szCs w:val="21"/>
                <w:lang w:val="en-GB"/>
              </w:rPr>
            </w:pPr>
          </w:p>
        </w:tc>
        <w:tc>
          <w:tcPr>
            <w:tcW w:w="7560" w:type="dxa"/>
          </w:tcPr>
          <w:p w:rsidR="00B559D6" w:rsidRPr="00EC6D6C" w:rsidRDefault="00B559D6" w:rsidP="001F2E83">
            <w:pPr>
              <w:pStyle w:val="Style2"/>
              <w:numPr>
                <w:ilvl w:val="0"/>
                <w:numId w:val="137"/>
              </w:numPr>
              <w:tabs>
                <w:tab w:val="clear" w:pos="1440"/>
                <w:tab w:val="num" w:pos="792"/>
              </w:tabs>
              <w:spacing w:before="120" w:after="120"/>
              <w:ind w:left="792" w:hanging="792"/>
              <w:jc w:val="both"/>
              <w:rPr>
                <w:rFonts w:ascii="Arial" w:hAnsi="Arial" w:cs="Arial"/>
                <w:spacing w:val="-4"/>
                <w:sz w:val="22"/>
                <w:szCs w:val="22"/>
                <w:lang w:val="en-GB"/>
              </w:rPr>
            </w:pPr>
            <w:r w:rsidRPr="00695BC8">
              <w:rPr>
                <w:rFonts w:ascii="Arial" w:hAnsi="Arial" w:cs="Arial"/>
                <w:sz w:val="22"/>
                <w:szCs w:val="22"/>
                <w:lang w:val="en-GB"/>
              </w:rPr>
              <w:t xml:space="preserve">The expiration of the </w:t>
            </w:r>
            <w:r>
              <w:rPr>
                <w:rFonts w:ascii="Arial" w:hAnsi="Arial" w:cs="Arial"/>
                <w:sz w:val="22"/>
                <w:szCs w:val="22"/>
                <w:lang w:val="en-GB"/>
              </w:rPr>
              <w:t xml:space="preserve">Delivery and Completion Schedule, initiation of amicable settlement of disputes, </w:t>
            </w:r>
            <w:r w:rsidRPr="00431C53">
              <w:rPr>
                <w:rFonts w:ascii="Arial" w:hAnsi="Arial" w:cs="Arial"/>
                <w:sz w:val="22"/>
                <w:szCs w:val="22"/>
                <w:lang w:val="en-GB"/>
              </w:rPr>
              <w:t>adjudication</w:t>
            </w:r>
            <w:r>
              <w:rPr>
                <w:rFonts w:ascii="Arial" w:hAnsi="Arial" w:cs="Arial"/>
                <w:sz w:val="22"/>
                <w:szCs w:val="22"/>
                <w:lang w:val="en-GB"/>
              </w:rPr>
              <w:t xml:space="preserve"> and arbitral proceedings under the set terms and conditions shall not be deemed a termination of the contract.</w:t>
            </w:r>
          </w:p>
        </w:tc>
      </w:tr>
      <w:tr w:rsidR="00B559D6" w:rsidRPr="003F47F0">
        <w:tc>
          <w:tcPr>
            <w:tcW w:w="2052" w:type="dxa"/>
            <w:vMerge w:val="restart"/>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725" w:name="_Toc338337743"/>
            <w:bookmarkStart w:id="726" w:name="_Toc338337746"/>
            <w:bookmarkStart w:id="727" w:name="_Toc338337749"/>
            <w:bookmarkStart w:id="728" w:name="_Toc338337752"/>
            <w:bookmarkStart w:id="729" w:name="_Toc338337755"/>
            <w:bookmarkStart w:id="730" w:name="_Toc421454322"/>
            <w:bookmarkEnd w:id="725"/>
            <w:bookmarkEnd w:id="726"/>
            <w:bookmarkEnd w:id="727"/>
            <w:bookmarkEnd w:id="728"/>
            <w:bookmarkEnd w:id="729"/>
            <w:r w:rsidRPr="005F796D">
              <w:rPr>
                <w:rStyle w:val="Heading3Char"/>
                <w:rFonts w:ascii="Arial" w:hAnsi="Arial" w:cs="Arial"/>
                <w:b/>
                <w:bCs/>
                <w:sz w:val="22"/>
                <w:szCs w:val="22"/>
              </w:rPr>
              <w:t>Amendment</w:t>
            </w:r>
            <w:r>
              <w:rPr>
                <w:rStyle w:val="Heading3Char"/>
                <w:rFonts w:ascii="Arial" w:hAnsi="Arial" w:cs="Arial"/>
                <w:b/>
                <w:bCs/>
                <w:sz w:val="22"/>
                <w:szCs w:val="22"/>
              </w:rPr>
              <w:t xml:space="preserve"> to Contract</w:t>
            </w:r>
            <w:bookmarkEnd w:id="730"/>
          </w:p>
        </w:tc>
        <w:tc>
          <w:tcPr>
            <w:tcW w:w="7560" w:type="dxa"/>
          </w:tcPr>
          <w:p w:rsidR="00B559D6" w:rsidRPr="001218E0" w:rsidRDefault="00B559D6" w:rsidP="001F2E83">
            <w:pPr>
              <w:numPr>
                <w:ilvl w:val="0"/>
                <w:numId w:val="69"/>
              </w:numPr>
              <w:tabs>
                <w:tab w:val="clear" w:pos="1602"/>
                <w:tab w:val="num" w:pos="792"/>
              </w:tabs>
              <w:spacing w:before="100" w:after="100"/>
              <w:ind w:left="792" w:right="-72" w:hanging="792"/>
              <w:jc w:val="both"/>
              <w:rPr>
                <w:rFonts w:ascii="Arial" w:hAnsi="Arial" w:cs="Arial"/>
                <w:lang w:val="en-GB"/>
              </w:rPr>
            </w:pPr>
            <w:r w:rsidRPr="00C13E86">
              <w:rPr>
                <w:rFonts w:ascii="Arial" w:hAnsi="Arial" w:cs="Arial"/>
                <w:sz w:val="22"/>
                <w:szCs w:val="22"/>
              </w:rPr>
              <w:t xml:space="preserve">The amendment to Contract shall generally include </w:t>
            </w:r>
            <w:r>
              <w:rPr>
                <w:rFonts w:ascii="Arial" w:hAnsi="Arial" w:cs="Arial"/>
                <w:sz w:val="22"/>
                <w:szCs w:val="22"/>
              </w:rPr>
              <w:t xml:space="preserve">equitable adjustments </w:t>
            </w:r>
            <w:r w:rsidRPr="00C13E86">
              <w:rPr>
                <w:rFonts w:ascii="Arial" w:hAnsi="Arial" w:cs="Arial"/>
                <w:sz w:val="22"/>
                <w:szCs w:val="22"/>
              </w:rPr>
              <w:t>in original Contract price</w:t>
            </w:r>
            <w:r>
              <w:rPr>
                <w:rFonts w:ascii="Arial" w:hAnsi="Arial" w:cs="Arial"/>
                <w:sz w:val="22"/>
                <w:szCs w:val="22"/>
              </w:rPr>
              <w:t>,</w:t>
            </w:r>
            <w:r w:rsidRPr="00C13E86">
              <w:rPr>
                <w:rFonts w:ascii="Arial" w:hAnsi="Arial" w:cs="Arial"/>
                <w:sz w:val="22"/>
                <w:szCs w:val="22"/>
              </w:rPr>
              <w:t xml:space="preserve"> De</w:t>
            </w:r>
            <w:r>
              <w:rPr>
                <w:rFonts w:ascii="Arial" w:hAnsi="Arial" w:cs="Arial"/>
                <w:sz w:val="22"/>
                <w:szCs w:val="22"/>
              </w:rPr>
              <w:t xml:space="preserve">livery and Completion Schedule </w:t>
            </w:r>
            <w:r w:rsidRPr="00C13E86">
              <w:rPr>
                <w:rFonts w:ascii="Arial" w:hAnsi="Arial" w:cs="Arial"/>
                <w:sz w:val="22"/>
                <w:szCs w:val="22"/>
              </w:rPr>
              <w:t>and, any other changes acceptable under the conditions of the Contract.</w:t>
            </w:r>
          </w:p>
        </w:tc>
      </w:tr>
      <w:tr w:rsidR="00B559D6" w:rsidRPr="003F47F0">
        <w:tc>
          <w:tcPr>
            <w:tcW w:w="2052" w:type="dxa"/>
            <w:vMerge/>
          </w:tcPr>
          <w:p w:rsidR="00B559D6" w:rsidRDefault="00B559D6" w:rsidP="00573A38">
            <w:pPr>
              <w:pStyle w:val="Heading4"/>
              <w:tabs>
                <w:tab w:val="num" w:pos="432"/>
              </w:tabs>
              <w:spacing w:before="120" w:after="120"/>
              <w:ind w:left="432" w:hanging="432"/>
              <w:rPr>
                <w:rFonts w:ascii="Arial" w:hAnsi="Arial" w:cs="Arial"/>
                <w:sz w:val="21"/>
                <w:szCs w:val="21"/>
                <w:lang w:val="en-GB"/>
              </w:rPr>
            </w:pPr>
          </w:p>
        </w:tc>
        <w:tc>
          <w:tcPr>
            <w:tcW w:w="7560" w:type="dxa"/>
          </w:tcPr>
          <w:p w:rsidR="00B559D6" w:rsidRPr="00CC5219" w:rsidRDefault="00B559D6" w:rsidP="001F2E83">
            <w:pPr>
              <w:numPr>
                <w:ilvl w:val="0"/>
                <w:numId w:val="69"/>
              </w:numPr>
              <w:tabs>
                <w:tab w:val="clear" w:pos="1602"/>
                <w:tab w:val="num" w:pos="792"/>
              </w:tabs>
              <w:spacing w:before="100" w:after="100"/>
              <w:ind w:left="792" w:right="-72" w:hanging="792"/>
              <w:jc w:val="both"/>
              <w:rPr>
                <w:rFonts w:ascii="Arial" w:hAnsi="Arial" w:cs="Arial"/>
                <w:lang w:val="en-GB"/>
              </w:rPr>
            </w:pPr>
            <w:r w:rsidRPr="001218E0">
              <w:rPr>
                <w:rFonts w:ascii="Arial" w:hAnsi="Arial" w:cs="Arial"/>
                <w:sz w:val="22"/>
                <w:szCs w:val="22"/>
                <w:lang w:val="en-GB"/>
              </w:rPr>
              <w:t xml:space="preserve">The Procuring Entity shall amend the Contract, incorporating the </w:t>
            </w:r>
            <w:r>
              <w:rPr>
                <w:rFonts w:ascii="Arial" w:hAnsi="Arial" w:cs="Arial"/>
                <w:sz w:val="22"/>
                <w:szCs w:val="22"/>
                <w:lang w:val="en-GB"/>
              </w:rPr>
              <w:t xml:space="preserve">changes </w:t>
            </w:r>
            <w:r w:rsidRPr="001218E0">
              <w:rPr>
                <w:rFonts w:ascii="Arial" w:hAnsi="Arial" w:cs="Arial"/>
                <w:sz w:val="22"/>
                <w:szCs w:val="22"/>
                <w:lang w:val="en-GB"/>
              </w:rPr>
              <w:t xml:space="preserve">approved in accordance with the Delegation of Financial Power or sub-delegation thereof </w:t>
            </w:r>
            <w:r>
              <w:rPr>
                <w:rFonts w:ascii="Arial" w:hAnsi="Arial" w:cs="Arial"/>
                <w:sz w:val="22"/>
                <w:szCs w:val="22"/>
                <w:lang w:val="en-GB"/>
              </w:rPr>
              <w:t xml:space="preserve">and, </w:t>
            </w:r>
            <w:r w:rsidRPr="001218E0">
              <w:rPr>
                <w:rFonts w:ascii="Arial" w:hAnsi="Arial" w:cs="Arial"/>
                <w:sz w:val="22"/>
                <w:szCs w:val="22"/>
                <w:lang w:val="en-GB"/>
              </w:rPr>
              <w:t>introduced to the original terms and conditions of the Contract.</w:t>
            </w:r>
          </w:p>
        </w:tc>
      </w:tr>
      <w:tr w:rsidR="00B559D6" w:rsidRPr="003F47F0">
        <w:tc>
          <w:tcPr>
            <w:tcW w:w="2052" w:type="dxa"/>
          </w:tcPr>
          <w:p w:rsidR="00B559D6" w:rsidRPr="005F796D" w:rsidRDefault="00B559D6" w:rsidP="001F2E83">
            <w:pPr>
              <w:numPr>
                <w:ilvl w:val="0"/>
                <w:numId w:val="96"/>
              </w:numPr>
              <w:tabs>
                <w:tab w:val="clear" w:pos="720"/>
                <w:tab w:val="num" w:pos="369"/>
              </w:tabs>
              <w:spacing w:before="120"/>
              <w:ind w:left="414" w:hanging="342"/>
              <w:outlineLvl w:val="2"/>
              <w:rPr>
                <w:rStyle w:val="Heading3Char"/>
                <w:rFonts w:ascii="Arial" w:hAnsi="Arial" w:cs="Arial"/>
                <w:b/>
                <w:bCs/>
                <w:sz w:val="22"/>
                <w:szCs w:val="22"/>
              </w:rPr>
            </w:pPr>
            <w:bookmarkStart w:id="731" w:name="_Toc35418449"/>
            <w:bookmarkStart w:id="732" w:name="_Toc37234119"/>
            <w:bookmarkStart w:id="733" w:name="_Toc49504297"/>
            <w:bookmarkStart w:id="734" w:name="_Toc49504730"/>
            <w:bookmarkStart w:id="735" w:name="_Toc49504848"/>
            <w:bookmarkStart w:id="736" w:name="_Toc49569868"/>
            <w:bookmarkStart w:id="737" w:name="_Toc49591430"/>
            <w:bookmarkStart w:id="738" w:name="_Toc49591778"/>
            <w:bookmarkStart w:id="739" w:name="_Toc421454323"/>
            <w:r w:rsidRPr="005F796D">
              <w:rPr>
                <w:rStyle w:val="Heading3Char"/>
                <w:rFonts w:ascii="Arial" w:hAnsi="Arial" w:cs="Arial"/>
                <w:b/>
                <w:bCs/>
                <w:sz w:val="22"/>
                <w:szCs w:val="22"/>
              </w:rPr>
              <w:t>Settlement of Disputes</w:t>
            </w:r>
            <w:bookmarkEnd w:id="731"/>
            <w:bookmarkEnd w:id="732"/>
            <w:bookmarkEnd w:id="733"/>
            <w:bookmarkEnd w:id="734"/>
            <w:bookmarkEnd w:id="735"/>
            <w:bookmarkEnd w:id="736"/>
            <w:bookmarkEnd w:id="737"/>
            <w:bookmarkEnd w:id="738"/>
            <w:bookmarkEnd w:id="739"/>
          </w:p>
        </w:tc>
        <w:tc>
          <w:tcPr>
            <w:tcW w:w="7560" w:type="dxa"/>
          </w:tcPr>
          <w:p w:rsidR="00B559D6" w:rsidRPr="001218E0" w:rsidRDefault="00B559D6" w:rsidP="001F2E83">
            <w:pPr>
              <w:numPr>
                <w:ilvl w:val="0"/>
                <w:numId w:val="70"/>
              </w:numPr>
              <w:tabs>
                <w:tab w:val="clear" w:pos="1602"/>
                <w:tab w:val="num" w:pos="612"/>
              </w:tabs>
              <w:spacing w:before="100" w:after="100"/>
              <w:ind w:right="-72" w:hanging="1602"/>
              <w:jc w:val="both"/>
              <w:rPr>
                <w:rFonts w:ascii="Arial" w:hAnsi="Arial" w:cs="Arial"/>
                <w:u w:val="single"/>
                <w:lang w:val="en-GB"/>
              </w:rPr>
            </w:pPr>
            <w:r w:rsidRPr="001218E0">
              <w:rPr>
                <w:rFonts w:ascii="Arial" w:hAnsi="Arial" w:cs="Arial"/>
                <w:sz w:val="22"/>
                <w:szCs w:val="22"/>
                <w:u w:val="single"/>
                <w:lang w:val="en-GB"/>
              </w:rPr>
              <w:t>Amicable Settlement:</w:t>
            </w:r>
          </w:p>
          <w:p w:rsidR="00B559D6" w:rsidRPr="001218E0" w:rsidRDefault="00B559D6" w:rsidP="001F2E83">
            <w:pPr>
              <w:numPr>
                <w:ilvl w:val="1"/>
                <w:numId w:val="70"/>
              </w:numPr>
              <w:tabs>
                <w:tab w:val="clear" w:pos="1440"/>
                <w:tab w:val="num" w:pos="1179"/>
              </w:tabs>
              <w:spacing w:before="120" w:after="120"/>
              <w:ind w:left="1196" w:hanging="634"/>
              <w:jc w:val="both"/>
              <w:rPr>
                <w:rFonts w:ascii="Arial" w:hAnsi="Arial" w:cs="Arial"/>
                <w:lang w:val="en-GB"/>
              </w:rPr>
            </w:pPr>
            <w:r w:rsidRPr="001218E0">
              <w:rPr>
                <w:rFonts w:ascii="Arial" w:hAnsi="Arial" w:cs="Arial"/>
                <w:sz w:val="22"/>
                <w:szCs w:val="22"/>
                <w:lang w:val="en-GB"/>
              </w:rPr>
              <w:t>The Procuring Entity and the Supplier shall use their best efforts to settle amicably all disputes arising out of or in connection with this Contract or its interpretation.</w:t>
            </w:r>
          </w:p>
        </w:tc>
      </w:tr>
      <w:tr w:rsidR="00B559D6" w:rsidRPr="007F7DD5">
        <w:trPr>
          <w:trHeight w:val="80"/>
        </w:trPr>
        <w:tc>
          <w:tcPr>
            <w:tcW w:w="2052" w:type="dxa"/>
          </w:tcPr>
          <w:p w:rsidR="00B559D6" w:rsidRPr="003F47F0" w:rsidRDefault="00B559D6" w:rsidP="002708CD">
            <w:pPr>
              <w:spacing w:before="120" w:after="120"/>
              <w:rPr>
                <w:rFonts w:ascii="Arial" w:hAnsi="Arial" w:cs="Arial"/>
                <w:sz w:val="21"/>
                <w:szCs w:val="21"/>
                <w:lang w:val="en-GB"/>
              </w:rPr>
            </w:pPr>
          </w:p>
        </w:tc>
        <w:tc>
          <w:tcPr>
            <w:tcW w:w="7560" w:type="dxa"/>
          </w:tcPr>
          <w:p w:rsidR="00B559D6" w:rsidRPr="001218E0" w:rsidRDefault="00B559D6" w:rsidP="001F2E83">
            <w:pPr>
              <w:numPr>
                <w:ilvl w:val="0"/>
                <w:numId w:val="70"/>
              </w:numPr>
              <w:tabs>
                <w:tab w:val="clear" w:pos="1602"/>
              </w:tabs>
              <w:spacing w:before="100" w:after="100"/>
              <w:ind w:left="590" w:right="-72" w:hanging="576"/>
              <w:jc w:val="both"/>
              <w:rPr>
                <w:rFonts w:ascii="Arial" w:hAnsi="Arial" w:cs="Arial"/>
                <w:u w:val="single"/>
                <w:lang w:val="en-GB"/>
              </w:rPr>
            </w:pPr>
            <w:r w:rsidRPr="001218E0">
              <w:rPr>
                <w:rFonts w:ascii="Arial" w:hAnsi="Arial" w:cs="Arial"/>
                <w:sz w:val="22"/>
                <w:szCs w:val="22"/>
                <w:u w:val="single"/>
                <w:lang w:val="en-GB"/>
              </w:rPr>
              <w:t>Adjudication</w:t>
            </w:r>
          </w:p>
          <w:p w:rsidR="00B559D6" w:rsidRPr="001218E0" w:rsidRDefault="00B559D6" w:rsidP="001F2E83">
            <w:pPr>
              <w:numPr>
                <w:ilvl w:val="0"/>
                <w:numId w:val="13"/>
              </w:numPr>
              <w:tabs>
                <w:tab w:val="clear" w:pos="1224"/>
                <w:tab w:val="num" w:pos="1197"/>
              </w:tabs>
              <w:spacing w:before="120" w:after="120"/>
              <w:ind w:left="1196" w:hanging="634"/>
              <w:jc w:val="both"/>
              <w:rPr>
                <w:rFonts w:ascii="Arial" w:hAnsi="Arial" w:cs="Arial"/>
                <w:lang w:val="en-GB"/>
              </w:rPr>
            </w:pPr>
            <w:r w:rsidRPr="001218E0">
              <w:rPr>
                <w:rFonts w:ascii="Arial" w:hAnsi="Arial" w:cs="Arial"/>
                <w:sz w:val="22"/>
                <w:szCs w:val="22"/>
                <w:lang w:val="en-GB"/>
              </w:rPr>
              <w:t>If the Supplier /Procuring Entity believe that amicable settlement of dispute is not possible between the two parties, the dispute shall be re</w:t>
            </w:r>
            <w:r>
              <w:rPr>
                <w:rFonts w:ascii="Arial" w:hAnsi="Arial" w:cs="Arial"/>
                <w:sz w:val="22"/>
                <w:szCs w:val="22"/>
                <w:lang w:val="en-GB"/>
              </w:rPr>
              <w:t>f</w:t>
            </w:r>
            <w:r w:rsidRPr="001218E0">
              <w:rPr>
                <w:rFonts w:ascii="Arial" w:hAnsi="Arial" w:cs="Arial"/>
                <w:sz w:val="22"/>
                <w:szCs w:val="22"/>
                <w:lang w:val="en-GB"/>
              </w:rPr>
              <w:t>erred to the Adjudicator within fourteen (14) days of first written correspondence on the matter of disagreement;</w:t>
            </w:r>
          </w:p>
          <w:p w:rsidR="00B559D6" w:rsidRPr="001218E0" w:rsidRDefault="00B559D6" w:rsidP="001F2E83">
            <w:pPr>
              <w:numPr>
                <w:ilvl w:val="0"/>
                <w:numId w:val="13"/>
              </w:numPr>
              <w:tabs>
                <w:tab w:val="clear" w:pos="1224"/>
                <w:tab w:val="num" w:pos="1179"/>
              </w:tabs>
              <w:spacing w:before="120" w:after="120"/>
              <w:ind w:left="1197" w:hanging="630"/>
              <w:jc w:val="both"/>
              <w:rPr>
                <w:rFonts w:ascii="Arial" w:hAnsi="Arial" w:cs="Arial"/>
                <w:lang w:val="en-GB"/>
              </w:rPr>
            </w:pPr>
            <w:r w:rsidRPr="001218E0">
              <w:rPr>
                <w:rFonts w:ascii="Arial" w:hAnsi="Arial" w:cs="Arial"/>
                <w:sz w:val="22"/>
                <w:szCs w:val="22"/>
                <w:lang w:val="en-GB"/>
              </w:rPr>
              <w:t xml:space="preserve">The Adjudicator named in the </w:t>
            </w:r>
            <w:r w:rsidRPr="001218E0">
              <w:rPr>
                <w:rFonts w:ascii="Arial" w:hAnsi="Arial" w:cs="Arial"/>
                <w:b/>
                <w:bCs/>
                <w:sz w:val="22"/>
                <w:szCs w:val="22"/>
                <w:lang w:val="en-GB"/>
              </w:rPr>
              <w:t>PCC</w:t>
            </w:r>
            <w:r w:rsidRPr="001218E0">
              <w:rPr>
                <w:rFonts w:ascii="Arial" w:hAnsi="Arial" w:cs="Arial"/>
                <w:sz w:val="22"/>
                <w:szCs w:val="22"/>
                <w:lang w:val="en-GB"/>
              </w:rPr>
              <w:t xml:space="preserve"> is jointly appointed by the parties. In case of disagreement between the parties, the Appointing Authority designated in the </w:t>
            </w:r>
            <w:r w:rsidRPr="001218E0">
              <w:rPr>
                <w:rFonts w:ascii="Arial" w:hAnsi="Arial" w:cs="Arial"/>
                <w:b/>
                <w:bCs/>
                <w:sz w:val="22"/>
                <w:szCs w:val="22"/>
                <w:lang w:val="en-GB"/>
              </w:rPr>
              <w:t>PCC</w:t>
            </w:r>
            <w:r w:rsidRPr="001218E0">
              <w:rPr>
                <w:rFonts w:ascii="Arial" w:hAnsi="Arial" w:cs="Arial"/>
                <w:sz w:val="22"/>
                <w:szCs w:val="22"/>
                <w:lang w:val="en-GB"/>
              </w:rPr>
              <w:t xml:space="preserve"> shall appoint the Adjudicator within fourteen (14) days of receipt of a request from either party;</w:t>
            </w:r>
          </w:p>
          <w:p w:rsidR="00B559D6" w:rsidRPr="001218E0" w:rsidRDefault="00B559D6" w:rsidP="001F2E83">
            <w:pPr>
              <w:numPr>
                <w:ilvl w:val="0"/>
                <w:numId w:val="13"/>
              </w:numPr>
              <w:tabs>
                <w:tab w:val="clear" w:pos="1224"/>
                <w:tab w:val="num" w:pos="1179"/>
              </w:tabs>
              <w:spacing w:before="120" w:after="120"/>
              <w:ind w:left="1197" w:hanging="630"/>
              <w:jc w:val="both"/>
              <w:rPr>
                <w:rFonts w:ascii="Arial" w:hAnsi="Arial" w:cs="Arial"/>
                <w:lang w:val="en-GB"/>
              </w:rPr>
            </w:pPr>
            <w:r w:rsidRPr="001218E0">
              <w:rPr>
                <w:rFonts w:ascii="Arial" w:hAnsi="Arial" w:cs="Arial"/>
                <w:sz w:val="22"/>
                <w:szCs w:val="22"/>
                <w:lang w:val="en-GB"/>
              </w:rPr>
              <w:lastRenderedPageBreak/>
              <w:t>The Adjudicator shall give its decision in writing to both parties within twenty</w:t>
            </w:r>
            <w:r>
              <w:rPr>
                <w:rFonts w:ascii="Arial" w:hAnsi="Arial" w:cs="Arial"/>
                <w:sz w:val="22"/>
                <w:szCs w:val="22"/>
                <w:lang w:val="en-GB"/>
              </w:rPr>
              <w:t>-</w:t>
            </w:r>
            <w:r w:rsidRPr="001218E0">
              <w:rPr>
                <w:rFonts w:ascii="Arial" w:hAnsi="Arial" w:cs="Arial"/>
                <w:sz w:val="22"/>
                <w:szCs w:val="22"/>
                <w:lang w:val="en-GB"/>
              </w:rPr>
              <w:t>eight (28) days of a dispute being referred to it;</w:t>
            </w:r>
          </w:p>
          <w:p w:rsidR="00B559D6" w:rsidRPr="001218E0" w:rsidRDefault="00B559D6" w:rsidP="001F2E83">
            <w:pPr>
              <w:numPr>
                <w:ilvl w:val="0"/>
                <w:numId w:val="13"/>
              </w:numPr>
              <w:tabs>
                <w:tab w:val="clear" w:pos="1224"/>
                <w:tab w:val="num" w:pos="1179"/>
              </w:tabs>
              <w:spacing w:before="120" w:after="120"/>
              <w:ind w:left="1197" w:hanging="630"/>
              <w:jc w:val="both"/>
              <w:rPr>
                <w:rFonts w:ascii="Arial" w:hAnsi="Arial" w:cs="Arial"/>
                <w:lang w:val="en-GB"/>
              </w:rPr>
            </w:pPr>
            <w:r w:rsidRPr="001218E0">
              <w:rPr>
                <w:rFonts w:ascii="Arial" w:hAnsi="Arial" w:cs="Arial"/>
                <w:sz w:val="22"/>
                <w:szCs w:val="22"/>
                <w:lang w:val="en-GB"/>
              </w:rPr>
              <w:t xml:space="preserve">The </w:t>
            </w:r>
            <w:r>
              <w:rPr>
                <w:rFonts w:ascii="Arial" w:hAnsi="Arial" w:cs="Arial"/>
                <w:sz w:val="22"/>
                <w:szCs w:val="22"/>
                <w:lang w:val="en-GB"/>
              </w:rPr>
              <w:t>S</w:t>
            </w:r>
            <w:r w:rsidRPr="001218E0">
              <w:rPr>
                <w:rFonts w:ascii="Arial" w:hAnsi="Arial" w:cs="Arial"/>
                <w:sz w:val="22"/>
                <w:szCs w:val="22"/>
                <w:lang w:val="en-GB"/>
              </w:rPr>
              <w:t>upplier shall make all payments (fees and reimbursable expenses) to the Adjudicator, and the Procuring Entity shall reimburse half of these fees through the regular progress payments;</w:t>
            </w:r>
          </w:p>
          <w:p w:rsidR="00B559D6" w:rsidRDefault="00B559D6" w:rsidP="009A3AF4">
            <w:pPr>
              <w:spacing w:before="120" w:after="120"/>
              <w:ind w:left="1035" w:hanging="468"/>
              <w:jc w:val="both"/>
              <w:rPr>
                <w:rFonts w:ascii="Arial" w:hAnsi="Arial" w:cs="Arial"/>
                <w:lang w:val="en-GB"/>
              </w:rPr>
            </w:pPr>
            <w:r w:rsidRPr="001218E0">
              <w:rPr>
                <w:rFonts w:ascii="Arial" w:hAnsi="Arial" w:cs="Arial"/>
                <w:sz w:val="22"/>
                <w:szCs w:val="22"/>
                <w:lang w:val="en-GB"/>
              </w:rPr>
              <w:t xml:space="preserve">(e)    Should the Adjudicator resign or die, or should the Procuring Entity and the Supplier agree that the Adjudicator is not functioning in accordance with the provisions of the Contract; a new Adjudicator will be jointly appointed by the Procuring Entity and the Supplier. In case of disagreement between the Procuring Entity and the Supplier the Adjudicator shall be designated by the Appointing Authority designated in the </w:t>
            </w:r>
            <w:r w:rsidRPr="001218E0">
              <w:rPr>
                <w:rFonts w:ascii="Arial" w:hAnsi="Arial" w:cs="Arial"/>
                <w:b/>
                <w:bCs/>
                <w:sz w:val="22"/>
                <w:szCs w:val="22"/>
                <w:lang w:val="en-GB"/>
              </w:rPr>
              <w:t>PCC</w:t>
            </w:r>
            <w:r w:rsidRPr="001218E0">
              <w:rPr>
                <w:rFonts w:ascii="Arial" w:hAnsi="Arial" w:cs="Arial"/>
                <w:sz w:val="22"/>
                <w:szCs w:val="22"/>
                <w:lang w:val="en-GB"/>
              </w:rPr>
              <w:t xml:space="preserve"> at the request of either party, within fourteen (14) days of receipt of a request from either </w:t>
            </w:r>
            <w:r>
              <w:rPr>
                <w:rFonts w:ascii="Arial" w:hAnsi="Arial" w:cs="Arial"/>
                <w:sz w:val="22"/>
                <w:szCs w:val="22"/>
                <w:lang w:val="en-GB"/>
              </w:rPr>
              <w:t>P</w:t>
            </w:r>
            <w:r w:rsidRPr="001218E0">
              <w:rPr>
                <w:rFonts w:ascii="Arial" w:hAnsi="Arial" w:cs="Arial"/>
                <w:sz w:val="22"/>
                <w:szCs w:val="22"/>
                <w:lang w:val="en-GB"/>
              </w:rPr>
              <w:t>arty.</w:t>
            </w:r>
          </w:p>
          <w:p w:rsidR="00B559D6" w:rsidRPr="00CC5219" w:rsidRDefault="00B559D6" w:rsidP="009A3AF4">
            <w:pPr>
              <w:spacing w:before="120" w:after="120"/>
              <w:ind w:left="1035" w:hanging="468"/>
              <w:jc w:val="both"/>
              <w:rPr>
                <w:rFonts w:ascii="Arial" w:hAnsi="Arial" w:cs="Arial"/>
                <w:sz w:val="6"/>
                <w:szCs w:val="6"/>
                <w:lang w:val="en-GB"/>
              </w:rPr>
            </w:pPr>
          </w:p>
          <w:p w:rsidR="00B559D6" w:rsidRPr="001218E0" w:rsidRDefault="00B559D6" w:rsidP="001F2E83">
            <w:pPr>
              <w:numPr>
                <w:ilvl w:val="0"/>
                <w:numId w:val="70"/>
              </w:numPr>
              <w:tabs>
                <w:tab w:val="clear" w:pos="1602"/>
              </w:tabs>
              <w:spacing w:before="100" w:after="100"/>
              <w:ind w:left="590" w:right="-72" w:hanging="576"/>
              <w:jc w:val="both"/>
              <w:rPr>
                <w:rFonts w:ascii="Arial" w:hAnsi="Arial" w:cs="Arial"/>
                <w:u w:val="single"/>
                <w:lang w:val="en-GB"/>
              </w:rPr>
            </w:pPr>
            <w:r w:rsidRPr="001218E0">
              <w:rPr>
                <w:rFonts w:ascii="Arial" w:hAnsi="Arial" w:cs="Arial"/>
                <w:sz w:val="22"/>
                <w:szCs w:val="22"/>
                <w:u w:val="single"/>
                <w:lang w:val="en-GB"/>
              </w:rPr>
              <w:t>Arbitration</w:t>
            </w:r>
          </w:p>
          <w:p w:rsidR="00B559D6" w:rsidRPr="001218E0" w:rsidRDefault="00B559D6" w:rsidP="001F2E83">
            <w:pPr>
              <w:numPr>
                <w:ilvl w:val="1"/>
                <w:numId w:val="70"/>
              </w:numPr>
              <w:tabs>
                <w:tab w:val="clear" w:pos="1440"/>
                <w:tab w:val="num" w:pos="1179"/>
              </w:tabs>
              <w:spacing w:before="120" w:after="120"/>
              <w:ind w:left="1197" w:hanging="630"/>
              <w:jc w:val="both"/>
              <w:rPr>
                <w:rFonts w:ascii="Arial" w:hAnsi="Arial" w:cs="Arial"/>
                <w:lang w:val="en-GB"/>
              </w:rPr>
            </w:pPr>
            <w:r w:rsidRPr="001218E0">
              <w:rPr>
                <w:rFonts w:ascii="Arial" w:hAnsi="Arial" w:cs="Arial"/>
                <w:sz w:val="22"/>
                <w:szCs w:val="22"/>
                <w:lang w:val="en-GB"/>
              </w:rPr>
              <w:t>If the Parties are unable to reach a settlement under GCC Clause 4</w:t>
            </w:r>
            <w:r>
              <w:rPr>
                <w:rFonts w:ascii="Arial" w:hAnsi="Arial" w:cs="Arial"/>
                <w:sz w:val="22"/>
                <w:szCs w:val="22"/>
                <w:lang w:val="en-GB"/>
              </w:rPr>
              <w:t>2</w:t>
            </w:r>
            <w:r w:rsidRPr="001218E0">
              <w:rPr>
                <w:rFonts w:ascii="Arial" w:hAnsi="Arial" w:cs="Arial"/>
                <w:sz w:val="22"/>
                <w:szCs w:val="22"/>
                <w:lang w:val="en-GB"/>
              </w:rPr>
              <w:t>.1 or 4</w:t>
            </w:r>
            <w:r>
              <w:rPr>
                <w:rFonts w:ascii="Arial" w:hAnsi="Arial" w:cs="Arial"/>
                <w:sz w:val="22"/>
                <w:szCs w:val="22"/>
                <w:lang w:val="en-GB"/>
              </w:rPr>
              <w:t>2</w:t>
            </w:r>
            <w:r w:rsidRPr="001218E0">
              <w:rPr>
                <w:rFonts w:ascii="Arial" w:hAnsi="Arial" w:cs="Arial"/>
                <w:sz w:val="22"/>
                <w:szCs w:val="22"/>
                <w:lang w:val="en-GB"/>
              </w:rPr>
              <w:t>.2 within twenty</w:t>
            </w:r>
            <w:r>
              <w:rPr>
                <w:rFonts w:ascii="Arial" w:hAnsi="Arial" w:cs="Arial"/>
                <w:sz w:val="22"/>
                <w:szCs w:val="22"/>
                <w:lang w:val="en-GB"/>
              </w:rPr>
              <w:t>-</w:t>
            </w:r>
            <w:r w:rsidRPr="001218E0">
              <w:rPr>
                <w:rFonts w:ascii="Arial" w:hAnsi="Arial" w:cs="Arial"/>
                <w:sz w:val="22"/>
                <w:szCs w:val="22"/>
                <w:lang w:val="en-GB"/>
              </w:rPr>
              <w:t>eight (28) days of the first written correspondence on the matter of disagreement, then either Party may give notice to the other party of its intention to commence arbitration in accordance with GCC Sub</w:t>
            </w:r>
            <w:r>
              <w:rPr>
                <w:rFonts w:ascii="Arial" w:hAnsi="Arial" w:cs="Arial"/>
                <w:sz w:val="22"/>
                <w:szCs w:val="22"/>
                <w:lang w:val="en-GB"/>
              </w:rPr>
              <w:t xml:space="preserve"> </w:t>
            </w:r>
            <w:r w:rsidRPr="001218E0">
              <w:rPr>
                <w:rFonts w:ascii="Arial" w:hAnsi="Arial" w:cs="Arial"/>
                <w:sz w:val="22"/>
                <w:szCs w:val="22"/>
                <w:lang w:val="en-GB"/>
              </w:rPr>
              <w:t>Clause 4</w:t>
            </w:r>
            <w:r>
              <w:rPr>
                <w:rFonts w:ascii="Arial" w:hAnsi="Arial" w:cs="Arial"/>
                <w:sz w:val="22"/>
                <w:szCs w:val="22"/>
                <w:lang w:val="en-GB"/>
              </w:rPr>
              <w:t>2</w:t>
            </w:r>
            <w:r w:rsidRPr="001218E0">
              <w:rPr>
                <w:rFonts w:ascii="Arial" w:hAnsi="Arial" w:cs="Arial"/>
                <w:sz w:val="22"/>
                <w:szCs w:val="22"/>
                <w:lang w:val="en-GB"/>
              </w:rPr>
              <w:t>.3(b);</w:t>
            </w:r>
          </w:p>
          <w:p w:rsidR="00B559D6" w:rsidRPr="00EC6D6C" w:rsidRDefault="00B559D6" w:rsidP="001F2E83">
            <w:pPr>
              <w:numPr>
                <w:ilvl w:val="1"/>
                <w:numId w:val="70"/>
              </w:numPr>
              <w:tabs>
                <w:tab w:val="clear" w:pos="1440"/>
                <w:tab w:val="num" w:pos="1179"/>
              </w:tabs>
              <w:spacing w:before="120"/>
              <w:ind w:left="1196" w:hanging="634"/>
              <w:jc w:val="both"/>
              <w:rPr>
                <w:rFonts w:ascii="Arial" w:hAnsi="Arial" w:cs="Arial"/>
                <w:u w:val="single"/>
                <w:lang w:val="en-GB"/>
              </w:rPr>
            </w:pPr>
            <w:r w:rsidRPr="001218E0">
              <w:rPr>
                <w:rFonts w:ascii="Arial" w:hAnsi="Arial" w:cs="Arial"/>
                <w:sz w:val="22"/>
                <w:szCs w:val="22"/>
                <w:lang w:val="en-GB"/>
              </w:rPr>
              <w:t xml:space="preserve">The arbitration shall be conducted in accordance with the Arbitration Act (Act No 1 of 2001) of Bangladesh as at present in force and in the place shown in the </w:t>
            </w:r>
            <w:r w:rsidRPr="001218E0">
              <w:rPr>
                <w:rFonts w:ascii="Arial" w:hAnsi="Arial" w:cs="Arial"/>
                <w:b/>
                <w:bCs/>
                <w:sz w:val="22"/>
                <w:szCs w:val="22"/>
                <w:lang w:val="en-GB"/>
              </w:rPr>
              <w:t>PCC</w:t>
            </w:r>
            <w:r w:rsidRPr="001218E0">
              <w:rPr>
                <w:rFonts w:ascii="Arial" w:hAnsi="Arial" w:cs="Arial"/>
                <w:sz w:val="22"/>
                <w:szCs w:val="22"/>
                <w:lang w:val="en-GB"/>
              </w:rPr>
              <w:t>.</w:t>
            </w:r>
          </w:p>
          <w:p w:rsidR="00B559D6" w:rsidRPr="001218E0" w:rsidRDefault="00B559D6" w:rsidP="00CC5219">
            <w:pPr>
              <w:spacing w:before="120"/>
              <w:ind w:left="1196"/>
              <w:jc w:val="both"/>
              <w:rPr>
                <w:rFonts w:ascii="Arial" w:hAnsi="Arial" w:cs="Arial"/>
                <w:u w:val="single"/>
                <w:lang w:val="en-GB"/>
              </w:rPr>
            </w:pPr>
          </w:p>
        </w:tc>
      </w:tr>
    </w:tbl>
    <w:p w:rsidR="00B559D6" w:rsidRDefault="00B559D6">
      <w:bookmarkStart w:id="740" w:name="_Toc438954452"/>
      <w:bookmarkStart w:id="741" w:name="_Toc488411761"/>
      <w:bookmarkStart w:id="742" w:name="_Toc49504298"/>
      <w:bookmarkStart w:id="743" w:name="_Toc49504731"/>
      <w:bookmarkStart w:id="744" w:name="_Toc49504849"/>
      <w:bookmarkStart w:id="745" w:name="_Toc49569869"/>
      <w:bookmarkStart w:id="746" w:name="_Toc49591431"/>
      <w:bookmarkStart w:id="747" w:name="_Toc49591779"/>
      <w:bookmarkEnd w:id="460"/>
      <w:bookmarkEnd w:id="461"/>
      <w:bookmarkEnd w:id="462"/>
      <w:r>
        <w:rPr>
          <w:b/>
          <w:bCs/>
        </w:rPr>
        <w:lastRenderedPageBreak/>
        <w:br w:type="page"/>
      </w:r>
    </w:p>
    <w:tbl>
      <w:tblPr>
        <w:tblW w:w="9720"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980"/>
        <w:gridCol w:w="7740"/>
      </w:tblGrid>
      <w:tr w:rsidR="00B559D6" w:rsidRPr="003F47F0">
        <w:trPr>
          <w:cantSplit/>
          <w:trHeight w:val="540"/>
        </w:trPr>
        <w:tc>
          <w:tcPr>
            <w:tcW w:w="9720" w:type="dxa"/>
            <w:gridSpan w:val="2"/>
            <w:tcBorders>
              <w:top w:val="nil"/>
              <w:left w:val="nil"/>
              <w:right w:val="nil"/>
            </w:tcBorders>
            <w:vAlign w:val="center"/>
          </w:tcPr>
          <w:p w:rsidR="00B559D6" w:rsidRPr="003F47F0" w:rsidRDefault="00B559D6" w:rsidP="00EC6D6C">
            <w:pPr>
              <w:pStyle w:val="Heading1"/>
              <w:rPr>
                <w:rFonts w:ascii="Arial" w:hAnsi="Arial" w:cs="Arial"/>
                <w:sz w:val="32"/>
                <w:szCs w:val="32"/>
                <w:lang w:val="en-GB"/>
              </w:rPr>
            </w:pPr>
            <w:bookmarkStart w:id="748" w:name="_Toc421454324"/>
            <w:r w:rsidRPr="003F47F0">
              <w:rPr>
                <w:rFonts w:ascii="Arial" w:hAnsi="Arial" w:cs="Arial"/>
                <w:sz w:val="32"/>
                <w:szCs w:val="32"/>
                <w:lang w:val="en-GB"/>
              </w:rPr>
              <w:t>Section 4.</w:t>
            </w:r>
            <w:r>
              <w:rPr>
                <w:rFonts w:ascii="Arial" w:hAnsi="Arial" w:cs="Arial"/>
                <w:sz w:val="32"/>
                <w:szCs w:val="32"/>
                <w:lang w:val="en-GB"/>
              </w:rPr>
              <w:t xml:space="preserve">  </w:t>
            </w:r>
            <w:r w:rsidRPr="003F47F0">
              <w:rPr>
                <w:rFonts w:ascii="Arial" w:hAnsi="Arial" w:cs="Arial"/>
                <w:sz w:val="32"/>
                <w:szCs w:val="32"/>
                <w:lang w:val="en-GB"/>
              </w:rPr>
              <w:t>Particular Conditions of Contract</w:t>
            </w:r>
            <w:bookmarkEnd w:id="740"/>
            <w:bookmarkEnd w:id="741"/>
            <w:bookmarkEnd w:id="742"/>
            <w:bookmarkEnd w:id="743"/>
            <w:bookmarkEnd w:id="744"/>
            <w:bookmarkEnd w:id="745"/>
            <w:bookmarkEnd w:id="746"/>
            <w:bookmarkEnd w:id="747"/>
            <w:bookmarkEnd w:id="748"/>
          </w:p>
        </w:tc>
      </w:tr>
      <w:tr w:rsidR="00B559D6" w:rsidRPr="003F47F0">
        <w:trPr>
          <w:cantSplit/>
          <w:trHeight w:val="672"/>
        </w:trPr>
        <w:tc>
          <w:tcPr>
            <w:tcW w:w="9720" w:type="dxa"/>
            <w:gridSpan w:val="2"/>
            <w:tcBorders>
              <w:left w:val="single" w:sz="6" w:space="0" w:color="auto"/>
              <w:right w:val="single" w:sz="6" w:space="0" w:color="auto"/>
            </w:tcBorders>
            <w:vAlign w:val="center"/>
          </w:tcPr>
          <w:p w:rsidR="00B559D6" w:rsidRPr="003F47F0" w:rsidRDefault="00B559D6" w:rsidP="002708CD">
            <w:pPr>
              <w:tabs>
                <w:tab w:val="right" w:pos="7218"/>
              </w:tabs>
              <w:spacing w:before="120" w:after="120"/>
              <w:jc w:val="both"/>
              <w:rPr>
                <w:rFonts w:ascii="Arial" w:hAnsi="Arial" w:cs="Arial"/>
                <w:b/>
                <w:bCs/>
                <w:sz w:val="21"/>
                <w:szCs w:val="21"/>
                <w:lang w:val="en-GB"/>
              </w:rPr>
            </w:pPr>
            <w:r w:rsidRPr="003F47F0">
              <w:rPr>
                <w:rFonts w:ascii="Arial" w:hAnsi="Arial" w:cs="Arial"/>
                <w:i/>
                <w:iCs/>
                <w:sz w:val="21"/>
                <w:szCs w:val="21"/>
                <w:lang w:val="en-GB"/>
              </w:rPr>
              <w:t>Instructions for completing the Particular Conditions of Contract</w:t>
            </w:r>
            <w:r w:rsidRPr="003F47F0">
              <w:rPr>
                <w:rFonts w:ascii="Arial" w:hAnsi="Arial" w:cs="Arial"/>
                <w:sz w:val="21"/>
                <w:szCs w:val="21"/>
                <w:lang w:val="en-GB"/>
              </w:rPr>
              <w:t xml:space="preserve"> </w:t>
            </w:r>
            <w:r w:rsidRPr="003F47F0">
              <w:rPr>
                <w:rFonts w:ascii="Arial" w:hAnsi="Arial" w:cs="Arial"/>
                <w:i/>
                <w:iCs/>
                <w:sz w:val="21"/>
                <w:szCs w:val="21"/>
                <w:lang w:val="en-GB"/>
              </w:rPr>
              <w:t>are provided, as needed, in the notes in italics mentioned for the relevant GCC clauses</w:t>
            </w:r>
            <w:r w:rsidRPr="003F47F0">
              <w:rPr>
                <w:rFonts w:ascii="Arial" w:hAnsi="Arial" w:cs="Arial"/>
                <w:b/>
                <w:bCs/>
                <w:i/>
                <w:iCs/>
                <w:sz w:val="21"/>
                <w:szCs w:val="21"/>
                <w:lang w:val="en-GB"/>
              </w:rPr>
              <w:t>.</w:t>
            </w:r>
          </w:p>
        </w:tc>
      </w:tr>
      <w:tr w:rsidR="00B559D6" w:rsidRPr="003F47F0">
        <w:trPr>
          <w:cantSplit/>
          <w:trHeight w:val="924"/>
        </w:trPr>
        <w:tc>
          <w:tcPr>
            <w:tcW w:w="1980" w:type="dxa"/>
            <w:tcBorders>
              <w:left w:val="single" w:sz="6" w:space="0" w:color="auto"/>
            </w:tcBorders>
            <w:vAlign w:val="center"/>
          </w:tcPr>
          <w:p w:rsidR="00B559D6" w:rsidRPr="002D5714" w:rsidRDefault="00B559D6" w:rsidP="002708CD">
            <w:pPr>
              <w:spacing w:before="120" w:after="120"/>
              <w:rPr>
                <w:rFonts w:ascii="Arial" w:hAnsi="Arial" w:cs="Arial"/>
                <w:b/>
                <w:bCs/>
                <w:lang w:val="en-GB"/>
              </w:rPr>
            </w:pPr>
            <w:r w:rsidRPr="002D5714">
              <w:rPr>
                <w:rFonts w:ascii="Arial" w:hAnsi="Arial" w:cs="Arial"/>
                <w:b/>
                <w:bCs/>
                <w:sz w:val="22"/>
                <w:szCs w:val="22"/>
                <w:lang w:val="en-GB"/>
              </w:rPr>
              <w:t>GCC Clause</w:t>
            </w:r>
          </w:p>
          <w:p w:rsidR="00B559D6" w:rsidRPr="002D5714" w:rsidRDefault="00B559D6" w:rsidP="002708CD">
            <w:pPr>
              <w:spacing w:before="120" w:after="120"/>
              <w:rPr>
                <w:rFonts w:ascii="Arial" w:hAnsi="Arial" w:cs="Arial"/>
                <w:b/>
                <w:bCs/>
                <w:lang w:val="en-GB"/>
              </w:rPr>
            </w:pPr>
          </w:p>
        </w:tc>
        <w:tc>
          <w:tcPr>
            <w:tcW w:w="7740" w:type="dxa"/>
            <w:tcBorders>
              <w:right w:val="single" w:sz="6" w:space="0" w:color="auto"/>
            </w:tcBorders>
          </w:tcPr>
          <w:p w:rsidR="00B559D6" w:rsidRPr="002D5714" w:rsidRDefault="00B559D6" w:rsidP="002708CD">
            <w:pPr>
              <w:tabs>
                <w:tab w:val="right" w:pos="7218"/>
              </w:tabs>
              <w:spacing w:before="120" w:after="120"/>
              <w:jc w:val="both"/>
              <w:rPr>
                <w:rFonts w:ascii="Arial" w:hAnsi="Arial" w:cs="Arial"/>
                <w:lang w:val="en-GB" w:eastAsia="it-IT"/>
              </w:rPr>
            </w:pPr>
            <w:r w:rsidRPr="002D5714">
              <w:rPr>
                <w:rFonts w:ascii="Arial" w:hAnsi="Arial" w:cs="Arial"/>
                <w:b/>
                <w:bCs/>
                <w:sz w:val="22"/>
                <w:szCs w:val="22"/>
                <w:lang w:val="en-GB"/>
              </w:rPr>
              <w:t>Amendments of, and Supplements to, Clauses in the General Conditions of Contract</w:t>
            </w:r>
          </w:p>
        </w:tc>
      </w:tr>
      <w:tr w:rsidR="00B559D6" w:rsidRPr="003F47F0">
        <w:trPr>
          <w:cantSplit/>
          <w:trHeight w:val="600"/>
        </w:trPr>
        <w:tc>
          <w:tcPr>
            <w:tcW w:w="1980" w:type="dxa"/>
            <w:tcBorders>
              <w:left w:val="single" w:sz="6" w:space="0" w:color="auto"/>
            </w:tcBorders>
          </w:tcPr>
          <w:p w:rsidR="00B559D6" w:rsidRPr="002D5714" w:rsidRDefault="00B559D6" w:rsidP="002708CD">
            <w:pPr>
              <w:spacing w:before="120" w:after="120"/>
              <w:rPr>
                <w:rFonts w:ascii="Arial" w:hAnsi="Arial" w:cs="Arial"/>
                <w:b/>
                <w:bCs/>
                <w:lang w:val="en-GB"/>
              </w:rPr>
            </w:pPr>
            <w:r w:rsidRPr="002D5714">
              <w:rPr>
                <w:rFonts w:ascii="Arial" w:hAnsi="Arial" w:cs="Arial"/>
                <w:b/>
                <w:bCs/>
                <w:sz w:val="22"/>
                <w:szCs w:val="22"/>
                <w:lang w:val="en-GB"/>
              </w:rPr>
              <w:t>GCC 1.1(</w:t>
            </w:r>
            <w:r>
              <w:rPr>
                <w:rFonts w:ascii="Arial" w:hAnsi="Arial" w:cs="Arial"/>
                <w:b/>
                <w:bCs/>
                <w:sz w:val="22"/>
                <w:szCs w:val="22"/>
                <w:lang w:val="en-GB"/>
              </w:rPr>
              <w:t>n</w:t>
            </w:r>
            <w:r w:rsidRPr="002D5714">
              <w:rPr>
                <w:rFonts w:ascii="Arial" w:hAnsi="Arial" w:cs="Arial"/>
                <w:b/>
                <w:bCs/>
                <w:sz w:val="22"/>
                <w:szCs w:val="22"/>
                <w:lang w:val="en-GB"/>
              </w:rPr>
              <w:t>)</w:t>
            </w:r>
          </w:p>
        </w:tc>
        <w:tc>
          <w:tcPr>
            <w:tcW w:w="7740" w:type="dxa"/>
            <w:tcBorders>
              <w:right w:val="single" w:sz="6" w:space="0" w:color="auto"/>
            </w:tcBorders>
          </w:tcPr>
          <w:p w:rsidR="00B559D6" w:rsidRPr="002D5714" w:rsidRDefault="00B559D6" w:rsidP="002708CD">
            <w:pPr>
              <w:spacing w:before="120" w:after="120"/>
              <w:ind w:right="-72"/>
              <w:rPr>
                <w:rFonts w:ascii="Arial" w:hAnsi="Arial" w:cs="Arial"/>
                <w:lang w:val="en-GB"/>
              </w:rPr>
            </w:pPr>
            <w:r w:rsidRPr="002D5714">
              <w:rPr>
                <w:rFonts w:ascii="Arial" w:hAnsi="Arial" w:cs="Arial"/>
                <w:sz w:val="22"/>
                <w:szCs w:val="22"/>
                <w:lang w:val="en-GB"/>
              </w:rPr>
              <w:t xml:space="preserve">The Procuring Entity is </w:t>
            </w:r>
            <w:r w:rsidR="003C6C5A">
              <w:rPr>
                <w:rFonts w:ascii="Arial" w:hAnsi="Arial" w:cs="Arial"/>
                <w:sz w:val="22"/>
                <w:szCs w:val="22"/>
                <w:lang w:val="en-GB"/>
              </w:rPr>
              <w:t xml:space="preserve">Superintending Engineer, Elec, Zone-2, </w:t>
            </w:r>
            <w:r w:rsidR="00AA5967">
              <w:rPr>
                <w:rFonts w:ascii="Arial" w:hAnsi="Arial" w:cs="Arial"/>
                <w:sz w:val="21"/>
                <w:szCs w:val="21"/>
                <w:lang w:val="en-GB"/>
              </w:rPr>
              <w:t>Office of the</w:t>
            </w:r>
            <w:r w:rsidR="00AA5967" w:rsidRPr="00EB0D43">
              <w:rPr>
                <w:lang w:val="en-GB"/>
              </w:rPr>
              <w:t xml:space="preserve"> Chief Engineer of Dhaka University</w:t>
            </w:r>
          </w:p>
        </w:tc>
      </w:tr>
      <w:tr w:rsidR="00B559D6" w:rsidRPr="003F47F0">
        <w:trPr>
          <w:cantSplit/>
          <w:trHeight w:val="332"/>
        </w:trPr>
        <w:tc>
          <w:tcPr>
            <w:tcW w:w="1980" w:type="dxa"/>
            <w:tcBorders>
              <w:left w:val="single" w:sz="6" w:space="0" w:color="auto"/>
            </w:tcBorders>
          </w:tcPr>
          <w:p w:rsidR="00B559D6" w:rsidRPr="002D5714" w:rsidRDefault="00B559D6" w:rsidP="002708CD">
            <w:pPr>
              <w:spacing w:before="120" w:after="120"/>
              <w:rPr>
                <w:rFonts w:ascii="Arial" w:hAnsi="Arial" w:cs="Arial"/>
                <w:b/>
                <w:bCs/>
                <w:lang w:val="en-GB"/>
              </w:rPr>
            </w:pPr>
            <w:r w:rsidRPr="002D5714">
              <w:rPr>
                <w:rFonts w:ascii="Arial" w:hAnsi="Arial" w:cs="Arial"/>
                <w:b/>
                <w:bCs/>
                <w:sz w:val="22"/>
                <w:szCs w:val="22"/>
                <w:lang w:val="en-GB"/>
              </w:rPr>
              <w:t>GCC 1.1(</w:t>
            </w:r>
            <w:r>
              <w:rPr>
                <w:rFonts w:ascii="Arial" w:hAnsi="Arial" w:cs="Arial"/>
                <w:b/>
                <w:bCs/>
                <w:sz w:val="22"/>
                <w:szCs w:val="22"/>
                <w:lang w:val="en-GB"/>
              </w:rPr>
              <w:t>s</w:t>
            </w:r>
            <w:r w:rsidRPr="002D5714">
              <w:rPr>
                <w:rFonts w:ascii="Arial" w:hAnsi="Arial" w:cs="Arial"/>
                <w:b/>
                <w:bCs/>
                <w:sz w:val="22"/>
                <w:szCs w:val="22"/>
                <w:lang w:val="en-GB"/>
              </w:rPr>
              <w:t>)</w:t>
            </w:r>
          </w:p>
        </w:tc>
        <w:tc>
          <w:tcPr>
            <w:tcW w:w="7740" w:type="dxa"/>
            <w:tcBorders>
              <w:right w:val="single" w:sz="6" w:space="0" w:color="auto"/>
            </w:tcBorders>
          </w:tcPr>
          <w:p w:rsidR="00B559D6" w:rsidRPr="002D5714" w:rsidRDefault="00B559D6" w:rsidP="00AC2EDA">
            <w:pPr>
              <w:spacing w:before="120" w:after="120"/>
              <w:ind w:right="-72"/>
              <w:rPr>
                <w:rFonts w:ascii="Arial" w:hAnsi="Arial" w:cs="Arial"/>
                <w:lang w:val="en-GB"/>
              </w:rPr>
            </w:pPr>
            <w:r w:rsidRPr="002D5714">
              <w:rPr>
                <w:rFonts w:ascii="Arial" w:hAnsi="Arial" w:cs="Arial"/>
                <w:sz w:val="22"/>
                <w:szCs w:val="22"/>
                <w:lang w:val="en-GB"/>
              </w:rPr>
              <w:t xml:space="preserve">The site(s)/ point(s) of delivery is/are: </w:t>
            </w:r>
            <w:r w:rsidR="00AC2EDA">
              <w:rPr>
                <w:rFonts w:ascii="Arial" w:hAnsi="Arial" w:cs="Arial"/>
                <w:sz w:val="22"/>
                <w:szCs w:val="22"/>
                <w:lang w:val="en-GB"/>
              </w:rPr>
              <w:t>DU</w:t>
            </w:r>
            <w:r w:rsidRPr="002D5714">
              <w:rPr>
                <w:rFonts w:ascii="Arial" w:hAnsi="Arial" w:cs="Arial"/>
                <w:sz w:val="22"/>
                <w:szCs w:val="22"/>
                <w:lang w:val="en-GB"/>
              </w:rPr>
              <w:t xml:space="preserve"> </w:t>
            </w:r>
          </w:p>
        </w:tc>
      </w:tr>
      <w:tr w:rsidR="00B559D6" w:rsidRPr="003F47F0">
        <w:trPr>
          <w:cantSplit/>
          <w:trHeight w:val="2334"/>
        </w:trPr>
        <w:tc>
          <w:tcPr>
            <w:tcW w:w="1980" w:type="dxa"/>
            <w:vMerge w:val="restart"/>
            <w:tcBorders>
              <w:left w:val="single" w:sz="6" w:space="0" w:color="auto"/>
            </w:tcBorders>
          </w:tcPr>
          <w:p w:rsidR="00B559D6" w:rsidRPr="002D5714" w:rsidRDefault="00B559D6" w:rsidP="002708CD">
            <w:pPr>
              <w:spacing w:before="120" w:after="120"/>
              <w:rPr>
                <w:rFonts w:ascii="Arial" w:hAnsi="Arial" w:cs="Arial"/>
                <w:b/>
                <w:bCs/>
                <w:lang w:val="en-GB"/>
              </w:rPr>
            </w:pPr>
            <w:r w:rsidRPr="002D5714">
              <w:rPr>
                <w:rFonts w:ascii="Arial" w:hAnsi="Arial" w:cs="Arial"/>
                <w:b/>
                <w:bCs/>
                <w:sz w:val="22"/>
                <w:szCs w:val="22"/>
                <w:lang w:val="en-GB"/>
              </w:rPr>
              <w:t xml:space="preserve">GCC </w:t>
            </w:r>
            <w:r>
              <w:rPr>
                <w:rFonts w:ascii="Arial" w:hAnsi="Arial" w:cs="Arial"/>
                <w:b/>
                <w:bCs/>
                <w:sz w:val="22"/>
                <w:szCs w:val="22"/>
                <w:lang w:val="en-GB"/>
              </w:rPr>
              <w:t>3</w:t>
            </w:r>
            <w:r w:rsidRPr="002D5714">
              <w:rPr>
                <w:rFonts w:ascii="Arial" w:hAnsi="Arial" w:cs="Arial"/>
                <w:b/>
                <w:bCs/>
                <w:sz w:val="22"/>
                <w:szCs w:val="22"/>
                <w:lang w:val="en-GB"/>
              </w:rPr>
              <w:t>.1</w:t>
            </w:r>
          </w:p>
        </w:tc>
        <w:tc>
          <w:tcPr>
            <w:tcW w:w="7740" w:type="dxa"/>
            <w:tcBorders>
              <w:right w:val="single" w:sz="6" w:space="0" w:color="auto"/>
            </w:tcBorders>
          </w:tcPr>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 xml:space="preserve">For </w:t>
            </w:r>
            <w:r w:rsidRPr="002D5714">
              <w:rPr>
                <w:rFonts w:ascii="Arial" w:hAnsi="Arial" w:cs="Arial"/>
                <w:b/>
                <w:bCs/>
                <w:sz w:val="22"/>
                <w:szCs w:val="22"/>
                <w:u w:val="single"/>
                <w:lang w:val="en-GB"/>
              </w:rPr>
              <w:t>notices</w:t>
            </w:r>
            <w:r w:rsidRPr="002D5714">
              <w:rPr>
                <w:rFonts w:ascii="Arial" w:hAnsi="Arial" w:cs="Arial"/>
                <w:sz w:val="22"/>
                <w:szCs w:val="22"/>
                <w:lang w:val="en-GB"/>
              </w:rPr>
              <w:t>, the Procuring Entity’s contact details shall be:</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Attention:</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 xml:space="preserve">Address: </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Telephone:</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Facsimile number:</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Electronic mail address:</w:t>
            </w:r>
          </w:p>
        </w:tc>
      </w:tr>
      <w:tr w:rsidR="00B559D6" w:rsidRPr="003F47F0">
        <w:trPr>
          <w:cantSplit/>
          <w:trHeight w:val="2127"/>
        </w:trPr>
        <w:tc>
          <w:tcPr>
            <w:tcW w:w="1980" w:type="dxa"/>
            <w:vMerge/>
            <w:tcBorders>
              <w:left w:val="single" w:sz="6" w:space="0" w:color="auto"/>
            </w:tcBorders>
          </w:tcPr>
          <w:p w:rsidR="00B559D6" w:rsidRPr="003F47F0" w:rsidRDefault="00B559D6" w:rsidP="002708CD">
            <w:pPr>
              <w:spacing w:before="120" w:after="120"/>
              <w:rPr>
                <w:rFonts w:ascii="Arial" w:hAnsi="Arial" w:cs="Arial"/>
                <w:b/>
                <w:bCs/>
                <w:sz w:val="21"/>
                <w:szCs w:val="21"/>
                <w:lang w:val="en-GB"/>
              </w:rPr>
            </w:pPr>
          </w:p>
        </w:tc>
        <w:tc>
          <w:tcPr>
            <w:tcW w:w="7740" w:type="dxa"/>
            <w:tcBorders>
              <w:right w:val="single" w:sz="6" w:space="0" w:color="auto"/>
            </w:tcBorders>
          </w:tcPr>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 xml:space="preserve">For </w:t>
            </w:r>
            <w:r w:rsidRPr="002D5714">
              <w:rPr>
                <w:rFonts w:ascii="Arial" w:hAnsi="Arial" w:cs="Arial"/>
                <w:b/>
                <w:bCs/>
                <w:sz w:val="22"/>
                <w:szCs w:val="22"/>
                <w:u w:val="single"/>
                <w:lang w:val="en-GB"/>
              </w:rPr>
              <w:t>notices</w:t>
            </w:r>
            <w:r w:rsidRPr="002D5714">
              <w:rPr>
                <w:rFonts w:ascii="Arial" w:hAnsi="Arial" w:cs="Arial"/>
                <w:sz w:val="22"/>
                <w:szCs w:val="22"/>
                <w:lang w:val="en-GB"/>
              </w:rPr>
              <w:t>, the Supplier’s contact details shall be:</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Attention:</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 xml:space="preserve">Address: </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Telephone:</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Facsimile number:</w:t>
            </w:r>
          </w:p>
          <w:p w:rsidR="00B559D6" w:rsidRPr="002D5714" w:rsidRDefault="00B559D6" w:rsidP="002708CD">
            <w:pPr>
              <w:tabs>
                <w:tab w:val="right" w:pos="7164"/>
              </w:tabs>
              <w:spacing w:before="120" w:after="120"/>
              <w:rPr>
                <w:rFonts w:ascii="Arial" w:hAnsi="Arial" w:cs="Arial"/>
                <w:lang w:val="en-GB"/>
              </w:rPr>
            </w:pPr>
            <w:r w:rsidRPr="002D5714">
              <w:rPr>
                <w:rFonts w:ascii="Arial" w:hAnsi="Arial" w:cs="Arial"/>
                <w:sz w:val="22"/>
                <w:szCs w:val="22"/>
                <w:lang w:val="en-GB"/>
              </w:rPr>
              <w:t>Electronic mail address:</w:t>
            </w:r>
          </w:p>
        </w:tc>
      </w:tr>
      <w:tr w:rsidR="00B559D6" w:rsidRPr="003F47F0">
        <w:tc>
          <w:tcPr>
            <w:tcW w:w="1980" w:type="dxa"/>
            <w:tcBorders>
              <w:left w:val="single" w:sz="6" w:space="0" w:color="auto"/>
            </w:tcBorders>
          </w:tcPr>
          <w:p w:rsidR="00B559D6" w:rsidRPr="002D5714" w:rsidRDefault="00B559D6" w:rsidP="002708CD">
            <w:pPr>
              <w:spacing w:before="120" w:after="120"/>
              <w:rPr>
                <w:rFonts w:ascii="Arial" w:hAnsi="Arial" w:cs="Arial"/>
                <w:b/>
                <w:bCs/>
                <w:lang w:val="en-GB"/>
              </w:rPr>
            </w:pPr>
            <w:r w:rsidRPr="002D5714">
              <w:rPr>
                <w:rFonts w:ascii="Arial" w:hAnsi="Arial" w:cs="Arial"/>
                <w:b/>
                <w:bCs/>
                <w:sz w:val="22"/>
                <w:szCs w:val="22"/>
                <w:lang w:val="en-GB"/>
              </w:rPr>
              <w:t xml:space="preserve">GCC </w:t>
            </w:r>
            <w:r>
              <w:rPr>
                <w:rFonts w:ascii="Arial" w:hAnsi="Arial" w:cs="Arial"/>
                <w:b/>
                <w:bCs/>
                <w:sz w:val="22"/>
                <w:szCs w:val="22"/>
                <w:lang w:val="en-GB"/>
              </w:rPr>
              <w:t>7</w:t>
            </w:r>
            <w:r w:rsidRPr="002D5714">
              <w:rPr>
                <w:rFonts w:ascii="Arial" w:hAnsi="Arial" w:cs="Arial"/>
                <w:b/>
                <w:bCs/>
                <w:sz w:val="22"/>
                <w:szCs w:val="22"/>
                <w:lang w:val="en-GB"/>
              </w:rPr>
              <w:t>.1(</w:t>
            </w:r>
            <w:r>
              <w:rPr>
                <w:rFonts w:ascii="Arial" w:hAnsi="Arial" w:cs="Arial"/>
                <w:b/>
                <w:bCs/>
                <w:sz w:val="22"/>
                <w:szCs w:val="22"/>
                <w:lang w:val="en-GB"/>
              </w:rPr>
              <w:t>i</w:t>
            </w:r>
            <w:r w:rsidRPr="002D5714">
              <w:rPr>
                <w:rFonts w:ascii="Arial" w:hAnsi="Arial" w:cs="Arial"/>
                <w:b/>
                <w:bCs/>
                <w:sz w:val="22"/>
                <w:szCs w:val="22"/>
                <w:lang w:val="en-GB"/>
              </w:rPr>
              <w:t>)</w:t>
            </w:r>
          </w:p>
        </w:tc>
        <w:tc>
          <w:tcPr>
            <w:tcW w:w="7740" w:type="dxa"/>
            <w:tcBorders>
              <w:right w:val="single" w:sz="6" w:space="0" w:color="auto"/>
            </w:tcBorders>
          </w:tcPr>
          <w:p w:rsidR="00B559D6" w:rsidRPr="002D5714" w:rsidRDefault="00B559D6" w:rsidP="00505FE2">
            <w:pPr>
              <w:pStyle w:val="BodyText3"/>
              <w:tabs>
                <w:tab w:val="clear" w:pos="7254"/>
                <w:tab w:val="right" w:pos="7164"/>
              </w:tabs>
              <w:spacing w:after="120"/>
              <w:jc w:val="both"/>
              <w:rPr>
                <w:rFonts w:ascii="Arial" w:hAnsi="Arial" w:cs="Arial"/>
                <w:i w:val="0"/>
                <w:iCs w:val="0"/>
                <w:lang w:val="en-GB"/>
              </w:rPr>
            </w:pPr>
            <w:r w:rsidRPr="00EC6D6C">
              <w:rPr>
                <w:rFonts w:ascii="Arial" w:hAnsi="Arial" w:cs="Arial"/>
                <w:i w:val="0"/>
                <w:iCs w:val="0"/>
                <w:sz w:val="22"/>
                <w:szCs w:val="22"/>
                <w:lang w:val="en-GB"/>
              </w:rPr>
              <w:t>The following documents shall also be part of the Contract</w:t>
            </w:r>
            <w:r w:rsidRPr="002D5714">
              <w:rPr>
                <w:rFonts w:ascii="Arial" w:hAnsi="Arial" w:cs="Arial"/>
                <w:sz w:val="22"/>
                <w:szCs w:val="22"/>
                <w:lang w:val="en-GB"/>
              </w:rPr>
              <w:t xml:space="preserve">: </w:t>
            </w:r>
            <w:r w:rsidRPr="002D5714">
              <w:rPr>
                <w:rFonts w:ascii="Arial" w:hAnsi="Arial" w:cs="Arial"/>
                <w:i w:val="0"/>
                <w:iCs w:val="0"/>
                <w:sz w:val="22"/>
                <w:szCs w:val="22"/>
                <w:lang w:val="en-GB"/>
              </w:rPr>
              <w:t>[</w:t>
            </w:r>
            <w:r w:rsidRPr="00EC6D6C">
              <w:rPr>
                <w:rFonts w:ascii="Arial" w:hAnsi="Arial" w:cs="Arial"/>
                <w:sz w:val="18"/>
                <w:szCs w:val="18"/>
                <w:lang w:val="en-GB"/>
              </w:rPr>
              <w:t>insert the name of the documents]</w:t>
            </w:r>
          </w:p>
        </w:tc>
      </w:tr>
      <w:tr w:rsidR="00B559D6" w:rsidRPr="003F47F0">
        <w:tc>
          <w:tcPr>
            <w:tcW w:w="1980" w:type="dxa"/>
            <w:tcBorders>
              <w:left w:val="single" w:sz="6" w:space="0" w:color="auto"/>
            </w:tcBorders>
          </w:tcPr>
          <w:p w:rsidR="00B559D6" w:rsidRPr="002D5714" w:rsidRDefault="00B559D6" w:rsidP="002708CD">
            <w:pPr>
              <w:spacing w:before="120" w:after="120"/>
              <w:rPr>
                <w:rFonts w:ascii="Arial" w:hAnsi="Arial" w:cs="Arial"/>
                <w:b/>
                <w:bCs/>
                <w:lang w:val="en-GB"/>
              </w:rPr>
            </w:pPr>
            <w:r w:rsidRPr="002D5714">
              <w:rPr>
                <w:rFonts w:ascii="Arial" w:hAnsi="Arial" w:cs="Arial"/>
                <w:b/>
                <w:bCs/>
                <w:sz w:val="22"/>
                <w:szCs w:val="22"/>
                <w:lang w:val="en-GB"/>
              </w:rPr>
              <w:t>GCC 8.1</w:t>
            </w:r>
          </w:p>
        </w:tc>
        <w:tc>
          <w:tcPr>
            <w:tcW w:w="7740" w:type="dxa"/>
            <w:tcBorders>
              <w:right w:val="single" w:sz="6" w:space="0" w:color="auto"/>
            </w:tcBorders>
          </w:tcPr>
          <w:p w:rsidR="00B559D6" w:rsidRDefault="00B559D6" w:rsidP="00505FE2">
            <w:pPr>
              <w:pStyle w:val="BodyText3"/>
              <w:tabs>
                <w:tab w:val="clear" w:pos="7254"/>
                <w:tab w:val="right" w:pos="7164"/>
              </w:tabs>
              <w:spacing w:after="120"/>
              <w:jc w:val="both"/>
              <w:rPr>
                <w:rFonts w:ascii="Arial" w:hAnsi="Arial" w:cs="Arial"/>
                <w:lang w:val="en-GB"/>
              </w:rPr>
            </w:pPr>
            <w:r w:rsidRPr="002D5714">
              <w:rPr>
                <w:rFonts w:ascii="Arial" w:hAnsi="Arial" w:cs="Arial"/>
                <w:i w:val="0"/>
                <w:iCs w:val="0"/>
                <w:sz w:val="22"/>
                <w:szCs w:val="22"/>
                <w:lang w:val="en-GB"/>
              </w:rPr>
              <w:t xml:space="preserve">The </w:t>
            </w:r>
            <w:r>
              <w:rPr>
                <w:rFonts w:ascii="Arial" w:hAnsi="Arial" w:cs="Arial"/>
                <w:i w:val="0"/>
                <w:iCs w:val="0"/>
                <w:sz w:val="22"/>
                <w:szCs w:val="22"/>
                <w:lang w:val="en-GB"/>
              </w:rPr>
              <w:t>S</w:t>
            </w:r>
            <w:r w:rsidRPr="002D5714">
              <w:rPr>
                <w:rFonts w:ascii="Arial" w:hAnsi="Arial" w:cs="Arial"/>
                <w:i w:val="0"/>
                <w:iCs w:val="0"/>
                <w:sz w:val="22"/>
                <w:szCs w:val="22"/>
                <w:lang w:val="en-GB"/>
              </w:rPr>
              <w:t>cope of Supply shall be defined in</w:t>
            </w:r>
            <w:r>
              <w:rPr>
                <w:rFonts w:ascii="Arial" w:hAnsi="Arial" w:cs="Arial"/>
                <w:sz w:val="22"/>
                <w:szCs w:val="22"/>
                <w:lang w:val="en-GB"/>
              </w:rPr>
              <w:t xml:space="preserve"> S</w:t>
            </w:r>
            <w:r w:rsidRPr="002D5714">
              <w:rPr>
                <w:rFonts w:ascii="Arial" w:hAnsi="Arial" w:cs="Arial"/>
                <w:sz w:val="22"/>
                <w:szCs w:val="22"/>
                <w:lang w:val="en-GB"/>
              </w:rPr>
              <w:t xml:space="preserve">ection 6, Schedule of </w:t>
            </w:r>
            <w:r w:rsidRPr="00EC6D6C">
              <w:rPr>
                <w:rFonts w:ascii="Arial" w:hAnsi="Arial" w:cs="Arial"/>
                <w:i w:val="0"/>
                <w:iCs w:val="0"/>
                <w:sz w:val="22"/>
                <w:szCs w:val="22"/>
                <w:lang w:val="en-GB"/>
              </w:rPr>
              <w:t>Requirements.</w:t>
            </w:r>
            <w:r w:rsidRPr="002D5714">
              <w:rPr>
                <w:rFonts w:ascii="Arial" w:hAnsi="Arial" w:cs="Arial"/>
                <w:sz w:val="22"/>
                <w:szCs w:val="22"/>
                <w:lang w:val="en-GB"/>
              </w:rPr>
              <w:t xml:space="preserve"> </w:t>
            </w:r>
          </w:p>
          <w:p w:rsidR="00B559D6" w:rsidRPr="00EC6D6C" w:rsidRDefault="00B559D6" w:rsidP="00505FE2">
            <w:pPr>
              <w:pStyle w:val="BodyText3"/>
              <w:tabs>
                <w:tab w:val="clear" w:pos="7254"/>
                <w:tab w:val="right" w:pos="7164"/>
              </w:tabs>
              <w:spacing w:after="120"/>
              <w:jc w:val="both"/>
              <w:rPr>
                <w:rFonts w:ascii="Arial" w:hAnsi="Arial" w:cs="Arial"/>
                <w:i w:val="0"/>
                <w:iCs w:val="0"/>
                <w:sz w:val="18"/>
                <w:szCs w:val="18"/>
                <w:lang w:val="en-GB"/>
              </w:rPr>
            </w:pPr>
            <w:r w:rsidRPr="002D5714">
              <w:rPr>
                <w:rFonts w:ascii="Arial" w:hAnsi="Arial" w:cs="Arial"/>
                <w:sz w:val="22"/>
                <w:szCs w:val="22"/>
                <w:lang w:val="en-GB"/>
              </w:rPr>
              <w:t xml:space="preserve"> </w:t>
            </w:r>
          </w:p>
        </w:tc>
      </w:tr>
      <w:tr w:rsidR="00B559D6" w:rsidRPr="003F47F0">
        <w:tc>
          <w:tcPr>
            <w:tcW w:w="1980" w:type="dxa"/>
            <w:vMerge w:val="restart"/>
            <w:tcBorders>
              <w:left w:val="single" w:sz="6" w:space="0" w:color="auto"/>
            </w:tcBorders>
          </w:tcPr>
          <w:p w:rsidR="00B559D6" w:rsidRPr="002D5714" w:rsidRDefault="00B559D6" w:rsidP="002708CD">
            <w:pPr>
              <w:spacing w:before="120" w:after="120"/>
              <w:rPr>
                <w:rFonts w:ascii="Arial" w:hAnsi="Arial" w:cs="Arial"/>
                <w:b/>
                <w:bCs/>
                <w:lang w:val="en-GB"/>
              </w:rPr>
            </w:pPr>
            <w:r>
              <w:rPr>
                <w:rFonts w:ascii="Arial" w:hAnsi="Arial" w:cs="Arial"/>
                <w:b/>
                <w:bCs/>
                <w:sz w:val="22"/>
                <w:szCs w:val="22"/>
                <w:lang w:val="en-GB"/>
              </w:rPr>
              <w:t>GCC 10</w:t>
            </w:r>
          </w:p>
        </w:tc>
        <w:tc>
          <w:tcPr>
            <w:tcW w:w="7740" w:type="dxa"/>
            <w:tcBorders>
              <w:right w:val="single" w:sz="6" w:space="0" w:color="auto"/>
            </w:tcBorders>
          </w:tcPr>
          <w:p w:rsidR="00B559D6" w:rsidRDefault="00B559D6" w:rsidP="00923C7B">
            <w:pPr>
              <w:spacing w:before="60" w:after="60"/>
              <w:ind w:right="-72"/>
              <w:jc w:val="both"/>
              <w:rPr>
                <w:rFonts w:ascii="Arial" w:hAnsi="Arial" w:cs="Arial"/>
                <w:sz w:val="21"/>
                <w:szCs w:val="21"/>
                <w:lang w:val="en-GB"/>
              </w:rPr>
            </w:pPr>
            <w:r>
              <w:rPr>
                <w:rFonts w:ascii="Arial" w:hAnsi="Arial" w:cs="Arial"/>
                <w:sz w:val="21"/>
                <w:szCs w:val="21"/>
                <w:lang w:val="en-GB"/>
              </w:rPr>
              <w:t xml:space="preserve">The Supplier or the Subcontractor </w:t>
            </w:r>
            <w:r w:rsidRPr="000C23F6">
              <w:rPr>
                <w:rFonts w:ascii="Arial" w:hAnsi="Arial" w:cs="Arial"/>
                <w:sz w:val="21"/>
                <w:szCs w:val="21"/>
                <w:lang w:val="en-GB"/>
              </w:rPr>
              <w:t xml:space="preserve"> that is a national of, or registered in, the following countries are not eligible:</w:t>
            </w:r>
          </w:p>
          <w:p w:rsidR="00B559D6" w:rsidRPr="00EC6D6C" w:rsidRDefault="00B559D6" w:rsidP="00923C7B">
            <w:pPr>
              <w:pStyle w:val="BodyText3"/>
              <w:tabs>
                <w:tab w:val="clear" w:pos="7254"/>
                <w:tab w:val="right" w:pos="7164"/>
              </w:tabs>
              <w:spacing w:after="120"/>
              <w:jc w:val="both"/>
              <w:rPr>
                <w:rFonts w:ascii="Arial" w:hAnsi="Arial" w:cs="Arial"/>
                <w:lang w:val="en-GB"/>
              </w:rPr>
            </w:pPr>
            <w:r w:rsidRPr="00EC6D6C">
              <w:rPr>
                <w:rFonts w:ascii="Arial" w:hAnsi="Arial" w:cs="Arial"/>
                <w:sz w:val="18"/>
                <w:szCs w:val="18"/>
                <w:lang w:val="en-GB"/>
              </w:rPr>
              <w:t>[state countries, if applicable]</w:t>
            </w:r>
          </w:p>
        </w:tc>
      </w:tr>
      <w:tr w:rsidR="00B559D6" w:rsidRPr="003F47F0">
        <w:tc>
          <w:tcPr>
            <w:tcW w:w="1980" w:type="dxa"/>
            <w:vMerge/>
            <w:tcBorders>
              <w:left w:val="single" w:sz="6" w:space="0" w:color="auto"/>
            </w:tcBorders>
          </w:tcPr>
          <w:p w:rsidR="00B559D6" w:rsidRDefault="00B559D6" w:rsidP="002708CD">
            <w:pPr>
              <w:spacing w:before="120" w:after="120"/>
              <w:rPr>
                <w:rFonts w:ascii="Arial" w:hAnsi="Arial" w:cs="Arial"/>
                <w:b/>
                <w:bCs/>
                <w:lang w:val="en-GB"/>
              </w:rPr>
            </w:pPr>
          </w:p>
        </w:tc>
        <w:tc>
          <w:tcPr>
            <w:tcW w:w="7740" w:type="dxa"/>
            <w:tcBorders>
              <w:right w:val="single" w:sz="6" w:space="0" w:color="auto"/>
            </w:tcBorders>
          </w:tcPr>
          <w:p w:rsidR="00B559D6" w:rsidRDefault="00B559D6" w:rsidP="00255752">
            <w:pPr>
              <w:spacing w:before="60" w:after="60"/>
              <w:ind w:right="-72"/>
              <w:jc w:val="both"/>
              <w:rPr>
                <w:rFonts w:ascii="Arial" w:hAnsi="Arial" w:cs="Arial"/>
                <w:sz w:val="21"/>
                <w:szCs w:val="21"/>
                <w:lang w:val="en-GB"/>
              </w:rPr>
            </w:pPr>
            <w:r>
              <w:rPr>
                <w:rFonts w:ascii="Arial" w:hAnsi="Arial" w:cs="Arial"/>
                <w:sz w:val="21"/>
                <w:szCs w:val="21"/>
                <w:lang w:val="en-GB"/>
              </w:rPr>
              <w:t xml:space="preserve">Goods and related services  to be supplied </w:t>
            </w:r>
            <w:r w:rsidRPr="000C23F6">
              <w:rPr>
                <w:rFonts w:ascii="Arial" w:hAnsi="Arial" w:cs="Arial"/>
                <w:sz w:val="21"/>
                <w:szCs w:val="21"/>
                <w:lang w:val="en-GB"/>
              </w:rPr>
              <w:t>shall not have their origin in  the following countries:</w:t>
            </w:r>
          </w:p>
          <w:p w:rsidR="00B559D6" w:rsidRPr="000C23F6" w:rsidRDefault="00B559D6" w:rsidP="00255752">
            <w:pPr>
              <w:spacing w:before="60" w:after="60"/>
              <w:ind w:right="-72"/>
              <w:jc w:val="both"/>
              <w:rPr>
                <w:rFonts w:ascii="Arial" w:hAnsi="Arial" w:cs="Arial"/>
                <w:sz w:val="21"/>
                <w:szCs w:val="21"/>
                <w:lang w:val="en-GB"/>
              </w:rPr>
            </w:pPr>
          </w:p>
          <w:p w:rsidR="00B559D6" w:rsidRPr="000C23F6" w:rsidRDefault="00B559D6" w:rsidP="00255752">
            <w:pPr>
              <w:spacing w:before="60" w:after="60"/>
              <w:ind w:right="-72"/>
              <w:jc w:val="both"/>
              <w:rPr>
                <w:rFonts w:ascii="Arial" w:hAnsi="Arial" w:cs="Arial"/>
                <w:sz w:val="21"/>
                <w:szCs w:val="21"/>
                <w:lang w:val="en-GB"/>
              </w:rPr>
            </w:pPr>
            <w:r w:rsidRPr="000C23F6">
              <w:rPr>
                <w:rFonts w:ascii="Arial" w:hAnsi="Arial" w:cs="Arial"/>
                <w:i/>
                <w:iCs/>
                <w:sz w:val="18"/>
                <w:szCs w:val="18"/>
                <w:lang w:val="en-GB"/>
              </w:rPr>
              <w:t>[state countries</w:t>
            </w:r>
            <w:r>
              <w:rPr>
                <w:rFonts w:ascii="Arial" w:hAnsi="Arial" w:cs="Arial"/>
                <w:i/>
                <w:iCs/>
                <w:sz w:val="18"/>
                <w:szCs w:val="18"/>
                <w:lang w:val="en-GB"/>
              </w:rPr>
              <w:t>, if applicable</w:t>
            </w:r>
            <w:r w:rsidRPr="000C23F6">
              <w:rPr>
                <w:rFonts w:ascii="Arial" w:hAnsi="Arial" w:cs="Arial"/>
                <w:i/>
                <w:iCs/>
                <w:sz w:val="18"/>
                <w:szCs w:val="18"/>
                <w:lang w:val="en-GB"/>
              </w:rPr>
              <w:t>]</w:t>
            </w:r>
          </w:p>
        </w:tc>
      </w:tr>
      <w:tr w:rsidR="00B559D6" w:rsidRPr="003F47F0">
        <w:tc>
          <w:tcPr>
            <w:tcW w:w="1980" w:type="dxa"/>
            <w:tcBorders>
              <w:left w:val="single" w:sz="6" w:space="0" w:color="auto"/>
            </w:tcBorders>
          </w:tcPr>
          <w:p w:rsidR="00B559D6" w:rsidRPr="002D5714" w:rsidRDefault="00B559D6" w:rsidP="002708CD">
            <w:pPr>
              <w:spacing w:before="120" w:after="120"/>
              <w:rPr>
                <w:rFonts w:ascii="Arial" w:hAnsi="Arial" w:cs="Arial"/>
                <w:b/>
                <w:bCs/>
                <w:lang w:val="en-GB"/>
              </w:rPr>
            </w:pPr>
            <w:r w:rsidRPr="002D5714">
              <w:rPr>
                <w:rFonts w:ascii="Arial" w:hAnsi="Arial" w:cs="Arial"/>
                <w:b/>
                <w:bCs/>
                <w:sz w:val="22"/>
                <w:szCs w:val="22"/>
                <w:lang w:val="en-GB"/>
              </w:rPr>
              <w:t>GCC 2</w:t>
            </w:r>
            <w:r>
              <w:rPr>
                <w:rFonts w:ascii="Arial" w:hAnsi="Arial" w:cs="Arial"/>
                <w:b/>
                <w:bCs/>
                <w:sz w:val="22"/>
                <w:szCs w:val="22"/>
                <w:lang w:val="en-GB"/>
              </w:rPr>
              <w:t>0</w:t>
            </w:r>
            <w:r w:rsidRPr="002D5714">
              <w:rPr>
                <w:rFonts w:ascii="Arial" w:hAnsi="Arial" w:cs="Arial"/>
                <w:b/>
                <w:bCs/>
                <w:sz w:val="22"/>
                <w:szCs w:val="22"/>
                <w:lang w:val="en-GB"/>
              </w:rPr>
              <w:t>.2</w:t>
            </w:r>
          </w:p>
        </w:tc>
        <w:tc>
          <w:tcPr>
            <w:tcW w:w="7740" w:type="dxa"/>
            <w:tcBorders>
              <w:right w:val="single" w:sz="6" w:space="0" w:color="auto"/>
            </w:tcBorders>
          </w:tcPr>
          <w:p w:rsidR="00B559D6" w:rsidRPr="002D5714" w:rsidRDefault="00B559D6" w:rsidP="00505FE2">
            <w:pPr>
              <w:pStyle w:val="BodyText3"/>
              <w:tabs>
                <w:tab w:val="clear" w:pos="7254"/>
                <w:tab w:val="right" w:pos="7164"/>
              </w:tabs>
              <w:spacing w:after="120"/>
              <w:jc w:val="both"/>
              <w:rPr>
                <w:rFonts w:ascii="Arial" w:hAnsi="Arial" w:cs="Arial"/>
                <w:i w:val="0"/>
                <w:iCs w:val="0"/>
                <w:lang w:val="en-GB" w:eastAsia="zh-CN"/>
              </w:rPr>
            </w:pPr>
            <w:r w:rsidRPr="002D5714">
              <w:rPr>
                <w:rFonts w:ascii="Arial" w:hAnsi="Arial" w:cs="Arial"/>
                <w:i w:val="0"/>
                <w:iCs w:val="0"/>
                <w:sz w:val="22"/>
                <w:szCs w:val="22"/>
                <w:lang w:val="en-GB"/>
              </w:rPr>
              <w:t xml:space="preserve">The packing, marking and documentation </w:t>
            </w:r>
            <w:r>
              <w:rPr>
                <w:rFonts w:ascii="Arial" w:hAnsi="Arial" w:cs="Arial"/>
                <w:i w:val="0"/>
                <w:iCs w:val="0"/>
                <w:sz w:val="22"/>
                <w:szCs w:val="22"/>
                <w:lang w:val="en-GB"/>
              </w:rPr>
              <w:t>inside</w:t>
            </w:r>
            <w:r w:rsidRPr="002D5714">
              <w:rPr>
                <w:rFonts w:ascii="Arial" w:hAnsi="Arial" w:cs="Arial"/>
                <w:i w:val="0"/>
                <w:iCs w:val="0"/>
                <w:sz w:val="22"/>
                <w:szCs w:val="22"/>
                <w:lang w:val="en-GB"/>
              </w:rPr>
              <w:t xml:space="preserve"> and outside the packages  shall be</w:t>
            </w:r>
            <w:r w:rsidRPr="002D5714">
              <w:rPr>
                <w:rFonts w:ascii="Arial" w:hAnsi="Arial" w:cs="Arial"/>
                <w:sz w:val="22"/>
                <w:szCs w:val="22"/>
                <w:lang w:val="en-GB"/>
              </w:rPr>
              <w:t>: [</w:t>
            </w:r>
            <w:r w:rsidRPr="002D5714">
              <w:rPr>
                <w:rFonts w:ascii="Arial" w:hAnsi="Arial" w:cs="Arial"/>
                <w:sz w:val="22"/>
                <w:szCs w:val="22"/>
                <w:lang w:val="en-GB" w:eastAsia="zh-CN"/>
              </w:rPr>
              <w:t>insert in detail the type of packing required, the markings in the packing and all documentation required]</w:t>
            </w:r>
            <w:r w:rsidRPr="002D5714">
              <w:rPr>
                <w:rFonts w:ascii="Arial" w:hAnsi="Arial" w:cs="Arial"/>
                <w:i w:val="0"/>
                <w:iCs w:val="0"/>
                <w:sz w:val="22"/>
                <w:szCs w:val="22"/>
                <w:lang w:val="en-GB" w:eastAsia="zh-CN"/>
              </w:rPr>
              <w:t xml:space="preserve"> </w:t>
            </w:r>
          </w:p>
          <w:p w:rsidR="00B559D6" w:rsidRPr="00EC6D6C" w:rsidRDefault="00B559D6" w:rsidP="00505FE2">
            <w:pPr>
              <w:tabs>
                <w:tab w:val="num" w:pos="399"/>
                <w:tab w:val="right" w:pos="7164"/>
              </w:tabs>
              <w:spacing w:before="120" w:after="120"/>
              <w:ind w:left="399" w:hanging="399"/>
              <w:jc w:val="both"/>
              <w:rPr>
                <w:rFonts w:ascii="Arial" w:hAnsi="Arial" w:cs="Arial"/>
                <w:sz w:val="10"/>
                <w:szCs w:val="10"/>
                <w:lang w:val="en-GB"/>
              </w:rPr>
            </w:pPr>
          </w:p>
          <w:p w:rsidR="00B559D6" w:rsidRPr="007D1775" w:rsidRDefault="00B559D6" w:rsidP="00505FE2">
            <w:pPr>
              <w:tabs>
                <w:tab w:val="num" w:pos="399"/>
                <w:tab w:val="right" w:pos="7164"/>
              </w:tabs>
              <w:spacing w:before="120" w:after="120"/>
              <w:ind w:left="399" w:hanging="399"/>
              <w:jc w:val="both"/>
              <w:rPr>
                <w:rFonts w:ascii="Arial" w:hAnsi="Arial" w:cs="Arial"/>
                <w:lang w:val="en-GB"/>
              </w:rPr>
            </w:pPr>
            <w:r w:rsidRPr="00EC6D6C">
              <w:rPr>
                <w:rFonts w:ascii="Arial" w:hAnsi="Arial" w:cs="Arial"/>
                <w:sz w:val="22"/>
                <w:szCs w:val="22"/>
                <w:lang w:val="en-GB"/>
              </w:rPr>
              <w:lastRenderedPageBreak/>
              <w:t>The outer packing may be clearly marked on at least four slides as follows:</w:t>
            </w:r>
          </w:p>
          <w:p w:rsidR="00B559D6" w:rsidRPr="00EC6D6C" w:rsidRDefault="00B559D6" w:rsidP="00505FE2">
            <w:pPr>
              <w:tabs>
                <w:tab w:val="num" w:pos="399"/>
                <w:tab w:val="right" w:pos="7164"/>
              </w:tabs>
              <w:spacing w:before="120" w:after="120"/>
              <w:ind w:left="399" w:hanging="399"/>
              <w:jc w:val="both"/>
              <w:rPr>
                <w:rFonts w:ascii="Arial" w:hAnsi="Arial" w:cs="Arial"/>
                <w:lang w:val="en-GB"/>
              </w:rPr>
            </w:pPr>
            <w:r w:rsidRPr="00EC6D6C">
              <w:rPr>
                <w:rFonts w:ascii="Arial" w:hAnsi="Arial" w:cs="Arial"/>
                <w:sz w:val="22"/>
                <w:szCs w:val="22"/>
                <w:lang w:val="en-GB"/>
              </w:rPr>
              <w:t>Name and address of Procuring Entity</w:t>
            </w:r>
          </w:p>
          <w:p w:rsidR="00B559D6" w:rsidRPr="00EC6D6C" w:rsidRDefault="00B559D6" w:rsidP="00505FE2">
            <w:pPr>
              <w:tabs>
                <w:tab w:val="num" w:pos="399"/>
                <w:tab w:val="right" w:pos="7164"/>
              </w:tabs>
              <w:spacing w:before="120" w:after="120"/>
              <w:ind w:left="399" w:hanging="399"/>
              <w:jc w:val="both"/>
              <w:rPr>
                <w:rFonts w:ascii="Arial" w:hAnsi="Arial" w:cs="Arial"/>
                <w:lang w:val="en-GB"/>
              </w:rPr>
            </w:pPr>
            <w:r w:rsidRPr="00EC6D6C">
              <w:rPr>
                <w:rFonts w:ascii="Arial" w:hAnsi="Arial" w:cs="Arial"/>
                <w:sz w:val="22"/>
                <w:szCs w:val="22"/>
                <w:lang w:val="en-GB"/>
              </w:rPr>
              <w:t>Name of the Supplier</w:t>
            </w:r>
          </w:p>
          <w:p w:rsidR="00B559D6" w:rsidRPr="00EC6D6C" w:rsidRDefault="00B559D6" w:rsidP="00505FE2">
            <w:pPr>
              <w:tabs>
                <w:tab w:val="num" w:pos="399"/>
                <w:tab w:val="right" w:pos="7164"/>
              </w:tabs>
              <w:spacing w:before="120" w:after="120"/>
              <w:ind w:left="399" w:hanging="399"/>
              <w:jc w:val="both"/>
              <w:rPr>
                <w:rFonts w:ascii="Arial" w:hAnsi="Arial" w:cs="Arial"/>
                <w:lang w:val="en-GB"/>
              </w:rPr>
            </w:pPr>
            <w:r w:rsidRPr="00EC6D6C">
              <w:rPr>
                <w:rFonts w:ascii="Arial" w:hAnsi="Arial" w:cs="Arial"/>
                <w:sz w:val="22"/>
                <w:szCs w:val="22"/>
                <w:lang w:val="en-GB"/>
              </w:rPr>
              <w:t>Contract Description</w:t>
            </w:r>
          </w:p>
          <w:p w:rsidR="00B559D6" w:rsidRPr="00EC6D6C" w:rsidRDefault="00B559D6" w:rsidP="00505FE2">
            <w:pPr>
              <w:tabs>
                <w:tab w:val="num" w:pos="399"/>
                <w:tab w:val="right" w:pos="7164"/>
              </w:tabs>
              <w:spacing w:before="120" w:after="120"/>
              <w:ind w:left="399" w:hanging="399"/>
              <w:jc w:val="both"/>
              <w:rPr>
                <w:rFonts w:ascii="Arial" w:hAnsi="Arial" w:cs="Arial"/>
                <w:lang w:val="en-GB"/>
              </w:rPr>
            </w:pPr>
            <w:r w:rsidRPr="00EC6D6C">
              <w:rPr>
                <w:rFonts w:ascii="Arial" w:hAnsi="Arial" w:cs="Arial"/>
                <w:sz w:val="22"/>
                <w:szCs w:val="22"/>
                <w:lang w:val="en-GB"/>
              </w:rPr>
              <w:t>Final Destination/Delivery Point</w:t>
            </w:r>
          </w:p>
          <w:p w:rsidR="00B559D6" w:rsidRPr="00EC6D6C" w:rsidRDefault="00B559D6" w:rsidP="00505FE2">
            <w:pPr>
              <w:tabs>
                <w:tab w:val="num" w:pos="399"/>
                <w:tab w:val="right" w:pos="7164"/>
              </w:tabs>
              <w:spacing w:before="120" w:after="120"/>
              <w:ind w:left="399" w:hanging="399"/>
              <w:jc w:val="both"/>
              <w:rPr>
                <w:rFonts w:ascii="Arial" w:hAnsi="Arial" w:cs="Arial"/>
                <w:lang w:val="en-GB"/>
              </w:rPr>
            </w:pPr>
            <w:r w:rsidRPr="00EC6D6C">
              <w:rPr>
                <w:rFonts w:ascii="Arial" w:hAnsi="Arial" w:cs="Arial"/>
                <w:sz w:val="22"/>
                <w:szCs w:val="22"/>
                <w:lang w:val="en-GB"/>
              </w:rPr>
              <w:t>Gross weight</w:t>
            </w:r>
          </w:p>
          <w:p w:rsidR="00B559D6" w:rsidRPr="00EC6D6C" w:rsidRDefault="00B559D6" w:rsidP="00505FE2">
            <w:pPr>
              <w:tabs>
                <w:tab w:val="num" w:pos="399"/>
                <w:tab w:val="right" w:pos="7164"/>
              </w:tabs>
              <w:spacing w:before="120" w:after="120"/>
              <w:jc w:val="both"/>
              <w:rPr>
                <w:rFonts w:ascii="Arial" w:hAnsi="Arial" w:cs="Arial"/>
                <w:lang w:val="en-GB"/>
              </w:rPr>
            </w:pPr>
            <w:r w:rsidRPr="00EC6D6C">
              <w:rPr>
                <w:rFonts w:ascii="Arial" w:hAnsi="Arial" w:cs="Arial"/>
                <w:sz w:val="22"/>
                <w:szCs w:val="22"/>
                <w:lang w:val="en-GB"/>
              </w:rPr>
              <w:t>Package number of total number of packages</w:t>
            </w:r>
          </w:p>
          <w:p w:rsidR="00B559D6" w:rsidRPr="00EC6D6C" w:rsidRDefault="00B559D6" w:rsidP="00505FE2">
            <w:pPr>
              <w:tabs>
                <w:tab w:val="num" w:pos="399"/>
                <w:tab w:val="right" w:pos="7164"/>
              </w:tabs>
              <w:spacing w:before="120" w:after="120"/>
              <w:ind w:left="399" w:hanging="399"/>
              <w:jc w:val="both"/>
              <w:rPr>
                <w:rFonts w:ascii="Arial" w:hAnsi="Arial" w:cs="Arial"/>
                <w:lang w:val="en-GB"/>
              </w:rPr>
            </w:pPr>
            <w:r w:rsidRPr="00EC6D6C">
              <w:rPr>
                <w:rFonts w:ascii="Arial" w:hAnsi="Arial" w:cs="Arial"/>
                <w:sz w:val="22"/>
                <w:szCs w:val="22"/>
                <w:lang w:val="en-GB"/>
              </w:rPr>
              <w:t>Brief description of the content</w:t>
            </w:r>
          </w:p>
          <w:p w:rsidR="00B559D6" w:rsidRPr="00EC6D6C" w:rsidRDefault="00B559D6" w:rsidP="00505FE2">
            <w:pPr>
              <w:tabs>
                <w:tab w:val="right" w:pos="7164"/>
              </w:tabs>
              <w:spacing w:before="120" w:after="120"/>
              <w:jc w:val="both"/>
              <w:rPr>
                <w:rFonts w:ascii="Arial" w:hAnsi="Arial" w:cs="Arial"/>
                <w:lang w:val="en-GB"/>
              </w:rPr>
            </w:pPr>
            <w:r w:rsidRPr="00EC6D6C">
              <w:rPr>
                <w:rFonts w:ascii="Arial" w:hAnsi="Arial" w:cs="Arial"/>
                <w:sz w:val="22"/>
                <w:szCs w:val="22"/>
                <w:lang w:val="en-GB"/>
              </w:rPr>
              <w:t>Any special lifting instructions</w:t>
            </w:r>
          </w:p>
          <w:p w:rsidR="00B559D6" w:rsidRPr="00EC6D6C" w:rsidRDefault="00B559D6" w:rsidP="00505FE2">
            <w:pPr>
              <w:tabs>
                <w:tab w:val="right" w:pos="7164"/>
              </w:tabs>
              <w:spacing w:before="120" w:after="120"/>
              <w:jc w:val="both"/>
              <w:rPr>
                <w:rFonts w:ascii="Arial" w:hAnsi="Arial" w:cs="Arial"/>
                <w:lang w:val="en-GB"/>
              </w:rPr>
            </w:pPr>
            <w:r w:rsidRPr="00EC6D6C">
              <w:rPr>
                <w:rFonts w:ascii="Arial" w:hAnsi="Arial" w:cs="Arial"/>
                <w:sz w:val="22"/>
                <w:szCs w:val="22"/>
                <w:lang w:val="en-GB"/>
              </w:rPr>
              <w:t>Any special handling instructions</w:t>
            </w:r>
          </w:p>
          <w:p w:rsidR="00B559D6" w:rsidRPr="00EC6D6C" w:rsidRDefault="00B559D6" w:rsidP="001C5ACF">
            <w:pPr>
              <w:tabs>
                <w:tab w:val="right" w:pos="7164"/>
              </w:tabs>
              <w:spacing w:before="120" w:after="120"/>
              <w:jc w:val="both"/>
              <w:rPr>
                <w:rFonts w:ascii="Arial" w:hAnsi="Arial" w:cs="Arial"/>
                <w:i/>
                <w:iCs/>
                <w:sz w:val="18"/>
                <w:szCs w:val="18"/>
                <w:u w:val="single"/>
                <w:lang w:val="en-GB"/>
              </w:rPr>
            </w:pPr>
            <w:r w:rsidRPr="00EC6D6C">
              <w:rPr>
                <w:rFonts w:ascii="Arial" w:hAnsi="Arial" w:cs="Arial"/>
                <w:i/>
                <w:iCs/>
                <w:sz w:val="18"/>
                <w:szCs w:val="18"/>
                <w:lang w:val="en-GB"/>
              </w:rPr>
              <w:t xml:space="preserve"> [The above requirements should be reviewed by the Procuring Entity on a case-by-case basis, with amendments being made as necessary.]</w:t>
            </w:r>
          </w:p>
        </w:tc>
      </w:tr>
      <w:tr w:rsidR="00B559D6" w:rsidRPr="003F47F0">
        <w:trPr>
          <w:cantSplit/>
          <w:trHeight w:val="4107"/>
        </w:trPr>
        <w:tc>
          <w:tcPr>
            <w:tcW w:w="1980" w:type="dxa"/>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lastRenderedPageBreak/>
              <w:t>GCC 2</w:t>
            </w:r>
            <w:r>
              <w:rPr>
                <w:rFonts w:ascii="Arial" w:hAnsi="Arial" w:cs="Arial"/>
                <w:b/>
                <w:bCs/>
                <w:sz w:val="22"/>
                <w:szCs w:val="22"/>
                <w:lang w:val="en-GB"/>
              </w:rPr>
              <w:t>1</w:t>
            </w:r>
            <w:r w:rsidRPr="00F26BF7">
              <w:rPr>
                <w:rFonts w:ascii="Arial" w:hAnsi="Arial" w:cs="Arial"/>
                <w:b/>
                <w:bCs/>
                <w:sz w:val="22"/>
                <w:szCs w:val="22"/>
                <w:lang w:val="en-GB"/>
              </w:rPr>
              <w:t>.1</w:t>
            </w:r>
          </w:p>
        </w:tc>
        <w:tc>
          <w:tcPr>
            <w:tcW w:w="7740" w:type="dxa"/>
            <w:tcBorders>
              <w:right w:val="single" w:sz="6" w:space="0" w:color="auto"/>
            </w:tcBorders>
          </w:tcPr>
          <w:p w:rsidR="00B559D6" w:rsidRPr="00505FE2" w:rsidRDefault="00B559D6" w:rsidP="00505FE2">
            <w:pPr>
              <w:tabs>
                <w:tab w:val="right" w:pos="7164"/>
              </w:tabs>
              <w:spacing w:before="120" w:after="120"/>
              <w:rPr>
                <w:rFonts w:ascii="Arial" w:hAnsi="Arial" w:cs="Arial"/>
                <w:lang w:val="en-GB"/>
              </w:rPr>
            </w:pPr>
            <w:r w:rsidRPr="00505FE2">
              <w:rPr>
                <w:rFonts w:ascii="Arial" w:hAnsi="Arial" w:cs="Arial"/>
                <w:sz w:val="22"/>
                <w:szCs w:val="22"/>
                <w:lang w:val="en-GB"/>
              </w:rPr>
              <w:t>The documents to be furnished by the Supplier shall be as follows:</w:t>
            </w:r>
          </w:p>
          <w:p w:rsidR="00B559D6" w:rsidRPr="00505FE2" w:rsidRDefault="00B559D6" w:rsidP="002708CD">
            <w:pPr>
              <w:tabs>
                <w:tab w:val="right" w:pos="7164"/>
              </w:tabs>
              <w:spacing w:before="120" w:after="120"/>
              <w:rPr>
                <w:rFonts w:ascii="Arial" w:hAnsi="Arial" w:cs="Arial"/>
                <w:i/>
                <w:iCs/>
                <w:lang w:val="en-GB"/>
              </w:rPr>
            </w:pPr>
            <w:r w:rsidRPr="00505FE2">
              <w:rPr>
                <w:rFonts w:ascii="Arial" w:hAnsi="Arial" w:cs="Arial"/>
                <w:i/>
                <w:iCs/>
                <w:sz w:val="22"/>
                <w:szCs w:val="22"/>
                <w:lang w:val="en-GB"/>
              </w:rPr>
              <w:t>[insert the detail requirements of documents]</w:t>
            </w:r>
          </w:p>
          <w:p w:rsidR="00B559D6" w:rsidRPr="00505FE2" w:rsidRDefault="00B559D6" w:rsidP="002708CD">
            <w:pPr>
              <w:tabs>
                <w:tab w:val="right" w:pos="7164"/>
              </w:tabs>
              <w:spacing w:before="120" w:after="120"/>
              <w:rPr>
                <w:rFonts w:ascii="Arial" w:hAnsi="Arial" w:cs="Arial"/>
                <w:lang w:val="en-GB"/>
              </w:rPr>
            </w:pPr>
            <w:r w:rsidRPr="00505FE2">
              <w:rPr>
                <w:rFonts w:ascii="Arial" w:hAnsi="Arial" w:cs="Arial"/>
                <w:i/>
                <w:iCs/>
                <w:sz w:val="22"/>
                <w:szCs w:val="22"/>
                <w:lang w:val="en-GB"/>
              </w:rPr>
              <w:t xml:space="preserve"> </w:t>
            </w:r>
            <w:r w:rsidRPr="00505FE2">
              <w:rPr>
                <w:rFonts w:ascii="Arial" w:hAnsi="Arial" w:cs="Arial"/>
                <w:sz w:val="22"/>
                <w:szCs w:val="22"/>
                <w:lang w:val="en-GB"/>
              </w:rPr>
              <w:t>The documents to be furnished by the Supplier as  follows:</w:t>
            </w:r>
          </w:p>
          <w:p w:rsidR="00B559D6" w:rsidRPr="00505FE2" w:rsidRDefault="00B559D6" w:rsidP="001F2E83">
            <w:pPr>
              <w:numPr>
                <w:ilvl w:val="0"/>
                <w:numId w:val="64"/>
              </w:numPr>
              <w:tabs>
                <w:tab w:val="clear" w:pos="1242"/>
                <w:tab w:val="num" w:pos="1125"/>
              </w:tabs>
              <w:spacing w:before="120" w:after="120"/>
              <w:ind w:left="1134" w:hanging="630"/>
              <w:rPr>
                <w:rFonts w:ascii="Arial" w:hAnsi="Arial" w:cs="Arial"/>
                <w:lang w:val="en-GB"/>
              </w:rPr>
            </w:pPr>
            <w:r w:rsidRPr="00505FE2">
              <w:rPr>
                <w:rFonts w:ascii="Arial" w:hAnsi="Arial" w:cs="Arial"/>
                <w:sz w:val="22"/>
                <w:szCs w:val="22"/>
                <w:lang w:val="en-GB"/>
              </w:rPr>
              <w:t>Copies of Supplier’s invoice showing goods’ description, quantity, unit price, total amount;</w:t>
            </w:r>
          </w:p>
          <w:p w:rsidR="00B559D6" w:rsidRPr="00505FE2" w:rsidRDefault="00B559D6" w:rsidP="001F2E83">
            <w:pPr>
              <w:numPr>
                <w:ilvl w:val="0"/>
                <w:numId w:val="64"/>
              </w:numPr>
              <w:tabs>
                <w:tab w:val="clear" w:pos="1242"/>
                <w:tab w:val="num" w:pos="1125"/>
              </w:tabs>
              <w:spacing w:before="120" w:after="120"/>
              <w:ind w:left="1134" w:hanging="630"/>
              <w:rPr>
                <w:rFonts w:ascii="Arial" w:hAnsi="Arial" w:cs="Arial"/>
                <w:lang w:val="en-GB"/>
              </w:rPr>
            </w:pPr>
            <w:r w:rsidRPr="00505FE2">
              <w:rPr>
                <w:rFonts w:ascii="Arial" w:hAnsi="Arial" w:cs="Arial"/>
                <w:sz w:val="22"/>
                <w:szCs w:val="22"/>
                <w:lang w:val="en-GB"/>
              </w:rPr>
              <w:t>Delivery note, railway receipt, or truck receipt;</w:t>
            </w:r>
            <w:r w:rsidRPr="00505FE2">
              <w:rPr>
                <w:rFonts w:ascii="Arial" w:hAnsi="Arial" w:cs="Arial"/>
                <w:sz w:val="22"/>
                <w:szCs w:val="22"/>
                <w:lang w:val="en-GB"/>
              </w:rPr>
              <w:tab/>
            </w:r>
          </w:p>
          <w:p w:rsidR="00B559D6" w:rsidRPr="00505FE2" w:rsidRDefault="00B559D6" w:rsidP="001F2E83">
            <w:pPr>
              <w:numPr>
                <w:ilvl w:val="0"/>
                <w:numId w:val="64"/>
              </w:numPr>
              <w:tabs>
                <w:tab w:val="clear" w:pos="1242"/>
                <w:tab w:val="num" w:pos="1125"/>
              </w:tabs>
              <w:spacing w:before="120" w:after="120"/>
              <w:ind w:left="1134" w:hanging="630"/>
              <w:rPr>
                <w:rFonts w:ascii="Arial" w:hAnsi="Arial" w:cs="Arial"/>
                <w:lang w:val="en-GB"/>
              </w:rPr>
            </w:pPr>
            <w:r>
              <w:rPr>
                <w:rFonts w:ascii="Arial" w:hAnsi="Arial" w:cs="Arial"/>
                <w:sz w:val="22"/>
                <w:szCs w:val="22"/>
                <w:lang w:val="en-GB"/>
              </w:rPr>
              <w:t>M</w:t>
            </w:r>
            <w:r w:rsidRPr="00505FE2">
              <w:rPr>
                <w:rFonts w:ascii="Arial" w:hAnsi="Arial" w:cs="Arial"/>
                <w:sz w:val="22"/>
                <w:szCs w:val="22"/>
                <w:lang w:val="en-GB"/>
              </w:rPr>
              <w:t xml:space="preserve">anufacturer’s/ </w:t>
            </w:r>
            <w:r>
              <w:rPr>
                <w:rFonts w:ascii="Arial" w:hAnsi="Arial" w:cs="Arial"/>
                <w:sz w:val="22"/>
                <w:szCs w:val="22"/>
                <w:lang w:val="en-GB"/>
              </w:rPr>
              <w:t>S</w:t>
            </w:r>
            <w:r w:rsidRPr="00505FE2">
              <w:rPr>
                <w:rFonts w:ascii="Arial" w:hAnsi="Arial" w:cs="Arial"/>
                <w:sz w:val="22"/>
                <w:szCs w:val="22"/>
                <w:lang w:val="en-GB"/>
              </w:rPr>
              <w:t>upplier’s  warranty certificate (if any);</w:t>
            </w:r>
          </w:p>
          <w:p w:rsidR="00B559D6" w:rsidRPr="00505FE2" w:rsidRDefault="00B559D6" w:rsidP="001F2E83">
            <w:pPr>
              <w:numPr>
                <w:ilvl w:val="0"/>
                <w:numId w:val="64"/>
              </w:numPr>
              <w:tabs>
                <w:tab w:val="clear" w:pos="1242"/>
                <w:tab w:val="num" w:pos="1125"/>
              </w:tabs>
              <w:spacing w:before="120" w:after="120"/>
              <w:ind w:left="1134" w:hanging="630"/>
              <w:rPr>
                <w:rFonts w:ascii="Arial" w:hAnsi="Arial" w:cs="Arial"/>
                <w:lang w:val="en-GB"/>
              </w:rPr>
            </w:pPr>
            <w:r>
              <w:rPr>
                <w:rFonts w:ascii="Arial" w:hAnsi="Arial" w:cs="Arial"/>
                <w:sz w:val="22"/>
                <w:szCs w:val="22"/>
                <w:lang w:val="en-GB"/>
              </w:rPr>
              <w:t>I</w:t>
            </w:r>
            <w:r w:rsidRPr="00505FE2">
              <w:rPr>
                <w:rFonts w:ascii="Arial" w:hAnsi="Arial" w:cs="Arial"/>
                <w:sz w:val="22"/>
                <w:szCs w:val="22"/>
                <w:lang w:val="en-GB"/>
              </w:rPr>
              <w:t xml:space="preserve">nspection certificate issued by the nominated inspection agency (or Procuring Entity) and/ or the </w:t>
            </w:r>
            <w:r>
              <w:rPr>
                <w:rFonts w:ascii="Arial" w:hAnsi="Arial" w:cs="Arial"/>
                <w:sz w:val="22"/>
                <w:szCs w:val="22"/>
                <w:lang w:val="en-GB"/>
              </w:rPr>
              <w:t>S</w:t>
            </w:r>
            <w:r w:rsidRPr="00505FE2">
              <w:rPr>
                <w:rFonts w:ascii="Arial" w:hAnsi="Arial" w:cs="Arial"/>
                <w:sz w:val="22"/>
                <w:szCs w:val="22"/>
                <w:lang w:val="en-GB"/>
              </w:rPr>
              <w:t>upplier’s factory inspection report (if any);</w:t>
            </w:r>
          </w:p>
          <w:p w:rsidR="00B559D6" w:rsidRPr="00505FE2" w:rsidRDefault="00B559D6" w:rsidP="001F2E83">
            <w:pPr>
              <w:numPr>
                <w:ilvl w:val="0"/>
                <w:numId w:val="64"/>
              </w:numPr>
              <w:tabs>
                <w:tab w:val="clear" w:pos="1242"/>
                <w:tab w:val="num" w:pos="1125"/>
              </w:tabs>
              <w:spacing w:before="120" w:after="120"/>
              <w:ind w:left="1134" w:hanging="630"/>
              <w:rPr>
                <w:rFonts w:ascii="Arial" w:hAnsi="Arial" w:cs="Arial"/>
                <w:lang w:val="en-GB"/>
              </w:rPr>
            </w:pPr>
            <w:r w:rsidRPr="00505FE2">
              <w:rPr>
                <w:rFonts w:ascii="Arial" w:hAnsi="Arial" w:cs="Arial"/>
                <w:sz w:val="22"/>
                <w:szCs w:val="22"/>
                <w:lang w:val="en-GB"/>
              </w:rPr>
              <w:t>Certificate of origin, if any.</w:t>
            </w:r>
          </w:p>
          <w:p w:rsidR="00B559D6" w:rsidRPr="00EC6D6C" w:rsidRDefault="00B559D6" w:rsidP="001C5ACF">
            <w:pPr>
              <w:tabs>
                <w:tab w:val="right" w:pos="7164"/>
              </w:tabs>
              <w:spacing w:before="120" w:after="120"/>
              <w:jc w:val="both"/>
              <w:rPr>
                <w:rFonts w:ascii="Arial" w:hAnsi="Arial" w:cs="Arial"/>
                <w:i/>
                <w:iCs/>
                <w:sz w:val="18"/>
                <w:szCs w:val="18"/>
                <w:lang w:val="en-GB"/>
              </w:rPr>
            </w:pPr>
            <w:r w:rsidRPr="00EC6D6C">
              <w:rPr>
                <w:rFonts w:ascii="Arial" w:hAnsi="Arial" w:cs="Arial"/>
                <w:i/>
                <w:iCs/>
                <w:sz w:val="18"/>
                <w:szCs w:val="18"/>
                <w:lang w:val="en-GB"/>
              </w:rPr>
              <w:t>[The above requirements should be reviewed by the Procuring Entity on a case-by-case basis, with amendments being made as necessary.]</w:t>
            </w:r>
          </w:p>
        </w:tc>
      </w:tr>
      <w:tr w:rsidR="00B559D6" w:rsidRPr="003F47F0">
        <w:trPr>
          <w:cantSplit/>
          <w:trHeight w:val="579"/>
        </w:trPr>
        <w:tc>
          <w:tcPr>
            <w:tcW w:w="1980" w:type="dxa"/>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t>GCC 2</w:t>
            </w:r>
            <w:r>
              <w:rPr>
                <w:rFonts w:ascii="Arial" w:hAnsi="Arial" w:cs="Arial"/>
                <w:b/>
                <w:bCs/>
                <w:sz w:val="22"/>
                <w:szCs w:val="22"/>
                <w:lang w:val="en-GB"/>
              </w:rPr>
              <w:t>3</w:t>
            </w:r>
            <w:r w:rsidRPr="00F26BF7">
              <w:rPr>
                <w:rFonts w:ascii="Arial" w:hAnsi="Arial" w:cs="Arial"/>
                <w:b/>
                <w:bCs/>
                <w:sz w:val="22"/>
                <w:szCs w:val="22"/>
                <w:lang w:val="en-GB"/>
              </w:rPr>
              <w:t>.1</w:t>
            </w:r>
          </w:p>
        </w:tc>
        <w:tc>
          <w:tcPr>
            <w:tcW w:w="7740" w:type="dxa"/>
            <w:tcBorders>
              <w:right w:val="single" w:sz="6" w:space="0" w:color="auto"/>
            </w:tcBorders>
          </w:tcPr>
          <w:p w:rsidR="00B559D6" w:rsidRPr="001C5ACF" w:rsidRDefault="00B559D6" w:rsidP="002708CD">
            <w:pPr>
              <w:tabs>
                <w:tab w:val="right" w:pos="7164"/>
              </w:tabs>
              <w:spacing w:before="120" w:after="120"/>
              <w:rPr>
                <w:rFonts w:ascii="Arial" w:hAnsi="Arial" w:cs="Arial"/>
                <w:lang w:val="en-GB"/>
              </w:rPr>
            </w:pPr>
            <w:r w:rsidRPr="001C5ACF">
              <w:rPr>
                <w:rFonts w:ascii="Arial" w:hAnsi="Arial" w:cs="Arial"/>
                <w:sz w:val="22"/>
                <w:szCs w:val="22"/>
                <w:lang w:val="en-GB"/>
              </w:rPr>
              <w:t xml:space="preserve">The </w:t>
            </w:r>
            <w:r>
              <w:rPr>
                <w:rFonts w:ascii="Arial" w:hAnsi="Arial" w:cs="Arial"/>
                <w:sz w:val="22"/>
                <w:szCs w:val="22"/>
                <w:lang w:val="en-GB"/>
              </w:rPr>
              <w:t xml:space="preserve">original </w:t>
            </w:r>
            <w:r w:rsidRPr="001C5ACF">
              <w:rPr>
                <w:rFonts w:ascii="Arial" w:hAnsi="Arial" w:cs="Arial"/>
                <w:sz w:val="22"/>
                <w:szCs w:val="22"/>
                <w:lang w:val="en-GB"/>
              </w:rPr>
              <w:t xml:space="preserve">Contract price is: </w:t>
            </w:r>
            <w:r w:rsidRPr="00EC6D6C">
              <w:rPr>
                <w:rFonts w:ascii="Arial" w:hAnsi="Arial" w:cs="Arial"/>
                <w:i/>
                <w:iCs/>
                <w:sz w:val="18"/>
                <w:szCs w:val="18"/>
                <w:lang w:val="en-GB"/>
              </w:rPr>
              <w:t>[insert the amount in the NOA</w:t>
            </w:r>
            <w:r w:rsidRPr="00EC6D6C">
              <w:rPr>
                <w:rFonts w:ascii="Arial" w:hAnsi="Arial" w:cs="Arial"/>
                <w:i/>
                <w:iCs/>
                <w:sz w:val="21"/>
                <w:szCs w:val="21"/>
                <w:lang w:val="en-GB"/>
              </w:rPr>
              <w:t>]</w:t>
            </w:r>
          </w:p>
        </w:tc>
      </w:tr>
      <w:tr w:rsidR="00B559D6" w:rsidRPr="003F47F0">
        <w:trPr>
          <w:trHeight w:val="858"/>
        </w:trPr>
        <w:tc>
          <w:tcPr>
            <w:tcW w:w="1980" w:type="dxa"/>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t>GCC 2</w:t>
            </w:r>
            <w:r>
              <w:rPr>
                <w:rFonts w:ascii="Arial" w:hAnsi="Arial" w:cs="Arial"/>
                <w:b/>
                <w:bCs/>
                <w:sz w:val="22"/>
                <w:szCs w:val="22"/>
                <w:lang w:val="en-GB"/>
              </w:rPr>
              <w:t>5</w:t>
            </w:r>
            <w:r w:rsidRPr="00F26BF7">
              <w:rPr>
                <w:rFonts w:ascii="Arial" w:hAnsi="Arial" w:cs="Arial"/>
                <w:b/>
                <w:bCs/>
                <w:sz w:val="22"/>
                <w:szCs w:val="22"/>
                <w:lang w:val="en-GB"/>
              </w:rPr>
              <w:t>.1</w:t>
            </w:r>
          </w:p>
        </w:tc>
        <w:tc>
          <w:tcPr>
            <w:tcW w:w="7740" w:type="dxa"/>
            <w:tcBorders>
              <w:right w:val="single" w:sz="6" w:space="0" w:color="auto"/>
            </w:tcBorders>
          </w:tcPr>
          <w:p w:rsidR="00B559D6" w:rsidRPr="001C5ACF" w:rsidRDefault="00B559D6" w:rsidP="00272EA7">
            <w:pPr>
              <w:pageBreakBefore/>
              <w:spacing w:before="120" w:after="120"/>
              <w:jc w:val="both"/>
              <w:rPr>
                <w:rFonts w:ascii="Arial" w:hAnsi="Arial" w:cs="Arial"/>
                <w:lang w:val="en-GB"/>
              </w:rPr>
            </w:pPr>
            <w:r w:rsidRPr="001C5ACF">
              <w:rPr>
                <w:rFonts w:ascii="Arial" w:hAnsi="Arial" w:cs="Arial"/>
                <w:sz w:val="22"/>
                <w:szCs w:val="22"/>
                <w:lang w:val="en-GB"/>
              </w:rPr>
              <w:t>The method and conditions of payment to be made to the Supplier under this Contract shall be as follows:</w:t>
            </w:r>
          </w:p>
        </w:tc>
      </w:tr>
      <w:tr w:rsidR="00B559D6" w:rsidRPr="003F47F0" w:rsidTr="00FD446C">
        <w:trPr>
          <w:cantSplit/>
          <w:trHeight w:val="813"/>
        </w:trPr>
        <w:tc>
          <w:tcPr>
            <w:tcW w:w="1980" w:type="dxa"/>
            <w:vMerge w:val="restart"/>
            <w:tcBorders>
              <w:left w:val="single" w:sz="6" w:space="0" w:color="auto"/>
            </w:tcBorders>
          </w:tcPr>
          <w:p w:rsidR="00B559D6" w:rsidRPr="003F47F0" w:rsidRDefault="00B559D6" w:rsidP="002708CD">
            <w:pPr>
              <w:spacing w:before="120" w:after="120"/>
              <w:rPr>
                <w:rFonts w:ascii="Arial" w:hAnsi="Arial" w:cs="Arial"/>
                <w:b/>
                <w:bCs/>
                <w:sz w:val="21"/>
                <w:szCs w:val="21"/>
                <w:lang w:val="en-GB"/>
              </w:rPr>
            </w:pPr>
          </w:p>
        </w:tc>
        <w:tc>
          <w:tcPr>
            <w:tcW w:w="7740" w:type="dxa"/>
            <w:tcBorders>
              <w:right w:val="single" w:sz="6" w:space="0" w:color="auto"/>
            </w:tcBorders>
          </w:tcPr>
          <w:p w:rsidR="00B559D6" w:rsidRPr="001C5ACF" w:rsidRDefault="00B559D6" w:rsidP="00FD446C">
            <w:pPr>
              <w:spacing w:before="120" w:after="120"/>
              <w:ind w:right="-72"/>
              <w:jc w:val="both"/>
              <w:rPr>
                <w:rFonts w:ascii="Arial" w:hAnsi="Arial" w:cs="Arial"/>
                <w:i/>
                <w:iCs/>
                <w:lang w:val="en-GB"/>
              </w:rPr>
            </w:pPr>
          </w:p>
        </w:tc>
      </w:tr>
      <w:tr w:rsidR="00B559D6" w:rsidRPr="003F47F0">
        <w:trPr>
          <w:cantSplit/>
          <w:trHeight w:val="1830"/>
        </w:trPr>
        <w:tc>
          <w:tcPr>
            <w:tcW w:w="1980" w:type="dxa"/>
            <w:vMerge/>
            <w:tcBorders>
              <w:left w:val="single" w:sz="6" w:space="0" w:color="auto"/>
            </w:tcBorders>
          </w:tcPr>
          <w:p w:rsidR="00B559D6" w:rsidRPr="003F47F0" w:rsidRDefault="00B559D6" w:rsidP="002708CD">
            <w:pPr>
              <w:spacing w:before="120" w:after="120"/>
              <w:rPr>
                <w:rFonts w:ascii="Arial" w:hAnsi="Arial" w:cs="Arial"/>
                <w:b/>
                <w:bCs/>
                <w:sz w:val="21"/>
                <w:szCs w:val="21"/>
                <w:lang w:val="en-GB"/>
              </w:rPr>
            </w:pPr>
          </w:p>
        </w:tc>
        <w:tc>
          <w:tcPr>
            <w:tcW w:w="7740" w:type="dxa"/>
            <w:tcBorders>
              <w:right w:val="single" w:sz="6" w:space="0" w:color="auto"/>
            </w:tcBorders>
          </w:tcPr>
          <w:p w:rsidR="00B559D6" w:rsidRDefault="00B559D6" w:rsidP="001F2E83">
            <w:pPr>
              <w:pageBreakBefore/>
              <w:numPr>
                <w:ilvl w:val="0"/>
                <w:numId w:val="1"/>
              </w:numPr>
              <w:spacing w:before="120" w:after="120"/>
              <w:jc w:val="both"/>
              <w:rPr>
                <w:rFonts w:ascii="Arial" w:hAnsi="Arial" w:cs="Arial"/>
                <w:lang w:val="en-GB"/>
              </w:rPr>
            </w:pPr>
            <w:r w:rsidRPr="00F26BF7">
              <w:rPr>
                <w:rFonts w:ascii="Arial" w:hAnsi="Arial" w:cs="Arial"/>
                <w:b/>
                <w:bCs/>
                <w:sz w:val="22"/>
                <w:szCs w:val="22"/>
                <w:lang w:val="en-GB"/>
              </w:rPr>
              <w:t>On Delivery and Acceptance:</w:t>
            </w:r>
            <w:r w:rsidRPr="00F26BF7">
              <w:rPr>
                <w:rFonts w:ascii="Arial" w:hAnsi="Arial" w:cs="Arial"/>
                <w:sz w:val="22"/>
                <w:szCs w:val="22"/>
                <w:lang w:val="en-GB"/>
              </w:rPr>
              <w:t xml:space="preserve"> </w:t>
            </w:r>
          </w:p>
          <w:p w:rsidR="00B559D6" w:rsidRPr="00EC6D6C" w:rsidRDefault="00B559D6" w:rsidP="00EC6D6C">
            <w:pPr>
              <w:pageBreakBefore/>
              <w:spacing w:before="120" w:after="120"/>
              <w:ind w:left="792"/>
              <w:jc w:val="both"/>
              <w:rPr>
                <w:rFonts w:ascii="Arial" w:hAnsi="Arial" w:cs="Arial"/>
                <w:i/>
                <w:iCs/>
                <w:lang w:val="en-GB"/>
              </w:rPr>
            </w:pPr>
          </w:p>
        </w:tc>
      </w:tr>
      <w:tr w:rsidR="00B559D6" w:rsidRPr="003F47F0">
        <w:trPr>
          <w:cantSplit/>
          <w:trHeight w:val="966"/>
        </w:trPr>
        <w:tc>
          <w:tcPr>
            <w:tcW w:w="1980" w:type="dxa"/>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lastRenderedPageBreak/>
              <w:t>GCC 2</w:t>
            </w:r>
            <w:r>
              <w:rPr>
                <w:rFonts w:ascii="Arial" w:hAnsi="Arial" w:cs="Arial"/>
                <w:b/>
                <w:bCs/>
                <w:sz w:val="22"/>
                <w:szCs w:val="22"/>
                <w:lang w:val="en-GB"/>
              </w:rPr>
              <w:t>5</w:t>
            </w:r>
            <w:r w:rsidRPr="00F26BF7">
              <w:rPr>
                <w:rFonts w:ascii="Arial" w:hAnsi="Arial" w:cs="Arial"/>
                <w:b/>
                <w:bCs/>
                <w:sz w:val="22"/>
                <w:szCs w:val="22"/>
                <w:lang w:val="en-GB"/>
              </w:rPr>
              <w:t>.3</w:t>
            </w:r>
          </w:p>
        </w:tc>
        <w:tc>
          <w:tcPr>
            <w:tcW w:w="7740" w:type="dxa"/>
            <w:tcBorders>
              <w:right w:val="single" w:sz="6" w:space="0" w:color="auto"/>
            </w:tcBorders>
          </w:tcPr>
          <w:p w:rsidR="00B559D6" w:rsidRPr="00F26BF7" w:rsidRDefault="00B559D6" w:rsidP="004521E4">
            <w:pPr>
              <w:pageBreakBefore/>
              <w:tabs>
                <w:tab w:val="right" w:pos="7164"/>
              </w:tabs>
              <w:spacing w:before="120" w:after="120"/>
              <w:rPr>
                <w:rFonts w:ascii="Arial" w:hAnsi="Arial" w:cs="Arial"/>
                <w:i/>
                <w:iCs/>
                <w:lang w:val="en-GB"/>
              </w:rPr>
            </w:pPr>
            <w:r w:rsidRPr="00F26BF7">
              <w:rPr>
                <w:rFonts w:ascii="Arial" w:hAnsi="Arial" w:cs="Arial"/>
                <w:i/>
                <w:iCs/>
                <w:sz w:val="22"/>
                <w:szCs w:val="22"/>
                <w:lang w:val="en-GB"/>
              </w:rPr>
              <w:t xml:space="preserve"> </w:t>
            </w:r>
            <w:r w:rsidRPr="00F26BF7">
              <w:rPr>
                <w:rFonts w:ascii="Arial" w:hAnsi="Arial" w:cs="Arial"/>
                <w:sz w:val="22"/>
                <w:szCs w:val="22"/>
                <w:lang w:val="en-GB"/>
              </w:rPr>
              <w:t xml:space="preserve">Payments shall be made in no case later than the days </w:t>
            </w:r>
            <w:r w:rsidRPr="00F26BF7">
              <w:rPr>
                <w:rFonts w:ascii="Arial" w:hAnsi="Arial" w:cs="Arial"/>
                <w:i/>
                <w:iCs/>
                <w:sz w:val="22"/>
                <w:szCs w:val="22"/>
                <w:lang w:val="en-GB"/>
              </w:rPr>
              <w:t>[</w:t>
            </w:r>
            <w:r>
              <w:rPr>
                <w:rFonts w:ascii="Arial" w:hAnsi="Arial" w:cs="Arial"/>
                <w:i/>
                <w:iCs/>
                <w:sz w:val="22"/>
                <w:szCs w:val="22"/>
                <w:lang w:val="en-GB"/>
              </w:rPr>
              <w:t xml:space="preserve">insert </w:t>
            </w:r>
            <w:r w:rsidRPr="00F26BF7">
              <w:rPr>
                <w:rFonts w:ascii="Arial" w:hAnsi="Arial" w:cs="Arial"/>
                <w:i/>
                <w:iCs/>
                <w:sz w:val="22"/>
                <w:szCs w:val="22"/>
                <w:lang w:val="en-GB"/>
              </w:rPr>
              <w:t>days]</w:t>
            </w:r>
            <w:r w:rsidRPr="00F26BF7">
              <w:rPr>
                <w:rFonts w:ascii="Arial" w:hAnsi="Arial" w:cs="Arial"/>
                <w:sz w:val="22"/>
                <w:szCs w:val="22"/>
                <w:lang w:val="en-GB"/>
              </w:rPr>
              <w:t xml:space="preserve"> after submission of an invoice or request for payment by the Supplier, and after the </w:t>
            </w:r>
            <w:r>
              <w:rPr>
                <w:rFonts w:ascii="Arial" w:hAnsi="Arial" w:cs="Arial"/>
                <w:sz w:val="22"/>
                <w:szCs w:val="22"/>
                <w:lang w:val="en-GB"/>
              </w:rPr>
              <w:t>P</w:t>
            </w:r>
            <w:r w:rsidRPr="00F26BF7">
              <w:rPr>
                <w:rFonts w:ascii="Arial" w:hAnsi="Arial" w:cs="Arial"/>
                <w:sz w:val="22"/>
                <w:szCs w:val="22"/>
                <w:lang w:val="en-GB"/>
              </w:rPr>
              <w:t>rocuring Entity has accepted it.</w:t>
            </w:r>
            <w:r w:rsidRPr="00F26BF7">
              <w:rPr>
                <w:rFonts w:ascii="Arial" w:hAnsi="Arial" w:cs="Arial"/>
                <w:i/>
                <w:iCs/>
                <w:sz w:val="22"/>
                <w:szCs w:val="22"/>
                <w:lang w:val="en-GB"/>
              </w:rPr>
              <w:t xml:space="preserve"> </w:t>
            </w:r>
          </w:p>
          <w:p w:rsidR="00B559D6" w:rsidRPr="00EC6D6C" w:rsidRDefault="00B559D6" w:rsidP="002708CD">
            <w:pPr>
              <w:pageBreakBefore/>
              <w:tabs>
                <w:tab w:val="right" w:pos="7164"/>
              </w:tabs>
              <w:spacing w:before="120" w:after="120"/>
              <w:rPr>
                <w:rFonts w:ascii="Arial" w:hAnsi="Arial" w:cs="Arial"/>
                <w:i/>
                <w:iCs/>
                <w:sz w:val="18"/>
                <w:szCs w:val="18"/>
                <w:lang w:val="en-GB"/>
              </w:rPr>
            </w:pPr>
            <w:r w:rsidRPr="00EC6D6C">
              <w:rPr>
                <w:rFonts w:ascii="Arial" w:hAnsi="Arial" w:cs="Arial"/>
                <w:i/>
                <w:iCs/>
                <w:sz w:val="18"/>
                <w:szCs w:val="18"/>
                <w:lang w:val="en-GB"/>
              </w:rPr>
              <w:t>[The Procuring Entity should make its own assessment in inserting the days]</w:t>
            </w:r>
          </w:p>
        </w:tc>
      </w:tr>
      <w:tr w:rsidR="00B559D6" w:rsidRPr="003F47F0">
        <w:trPr>
          <w:cantSplit/>
          <w:trHeight w:val="1164"/>
        </w:trPr>
        <w:tc>
          <w:tcPr>
            <w:tcW w:w="1980" w:type="dxa"/>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t>GCC 2</w:t>
            </w:r>
            <w:r>
              <w:rPr>
                <w:rFonts w:ascii="Arial" w:hAnsi="Arial" w:cs="Arial"/>
                <w:b/>
                <w:bCs/>
                <w:sz w:val="22"/>
                <w:szCs w:val="22"/>
                <w:lang w:val="en-GB"/>
              </w:rPr>
              <w:t>5</w:t>
            </w:r>
            <w:r w:rsidRPr="00F26BF7">
              <w:rPr>
                <w:rFonts w:ascii="Arial" w:hAnsi="Arial" w:cs="Arial"/>
                <w:b/>
                <w:bCs/>
                <w:sz w:val="22"/>
                <w:szCs w:val="22"/>
                <w:lang w:val="en-GB"/>
              </w:rPr>
              <w:t>.5</w:t>
            </w:r>
          </w:p>
        </w:tc>
        <w:tc>
          <w:tcPr>
            <w:tcW w:w="7740" w:type="dxa"/>
            <w:tcBorders>
              <w:right w:val="single" w:sz="6" w:space="0" w:color="auto"/>
            </w:tcBorders>
          </w:tcPr>
          <w:p w:rsidR="00B559D6" w:rsidRDefault="00B559D6" w:rsidP="0023267C">
            <w:pPr>
              <w:spacing w:before="120" w:after="120"/>
              <w:ind w:right="-72"/>
              <w:rPr>
                <w:rFonts w:ascii="Arial" w:hAnsi="Arial" w:cs="Arial"/>
                <w:lang w:val="en-GB"/>
              </w:rPr>
            </w:pPr>
            <w:r>
              <w:rPr>
                <w:rFonts w:ascii="Arial" w:hAnsi="Arial" w:cs="Arial"/>
                <w:sz w:val="22"/>
                <w:szCs w:val="22"/>
                <w:lang w:val="en-GB"/>
              </w:rPr>
              <w:t>The rate of interest shall be the prevailing rate of interest for commercial borrowing established in the country.</w:t>
            </w:r>
          </w:p>
          <w:p w:rsidR="00B559D6" w:rsidRDefault="00B559D6" w:rsidP="00FD446C">
            <w:pPr>
              <w:spacing w:before="120" w:after="120"/>
              <w:ind w:right="-72"/>
              <w:rPr>
                <w:rFonts w:ascii="Arial" w:hAnsi="Arial" w:cs="Arial"/>
                <w:i/>
                <w:iCs/>
                <w:sz w:val="18"/>
                <w:szCs w:val="18"/>
                <w:lang w:val="en-GB"/>
              </w:rPr>
            </w:pPr>
            <w:r>
              <w:rPr>
                <w:rFonts w:ascii="Arial" w:hAnsi="Arial" w:cs="Arial"/>
                <w:sz w:val="22"/>
                <w:szCs w:val="22"/>
                <w:lang w:val="en-GB"/>
              </w:rPr>
              <w:t xml:space="preserve"> ‘None</w:t>
            </w:r>
          </w:p>
          <w:p w:rsidR="00B559D6" w:rsidRPr="00F26BF7" w:rsidRDefault="00B559D6" w:rsidP="002708CD">
            <w:pPr>
              <w:pageBreakBefore/>
              <w:tabs>
                <w:tab w:val="right" w:pos="7164"/>
              </w:tabs>
              <w:spacing w:before="120" w:after="120"/>
              <w:rPr>
                <w:rFonts w:ascii="Arial" w:hAnsi="Arial" w:cs="Arial"/>
                <w:i/>
                <w:iCs/>
                <w:lang w:val="en-GB"/>
              </w:rPr>
            </w:pPr>
          </w:p>
        </w:tc>
      </w:tr>
      <w:tr w:rsidR="00B559D6" w:rsidRPr="003F47F0">
        <w:trPr>
          <w:cantSplit/>
          <w:trHeight w:val="4485"/>
        </w:trPr>
        <w:tc>
          <w:tcPr>
            <w:tcW w:w="1980" w:type="dxa"/>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t>GCC 3</w:t>
            </w:r>
            <w:r>
              <w:rPr>
                <w:rFonts w:ascii="Arial" w:hAnsi="Arial" w:cs="Arial"/>
                <w:b/>
                <w:bCs/>
                <w:sz w:val="22"/>
                <w:szCs w:val="22"/>
                <w:lang w:val="en-GB"/>
              </w:rPr>
              <w:t>0</w:t>
            </w:r>
            <w:r w:rsidRPr="00F26BF7">
              <w:rPr>
                <w:rFonts w:ascii="Arial" w:hAnsi="Arial" w:cs="Arial"/>
                <w:b/>
                <w:bCs/>
                <w:sz w:val="22"/>
                <w:szCs w:val="22"/>
                <w:lang w:val="en-GB"/>
              </w:rPr>
              <w:t>.1</w:t>
            </w:r>
          </w:p>
        </w:tc>
        <w:tc>
          <w:tcPr>
            <w:tcW w:w="7740" w:type="dxa"/>
            <w:tcBorders>
              <w:right w:val="single" w:sz="6" w:space="0" w:color="auto"/>
            </w:tcBorders>
          </w:tcPr>
          <w:p w:rsidR="00B559D6" w:rsidRPr="00F26BF7" w:rsidRDefault="00B559D6" w:rsidP="002708CD">
            <w:pPr>
              <w:pStyle w:val="BodyText3"/>
              <w:pageBreakBefore/>
              <w:tabs>
                <w:tab w:val="clear" w:pos="7254"/>
                <w:tab w:val="right" w:pos="7164"/>
              </w:tabs>
              <w:spacing w:after="120"/>
              <w:rPr>
                <w:rFonts w:ascii="Arial" w:hAnsi="Arial" w:cs="Arial"/>
                <w:lang w:val="en-GB"/>
              </w:rPr>
            </w:pPr>
            <w:r w:rsidRPr="00F26BF7">
              <w:rPr>
                <w:rFonts w:ascii="Arial" w:hAnsi="Arial" w:cs="Arial"/>
                <w:i w:val="0"/>
                <w:iCs w:val="0"/>
                <w:sz w:val="22"/>
                <w:szCs w:val="22"/>
                <w:lang w:val="en-GB"/>
              </w:rPr>
              <w:t xml:space="preserve">The inspections and tests shall be :[ </w:t>
            </w:r>
            <w:r w:rsidRPr="00F26BF7">
              <w:rPr>
                <w:rFonts w:ascii="Arial" w:hAnsi="Arial" w:cs="Arial"/>
                <w:sz w:val="22"/>
                <w:szCs w:val="22"/>
                <w:lang w:val="en-GB"/>
              </w:rPr>
              <w:t>insert type of test, time, place, procedures for carrying out the inspections and tests</w:t>
            </w:r>
          </w:p>
          <w:p w:rsidR="00B559D6" w:rsidRPr="00F26BF7" w:rsidRDefault="00B559D6" w:rsidP="002708CD">
            <w:pPr>
              <w:pStyle w:val="BodyText3"/>
              <w:pageBreakBefore/>
              <w:tabs>
                <w:tab w:val="clear" w:pos="7254"/>
                <w:tab w:val="right" w:pos="7164"/>
              </w:tabs>
              <w:spacing w:after="120"/>
              <w:rPr>
                <w:rFonts w:ascii="Arial" w:hAnsi="Arial" w:cs="Arial"/>
                <w:lang w:val="en-GB"/>
              </w:rPr>
            </w:pPr>
            <w:r w:rsidRPr="00F26BF7">
              <w:rPr>
                <w:rFonts w:ascii="Arial" w:hAnsi="Arial" w:cs="Arial"/>
                <w:sz w:val="22"/>
                <w:szCs w:val="22"/>
                <w:lang w:val="en-GB"/>
              </w:rPr>
              <w:t>Goods:</w:t>
            </w:r>
          </w:p>
          <w:p w:rsidR="00B559D6" w:rsidRPr="00F26BF7" w:rsidRDefault="00B559D6" w:rsidP="002708CD">
            <w:pPr>
              <w:pStyle w:val="BodyText3"/>
              <w:pageBreakBefore/>
              <w:tabs>
                <w:tab w:val="clear" w:pos="7254"/>
                <w:tab w:val="right" w:pos="7164"/>
              </w:tabs>
              <w:spacing w:after="120"/>
              <w:rPr>
                <w:rFonts w:ascii="Arial" w:hAnsi="Arial" w:cs="Arial"/>
                <w:lang w:val="en-GB"/>
              </w:rPr>
            </w:pPr>
            <w:r w:rsidRPr="00F26BF7">
              <w:rPr>
                <w:rFonts w:ascii="Arial" w:hAnsi="Arial" w:cs="Arial"/>
                <w:sz w:val="22"/>
                <w:szCs w:val="22"/>
                <w:lang w:val="en-GB"/>
              </w:rPr>
              <w:t>Type of test:</w:t>
            </w:r>
          </w:p>
          <w:p w:rsidR="00B559D6" w:rsidRPr="00F26BF7" w:rsidRDefault="00B559D6" w:rsidP="002708CD">
            <w:pPr>
              <w:pStyle w:val="BodyText3"/>
              <w:pageBreakBefore/>
              <w:tabs>
                <w:tab w:val="clear" w:pos="7254"/>
                <w:tab w:val="right" w:pos="7164"/>
              </w:tabs>
              <w:spacing w:after="120"/>
              <w:rPr>
                <w:rFonts w:ascii="Arial" w:hAnsi="Arial" w:cs="Arial"/>
                <w:lang w:val="en-GB"/>
              </w:rPr>
            </w:pPr>
            <w:r w:rsidRPr="00F26BF7">
              <w:rPr>
                <w:rFonts w:ascii="Arial" w:hAnsi="Arial" w:cs="Arial"/>
                <w:sz w:val="22"/>
                <w:szCs w:val="22"/>
                <w:lang w:val="en-GB"/>
              </w:rPr>
              <w:t>Time or milestone:</w:t>
            </w:r>
          </w:p>
          <w:p w:rsidR="00B559D6" w:rsidRPr="00F26BF7" w:rsidRDefault="00B559D6" w:rsidP="002708CD">
            <w:pPr>
              <w:pStyle w:val="BodyText3"/>
              <w:pageBreakBefore/>
              <w:tabs>
                <w:tab w:val="clear" w:pos="7254"/>
                <w:tab w:val="right" w:pos="7164"/>
              </w:tabs>
              <w:spacing w:after="120"/>
              <w:rPr>
                <w:rFonts w:ascii="Arial" w:hAnsi="Arial" w:cs="Arial"/>
                <w:lang w:val="en-GB"/>
              </w:rPr>
            </w:pPr>
            <w:r w:rsidRPr="00F26BF7">
              <w:rPr>
                <w:rFonts w:ascii="Arial" w:hAnsi="Arial" w:cs="Arial"/>
                <w:sz w:val="22"/>
                <w:szCs w:val="22"/>
                <w:lang w:val="en-GB"/>
              </w:rPr>
              <w:t>Place:</w:t>
            </w:r>
          </w:p>
          <w:p w:rsidR="00B559D6" w:rsidRPr="00F26BF7" w:rsidRDefault="00B559D6" w:rsidP="002708CD">
            <w:pPr>
              <w:pStyle w:val="BodyText3"/>
              <w:pageBreakBefore/>
              <w:tabs>
                <w:tab w:val="clear" w:pos="7254"/>
                <w:tab w:val="right" w:pos="7164"/>
              </w:tabs>
              <w:spacing w:after="120"/>
              <w:rPr>
                <w:rFonts w:ascii="Arial" w:hAnsi="Arial" w:cs="Arial"/>
                <w:lang w:val="en-GB"/>
              </w:rPr>
            </w:pPr>
            <w:r w:rsidRPr="00F26BF7">
              <w:rPr>
                <w:rFonts w:ascii="Arial" w:hAnsi="Arial" w:cs="Arial"/>
                <w:sz w:val="22"/>
                <w:szCs w:val="22"/>
                <w:lang w:val="en-GB"/>
              </w:rPr>
              <w:t>Procedure:  ]</w:t>
            </w:r>
          </w:p>
          <w:p w:rsidR="00B559D6" w:rsidRPr="00EC6D6C" w:rsidRDefault="00B559D6" w:rsidP="004B589E">
            <w:pPr>
              <w:pStyle w:val="BodyText3"/>
              <w:pageBreakBefore/>
              <w:tabs>
                <w:tab w:val="right" w:pos="7164"/>
              </w:tabs>
              <w:spacing w:after="120"/>
              <w:jc w:val="both"/>
              <w:rPr>
                <w:rFonts w:ascii="Arial" w:hAnsi="Arial" w:cs="Arial"/>
                <w:i w:val="0"/>
                <w:iCs w:val="0"/>
                <w:sz w:val="18"/>
                <w:szCs w:val="18"/>
                <w:lang w:val="en-GB"/>
              </w:rPr>
            </w:pPr>
            <w:r w:rsidRPr="00F26BF7">
              <w:rPr>
                <w:rFonts w:ascii="Arial" w:hAnsi="Arial" w:cs="Arial"/>
                <w:sz w:val="22"/>
                <w:szCs w:val="22"/>
                <w:lang w:val="en-GB"/>
              </w:rPr>
              <w:t xml:space="preserve"> </w:t>
            </w:r>
            <w:r w:rsidRPr="00EC6D6C">
              <w:rPr>
                <w:rFonts w:ascii="Arial" w:hAnsi="Arial" w:cs="Arial"/>
                <w:sz w:val="18"/>
                <w:szCs w:val="18"/>
                <w:lang w:val="en-GB"/>
              </w:rPr>
              <w:t>[Depending on the type of Goods to be procured, there may be a need to provide for special inspections and/or tests to be carried out. In particular, this will be the case when the Goods are designed specifically for the purpose of the Project in question or where due to the nature of the Goods, there is a need to ensure compliance with certain technical specifications and requirements at an early stage. If there is a need for such special inspections and/or tests, the PCC should mention specific testing methods and the timing or milestones and places where the tests and/or inspections are to be carried out. ]</w:t>
            </w:r>
          </w:p>
        </w:tc>
      </w:tr>
      <w:tr w:rsidR="00B559D6" w:rsidRPr="003F47F0">
        <w:trPr>
          <w:cantSplit/>
          <w:trHeight w:val="516"/>
        </w:trPr>
        <w:tc>
          <w:tcPr>
            <w:tcW w:w="1980" w:type="dxa"/>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t>GCC 3</w:t>
            </w:r>
            <w:r>
              <w:rPr>
                <w:rFonts w:ascii="Arial" w:hAnsi="Arial" w:cs="Arial"/>
                <w:b/>
                <w:bCs/>
                <w:sz w:val="22"/>
                <w:szCs w:val="22"/>
                <w:lang w:val="en-GB"/>
              </w:rPr>
              <w:t>1</w:t>
            </w:r>
            <w:r w:rsidRPr="00F26BF7">
              <w:rPr>
                <w:rFonts w:ascii="Arial" w:hAnsi="Arial" w:cs="Arial"/>
                <w:b/>
                <w:bCs/>
                <w:sz w:val="22"/>
                <w:szCs w:val="22"/>
                <w:lang w:val="en-GB"/>
              </w:rPr>
              <w:t>.3</w:t>
            </w:r>
          </w:p>
        </w:tc>
        <w:tc>
          <w:tcPr>
            <w:tcW w:w="7740" w:type="dxa"/>
            <w:tcBorders>
              <w:right w:val="single" w:sz="6" w:space="0" w:color="auto"/>
            </w:tcBorders>
          </w:tcPr>
          <w:p w:rsidR="00B559D6" w:rsidRPr="00F26BF7" w:rsidRDefault="00B559D6" w:rsidP="002708CD">
            <w:pPr>
              <w:pageBreakBefore/>
              <w:tabs>
                <w:tab w:val="right" w:pos="7164"/>
              </w:tabs>
              <w:spacing w:before="120" w:after="120"/>
              <w:rPr>
                <w:rFonts w:ascii="Arial" w:hAnsi="Arial" w:cs="Arial"/>
                <w:lang w:val="en-GB"/>
              </w:rPr>
            </w:pPr>
            <w:r w:rsidRPr="00F26BF7">
              <w:rPr>
                <w:rFonts w:ascii="Arial" w:hAnsi="Arial" w:cs="Arial"/>
                <w:sz w:val="22"/>
                <w:szCs w:val="22"/>
                <w:lang w:val="en-GB"/>
              </w:rPr>
              <w:t>The Warranty</w:t>
            </w:r>
            <w:r>
              <w:rPr>
                <w:rFonts w:ascii="Arial" w:hAnsi="Arial" w:cs="Arial"/>
                <w:sz w:val="22"/>
                <w:szCs w:val="22"/>
                <w:lang w:val="en-GB"/>
              </w:rPr>
              <w:t xml:space="preserve"> Period </w:t>
            </w:r>
            <w:r w:rsidRPr="00F26BF7">
              <w:rPr>
                <w:rFonts w:ascii="Arial" w:hAnsi="Arial" w:cs="Arial"/>
                <w:sz w:val="22"/>
                <w:szCs w:val="22"/>
                <w:lang w:val="en-GB"/>
              </w:rPr>
              <w:t xml:space="preserve"> shall be : </w:t>
            </w:r>
            <w:r>
              <w:rPr>
                <w:rFonts w:ascii="Arial" w:hAnsi="Arial" w:cs="Arial"/>
                <w:i/>
                <w:iCs/>
                <w:sz w:val="22"/>
                <w:szCs w:val="22"/>
                <w:lang w:val="en-GB"/>
              </w:rPr>
              <w:t>12 months</w:t>
            </w:r>
          </w:p>
        </w:tc>
      </w:tr>
      <w:tr w:rsidR="00B559D6" w:rsidRPr="003F47F0">
        <w:trPr>
          <w:cantSplit/>
          <w:trHeight w:val="885"/>
        </w:trPr>
        <w:tc>
          <w:tcPr>
            <w:tcW w:w="1980" w:type="dxa"/>
            <w:tcBorders>
              <w:left w:val="single" w:sz="6" w:space="0" w:color="auto"/>
              <w:bottom w:val="single" w:sz="4"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t>GCC 3</w:t>
            </w:r>
            <w:r>
              <w:rPr>
                <w:rFonts w:ascii="Arial" w:hAnsi="Arial" w:cs="Arial"/>
                <w:b/>
                <w:bCs/>
                <w:sz w:val="22"/>
                <w:szCs w:val="22"/>
                <w:lang w:val="en-GB"/>
              </w:rPr>
              <w:t>1</w:t>
            </w:r>
            <w:r w:rsidRPr="00F26BF7">
              <w:rPr>
                <w:rFonts w:ascii="Arial" w:hAnsi="Arial" w:cs="Arial"/>
                <w:b/>
                <w:bCs/>
                <w:sz w:val="22"/>
                <w:szCs w:val="22"/>
                <w:lang w:val="en-GB"/>
              </w:rPr>
              <w:t>.</w:t>
            </w:r>
            <w:r>
              <w:rPr>
                <w:rFonts w:ascii="Arial" w:hAnsi="Arial" w:cs="Arial"/>
                <w:b/>
                <w:bCs/>
                <w:sz w:val="22"/>
                <w:szCs w:val="22"/>
                <w:lang w:val="en-GB"/>
              </w:rPr>
              <w:t>7</w:t>
            </w:r>
          </w:p>
        </w:tc>
        <w:tc>
          <w:tcPr>
            <w:tcW w:w="7740" w:type="dxa"/>
            <w:tcBorders>
              <w:bottom w:val="single" w:sz="4" w:space="0" w:color="auto"/>
              <w:right w:val="single" w:sz="6" w:space="0" w:color="auto"/>
            </w:tcBorders>
          </w:tcPr>
          <w:p w:rsidR="00B559D6" w:rsidRPr="00F26BF7" w:rsidRDefault="00B559D6" w:rsidP="00E13E0F">
            <w:pPr>
              <w:pageBreakBefore/>
              <w:tabs>
                <w:tab w:val="right" w:pos="7164"/>
              </w:tabs>
              <w:spacing w:before="120" w:after="120"/>
              <w:jc w:val="both"/>
              <w:rPr>
                <w:rFonts w:ascii="Arial" w:hAnsi="Arial" w:cs="Arial"/>
                <w:lang w:val="en-GB"/>
              </w:rPr>
            </w:pPr>
            <w:r w:rsidRPr="00F26BF7">
              <w:rPr>
                <w:rFonts w:ascii="Arial" w:hAnsi="Arial" w:cs="Arial"/>
                <w:sz w:val="22"/>
                <w:szCs w:val="22"/>
                <w:lang w:val="en-GB"/>
              </w:rPr>
              <w:t xml:space="preserve">The Supplier shall correct any defects covered by the warranty within </w:t>
            </w:r>
            <w:r w:rsidR="00E13E0F">
              <w:rPr>
                <w:rFonts w:ascii="Arial" w:hAnsi="Arial" w:cs="Arial"/>
                <w:i/>
                <w:iCs/>
                <w:sz w:val="22"/>
                <w:szCs w:val="22"/>
                <w:lang w:val="en-GB"/>
              </w:rPr>
              <w:t>[12 Months</w:t>
            </w:r>
            <w:r w:rsidRPr="00F26BF7">
              <w:rPr>
                <w:rFonts w:ascii="Arial" w:hAnsi="Arial" w:cs="Arial"/>
                <w:i/>
                <w:iCs/>
                <w:sz w:val="22"/>
                <w:szCs w:val="22"/>
                <w:lang w:val="en-GB"/>
              </w:rPr>
              <w:t xml:space="preserve">] </w:t>
            </w:r>
            <w:r w:rsidRPr="00F26BF7">
              <w:rPr>
                <w:rFonts w:ascii="Arial" w:hAnsi="Arial" w:cs="Arial"/>
                <w:sz w:val="22"/>
                <w:szCs w:val="22"/>
                <w:lang w:val="en-GB"/>
              </w:rPr>
              <w:t>of being</w:t>
            </w:r>
            <w:r w:rsidRPr="00F26BF7">
              <w:rPr>
                <w:rFonts w:ascii="Arial" w:hAnsi="Arial" w:cs="Arial"/>
                <w:i/>
                <w:iCs/>
                <w:sz w:val="22"/>
                <w:szCs w:val="22"/>
                <w:lang w:val="en-GB"/>
              </w:rPr>
              <w:t xml:space="preserve"> </w:t>
            </w:r>
            <w:r w:rsidRPr="00F26BF7">
              <w:rPr>
                <w:rFonts w:ascii="Arial" w:hAnsi="Arial" w:cs="Arial"/>
                <w:sz w:val="22"/>
                <w:szCs w:val="22"/>
                <w:lang w:val="en-GB"/>
              </w:rPr>
              <w:t>notified by the Procuring Entity of the occurrence of such defects.</w:t>
            </w:r>
          </w:p>
        </w:tc>
      </w:tr>
      <w:tr w:rsidR="00B559D6" w:rsidRPr="003F47F0">
        <w:trPr>
          <w:cantSplit/>
          <w:trHeight w:val="471"/>
        </w:trPr>
        <w:tc>
          <w:tcPr>
            <w:tcW w:w="1980" w:type="dxa"/>
            <w:vMerge w:val="restart"/>
            <w:tcBorders>
              <w:top w:val="single" w:sz="4" w:space="0" w:color="auto"/>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lastRenderedPageBreak/>
              <w:t>GCC 3</w:t>
            </w:r>
            <w:r>
              <w:rPr>
                <w:rFonts w:ascii="Arial" w:hAnsi="Arial" w:cs="Arial"/>
                <w:b/>
                <w:bCs/>
                <w:sz w:val="22"/>
                <w:szCs w:val="22"/>
                <w:lang w:val="en-GB"/>
              </w:rPr>
              <w:t>3</w:t>
            </w:r>
            <w:r w:rsidRPr="00F26BF7">
              <w:rPr>
                <w:rFonts w:ascii="Arial" w:hAnsi="Arial" w:cs="Arial"/>
                <w:b/>
                <w:bCs/>
                <w:sz w:val="22"/>
                <w:szCs w:val="22"/>
                <w:lang w:val="en-GB"/>
              </w:rPr>
              <w:t>.1</w:t>
            </w:r>
          </w:p>
          <w:p w:rsidR="00B559D6" w:rsidRPr="00F26BF7" w:rsidRDefault="00B559D6" w:rsidP="002708CD">
            <w:pPr>
              <w:spacing w:before="120" w:after="120"/>
              <w:rPr>
                <w:rFonts w:ascii="Arial" w:hAnsi="Arial" w:cs="Arial"/>
                <w:b/>
                <w:bCs/>
                <w:lang w:val="en-GB"/>
              </w:rPr>
            </w:pPr>
          </w:p>
        </w:tc>
        <w:tc>
          <w:tcPr>
            <w:tcW w:w="7740" w:type="dxa"/>
            <w:tcBorders>
              <w:top w:val="single" w:sz="4" w:space="0" w:color="auto"/>
              <w:right w:val="single" w:sz="6" w:space="0" w:color="auto"/>
            </w:tcBorders>
          </w:tcPr>
          <w:p w:rsidR="00B559D6" w:rsidRDefault="00B559D6" w:rsidP="000972F7">
            <w:pPr>
              <w:spacing w:before="120" w:after="120"/>
              <w:ind w:right="-72"/>
              <w:jc w:val="both"/>
              <w:rPr>
                <w:rFonts w:ascii="Arial" w:hAnsi="Arial" w:cs="Arial"/>
                <w:sz w:val="21"/>
                <w:szCs w:val="21"/>
                <w:lang w:val="en-GB"/>
              </w:rPr>
            </w:pPr>
            <w:r>
              <w:rPr>
                <w:rFonts w:ascii="Arial" w:hAnsi="Arial" w:cs="Arial"/>
                <w:sz w:val="21"/>
                <w:szCs w:val="21"/>
                <w:lang w:val="en-GB"/>
              </w:rPr>
              <w:t xml:space="preserve">The amount of Liquidated Damages is </w:t>
            </w:r>
            <w:r w:rsidRPr="001B7DB2">
              <w:rPr>
                <w:rFonts w:ascii="Arial" w:hAnsi="Arial" w:cs="Arial"/>
                <w:sz w:val="18"/>
                <w:szCs w:val="18"/>
                <w:lang w:val="en-GB"/>
              </w:rPr>
              <w:t>[</w:t>
            </w:r>
            <w:r w:rsidRPr="002272DA">
              <w:rPr>
                <w:rFonts w:ascii="Arial" w:hAnsi="Arial" w:cs="Arial"/>
                <w:i/>
                <w:iCs/>
                <w:sz w:val="18"/>
                <w:szCs w:val="18"/>
                <w:lang w:val="en-GB"/>
              </w:rPr>
              <w:t>0.10</w:t>
            </w:r>
            <w:r w:rsidRPr="001B7DB2">
              <w:rPr>
                <w:rFonts w:ascii="Arial" w:hAnsi="Arial" w:cs="Arial"/>
                <w:sz w:val="18"/>
                <w:szCs w:val="18"/>
                <w:lang w:val="en-GB"/>
              </w:rPr>
              <w:t>]</w:t>
            </w:r>
            <w:r>
              <w:rPr>
                <w:rFonts w:ascii="Arial" w:hAnsi="Arial" w:cs="Arial"/>
                <w:sz w:val="21"/>
                <w:szCs w:val="21"/>
                <w:lang w:val="en-GB"/>
              </w:rPr>
              <w:t xml:space="preserve"> of ONE (1) percent </w:t>
            </w:r>
            <w:r w:rsidRPr="00695BC8">
              <w:rPr>
                <w:rFonts w:ascii="Arial" w:hAnsi="Arial" w:cs="Arial"/>
                <w:sz w:val="22"/>
                <w:szCs w:val="22"/>
                <w:lang w:val="en-GB"/>
              </w:rPr>
              <w:t>of the contract value of</w:t>
            </w:r>
            <w:r>
              <w:rPr>
                <w:rFonts w:ascii="Arial" w:hAnsi="Arial" w:cs="Arial"/>
                <w:sz w:val="21"/>
                <w:szCs w:val="21"/>
                <w:lang w:val="en-GB"/>
              </w:rPr>
              <w:t xml:space="preserve"> the undelivered Goods or any part thereof delivered </w:t>
            </w:r>
            <w:r w:rsidRPr="00695BC8">
              <w:rPr>
                <w:rFonts w:ascii="Arial" w:hAnsi="Arial" w:cs="Arial"/>
                <w:sz w:val="22"/>
                <w:szCs w:val="22"/>
                <w:lang w:val="en-GB"/>
              </w:rPr>
              <w:t>after</w:t>
            </w:r>
            <w:r>
              <w:rPr>
                <w:rFonts w:ascii="Arial" w:hAnsi="Arial" w:cs="Arial"/>
                <w:sz w:val="22"/>
                <w:szCs w:val="22"/>
                <w:lang w:val="en-GB"/>
              </w:rPr>
              <w:t xml:space="preserve"> expiry of</w:t>
            </w:r>
            <w:r w:rsidRPr="00695BC8">
              <w:rPr>
                <w:rFonts w:ascii="Arial" w:hAnsi="Arial" w:cs="Arial"/>
                <w:sz w:val="22"/>
                <w:szCs w:val="22"/>
                <w:lang w:val="en-GB"/>
              </w:rPr>
              <w:t xml:space="preserve"> the </w:t>
            </w:r>
            <w:r>
              <w:rPr>
                <w:rFonts w:ascii="Arial" w:hAnsi="Arial" w:cs="Arial"/>
                <w:sz w:val="22"/>
                <w:szCs w:val="22"/>
                <w:lang w:val="en-GB"/>
              </w:rPr>
              <w:t xml:space="preserve">Delivery and </w:t>
            </w:r>
            <w:r w:rsidRPr="00695BC8">
              <w:rPr>
                <w:rFonts w:ascii="Arial" w:hAnsi="Arial" w:cs="Arial"/>
                <w:sz w:val="22"/>
                <w:szCs w:val="22"/>
                <w:lang w:val="en-GB"/>
              </w:rPr>
              <w:t xml:space="preserve">Completion </w:t>
            </w:r>
            <w:r>
              <w:rPr>
                <w:rFonts w:ascii="Arial" w:hAnsi="Arial" w:cs="Arial"/>
                <w:sz w:val="22"/>
                <w:szCs w:val="22"/>
                <w:lang w:val="en-GB"/>
              </w:rPr>
              <w:t xml:space="preserve">Schedule </w:t>
            </w:r>
            <w:r w:rsidRPr="00695BC8">
              <w:rPr>
                <w:rFonts w:ascii="Arial" w:hAnsi="Arial" w:cs="Arial"/>
                <w:sz w:val="22"/>
                <w:szCs w:val="22"/>
                <w:lang w:val="en-GB"/>
              </w:rPr>
              <w:t xml:space="preserve">or extended </w:t>
            </w:r>
            <w:r>
              <w:rPr>
                <w:rFonts w:ascii="Arial" w:hAnsi="Arial" w:cs="Arial"/>
                <w:sz w:val="22"/>
                <w:szCs w:val="22"/>
                <w:lang w:val="en-GB"/>
              </w:rPr>
              <w:t xml:space="preserve">Delivery and </w:t>
            </w:r>
            <w:r w:rsidRPr="00695BC8">
              <w:rPr>
                <w:rFonts w:ascii="Arial" w:hAnsi="Arial" w:cs="Arial"/>
                <w:sz w:val="22"/>
                <w:szCs w:val="22"/>
                <w:lang w:val="en-GB"/>
              </w:rPr>
              <w:t>Completion</w:t>
            </w:r>
            <w:r>
              <w:rPr>
                <w:rFonts w:ascii="Arial" w:hAnsi="Arial" w:cs="Arial"/>
                <w:sz w:val="22"/>
                <w:szCs w:val="22"/>
                <w:lang w:val="en-GB"/>
              </w:rPr>
              <w:t xml:space="preserve"> Schedule</w:t>
            </w:r>
            <w:r w:rsidRPr="00695BC8">
              <w:rPr>
                <w:rFonts w:ascii="Arial" w:hAnsi="Arial" w:cs="Arial"/>
                <w:sz w:val="22"/>
                <w:szCs w:val="22"/>
                <w:lang w:val="en-GB"/>
              </w:rPr>
              <w:t>, as applicable</w:t>
            </w:r>
            <w:r>
              <w:rPr>
                <w:rFonts w:ascii="Arial" w:hAnsi="Arial" w:cs="Arial"/>
                <w:sz w:val="22"/>
                <w:szCs w:val="22"/>
                <w:lang w:val="en-GB"/>
              </w:rPr>
              <w:t>,</w:t>
            </w:r>
            <w:r>
              <w:rPr>
                <w:rFonts w:ascii="Arial" w:hAnsi="Arial" w:cs="Arial"/>
                <w:sz w:val="21"/>
                <w:szCs w:val="21"/>
                <w:lang w:val="en-GB"/>
              </w:rPr>
              <w:t xml:space="preserve"> per day of delay.</w:t>
            </w:r>
          </w:p>
          <w:p w:rsidR="00A71885" w:rsidRPr="00153D18" w:rsidRDefault="00A71885" w:rsidP="00A71885">
            <w:pPr>
              <w:spacing w:before="120" w:after="120"/>
              <w:ind w:right="-72"/>
              <w:jc w:val="both"/>
              <w:rPr>
                <w:rFonts w:ascii="Arial" w:hAnsi="Arial" w:cs="Arial"/>
                <w:b/>
                <w:bCs/>
                <w:sz w:val="18"/>
                <w:szCs w:val="18"/>
                <w:u w:val="single"/>
                <w:lang w:val="en-GB"/>
              </w:rPr>
            </w:pPr>
            <w:r w:rsidRPr="00153D18">
              <w:rPr>
                <w:rFonts w:ascii="Arial" w:hAnsi="Arial" w:cs="Arial"/>
                <w:b/>
                <w:bCs/>
                <w:sz w:val="18"/>
                <w:szCs w:val="18"/>
                <w:u w:val="single"/>
                <w:lang w:val="en-GB"/>
              </w:rPr>
              <w:t xml:space="preserve">Guide to </w:t>
            </w:r>
            <w:r>
              <w:rPr>
                <w:rFonts w:ascii="Arial" w:hAnsi="Arial" w:cs="Arial"/>
                <w:b/>
                <w:bCs/>
                <w:sz w:val="18"/>
                <w:szCs w:val="18"/>
                <w:u w:val="single"/>
                <w:lang w:val="en-GB"/>
              </w:rPr>
              <w:t>application of GCC Sub Clause 33.1</w:t>
            </w:r>
            <w:r w:rsidRPr="00153D18">
              <w:rPr>
                <w:rFonts w:ascii="Arial" w:hAnsi="Arial" w:cs="Arial"/>
                <w:b/>
                <w:bCs/>
                <w:sz w:val="18"/>
                <w:szCs w:val="18"/>
                <w:u w:val="single"/>
                <w:lang w:val="en-GB"/>
              </w:rPr>
              <w:t xml:space="preserve"> above</w:t>
            </w:r>
          </w:p>
          <w:p w:rsidR="00A71885" w:rsidRPr="00153D18" w:rsidRDefault="00A71885" w:rsidP="00A71885">
            <w:pPr>
              <w:spacing w:before="120" w:after="120"/>
              <w:ind w:right="-72"/>
              <w:jc w:val="both"/>
              <w:rPr>
                <w:rFonts w:ascii="Arial" w:hAnsi="Arial" w:cs="Arial"/>
                <w:b/>
                <w:bCs/>
                <w:i/>
                <w:iCs/>
                <w:sz w:val="18"/>
                <w:szCs w:val="18"/>
                <w:lang w:val="en-GB"/>
              </w:rPr>
            </w:pPr>
            <w:r>
              <w:rPr>
                <w:rFonts w:ascii="Arial" w:hAnsi="Arial" w:cs="Arial"/>
                <w:i/>
                <w:iCs/>
                <w:sz w:val="18"/>
                <w:szCs w:val="18"/>
                <w:lang w:val="en-GB"/>
              </w:rPr>
              <w:t xml:space="preserve"> </w:t>
            </w:r>
            <w:r w:rsidRPr="00153D18">
              <w:rPr>
                <w:rFonts w:ascii="Arial" w:hAnsi="Arial" w:cs="Arial"/>
                <w:b/>
                <w:bCs/>
                <w:i/>
                <w:iCs/>
                <w:sz w:val="18"/>
                <w:szCs w:val="18"/>
                <w:lang w:val="en-GB"/>
              </w:rPr>
              <w:t>[ Liquidated damages is equivalent to an amount to be determined in accordance with the following formula</w:t>
            </w:r>
            <w:r>
              <w:rPr>
                <w:rFonts w:ascii="Arial" w:hAnsi="Arial" w:cs="Arial"/>
                <w:b/>
                <w:bCs/>
                <w:i/>
                <w:iCs/>
                <w:sz w:val="18"/>
                <w:szCs w:val="18"/>
                <w:lang w:val="en-GB"/>
              </w:rPr>
              <w:t>e</w:t>
            </w:r>
          </w:p>
          <w:p w:rsidR="00A71885" w:rsidRPr="001B7DB2" w:rsidRDefault="00A71885" w:rsidP="00A71885">
            <w:pPr>
              <w:spacing w:before="120" w:after="120"/>
              <w:ind w:right="-72"/>
              <w:jc w:val="both"/>
              <w:rPr>
                <w:rFonts w:ascii="Arial" w:hAnsi="Arial" w:cs="Arial"/>
                <w:sz w:val="18"/>
                <w:szCs w:val="18"/>
                <w:lang w:val="en-GB"/>
              </w:rPr>
            </w:pPr>
            <w:r w:rsidRPr="001B7DB2">
              <w:rPr>
                <w:rFonts w:ascii="Arial" w:hAnsi="Arial" w:cs="Arial"/>
                <w:sz w:val="18"/>
                <w:szCs w:val="18"/>
                <w:lang w:val="en-GB"/>
              </w:rPr>
              <w:t>T</w:t>
            </w:r>
            <w:r w:rsidRPr="00153D18">
              <w:rPr>
                <w:rFonts w:ascii="Arial" w:hAnsi="Arial" w:cs="Arial"/>
                <w:b/>
                <w:bCs/>
                <w:i/>
                <w:iCs/>
                <w:sz w:val="18"/>
                <w:szCs w:val="18"/>
                <w:lang w:val="en-GB"/>
              </w:rPr>
              <w:t xml:space="preserve"> = </w:t>
            </w:r>
            <w:r w:rsidRPr="001B7DB2">
              <w:rPr>
                <w:rFonts w:ascii="Arial" w:hAnsi="Arial" w:cs="Arial"/>
                <w:sz w:val="18"/>
                <w:szCs w:val="18"/>
                <w:lang w:val="en-GB"/>
              </w:rPr>
              <w:t>V</w:t>
            </w:r>
            <w:r w:rsidRPr="00153D18">
              <w:rPr>
                <w:rFonts w:ascii="Arial" w:hAnsi="Arial" w:cs="Arial"/>
                <w:b/>
                <w:bCs/>
                <w:i/>
                <w:iCs/>
                <w:sz w:val="18"/>
                <w:szCs w:val="18"/>
                <w:lang w:val="en-GB"/>
              </w:rPr>
              <w:t xml:space="preserve"> </w:t>
            </w:r>
            <w:r w:rsidRPr="009D6AC6">
              <w:rPr>
                <w:rFonts w:ascii="Arial" w:hAnsi="Arial" w:cs="Arial"/>
                <w:sz w:val="18"/>
                <w:szCs w:val="18"/>
                <w:lang w:val="en-GB"/>
              </w:rPr>
              <w:t>x</w:t>
            </w:r>
            <w:r w:rsidRPr="00153D18">
              <w:rPr>
                <w:rFonts w:ascii="Arial" w:hAnsi="Arial" w:cs="Arial"/>
                <w:b/>
                <w:bCs/>
                <w:i/>
                <w:iCs/>
                <w:sz w:val="18"/>
                <w:szCs w:val="18"/>
                <w:lang w:val="en-GB"/>
              </w:rPr>
              <w:t xml:space="preserve"> </w:t>
            </w:r>
            <w:r w:rsidRPr="001B7DB2">
              <w:rPr>
                <w:rFonts w:ascii="Arial" w:hAnsi="Arial" w:cs="Arial"/>
                <w:sz w:val="18"/>
                <w:szCs w:val="18"/>
                <w:lang w:val="en-GB"/>
              </w:rPr>
              <w:t>P</w:t>
            </w:r>
            <w:r w:rsidRPr="009D6AC6">
              <w:rPr>
                <w:rFonts w:ascii="Arial" w:hAnsi="Arial" w:cs="Arial"/>
                <w:sz w:val="18"/>
                <w:szCs w:val="18"/>
                <w:lang w:val="en-GB"/>
              </w:rPr>
              <w:t xml:space="preserve">x </w:t>
            </w:r>
            <w:r w:rsidRPr="001B7DB2">
              <w:rPr>
                <w:rFonts w:ascii="Arial" w:hAnsi="Arial" w:cs="Arial"/>
                <w:sz w:val="18"/>
                <w:szCs w:val="18"/>
                <w:lang w:val="en-GB"/>
              </w:rPr>
              <w:t>n</w:t>
            </w:r>
          </w:p>
          <w:p w:rsidR="00A71885" w:rsidRPr="00153D18" w:rsidRDefault="00A71885" w:rsidP="00A71885">
            <w:pPr>
              <w:spacing w:before="120" w:after="120"/>
              <w:ind w:right="-72"/>
              <w:jc w:val="both"/>
              <w:rPr>
                <w:rFonts w:ascii="Arial" w:hAnsi="Arial" w:cs="Arial"/>
                <w:b/>
                <w:bCs/>
                <w:i/>
                <w:iCs/>
                <w:sz w:val="18"/>
                <w:szCs w:val="18"/>
                <w:lang w:val="en-GB"/>
              </w:rPr>
            </w:pPr>
            <w:r w:rsidRPr="00153D18">
              <w:rPr>
                <w:rFonts w:ascii="Arial" w:hAnsi="Arial" w:cs="Arial"/>
                <w:b/>
                <w:bCs/>
                <w:i/>
                <w:iCs/>
                <w:sz w:val="18"/>
                <w:szCs w:val="18"/>
                <w:lang w:val="en-GB"/>
              </w:rPr>
              <w:t>Where;</w:t>
            </w:r>
          </w:p>
          <w:p w:rsidR="00A71885" w:rsidRPr="00153D18" w:rsidRDefault="00A71885" w:rsidP="00A71885">
            <w:pPr>
              <w:spacing w:before="120" w:after="120"/>
              <w:ind w:right="-72"/>
              <w:jc w:val="both"/>
              <w:rPr>
                <w:rFonts w:ascii="Arial" w:hAnsi="Arial" w:cs="Arial"/>
                <w:b/>
                <w:bCs/>
                <w:i/>
                <w:iCs/>
                <w:sz w:val="18"/>
                <w:szCs w:val="18"/>
                <w:lang w:val="en-GB"/>
              </w:rPr>
            </w:pPr>
            <w:r w:rsidRPr="001B7DB2">
              <w:rPr>
                <w:rFonts w:ascii="Arial" w:hAnsi="Arial" w:cs="Arial"/>
                <w:sz w:val="18"/>
                <w:szCs w:val="18"/>
                <w:lang w:val="en-GB"/>
              </w:rPr>
              <w:t>T</w:t>
            </w:r>
            <w:r>
              <w:rPr>
                <w:rFonts w:ascii="Arial" w:hAnsi="Arial" w:cs="Arial"/>
                <w:i/>
                <w:iCs/>
                <w:sz w:val="18"/>
                <w:szCs w:val="18"/>
                <w:lang w:val="en-GB"/>
              </w:rPr>
              <w:t xml:space="preserve">  </w:t>
            </w:r>
            <w:r w:rsidRPr="00153D18">
              <w:rPr>
                <w:rFonts w:ascii="Arial" w:hAnsi="Arial" w:cs="Arial"/>
                <w:b/>
                <w:bCs/>
                <w:i/>
                <w:iCs/>
                <w:sz w:val="18"/>
                <w:szCs w:val="18"/>
                <w:lang w:val="en-GB"/>
              </w:rPr>
              <w:t xml:space="preserve"> = </w:t>
            </w:r>
            <w:r>
              <w:rPr>
                <w:rFonts w:ascii="Arial" w:hAnsi="Arial" w:cs="Arial"/>
                <w:b/>
                <w:bCs/>
                <w:i/>
                <w:iCs/>
                <w:sz w:val="18"/>
                <w:szCs w:val="18"/>
                <w:lang w:val="en-GB"/>
              </w:rPr>
              <w:t xml:space="preserve">   </w:t>
            </w:r>
            <w:r w:rsidRPr="00153D18">
              <w:rPr>
                <w:rFonts w:ascii="Arial" w:hAnsi="Arial" w:cs="Arial"/>
                <w:b/>
                <w:bCs/>
                <w:i/>
                <w:iCs/>
                <w:sz w:val="18"/>
                <w:szCs w:val="18"/>
                <w:lang w:val="en-GB"/>
              </w:rPr>
              <w:t>Total amount of Liquidated Damages</w:t>
            </w:r>
          </w:p>
          <w:p w:rsidR="00A71885" w:rsidRPr="00BA4EC5" w:rsidRDefault="00A71885" w:rsidP="00A71885">
            <w:pPr>
              <w:spacing w:before="120" w:after="120"/>
              <w:ind w:left="552" w:right="-72" w:hanging="660"/>
              <w:jc w:val="both"/>
              <w:rPr>
                <w:rFonts w:ascii="Arial" w:hAnsi="Arial" w:cs="Arial"/>
                <w:b/>
                <w:bCs/>
                <w:i/>
                <w:iCs/>
                <w:sz w:val="18"/>
                <w:szCs w:val="18"/>
                <w:lang w:val="en-GB"/>
              </w:rPr>
            </w:pPr>
            <w:r>
              <w:rPr>
                <w:rFonts w:ascii="Arial" w:hAnsi="Arial" w:cs="Arial"/>
                <w:sz w:val="18"/>
                <w:szCs w:val="18"/>
                <w:lang w:val="en-GB"/>
              </w:rPr>
              <w:t xml:space="preserve">  </w:t>
            </w:r>
            <w:r w:rsidRPr="001B7DB2">
              <w:rPr>
                <w:rFonts w:ascii="Arial" w:hAnsi="Arial" w:cs="Arial"/>
                <w:sz w:val="18"/>
                <w:szCs w:val="18"/>
                <w:lang w:val="en-GB"/>
              </w:rPr>
              <w:t>V</w:t>
            </w:r>
            <w:r>
              <w:rPr>
                <w:rFonts w:ascii="Arial" w:hAnsi="Arial" w:cs="Arial"/>
                <w:b/>
                <w:bCs/>
                <w:i/>
                <w:iCs/>
                <w:sz w:val="18"/>
                <w:szCs w:val="18"/>
                <w:lang w:val="en-GB"/>
              </w:rPr>
              <w:t xml:space="preserve"> </w:t>
            </w:r>
            <w:r w:rsidRPr="00153D18">
              <w:rPr>
                <w:rFonts w:ascii="Arial" w:hAnsi="Arial" w:cs="Arial"/>
                <w:b/>
                <w:bCs/>
                <w:i/>
                <w:iCs/>
                <w:sz w:val="18"/>
                <w:szCs w:val="18"/>
                <w:lang w:val="en-GB"/>
              </w:rPr>
              <w:t xml:space="preserve">= </w:t>
            </w:r>
            <w:r>
              <w:rPr>
                <w:rFonts w:ascii="Arial" w:hAnsi="Arial" w:cs="Arial"/>
                <w:b/>
                <w:bCs/>
                <w:i/>
                <w:iCs/>
                <w:sz w:val="18"/>
                <w:szCs w:val="18"/>
                <w:lang w:val="en-GB"/>
              </w:rPr>
              <w:t xml:space="preserve">    </w:t>
            </w:r>
            <w:r w:rsidRPr="00BA4EC5">
              <w:rPr>
                <w:rFonts w:ascii="Arial" w:hAnsi="Arial" w:cs="Arial"/>
                <w:b/>
                <w:bCs/>
                <w:i/>
                <w:iCs/>
                <w:sz w:val="18"/>
                <w:szCs w:val="18"/>
                <w:lang w:val="en-GB"/>
              </w:rPr>
              <w:t xml:space="preserve">Contract Value of </w:t>
            </w:r>
            <w:r w:rsidRPr="00EC6D6C">
              <w:rPr>
                <w:rFonts w:ascii="Arial" w:hAnsi="Arial" w:cs="Arial"/>
                <w:b/>
                <w:bCs/>
                <w:i/>
                <w:iCs/>
                <w:sz w:val="18"/>
                <w:szCs w:val="18"/>
                <w:lang w:val="en-GB"/>
              </w:rPr>
              <w:t>undelivered Goods or any part thereof</w:t>
            </w:r>
            <w:r>
              <w:rPr>
                <w:rFonts w:ascii="Arial" w:hAnsi="Arial" w:cs="Arial"/>
                <w:b/>
                <w:bCs/>
                <w:i/>
                <w:iCs/>
                <w:sz w:val="18"/>
                <w:szCs w:val="18"/>
                <w:lang w:val="en-GB"/>
              </w:rPr>
              <w:t>,</w:t>
            </w:r>
            <w:r w:rsidRPr="00EC6D6C">
              <w:rPr>
                <w:rFonts w:ascii="Arial" w:hAnsi="Arial" w:cs="Arial"/>
                <w:b/>
                <w:bCs/>
                <w:i/>
                <w:iCs/>
                <w:sz w:val="18"/>
                <w:szCs w:val="18"/>
                <w:lang w:val="en-GB"/>
              </w:rPr>
              <w:t xml:space="preserve"> delivered after expiry of the Delivery and Completion Schedule or extended Delivery and Completion Schedule, as applicable</w:t>
            </w:r>
            <w:r w:rsidRPr="00BA4EC5">
              <w:rPr>
                <w:rFonts w:ascii="Arial" w:hAnsi="Arial" w:cs="Arial"/>
                <w:b/>
                <w:bCs/>
                <w:i/>
                <w:iCs/>
                <w:sz w:val="18"/>
                <w:szCs w:val="18"/>
                <w:lang w:val="en-GB"/>
              </w:rPr>
              <w:t xml:space="preserve"> </w:t>
            </w:r>
          </w:p>
          <w:p w:rsidR="00A71885" w:rsidRPr="00C741A9" w:rsidRDefault="00A71885" w:rsidP="00A71885">
            <w:pPr>
              <w:spacing w:before="120" w:after="120"/>
              <w:ind w:left="552" w:right="-72" w:hanging="550"/>
              <w:jc w:val="both"/>
              <w:rPr>
                <w:rFonts w:ascii="Arial" w:hAnsi="Arial" w:cs="Arial"/>
                <w:b/>
                <w:bCs/>
                <w:i/>
                <w:iCs/>
                <w:sz w:val="18"/>
                <w:szCs w:val="18"/>
                <w:lang w:val="en-GB"/>
              </w:rPr>
            </w:pPr>
            <w:r w:rsidRPr="001B7DB2">
              <w:rPr>
                <w:rFonts w:ascii="Arial" w:hAnsi="Arial" w:cs="Arial"/>
                <w:sz w:val="18"/>
                <w:szCs w:val="18"/>
                <w:lang w:val="en-GB"/>
              </w:rPr>
              <w:t xml:space="preserve">P </w:t>
            </w:r>
            <w:r>
              <w:rPr>
                <w:rFonts w:ascii="Arial" w:hAnsi="Arial" w:cs="Arial"/>
                <w:b/>
                <w:bCs/>
                <w:i/>
                <w:iCs/>
                <w:sz w:val="18"/>
                <w:szCs w:val="18"/>
                <w:lang w:val="en-GB"/>
              </w:rPr>
              <w:t xml:space="preserve"> </w:t>
            </w:r>
            <w:r w:rsidRPr="00153D18">
              <w:rPr>
                <w:rFonts w:ascii="Arial" w:hAnsi="Arial" w:cs="Arial"/>
                <w:b/>
                <w:bCs/>
                <w:i/>
                <w:iCs/>
                <w:sz w:val="18"/>
                <w:szCs w:val="18"/>
                <w:lang w:val="en-GB"/>
              </w:rPr>
              <w:t xml:space="preserve"> = </w:t>
            </w:r>
            <w:r>
              <w:rPr>
                <w:rFonts w:ascii="Arial" w:hAnsi="Arial" w:cs="Arial"/>
                <w:b/>
                <w:bCs/>
                <w:i/>
                <w:iCs/>
                <w:sz w:val="18"/>
                <w:szCs w:val="18"/>
                <w:lang w:val="en-GB"/>
              </w:rPr>
              <w:t xml:space="preserve"> </w:t>
            </w:r>
            <w:r w:rsidRPr="00153D18">
              <w:rPr>
                <w:rFonts w:ascii="Arial" w:hAnsi="Arial" w:cs="Arial"/>
                <w:b/>
                <w:bCs/>
                <w:i/>
                <w:iCs/>
                <w:sz w:val="18"/>
                <w:szCs w:val="18"/>
                <w:lang w:val="en-GB"/>
              </w:rPr>
              <w:t xml:space="preserve"> Percent</w:t>
            </w:r>
            <w:r>
              <w:rPr>
                <w:rFonts w:ascii="Arial" w:hAnsi="Arial" w:cs="Arial"/>
                <w:b/>
                <w:bCs/>
                <w:i/>
                <w:iCs/>
                <w:sz w:val="18"/>
                <w:szCs w:val="18"/>
                <w:lang w:val="en-GB"/>
              </w:rPr>
              <w:t xml:space="preserve">-rate </w:t>
            </w:r>
            <w:r w:rsidRPr="00153D18">
              <w:rPr>
                <w:rFonts w:ascii="Arial" w:hAnsi="Arial" w:cs="Arial"/>
                <w:b/>
                <w:bCs/>
                <w:i/>
                <w:iCs/>
                <w:sz w:val="18"/>
                <w:szCs w:val="18"/>
                <w:lang w:val="en-GB"/>
              </w:rPr>
              <w:t xml:space="preserve"> at which the Liquidated Damages shall be imposed </w:t>
            </w:r>
            <w:r>
              <w:rPr>
                <w:rFonts w:ascii="Arial" w:hAnsi="Arial" w:cs="Arial"/>
                <w:b/>
                <w:bCs/>
                <w:i/>
                <w:iCs/>
                <w:sz w:val="18"/>
                <w:szCs w:val="18"/>
                <w:lang w:val="en-GB"/>
              </w:rPr>
              <w:t>per</w:t>
            </w:r>
            <w:r w:rsidRPr="00153D18">
              <w:rPr>
                <w:rFonts w:ascii="Arial" w:hAnsi="Arial" w:cs="Arial"/>
                <w:b/>
                <w:bCs/>
                <w:i/>
                <w:iCs/>
                <w:sz w:val="18"/>
                <w:szCs w:val="18"/>
                <w:lang w:val="en-GB"/>
              </w:rPr>
              <w:t xml:space="preserve"> day of delay</w:t>
            </w:r>
          </w:p>
          <w:p w:rsidR="00A71885" w:rsidRPr="00153D18" w:rsidRDefault="00A71885" w:rsidP="00A71885">
            <w:pPr>
              <w:spacing w:before="120" w:after="120"/>
              <w:ind w:left="522" w:right="-72" w:hanging="630"/>
              <w:jc w:val="both"/>
              <w:rPr>
                <w:rFonts w:ascii="Arial" w:hAnsi="Arial" w:cs="Arial"/>
                <w:b/>
                <w:bCs/>
                <w:i/>
                <w:iCs/>
                <w:sz w:val="18"/>
                <w:szCs w:val="18"/>
                <w:lang w:val="en-GB"/>
              </w:rPr>
            </w:pPr>
            <w:r>
              <w:rPr>
                <w:rFonts w:ascii="Arial" w:hAnsi="Arial" w:cs="Arial"/>
                <w:sz w:val="18"/>
                <w:szCs w:val="18"/>
                <w:lang w:val="en-GB"/>
              </w:rPr>
              <w:t xml:space="preserve">  </w:t>
            </w:r>
            <w:r w:rsidRPr="001B7DB2">
              <w:rPr>
                <w:rFonts w:ascii="Arial" w:hAnsi="Arial" w:cs="Arial"/>
                <w:sz w:val="18"/>
                <w:szCs w:val="18"/>
                <w:lang w:val="en-GB"/>
              </w:rPr>
              <w:t xml:space="preserve">n </w:t>
            </w:r>
            <w:r>
              <w:rPr>
                <w:rFonts w:ascii="Arial" w:hAnsi="Arial" w:cs="Arial"/>
                <w:b/>
                <w:bCs/>
                <w:i/>
                <w:iCs/>
                <w:sz w:val="18"/>
                <w:szCs w:val="18"/>
                <w:lang w:val="en-GB"/>
              </w:rPr>
              <w:t xml:space="preserve">  </w:t>
            </w:r>
            <w:r w:rsidRPr="00153D18">
              <w:rPr>
                <w:rFonts w:ascii="Arial" w:hAnsi="Arial" w:cs="Arial"/>
                <w:b/>
                <w:bCs/>
                <w:i/>
                <w:iCs/>
                <w:sz w:val="18"/>
                <w:szCs w:val="18"/>
                <w:lang w:val="en-GB"/>
              </w:rPr>
              <w:t xml:space="preserve">= </w:t>
            </w:r>
            <w:r>
              <w:rPr>
                <w:rFonts w:ascii="Arial" w:hAnsi="Arial" w:cs="Arial"/>
                <w:b/>
                <w:bCs/>
                <w:i/>
                <w:iCs/>
                <w:sz w:val="18"/>
                <w:szCs w:val="18"/>
                <w:lang w:val="en-GB"/>
              </w:rPr>
              <w:t xml:space="preserve">  </w:t>
            </w:r>
            <w:r w:rsidRPr="00153D18">
              <w:rPr>
                <w:rFonts w:ascii="Arial" w:hAnsi="Arial" w:cs="Arial"/>
                <w:b/>
                <w:bCs/>
                <w:i/>
                <w:iCs/>
                <w:sz w:val="18"/>
                <w:szCs w:val="18"/>
                <w:lang w:val="en-GB"/>
              </w:rPr>
              <w:t>No of days</w:t>
            </w:r>
            <w:r>
              <w:rPr>
                <w:rFonts w:ascii="Arial" w:hAnsi="Arial" w:cs="Arial"/>
                <w:b/>
                <w:bCs/>
                <w:i/>
                <w:iCs/>
                <w:sz w:val="18"/>
                <w:szCs w:val="18"/>
                <w:lang w:val="en-GB"/>
              </w:rPr>
              <w:t xml:space="preserve"> delayed </w:t>
            </w:r>
            <w:r w:rsidRPr="00153D18">
              <w:rPr>
                <w:rFonts w:ascii="Arial" w:hAnsi="Arial" w:cs="Arial"/>
                <w:b/>
                <w:bCs/>
                <w:i/>
                <w:iCs/>
                <w:sz w:val="18"/>
                <w:szCs w:val="18"/>
                <w:lang w:val="en-GB"/>
              </w:rPr>
              <w:t>for</w:t>
            </w:r>
            <w:r>
              <w:rPr>
                <w:rFonts w:ascii="Arial" w:hAnsi="Arial" w:cs="Arial"/>
                <w:b/>
                <w:bCs/>
                <w:i/>
                <w:iCs/>
                <w:sz w:val="18"/>
                <w:szCs w:val="18"/>
                <w:lang w:val="en-GB"/>
              </w:rPr>
              <w:t xml:space="preserve"> delivery of the </w:t>
            </w:r>
            <w:r w:rsidRPr="00BA4EC5">
              <w:rPr>
                <w:rFonts w:ascii="Arial" w:hAnsi="Arial" w:cs="Arial"/>
                <w:b/>
                <w:bCs/>
                <w:i/>
                <w:iCs/>
                <w:sz w:val="18"/>
                <w:szCs w:val="18"/>
                <w:lang w:val="en-GB"/>
              </w:rPr>
              <w:t>undelivered Goods or any part thereof</w:t>
            </w:r>
            <w:r>
              <w:rPr>
                <w:rFonts w:ascii="Arial" w:hAnsi="Arial" w:cs="Arial"/>
                <w:b/>
                <w:bCs/>
                <w:i/>
                <w:iCs/>
                <w:sz w:val="18"/>
                <w:szCs w:val="18"/>
                <w:lang w:val="en-GB"/>
              </w:rPr>
              <w:t>,</w:t>
            </w:r>
            <w:r w:rsidRPr="00BA4EC5">
              <w:rPr>
                <w:rFonts w:ascii="Arial" w:hAnsi="Arial" w:cs="Arial"/>
                <w:b/>
                <w:bCs/>
                <w:i/>
                <w:iCs/>
                <w:sz w:val="18"/>
                <w:szCs w:val="18"/>
                <w:lang w:val="en-GB"/>
              </w:rPr>
              <w:t xml:space="preserve"> after expiry of the Delivery and Completion Schedule or extended Delivery and Completion Schedule, as applicable</w:t>
            </w:r>
            <w:r>
              <w:rPr>
                <w:rFonts w:ascii="Arial" w:hAnsi="Arial" w:cs="Arial"/>
                <w:b/>
                <w:bCs/>
                <w:i/>
                <w:iCs/>
                <w:sz w:val="18"/>
                <w:szCs w:val="18"/>
                <w:lang w:val="en-GB"/>
              </w:rPr>
              <w:t>.</w:t>
            </w:r>
            <w:r w:rsidRPr="00C876D7">
              <w:rPr>
                <w:rFonts w:ascii="Arial" w:hAnsi="Arial" w:cs="Arial"/>
                <w:b/>
                <w:bCs/>
                <w:i/>
                <w:iCs/>
                <w:sz w:val="18"/>
                <w:szCs w:val="18"/>
                <w:lang w:val="en-GB"/>
              </w:rPr>
              <w:t xml:space="preserve">            </w:t>
            </w:r>
          </w:p>
          <w:p w:rsidR="00B559D6" w:rsidRDefault="00B559D6" w:rsidP="000972F7">
            <w:pPr>
              <w:spacing w:before="120" w:after="120"/>
              <w:ind w:right="-72"/>
              <w:jc w:val="both"/>
              <w:rPr>
                <w:rFonts w:ascii="Arial" w:hAnsi="Arial" w:cs="Arial"/>
                <w:b/>
                <w:bCs/>
                <w:sz w:val="18"/>
                <w:szCs w:val="18"/>
                <w:u w:val="single"/>
                <w:lang w:val="en-GB"/>
              </w:rPr>
            </w:pPr>
          </w:p>
          <w:p w:rsidR="00B559D6" w:rsidRPr="00F26BF7" w:rsidRDefault="00B559D6" w:rsidP="00FD446C">
            <w:pPr>
              <w:spacing w:before="120" w:after="120"/>
              <w:ind w:left="522" w:right="-72" w:hanging="630"/>
              <w:jc w:val="both"/>
              <w:rPr>
                <w:rFonts w:ascii="Arial" w:hAnsi="Arial" w:cs="Arial"/>
                <w:i/>
                <w:iCs/>
                <w:lang w:val="en-GB"/>
              </w:rPr>
            </w:pPr>
          </w:p>
        </w:tc>
      </w:tr>
      <w:tr w:rsidR="00B559D6" w:rsidRPr="003F47F0">
        <w:trPr>
          <w:cantSplit/>
          <w:trHeight w:val="435"/>
        </w:trPr>
        <w:tc>
          <w:tcPr>
            <w:tcW w:w="1980" w:type="dxa"/>
            <w:vMerge/>
            <w:tcBorders>
              <w:left w:val="single" w:sz="6" w:space="0" w:color="auto"/>
            </w:tcBorders>
          </w:tcPr>
          <w:p w:rsidR="00B559D6" w:rsidRPr="00F26BF7" w:rsidRDefault="00B559D6" w:rsidP="002708CD">
            <w:pPr>
              <w:spacing w:before="120" w:after="120"/>
              <w:rPr>
                <w:rFonts w:ascii="Arial" w:hAnsi="Arial" w:cs="Arial"/>
                <w:b/>
                <w:bCs/>
                <w:lang w:val="en-GB"/>
              </w:rPr>
            </w:pPr>
          </w:p>
        </w:tc>
        <w:tc>
          <w:tcPr>
            <w:tcW w:w="7740" w:type="dxa"/>
            <w:tcBorders>
              <w:right w:val="single" w:sz="6" w:space="0" w:color="auto"/>
            </w:tcBorders>
          </w:tcPr>
          <w:p w:rsidR="00B559D6" w:rsidRPr="00F26BF7" w:rsidRDefault="00B559D6" w:rsidP="00AC2EDA">
            <w:pPr>
              <w:pageBreakBefore/>
              <w:tabs>
                <w:tab w:val="right" w:pos="7164"/>
              </w:tabs>
              <w:spacing w:before="120" w:after="120"/>
              <w:rPr>
                <w:rFonts w:ascii="Arial" w:hAnsi="Arial" w:cs="Arial"/>
                <w:lang w:val="en-GB"/>
              </w:rPr>
            </w:pPr>
            <w:r w:rsidRPr="000C23F6">
              <w:rPr>
                <w:rFonts w:ascii="Arial" w:hAnsi="Arial" w:cs="Arial"/>
                <w:sz w:val="21"/>
                <w:szCs w:val="21"/>
                <w:lang w:val="en-GB"/>
              </w:rPr>
              <w:t xml:space="preserve">The maximum amount of </w:t>
            </w:r>
            <w:r>
              <w:rPr>
                <w:rFonts w:ascii="Arial" w:hAnsi="Arial" w:cs="Arial"/>
                <w:sz w:val="21"/>
                <w:szCs w:val="21"/>
                <w:lang w:val="en-GB"/>
              </w:rPr>
              <w:t>L</w:t>
            </w:r>
            <w:r w:rsidRPr="000C23F6">
              <w:rPr>
                <w:rFonts w:ascii="Arial" w:hAnsi="Arial" w:cs="Arial"/>
                <w:sz w:val="21"/>
                <w:szCs w:val="21"/>
                <w:lang w:val="en-GB"/>
              </w:rPr>
              <w:t xml:space="preserve">iquidated </w:t>
            </w:r>
            <w:r>
              <w:rPr>
                <w:rFonts w:ascii="Arial" w:hAnsi="Arial" w:cs="Arial"/>
                <w:sz w:val="21"/>
                <w:szCs w:val="21"/>
                <w:lang w:val="en-GB"/>
              </w:rPr>
              <w:t>D</w:t>
            </w:r>
            <w:r w:rsidRPr="000C23F6">
              <w:rPr>
                <w:rFonts w:ascii="Arial" w:hAnsi="Arial" w:cs="Arial"/>
                <w:sz w:val="21"/>
                <w:szCs w:val="21"/>
                <w:lang w:val="en-GB"/>
              </w:rPr>
              <w:t xml:space="preserve">amages for the </w:t>
            </w:r>
            <w:r>
              <w:rPr>
                <w:rFonts w:ascii="Arial" w:hAnsi="Arial" w:cs="Arial"/>
                <w:sz w:val="21"/>
                <w:szCs w:val="21"/>
                <w:lang w:val="en-GB"/>
              </w:rPr>
              <w:t>undelivered Goods or any part thereof</w:t>
            </w:r>
            <w:r w:rsidRPr="000C23F6">
              <w:rPr>
                <w:rFonts w:ascii="Arial" w:hAnsi="Arial" w:cs="Arial"/>
                <w:sz w:val="21"/>
                <w:szCs w:val="21"/>
                <w:lang w:val="en-GB"/>
              </w:rPr>
              <w:t xml:space="preserve"> is </w:t>
            </w:r>
            <w:r w:rsidRPr="0082335E">
              <w:rPr>
                <w:rFonts w:ascii="Arial" w:hAnsi="Arial" w:cs="Arial"/>
                <w:sz w:val="18"/>
                <w:szCs w:val="18"/>
                <w:lang w:val="en-GB"/>
              </w:rPr>
              <w:t>[</w:t>
            </w:r>
            <w:r w:rsidRPr="00EC6D6C">
              <w:rPr>
                <w:rFonts w:ascii="Arial" w:hAnsi="Arial" w:cs="Arial"/>
                <w:i/>
                <w:iCs/>
                <w:sz w:val="18"/>
                <w:szCs w:val="18"/>
                <w:lang w:val="en-GB"/>
              </w:rPr>
              <w:t>insert</w:t>
            </w:r>
            <w:r w:rsidRPr="0082335E">
              <w:rPr>
                <w:rFonts w:ascii="Arial" w:hAnsi="Arial" w:cs="Arial"/>
                <w:sz w:val="18"/>
                <w:szCs w:val="18"/>
                <w:lang w:val="en-GB"/>
              </w:rPr>
              <w:t xml:space="preserve"> </w:t>
            </w:r>
            <w:r w:rsidRPr="00554E10">
              <w:rPr>
                <w:rFonts w:ascii="Arial" w:hAnsi="Arial" w:cs="Arial"/>
                <w:i/>
                <w:iCs/>
                <w:sz w:val="18"/>
                <w:szCs w:val="18"/>
                <w:lang w:val="en-GB"/>
              </w:rPr>
              <w:t>≤ ten (10)</w:t>
            </w:r>
            <w:r w:rsidRPr="0082335E">
              <w:rPr>
                <w:rFonts w:ascii="Arial" w:hAnsi="Arial" w:cs="Arial"/>
                <w:sz w:val="18"/>
                <w:szCs w:val="18"/>
                <w:lang w:val="en-GB"/>
              </w:rPr>
              <w:t>]</w:t>
            </w:r>
            <w:r w:rsidRPr="000C23F6">
              <w:rPr>
                <w:rFonts w:ascii="Arial" w:hAnsi="Arial" w:cs="Arial"/>
                <w:sz w:val="21"/>
                <w:szCs w:val="21"/>
                <w:lang w:val="en-GB"/>
              </w:rPr>
              <w:t xml:space="preserve"> percent of the final </w:t>
            </w:r>
            <w:r>
              <w:rPr>
                <w:rFonts w:ascii="Arial" w:hAnsi="Arial" w:cs="Arial"/>
                <w:sz w:val="21"/>
                <w:szCs w:val="21"/>
                <w:lang w:val="en-GB"/>
              </w:rPr>
              <w:t>Contract Price of the whole of the Goods and related services</w:t>
            </w:r>
            <w:r w:rsidRPr="000C23F6">
              <w:rPr>
                <w:rFonts w:ascii="Arial" w:hAnsi="Arial" w:cs="Arial"/>
                <w:sz w:val="21"/>
                <w:szCs w:val="21"/>
                <w:lang w:val="en-GB"/>
              </w:rPr>
              <w:t>.</w:t>
            </w:r>
          </w:p>
        </w:tc>
      </w:tr>
      <w:tr w:rsidR="00B559D6" w:rsidRPr="003F47F0">
        <w:trPr>
          <w:cantSplit/>
          <w:trHeight w:val="1263"/>
        </w:trPr>
        <w:tc>
          <w:tcPr>
            <w:tcW w:w="1980" w:type="dxa"/>
            <w:vMerge w:val="restart"/>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t>GCC 4</w:t>
            </w:r>
            <w:r>
              <w:rPr>
                <w:rFonts w:ascii="Arial" w:hAnsi="Arial" w:cs="Arial"/>
                <w:b/>
                <w:bCs/>
                <w:sz w:val="22"/>
                <w:szCs w:val="22"/>
                <w:lang w:val="en-GB"/>
              </w:rPr>
              <w:t>2</w:t>
            </w:r>
            <w:r w:rsidRPr="00F26BF7">
              <w:rPr>
                <w:rFonts w:ascii="Arial" w:hAnsi="Arial" w:cs="Arial"/>
                <w:b/>
                <w:bCs/>
                <w:sz w:val="22"/>
                <w:szCs w:val="22"/>
                <w:lang w:val="en-GB"/>
              </w:rPr>
              <w:t>.2(b)</w:t>
            </w:r>
            <w:r>
              <w:rPr>
                <w:rFonts w:ascii="Arial" w:hAnsi="Arial" w:cs="Arial"/>
                <w:b/>
                <w:bCs/>
                <w:sz w:val="22"/>
                <w:szCs w:val="22"/>
                <w:lang w:val="en-GB"/>
              </w:rPr>
              <w:t>&amp;(e)</w:t>
            </w:r>
          </w:p>
        </w:tc>
        <w:tc>
          <w:tcPr>
            <w:tcW w:w="7740" w:type="dxa"/>
            <w:tcBorders>
              <w:right w:val="single" w:sz="6" w:space="0" w:color="auto"/>
            </w:tcBorders>
          </w:tcPr>
          <w:p w:rsidR="00B559D6" w:rsidRPr="000C23F6" w:rsidRDefault="00B559D6" w:rsidP="00653108">
            <w:pPr>
              <w:spacing w:before="120" w:after="120"/>
              <w:ind w:right="-72"/>
              <w:jc w:val="both"/>
              <w:rPr>
                <w:rFonts w:ascii="Arial" w:hAnsi="Arial" w:cs="Arial"/>
                <w:sz w:val="21"/>
                <w:szCs w:val="21"/>
                <w:lang w:val="en-GB"/>
              </w:rPr>
            </w:pPr>
            <w:r w:rsidRPr="000C23F6">
              <w:rPr>
                <w:rFonts w:ascii="Arial" w:hAnsi="Arial" w:cs="Arial"/>
                <w:sz w:val="21"/>
                <w:szCs w:val="21"/>
                <w:lang w:val="en-GB"/>
              </w:rPr>
              <w:t>The Adjudi</w:t>
            </w:r>
            <w:r>
              <w:rPr>
                <w:rFonts w:ascii="Arial" w:hAnsi="Arial" w:cs="Arial"/>
                <w:sz w:val="21"/>
                <w:szCs w:val="21"/>
                <w:lang w:val="en-GB"/>
              </w:rPr>
              <w:t>cator jointly appointed by the P</w:t>
            </w:r>
            <w:r w:rsidRPr="000C23F6">
              <w:rPr>
                <w:rFonts w:ascii="Arial" w:hAnsi="Arial" w:cs="Arial"/>
                <w:sz w:val="21"/>
                <w:szCs w:val="21"/>
                <w:lang w:val="en-GB"/>
              </w:rPr>
              <w:t>arties is:</w:t>
            </w:r>
          </w:p>
          <w:p w:rsidR="00B559D6" w:rsidRPr="000C23F6" w:rsidRDefault="00B559D6" w:rsidP="00653108">
            <w:pPr>
              <w:spacing w:before="120" w:after="120"/>
              <w:ind w:right="-72"/>
              <w:jc w:val="both"/>
              <w:rPr>
                <w:rFonts w:ascii="Arial" w:hAnsi="Arial" w:cs="Arial"/>
                <w:sz w:val="21"/>
                <w:szCs w:val="21"/>
                <w:lang w:val="en-GB"/>
              </w:rPr>
            </w:pPr>
            <w:r w:rsidRPr="000C23F6">
              <w:rPr>
                <w:rFonts w:ascii="Arial" w:hAnsi="Arial" w:cs="Arial"/>
                <w:sz w:val="21"/>
                <w:szCs w:val="21"/>
                <w:lang w:val="en-GB"/>
              </w:rPr>
              <w:t>Name:</w:t>
            </w:r>
          </w:p>
          <w:p w:rsidR="00B559D6" w:rsidRPr="000C23F6" w:rsidRDefault="00B559D6" w:rsidP="00653108">
            <w:pPr>
              <w:spacing w:before="120" w:after="120"/>
              <w:ind w:right="-72"/>
              <w:jc w:val="both"/>
              <w:rPr>
                <w:rFonts w:ascii="Arial" w:hAnsi="Arial" w:cs="Arial"/>
                <w:sz w:val="21"/>
                <w:szCs w:val="21"/>
                <w:lang w:val="en-GB"/>
              </w:rPr>
            </w:pPr>
            <w:r w:rsidRPr="000C23F6">
              <w:rPr>
                <w:rFonts w:ascii="Arial" w:hAnsi="Arial" w:cs="Arial"/>
                <w:sz w:val="21"/>
                <w:szCs w:val="21"/>
                <w:lang w:val="en-GB"/>
              </w:rPr>
              <w:t>Address:</w:t>
            </w:r>
          </w:p>
          <w:p w:rsidR="00B559D6" w:rsidRPr="000C23F6" w:rsidRDefault="00B559D6" w:rsidP="00653108">
            <w:pPr>
              <w:spacing w:before="120" w:after="120"/>
              <w:ind w:right="-72"/>
              <w:jc w:val="both"/>
              <w:rPr>
                <w:rFonts w:ascii="Arial" w:hAnsi="Arial" w:cs="Arial"/>
                <w:sz w:val="21"/>
                <w:szCs w:val="21"/>
                <w:lang w:val="en-GB"/>
              </w:rPr>
            </w:pPr>
            <w:r w:rsidRPr="000C23F6">
              <w:rPr>
                <w:rFonts w:ascii="Arial" w:hAnsi="Arial" w:cs="Arial"/>
                <w:sz w:val="21"/>
                <w:szCs w:val="21"/>
                <w:lang w:val="en-GB"/>
              </w:rPr>
              <w:t>Tel No:</w:t>
            </w:r>
          </w:p>
          <w:p w:rsidR="00B559D6" w:rsidRPr="000C23F6" w:rsidRDefault="00B559D6" w:rsidP="00653108">
            <w:pPr>
              <w:spacing w:before="120" w:after="120"/>
              <w:ind w:right="-72"/>
              <w:jc w:val="both"/>
              <w:rPr>
                <w:rFonts w:ascii="Arial" w:hAnsi="Arial" w:cs="Arial"/>
                <w:sz w:val="21"/>
                <w:szCs w:val="21"/>
                <w:lang w:val="en-GB"/>
              </w:rPr>
            </w:pPr>
            <w:r w:rsidRPr="000C23F6">
              <w:rPr>
                <w:rFonts w:ascii="Arial" w:hAnsi="Arial" w:cs="Arial"/>
                <w:sz w:val="21"/>
                <w:szCs w:val="21"/>
                <w:lang w:val="en-GB"/>
              </w:rPr>
              <w:t>Fax No:</w:t>
            </w:r>
          </w:p>
          <w:p w:rsidR="00B559D6" w:rsidRDefault="00B559D6" w:rsidP="00653108">
            <w:pPr>
              <w:pageBreakBefore/>
              <w:tabs>
                <w:tab w:val="right" w:pos="7164"/>
              </w:tabs>
              <w:spacing w:before="120" w:after="120"/>
              <w:rPr>
                <w:rFonts w:ascii="Arial" w:hAnsi="Arial" w:cs="Arial"/>
                <w:sz w:val="21"/>
                <w:szCs w:val="21"/>
                <w:lang w:val="en-GB"/>
              </w:rPr>
            </w:pPr>
            <w:r w:rsidRPr="000C23F6">
              <w:rPr>
                <w:rFonts w:ascii="Arial" w:hAnsi="Arial" w:cs="Arial"/>
                <w:sz w:val="21"/>
                <w:szCs w:val="21"/>
                <w:lang w:val="en-GB"/>
              </w:rPr>
              <w:t>e-mail address:</w:t>
            </w:r>
          </w:p>
          <w:p w:rsidR="00B559D6" w:rsidRPr="00F26BF7" w:rsidRDefault="00B559D6" w:rsidP="0047472D">
            <w:pPr>
              <w:pageBreakBefore/>
              <w:tabs>
                <w:tab w:val="right" w:pos="7164"/>
              </w:tabs>
              <w:spacing w:before="120" w:after="120"/>
              <w:rPr>
                <w:rFonts w:ascii="Arial" w:hAnsi="Arial" w:cs="Arial"/>
                <w:lang w:val="en-GB"/>
              </w:rPr>
            </w:pPr>
          </w:p>
        </w:tc>
      </w:tr>
      <w:tr w:rsidR="00B559D6" w:rsidRPr="003F47F0">
        <w:trPr>
          <w:cantSplit/>
          <w:trHeight w:val="1263"/>
        </w:trPr>
        <w:tc>
          <w:tcPr>
            <w:tcW w:w="1980" w:type="dxa"/>
            <w:vMerge/>
            <w:tcBorders>
              <w:left w:val="single" w:sz="6" w:space="0" w:color="auto"/>
            </w:tcBorders>
          </w:tcPr>
          <w:p w:rsidR="00B559D6" w:rsidRPr="00F26BF7" w:rsidRDefault="00B559D6" w:rsidP="002708CD">
            <w:pPr>
              <w:spacing w:before="120" w:after="120"/>
              <w:rPr>
                <w:rFonts w:ascii="Arial" w:hAnsi="Arial" w:cs="Arial"/>
                <w:b/>
                <w:bCs/>
                <w:lang w:val="en-GB"/>
              </w:rPr>
            </w:pPr>
          </w:p>
        </w:tc>
        <w:tc>
          <w:tcPr>
            <w:tcW w:w="7740" w:type="dxa"/>
            <w:tcBorders>
              <w:right w:val="single" w:sz="6" w:space="0" w:color="auto"/>
            </w:tcBorders>
          </w:tcPr>
          <w:p w:rsidR="00B559D6" w:rsidRPr="000C23F6" w:rsidRDefault="00B559D6" w:rsidP="00653108">
            <w:pPr>
              <w:spacing w:before="120" w:after="120"/>
              <w:ind w:right="-72"/>
              <w:jc w:val="both"/>
              <w:rPr>
                <w:rFonts w:ascii="Arial" w:hAnsi="Arial" w:cs="Arial"/>
                <w:sz w:val="21"/>
                <w:szCs w:val="21"/>
                <w:lang w:val="en-GB"/>
              </w:rPr>
            </w:pPr>
            <w:r w:rsidRPr="000C23F6">
              <w:rPr>
                <w:rFonts w:ascii="Arial" w:hAnsi="Arial" w:cs="Arial"/>
                <w:sz w:val="21"/>
                <w:szCs w:val="21"/>
                <w:lang w:val="en-GB"/>
              </w:rPr>
              <w:t xml:space="preserve">In case of disagreement between the parties, the Appointing Authority for the Adjudicator is the President of the </w:t>
            </w:r>
            <w:r>
              <w:rPr>
                <w:rFonts w:ascii="Arial" w:hAnsi="Arial" w:cs="Arial"/>
                <w:sz w:val="21"/>
                <w:szCs w:val="21"/>
                <w:lang w:val="en-GB"/>
              </w:rPr>
              <w:t>Institution of Engineers</w:t>
            </w:r>
            <w:r w:rsidRPr="000C23F6">
              <w:rPr>
                <w:rFonts w:ascii="Arial" w:hAnsi="Arial" w:cs="Arial"/>
                <w:sz w:val="21"/>
                <w:szCs w:val="21"/>
                <w:lang w:val="en-GB"/>
              </w:rPr>
              <w:t>, Bangladesh</w:t>
            </w:r>
            <w:r>
              <w:rPr>
                <w:rFonts w:ascii="Arial" w:hAnsi="Arial" w:cs="Arial"/>
                <w:sz w:val="21"/>
                <w:szCs w:val="21"/>
                <w:lang w:val="en-GB"/>
              </w:rPr>
              <w:t xml:space="preserve"> (IEB)</w:t>
            </w:r>
            <w:r w:rsidRPr="000C23F6">
              <w:rPr>
                <w:rFonts w:ascii="Arial" w:hAnsi="Arial" w:cs="Arial"/>
                <w:sz w:val="21"/>
                <w:szCs w:val="21"/>
                <w:lang w:val="en-GB"/>
              </w:rPr>
              <w:t>.</w:t>
            </w:r>
          </w:p>
        </w:tc>
      </w:tr>
      <w:tr w:rsidR="00B559D6" w:rsidRPr="003F47F0">
        <w:trPr>
          <w:cantSplit/>
          <w:trHeight w:val="813"/>
        </w:trPr>
        <w:tc>
          <w:tcPr>
            <w:tcW w:w="1980" w:type="dxa"/>
            <w:tcBorders>
              <w:left w:val="single" w:sz="6" w:space="0" w:color="auto"/>
            </w:tcBorders>
          </w:tcPr>
          <w:p w:rsidR="00B559D6" w:rsidRPr="00F26BF7" w:rsidRDefault="00B559D6" w:rsidP="002708CD">
            <w:pPr>
              <w:spacing w:before="120" w:after="120"/>
              <w:rPr>
                <w:rFonts w:ascii="Arial" w:hAnsi="Arial" w:cs="Arial"/>
                <w:b/>
                <w:bCs/>
                <w:lang w:val="en-GB"/>
              </w:rPr>
            </w:pPr>
            <w:r w:rsidRPr="00F26BF7">
              <w:rPr>
                <w:rFonts w:ascii="Arial" w:hAnsi="Arial" w:cs="Arial"/>
                <w:b/>
                <w:bCs/>
                <w:sz w:val="22"/>
                <w:szCs w:val="22"/>
                <w:lang w:val="en-GB"/>
              </w:rPr>
              <w:t>GCC 4</w:t>
            </w:r>
            <w:r>
              <w:rPr>
                <w:rFonts w:ascii="Arial" w:hAnsi="Arial" w:cs="Arial"/>
                <w:b/>
                <w:bCs/>
                <w:sz w:val="22"/>
                <w:szCs w:val="22"/>
                <w:lang w:val="en-GB"/>
              </w:rPr>
              <w:t>2</w:t>
            </w:r>
            <w:r w:rsidRPr="00F26BF7">
              <w:rPr>
                <w:rFonts w:ascii="Arial" w:hAnsi="Arial" w:cs="Arial"/>
                <w:b/>
                <w:bCs/>
                <w:sz w:val="22"/>
                <w:szCs w:val="22"/>
                <w:lang w:val="en-GB"/>
              </w:rPr>
              <w:t>.3(b)</w:t>
            </w:r>
          </w:p>
        </w:tc>
        <w:tc>
          <w:tcPr>
            <w:tcW w:w="7740" w:type="dxa"/>
            <w:tcBorders>
              <w:right w:val="single" w:sz="6" w:space="0" w:color="auto"/>
            </w:tcBorders>
          </w:tcPr>
          <w:p w:rsidR="00B559D6" w:rsidRPr="00F26BF7" w:rsidRDefault="00B559D6" w:rsidP="002708CD">
            <w:pPr>
              <w:pageBreakBefore/>
              <w:tabs>
                <w:tab w:val="right" w:pos="7164"/>
              </w:tabs>
              <w:spacing w:before="120" w:after="120"/>
              <w:rPr>
                <w:rFonts w:ascii="Arial" w:hAnsi="Arial" w:cs="Arial"/>
                <w:lang w:val="en-GB"/>
              </w:rPr>
            </w:pPr>
            <w:r w:rsidRPr="00F26BF7">
              <w:rPr>
                <w:rFonts w:ascii="Arial" w:hAnsi="Arial" w:cs="Arial"/>
                <w:sz w:val="22"/>
                <w:szCs w:val="22"/>
                <w:lang w:val="en-GB"/>
              </w:rPr>
              <w:t xml:space="preserve">Arbitration shall take place in: </w:t>
            </w:r>
            <w:r w:rsidRPr="00EC6D6C">
              <w:rPr>
                <w:rFonts w:ascii="Arial" w:hAnsi="Arial" w:cs="Arial"/>
                <w:i/>
                <w:iCs/>
                <w:sz w:val="18"/>
                <w:szCs w:val="18"/>
                <w:lang w:val="en-GB"/>
              </w:rPr>
              <w:t>[insert the name of the place with location and district</w:t>
            </w:r>
            <w:r w:rsidRPr="00EC6D6C">
              <w:rPr>
                <w:rFonts w:ascii="Arial" w:hAnsi="Arial" w:cs="Arial"/>
                <w:sz w:val="18"/>
                <w:szCs w:val="18"/>
                <w:lang w:val="en-GB"/>
              </w:rPr>
              <w:t xml:space="preserve"> </w:t>
            </w:r>
            <w:r w:rsidRPr="00EC6D6C">
              <w:rPr>
                <w:rFonts w:ascii="Arial" w:hAnsi="Arial" w:cs="Arial"/>
                <w:i/>
                <w:iCs/>
                <w:sz w:val="18"/>
                <w:szCs w:val="18"/>
                <w:lang w:val="en-GB"/>
              </w:rPr>
              <w:t>]</w:t>
            </w:r>
          </w:p>
        </w:tc>
      </w:tr>
    </w:tbl>
    <w:p w:rsidR="00B559D6" w:rsidRDefault="00B559D6">
      <w:pPr>
        <w:rPr>
          <w:rFonts w:ascii="Arial" w:hAnsi="Arial" w:cs="Arial"/>
          <w:lang w:val="en-GB"/>
        </w:rPr>
      </w:pPr>
    </w:p>
    <w:p w:rsidR="00B559D6" w:rsidRDefault="00B559D6">
      <w:pPr>
        <w:rPr>
          <w:rFonts w:ascii="Arial" w:hAnsi="Arial" w:cs="Arial"/>
          <w:lang w:val="en-GB"/>
        </w:rPr>
      </w:pPr>
    </w:p>
    <w:p w:rsidR="00B559D6" w:rsidRDefault="00B559D6">
      <w:pPr>
        <w:rPr>
          <w:rFonts w:ascii="Arial" w:hAnsi="Arial" w:cs="Arial"/>
          <w:lang w:val="en-GB"/>
        </w:rPr>
      </w:pPr>
    </w:p>
    <w:p w:rsidR="00B559D6" w:rsidRDefault="00B559D6">
      <w:pPr>
        <w:rPr>
          <w:rFonts w:ascii="Arial" w:hAnsi="Arial" w:cs="Arial"/>
          <w:lang w:val="en-GB"/>
        </w:rPr>
      </w:pPr>
    </w:p>
    <w:p w:rsidR="00B559D6" w:rsidRDefault="00B559D6">
      <w:pPr>
        <w:rPr>
          <w:rFonts w:ascii="Arial" w:hAnsi="Arial" w:cs="Arial"/>
          <w:lang w:val="en-GB"/>
        </w:rPr>
      </w:pPr>
    </w:p>
    <w:p w:rsidR="00B559D6" w:rsidRDefault="00B559D6">
      <w:pPr>
        <w:rPr>
          <w:rFonts w:ascii="Arial" w:hAnsi="Arial" w:cs="Arial"/>
          <w:lang w:val="en-GB"/>
        </w:rPr>
      </w:pPr>
    </w:p>
    <w:p w:rsidR="00B559D6" w:rsidRDefault="00B559D6">
      <w:pPr>
        <w:rPr>
          <w:rFonts w:ascii="Arial" w:hAnsi="Arial" w:cs="Arial"/>
          <w:lang w:val="en-GB"/>
        </w:rPr>
      </w:pPr>
    </w:p>
    <w:tbl>
      <w:tblPr>
        <w:tblW w:w="90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B559D6" w:rsidRPr="003F47F0">
        <w:trPr>
          <w:trHeight w:val="800"/>
        </w:trPr>
        <w:tc>
          <w:tcPr>
            <w:tcW w:w="9000" w:type="dxa"/>
            <w:tcBorders>
              <w:top w:val="nil"/>
              <w:left w:val="nil"/>
              <w:bottom w:val="nil"/>
              <w:right w:val="nil"/>
            </w:tcBorders>
            <w:vAlign w:val="center"/>
          </w:tcPr>
          <w:p w:rsidR="00B559D6" w:rsidRPr="003F47F0" w:rsidRDefault="00B559D6">
            <w:pPr>
              <w:pStyle w:val="Heading1"/>
              <w:rPr>
                <w:rFonts w:ascii="Arial" w:hAnsi="Arial" w:cs="Arial"/>
                <w:sz w:val="32"/>
                <w:szCs w:val="32"/>
                <w:lang w:val="en-GB"/>
              </w:rPr>
            </w:pPr>
            <w:bookmarkStart w:id="749" w:name="_Toc421454325"/>
            <w:r w:rsidRPr="003F47F0">
              <w:rPr>
                <w:rFonts w:ascii="Arial" w:hAnsi="Arial" w:cs="Arial"/>
                <w:sz w:val="32"/>
                <w:szCs w:val="32"/>
                <w:lang w:val="en-GB"/>
              </w:rPr>
              <w:lastRenderedPageBreak/>
              <w:t>Section 5.</w:t>
            </w:r>
            <w:r>
              <w:rPr>
                <w:rFonts w:ascii="Arial" w:hAnsi="Arial" w:cs="Arial"/>
                <w:sz w:val="32"/>
                <w:szCs w:val="32"/>
                <w:lang w:val="en-GB"/>
              </w:rPr>
              <w:t xml:space="preserve">  </w:t>
            </w:r>
            <w:r w:rsidRPr="003F47F0">
              <w:rPr>
                <w:rFonts w:ascii="Arial" w:hAnsi="Arial" w:cs="Arial"/>
                <w:sz w:val="32"/>
                <w:szCs w:val="32"/>
                <w:lang w:val="en-GB"/>
              </w:rPr>
              <w:t>Tender and Contract Forms</w:t>
            </w:r>
            <w:bookmarkEnd w:id="749"/>
          </w:p>
        </w:tc>
      </w:tr>
    </w:tbl>
    <w:p w:rsidR="00B559D6" w:rsidRPr="003F47F0" w:rsidRDefault="00B559D6">
      <w:pPr>
        <w:pStyle w:val="SectionVHeader"/>
        <w:ind w:right="240"/>
        <w:jc w:val="right"/>
        <w:rPr>
          <w:rFonts w:ascii="Arial" w:hAnsi="Arial" w:cs="Arial"/>
          <w:sz w:val="24"/>
          <w:szCs w:val="24"/>
          <w:lang w:val="en-GB"/>
        </w:rPr>
      </w:pPr>
      <w:bookmarkStart w:id="750" w:name="_Toc438907197"/>
      <w:bookmarkStart w:id="751" w:name="_Toc438907297"/>
      <w:bookmarkStart w:id="752" w:name="_Toc471555884"/>
    </w:p>
    <w:p w:rsidR="00B559D6" w:rsidRPr="003F47F0" w:rsidRDefault="00B559D6">
      <w:pPr>
        <w:jc w:val="both"/>
        <w:rPr>
          <w:rFonts w:ascii="Arial" w:hAnsi="Arial" w:cs="Arial"/>
          <w:lang w:val="en-GB"/>
        </w:rPr>
      </w:pPr>
    </w:p>
    <w:tbl>
      <w:tblPr>
        <w:tblW w:w="0" w:type="auto"/>
        <w:tblInd w:w="2" w:type="dxa"/>
        <w:tblLook w:val="0000" w:firstRow="0" w:lastRow="0" w:firstColumn="0" w:lastColumn="0" w:noHBand="0" w:noVBand="0"/>
      </w:tblPr>
      <w:tblGrid>
        <w:gridCol w:w="1440"/>
        <w:gridCol w:w="7560"/>
      </w:tblGrid>
      <w:tr w:rsidR="00B559D6" w:rsidRPr="003F47F0">
        <w:tc>
          <w:tcPr>
            <w:tcW w:w="1440" w:type="dxa"/>
          </w:tcPr>
          <w:p w:rsidR="00B559D6" w:rsidRPr="003F47F0" w:rsidRDefault="00B559D6" w:rsidP="00073A4B">
            <w:pPr>
              <w:spacing w:before="120" w:after="120"/>
              <w:ind w:left="270"/>
              <w:jc w:val="both"/>
              <w:rPr>
                <w:rFonts w:ascii="Arial" w:hAnsi="Arial" w:cs="Arial"/>
                <w:b/>
                <w:bCs/>
                <w:lang w:val="en-GB"/>
              </w:rPr>
            </w:pPr>
            <w:r w:rsidRPr="003F47F0">
              <w:rPr>
                <w:rFonts w:ascii="Arial" w:hAnsi="Arial" w:cs="Arial"/>
                <w:b/>
                <w:bCs/>
                <w:sz w:val="22"/>
                <w:szCs w:val="22"/>
                <w:lang w:val="en-GB"/>
              </w:rPr>
              <w:t xml:space="preserve">Form </w:t>
            </w:r>
          </w:p>
        </w:tc>
        <w:tc>
          <w:tcPr>
            <w:tcW w:w="7560" w:type="dxa"/>
          </w:tcPr>
          <w:p w:rsidR="00B559D6" w:rsidRPr="003F47F0" w:rsidRDefault="00B559D6" w:rsidP="00EC6D6C">
            <w:pPr>
              <w:spacing w:before="120" w:after="120"/>
              <w:ind w:left="-18"/>
              <w:jc w:val="both"/>
              <w:rPr>
                <w:rFonts w:ascii="Arial" w:hAnsi="Arial" w:cs="Arial"/>
                <w:b/>
                <w:bCs/>
                <w:lang w:val="en-GB"/>
              </w:rPr>
            </w:pPr>
            <w:r w:rsidRPr="003F47F0">
              <w:rPr>
                <w:rFonts w:ascii="Arial" w:hAnsi="Arial" w:cs="Arial"/>
                <w:b/>
                <w:bCs/>
                <w:sz w:val="22"/>
                <w:szCs w:val="22"/>
                <w:lang w:val="en-GB"/>
              </w:rPr>
              <w:t>Title</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p>
        </w:tc>
        <w:tc>
          <w:tcPr>
            <w:tcW w:w="7560" w:type="dxa"/>
          </w:tcPr>
          <w:p w:rsidR="00B559D6" w:rsidRPr="003F47F0" w:rsidRDefault="00B559D6" w:rsidP="00EC6D6C">
            <w:pPr>
              <w:pStyle w:val="Heading9"/>
              <w:spacing w:before="120" w:after="120"/>
              <w:ind w:left="-18"/>
              <w:rPr>
                <w:rFonts w:cs="Times New Roman"/>
              </w:rPr>
            </w:pPr>
            <w:bookmarkStart w:id="753" w:name="_Toc50275642"/>
            <w:r w:rsidRPr="003F47F0">
              <w:t>Tender Forms</w:t>
            </w:r>
            <w:bookmarkEnd w:id="753"/>
            <w:r w:rsidRPr="003F47F0">
              <w:t xml:space="preserve"> </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1</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 xml:space="preserve">Tender Submission </w:t>
            </w:r>
            <w:r>
              <w:rPr>
                <w:rFonts w:ascii="Arial" w:hAnsi="Arial" w:cs="Arial"/>
                <w:sz w:val="22"/>
                <w:szCs w:val="22"/>
                <w:lang w:val="en-GB"/>
              </w:rPr>
              <w:t>Letter</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2</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 xml:space="preserve">Tenderer Information Sheet </w:t>
            </w:r>
          </w:p>
        </w:tc>
      </w:tr>
      <w:tr w:rsidR="00B559D6" w:rsidRPr="003F47F0">
        <w:tc>
          <w:tcPr>
            <w:tcW w:w="1440" w:type="dxa"/>
          </w:tcPr>
          <w:p w:rsidR="00B559D6" w:rsidRDefault="00B559D6" w:rsidP="00073A4B">
            <w:pPr>
              <w:spacing w:before="120" w:after="120"/>
              <w:ind w:left="270"/>
              <w:jc w:val="both"/>
              <w:rPr>
                <w:rFonts w:ascii="Arial" w:hAnsi="Arial" w:cs="Arial"/>
                <w:lang w:val="en-GB"/>
              </w:rPr>
            </w:pPr>
            <w:r>
              <w:rPr>
                <w:rFonts w:ascii="Arial" w:hAnsi="Arial" w:cs="Arial"/>
                <w:sz w:val="22"/>
                <w:szCs w:val="22"/>
                <w:lang w:val="en-GB"/>
              </w:rPr>
              <w:t>PG3 -- 3</w:t>
            </w:r>
          </w:p>
        </w:tc>
        <w:tc>
          <w:tcPr>
            <w:tcW w:w="7560" w:type="dxa"/>
          </w:tcPr>
          <w:p w:rsidR="00B559D6" w:rsidRPr="003F47F0" w:rsidRDefault="00B559D6" w:rsidP="00EC6D6C">
            <w:pPr>
              <w:spacing w:before="120" w:after="120"/>
              <w:ind w:left="-18"/>
              <w:jc w:val="both"/>
              <w:rPr>
                <w:rFonts w:ascii="Arial" w:hAnsi="Arial" w:cs="Arial"/>
                <w:lang w:val="en-GB"/>
              </w:rPr>
            </w:pPr>
            <w:r w:rsidRPr="000C23F6">
              <w:rPr>
                <w:rFonts w:ascii="Arial" w:hAnsi="Arial" w:cs="Arial"/>
                <w:sz w:val="21"/>
                <w:szCs w:val="21"/>
                <w:lang w:val="en-GB"/>
              </w:rPr>
              <w:t xml:space="preserve">Subcontractor Information </w:t>
            </w:r>
            <w:r>
              <w:rPr>
                <w:rFonts w:ascii="Arial" w:hAnsi="Arial" w:cs="Arial"/>
                <w:sz w:val="21"/>
                <w:szCs w:val="21"/>
                <w:lang w:val="en-GB"/>
              </w:rPr>
              <w:t>(</w:t>
            </w:r>
            <w:r w:rsidRPr="00901BC5">
              <w:rPr>
                <w:rFonts w:ascii="Arial" w:hAnsi="Arial" w:cs="Arial"/>
                <w:i/>
                <w:iCs/>
                <w:sz w:val="21"/>
                <w:szCs w:val="21"/>
                <w:lang w:val="en-GB"/>
              </w:rPr>
              <w:t>if applicable</w:t>
            </w:r>
            <w:r>
              <w:rPr>
                <w:rFonts w:ascii="Arial" w:hAnsi="Arial" w:cs="Arial"/>
                <w:sz w:val="21"/>
                <w:szCs w:val="21"/>
                <w:lang w:val="en-GB"/>
              </w:rPr>
              <w:t>)</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 xml:space="preserve">PG3 </w:t>
            </w:r>
            <w:r w:rsidRPr="003F47F0">
              <w:rPr>
                <w:rFonts w:ascii="Arial" w:hAnsi="Arial" w:cs="Arial"/>
                <w:sz w:val="22"/>
                <w:szCs w:val="22"/>
                <w:lang w:val="en-GB"/>
              </w:rPr>
              <w:t>–</w:t>
            </w:r>
            <w:r>
              <w:rPr>
                <w:rFonts w:ascii="Arial" w:hAnsi="Arial" w:cs="Arial"/>
                <w:sz w:val="22"/>
                <w:szCs w:val="22"/>
                <w:lang w:val="en-GB"/>
              </w:rPr>
              <w:t xml:space="preserve"> 4A </w:t>
            </w:r>
          </w:p>
        </w:tc>
        <w:tc>
          <w:tcPr>
            <w:tcW w:w="7560" w:type="dxa"/>
          </w:tcPr>
          <w:p w:rsidR="00B559D6" w:rsidRPr="003F47F0" w:rsidRDefault="00B559D6" w:rsidP="00EC6D6C">
            <w:pPr>
              <w:spacing w:before="120" w:after="120"/>
              <w:ind w:left="-18"/>
              <w:jc w:val="both"/>
              <w:rPr>
                <w:rFonts w:ascii="Arial" w:hAnsi="Arial" w:cs="Arial"/>
                <w:lang w:val="en-GB"/>
              </w:rPr>
            </w:pPr>
            <w:r w:rsidRPr="00825CF7">
              <w:rPr>
                <w:rFonts w:ascii="Arial" w:hAnsi="Arial" w:cs="Arial"/>
                <w:sz w:val="22"/>
                <w:szCs w:val="22"/>
                <w:lang w:val="en-GB"/>
              </w:rPr>
              <w:t>Price Schedule for Goods</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 xml:space="preserve">PG3 </w:t>
            </w:r>
            <w:r w:rsidRPr="003F47F0">
              <w:rPr>
                <w:rFonts w:ascii="Arial" w:hAnsi="Arial" w:cs="Arial"/>
                <w:sz w:val="22"/>
                <w:szCs w:val="22"/>
                <w:lang w:val="en-GB"/>
              </w:rPr>
              <w:t>–</w:t>
            </w:r>
            <w:r>
              <w:rPr>
                <w:rFonts w:ascii="Arial" w:hAnsi="Arial" w:cs="Arial"/>
                <w:sz w:val="22"/>
                <w:szCs w:val="22"/>
                <w:lang w:val="en-GB"/>
              </w:rPr>
              <w:t xml:space="preserve"> 4B</w:t>
            </w:r>
          </w:p>
        </w:tc>
        <w:tc>
          <w:tcPr>
            <w:tcW w:w="7560" w:type="dxa"/>
          </w:tcPr>
          <w:p w:rsidR="00B559D6" w:rsidRPr="003F47F0" w:rsidRDefault="00B559D6" w:rsidP="00EC6D6C">
            <w:pPr>
              <w:spacing w:before="120" w:after="120"/>
              <w:ind w:left="-18"/>
              <w:jc w:val="both"/>
              <w:rPr>
                <w:rFonts w:ascii="Arial" w:hAnsi="Arial" w:cs="Arial"/>
                <w:lang w:val="en-GB"/>
              </w:rPr>
            </w:pPr>
            <w:r w:rsidRPr="00825CF7">
              <w:rPr>
                <w:rFonts w:ascii="Arial" w:hAnsi="Arial" w:cs="Arial"/>
                <w:sz w:val="22"/>
                <w:szCs w:val="22"/>
                <w:lang w:val="en-GB"/>
              </w:rPr>
              <w:t>Price Schedule for Related Services</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5</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 xml:space="preserve">Specifications Submission </w:t>
            </w:r>
            <w:r>
              <w:rPr>
                <w:rFonts w:ascii="Arial" w:hAnsi="Arial" w:cs="Arial"/>
                <w:sz w:val="22"/>
                <w:szCs w:val="22"/>
                <w:lang w:val="en-GB"/>
              </w:rPr>
              <w:t xml:space="preserve">and Compliance </w:t>
            </w:r>
            <w:r w:rsidRPr="003F47F0">
              <w:rPr>
                <w:rFonts w:ascii="Arial" w:hAnsi="Arial" w:cs="Arial"/>
                <w:sz w:val="22"/>
                <w:szCs w:val="22"/>
                <w:lang w:val="en-GB"/>
              </w:rPr>
              <w:t>Sheet</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6</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Manufacturer’s Authorisation Letter</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7</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Bank Guarantee for Tender Security</w:t>
            </w:r>
            <w:r>
              <w:rPr>
                <w:rFonts w:ascii="Arial" w:hAnsi="Arial" w:cs="Arial"/>
                <w:sz w:val="22"/>
                <w:szCs w:val="22"/>
                <w:lang w:val="en-GB"/>
              </w:rPr>
              <w:t xml:space="preserve"> </w:t>
            </w:r>
            <w:r w:rsidRPr="00EC6D6C">
              <w:rPr>
                <w:rFonts w:ascii="Arial" w:hAnsi="Arial" w:cs="Arial"/>
                <w:i/>
                <w:iCs/>
                <w:sz w:val="22"/>
                <w:szCs w:val="22"/>
                <w:lang w:val="en-GB"/>
              </w:rPr>
              <w:t>(when this option is chosen</w:t>
            </w:r>
            <w:r>
              <w:rPr>
                <w:rFonts w:ascii="Arial" w:hAnsi="Arial" w:cs="Arial"/>
                <w:sz w:val="22"/>
                <w:szCs w:val="22"/>
                <w:lang w:val="en-GB"/>
              </w:rPr>
              <w:t>)</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PG3 -- 8</w:t>
            </w:r>
          </w:p>
        </w:tc>
        <w:tc>
          <w:tcPr>
            <w:tcW w:w="7560" w:type="dxa"/>
          </w:tcPr>
          <w:p w:rsidR="00B559D6" w:rsidRPr="003F47F0" w:rsidRDefault="00B559D6" w:rsidP="00EC6D6C">
            <w:pPr>
              <w:spacing w:before="120" w:after="120"/>
              <w:ind w:left="-18"/>
              <w:jc w:val="both"/>
              <w:rPr>
                <w:rFonts w:ascii="Arial" w:hAnsi="Arial" w:cs="Arial"/>
                <w:lang w:val="en-GB"/>
              </w:rPr>
            </w:pPr>
            <w:r>
              <w:rPr>
                <w:rFonts w:ascii="Arial" w:hAnsi="Arial" w:cs="Arial"/>
                <w:sz w:val="22"/>
                <w:szCs w:val="22"/>
                <w:lang w:val="en-GB"/>
              </w:rPr>
              <w:t xml:space="preserve">Bank’s Commitment for Line of Credit </w:t>
            </w:r>
            <w:r w:rsidRPr="00E043B5">
              <w:rPr>
                <w:rFonts w:ascii="Arial" w:hAnsi="Arial" w:cs="Arial"/>
                <w:i/>
                <w:iCs/>
                <w:sz w:val="22"/>
                <w:szCs w:val="22"/>
                <w:lang w:val="en-GB"/>
              </w:rPr>
              <w:t>(when this option is chosen</w:t>
            </w:r>
            <w:r>
              <w:rPr>
                <w:rFonts w:ascii="Arial" w:hAnsi="Arial" w:cs="Arial"/>
                <w:sz w:val="22"/>
                <w:szCs w:val="22"/>
                <w:lang w:val="en-GB"/>
              </w:rPr>
              <w:t>)</w:t>
            </w:r>
          </w:p>
        </w:tc>
      </w:tr>
      <w:tr w:rsidR="00B559D6" w:rsidRPr="003F47F0">
        <w:trPr>
          <w:trHeight w:val="315"/>
        </w:trPr>
        <w:tc>
          <w:tcPr>
            <w:tcW w:w="1440" w:type="dxa"/>
          </w:tcPr>
          <w:p w:rsidR="00B559D6" w:rsidRPr="003F47F0" w:rsidRDefault="00B559D6" w:rsidP="00073A4B">
            <w:pPr>
              <w:spacing w:before="120" w:after="120"/>
              <w:ind w:left="270"/>
              <w:jc w:val="both"/>
              <w:rPr>
                <w:rFonts w:ascii="Arial" w:hAnsi="Arial" w:cs="Arial"/>
                <w:lang w:val="en-GB"/>
              </w:rPr>
            </w:pPr>
          </w:p>
        </w:tc>
        <w:tc>
          <w:tcPr>
            <w:tcW w:w="7560" w:type="dxa"/>
          </w:tcPr>
          <w:p w:rsidR="00B559D6" w:rsidRPr="003F47F0" w:rsidRDefault="00B559D6" w:rsidP="00EC6D6C">
            <w:pPr>
              <w:pStyle w:val="Heading9"/>
              <w:spacing w:before="120" w:after="120"/>
              <w:ind w:left="-18"/>
            </w:pPr>
            <w:bookmarkStart w:id="754" w:name="_Toc50275643"/>
            <w:r w:rsidRPr="003F47F0">
              <w:t>Contract Forms</w:t>
            </w:r>
            <w:bookmarkEnd w:id="754"/>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9</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 xml:space="preserve">Notification of Award </w:t>
            </w:r>
          </w:p>
        </w:tc>
      </w:tr>
      <w:tr w:rsidR="00B559D6" w:rsidRPr="003F47F0">
        <w:tc>
          <w:tcPr>
            <w:tcW w:w="1440" w:type="dxa"/>
          </w:tcPr>
          <w:p w:rsidR="00B559D6" w:rsidRPr="003F47F0" w:rsidRDefault="00B559D6" w:rsidP="00EC6D6C">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w:t>
            </w:r>
            <w:r>
              <w:rPr>
                <w:rFonts w:ascii="Arial" w:hAnsi="Arial" w:cs="Arial"/>
                <w:sz w:val="22"/>
                <w:szCs w:val="22"/>
                <w:lang w:val="en-GB"/>
              </w:rPr>
              <w:t>109</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Contract Agreement</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w:t>
            </w:r>
            <w:r>
              <w:rPr>
                <w:rFonts w:ascii="Arial" w:hAnsi="Arial" w:cs="Arial"/>
                <w:sz w:val="22"/>
                <w:szCs w:val="22"/>
                <w:lang w:val="en-GB"/>
              </w:rPr>
              <w:t>11</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Bank Guarantee for Performance Security</w:t>
            </w:r>
            <w:r>
              <w:rPr>
                <w:rFonts w:ascii="Arial" w:hAnsi="Arial" w:cs="Arial"/>
                <w:sz w:val="22"/>
                <w:szCs w:val="22"/>
                <w:lang w:val="en-GB"/>
              </w:rPr>
              <w:t xml:space="preserve"> </w:t>
            </w:r>
            <w:r w:rsidRPr="00E043B5">
              <w:rPr>
                <w:rFonts w:ascii="Arial" w:hAnsi="Arial" w:cs="Arial"/>
                <w:i/>
                <w:iCs/>
                <w:sz w:val="22"/>
                <w:szCs w:val="22"/>
                <w:lang w:val="en-GB"/>
              </w:rPr>
              <w:t>(when this option is chosen</w:t>
            </w:r>
            <w:r>
              <w:rPr>
                <w:rFonts w:ascii="Arial" w:hAnsi="Arial" w:cs="Arial"/>
                <w:sz w:val="22"/>
                <w:szCs w:val="22"/>
                <w:lang w:val="en-GB"/>
              </w:rPr>
              <w:t>)</w:t>
            </w:r>
          </w:p>
        </w:tc>
      </w:tr>
      <w:tr w:rsidR="00B559D6" w:rsidRPr="003F47F0">
        <w:tc>
          <w:tcPr>
            <w:tcW w:w="1440" w:type="dxa"/>
          </w:tcPr>
          <w:p w:rsidR="00B559D6" w:rsidRPr="003F47F0" w:rsidRDefault="00B559D6" w:rsidP="00073A4B">
            <w:pPr>
              <w:spacing w:before="120" w:after="120"/>
              <w:ind w:left="270"/>
              <w:jc w:val="both"/>
              <w:rPr>
                <w:rFonts w:ascii="Arial" w:hAnsi="Arial" w:cs="Arial"/>
                <w:lang w:val="en-GB"/>
              </w:rPr>
            </w:pP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 – 1</w:t>
            </w:r>
            <w:r>
              <w:rPr>
                <w:rFonts w:ascii="Arial" w:hAnsi="Arial" w:cs="Arial"/>
                <w:sz w:val="22"/>
                <w:szCs w:val="22"/>
                <w:lang w:val="en-GB"/>
              </w:rPr>
              <w:t>2</w:t>
            </w:r>
          </w:p>
        </w:tc>
        <w:tc>
          <w:tcPr>
            <w:tcW w:w="7560" w:type="dxa"/>
          </w:tcPr>
          <w:p w:rsidR="00B559D6" w:rsidRPr="003F47F0" w:rsidRDefault="00B559D6" w:rsidP="00EC6D6C">
            <w:pPr>
              <w:spacing w:before="120" w:after="120"/>
              <w:ind w:left="-18"/>
              <w:jc w:val="both"/>
              <w:rPr>
                <w:rFonts w:ascii="Arial" w:hAnsi="Arial" w:cs="Arial"/>
                <w:lang w:val="en-GB"/>
              </w:rPr>
            </w:pPr>
            <w:r w:rsidRPr="003F47F0">
              <w:rPr>
                <w:rFonts w:ascii="Arial" w:hAnsi="Arial" w:cs="Arial"/>
                <w:sz w:val="22"/>
                <w:szCs w:val="22"/>
                <w:lang w:val="en-GB"/>
              </w:rPr>
              <w:t>Bank Guarantee for Advance Payment</w:t>
            </w:r>
            <w:r>
              <w:rPr>
                <w:rFonts w:ascii="Arial" w:hAnsi="Arial" w:cs="Arial"/>
                <w:sz w:val="22"/>
                <w:szCs w:val="22"/>
                <w:lang w:val="en-GB"/>
              </w:rPr>
              <w:t xml:space="preserve"> </w:t>
            </w:r>
            <w:r w:rsidRPr="00EC6D6C">
              <w:rPr>
                <w:rFonts w:ascii="Arial" w:hAnsi="Arial" w:cs="Arial"/>
                <w:i/>
                <w:iCs/>
                <w:sz w:val="22"/>
                <w:szCs w:val="22"/>
                <w:lang w:val="en-GB"/>
              </w:rPr>
              <w:t>(if applicable)</w:t>
            </w:r>
          </w:p>
        </w:tc>
      </w:tr>
    </w:tbl>
    <w:p w:rsidR="00B559D6" w:rsidRPr="003F47F0" w:rsidRDefault="00B559D6" w:rsidP="00073A4B">
      <w:pPr>
        <w:ind w:left="270"/>
        <w:jc w:val="both"/>
        <w:rPr>
          <w:rFonts w:ascii="Arial" w:hAnsi="Arial" w:cs="Arial"/>
          <w:sz w:val="22"/>
          <w:szCs w:val="22"/>
          <w:lang w:val="en-GB"/>
        </w:rPr>
      </w:pPr>
    </w:p>
    <w:p w:rsidR="00B559D6" w:rsidRPr="003F47F0" w:rsidRDefault="00B559D6" w:rsidP="00EC6D6C">
      <w:pPr>
        <w:ind w:left="1530" w:hanging="1260"/>
        <w:jc w:val="both"/>
        <w:rPr>
          <w:rFonts w:ascii="Arial" w:hAnsi="Arial" w:cs="Arial"/>
          <w:sz w:val="22"/>
          <w:szCs w:val="22"/>
          <w:lang w:val="en-GB"/>
        </w:rPr>
      </w:pPr>
      <w:r w:rsidRPr="003F47F0">
        <w:rPr>
          <w:rFonts w:ascii="Arial" w:hAnsi="Arial" w:cs="Arial"/>
          <w:sz w:val="22"/>
          <w:szCs w:val="22"/>
          <w:lang w:val="en-GB"/>
        </w:rPr>
        <w:t xml:space="preserve">Forms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1 to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3-8</w:t>
      </w:r>
      <w:r w:rsidRPr="003F47F0">
        <w:rPr>
          <w:rFonts w:ascii="Arial" w:hAnsi="Arial" w:cs="Arial"/>
          <w:sz w:val="22"/>
          <w:szCs w:val="22"/>
          <w:lang w:val="en-GB"/>
        </w:rPr>
        <w:t xml:space="preserve"> comprise</w:t>
      </w:r>
      <w:r>
        <w:rPr>
          <w:rFonts w:ascii="Arial" w:hAnsi="Arial" w:cs="Arial"/>
          <w:sz w:val="22"/>
          <w:szCs w:val="22"/>
          <w:lang w:val="en-GB"/>
        </w:rPr>
        <w:t>s</w:t>
      </w:r>
      <w:r w:rsidRPr="003F47F0">
        <w:rPr>
          <w:rFonts w:ascii="Arial" w:hAnsi="Arial" w:cs="Arial"/>
          <w:sz w:val="22"/>
          <w:szCs w:val="22"/>
          <w:lang w:val="en-GB"/>
        </w:rPr>
        <w:t xml:space="preserve"> part of the Tender and should be completed as stated in ITT Clause </w:t>
      </w:r>
      <w:r>
        <w:rPr>
          <w:rFonts w:ascii="Arial" w:hAnsi="Arial" w:cs="Arial"/>
          <w:sz w:val="22"/>
          <w:szCs w:val="22"/>
          <w:lang w:val="en-GB"/>
        </w:rPr>
        <w:t>21</w:t>
      </w:r>
      <w:r w:rsidRPr="003F47F0">
        <w:rPr>
          <w:rFonts w:ascii="Arial" w:hAnsi="Arial" w:cs="Arial"/>
          <w:sz w:val="22"/>
          <w:szCs w:val="22"/>
          <w:lang w:val="en-GB"/>
        </w:rPr>
        <w:t>.</w:t>
      </w:r>
    </w:p>
    <w:p w:rsidR="00B559D6" w:rsidRPr="003F47F0" w:rsidRDefault="00B559D6" w:rsidP="00073A4B">
      <w:pPr>
        <w:ind w:left="270"/>
        <w:jc w:val="both"/>
        <w:rPr>
          <w:rFonts w:ascii="Arial" w:hAnsi="Arial" w:cs="Arial"/>
          <w:sz w:val="22"/>
          <w:szCs w:val="22"/>
          <w:lang w:val="en-GB"/>
        </w:rPr>
      </w:pPr>
    </w:p>
    <w:p w:rsidR="00B559D6" w:rsidRPr="003F47F0" w:rsidRDefault="00B559D6" w:rsidP="00073A4B">
      <w:pPr>
        <w:ind w:left="270"/>
        <w:jc w:val="both"/>
        <w:rPr>
          <w:rFonts w:ascii="Arial" w:hAnsi="Arial" w:cs="Arial"/>
          <w:sz w:val="22"/>
          <w:szCs w:val="22"/>
          <w:lang w:val="en-GB"/>
        </w:rPr>
      </w:pPr>
      <w:r w:rsidRPr="003F47F0">
        <w:rPr>
          <w:rFonts w:ascii="Arial" w:hAnsi="Arial" w:cs="Arial"/>
          <w:sz w:val="22"/>
          <w:szCs w:val="22"/>
          <w:lang w:val="en-GB"/>
        </w:rPr>
        <w:t xml:space="preserve">Forms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3-9</w:t>
      </w:r>
      <w:r w:rsidRPr="003F47F0">
        <w:rPr>
          <w:rFonts w:ascii="Arial" w:hAnsi="Arial" w:cs="Arial"/>
          <w:sz w:val="22"/>
          <w:szCs w:val="22"/>
          <w:lang w:val="en-GB"/>
        </w:rPr>
        <w:t xml:space="preserve"> to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1</w:t>
      </w:r>
      <w:r>
        <w:rPr>
          <w:rFonts w:ascii="Arial" w:hAnsi="Arial" w:cs="Arial"/>
          <w:sz w:val="22"/>
          <w:szCs w:val="22"/>
          <w:lang w:val="en-GB"/>
        </w:rPr>
        <w:t>2</w:t>
      </w:r>
      <w:r w:rsidRPr="003F47F0">
        <w:rPr>
          <w:rFonts w:ascii="Arial" w:hAnsi="Arial" w:cs="Arial"/>
          <w:sz w:val="22"/>
          <w:szCs w:val="22"/>
          <w:lang w:val="en-GB"/>
        </w:rPr>
        <w:t xml:space="preserve"> comprises part of the Contract as stated in GCC Clause</w:t>
      </w:r>
      <w:r>
        <w:rPr>
          <w:rFonts w:ascii="Arial" w:hAnsi="Arial" w:cs="Arial"/>
          <w:sz w:val="22"/>
          <w:szCs w:val="22"/>
          <w:lang w:val="en-GB"/>
        </w:rPr>
        <w:t>7</w:t>
      </w:r>
      <w:r w:rsidRPr="003F47F0">
        <w:rPr>
          <w:rFonts w:ascii="Arial" w:hAnsi="Arial" w:cs="Arial"/>
          <w:sz w:val="22"/>
          <w:szCs w:val="22"/>
          <w:lang w:val="en-GB"/>
        </w:rPr>
        <w:t>.</w:t>
      </w:r>
    </w:p>
    <w:p w:rsidR="00B559D6" w:rsidRPr="003F47F0" w:rsidRDefault="00B559D6" w:rsidP="002708CD">
      <w:pPr>
        <w:rPr>
          <w:rFonts w:ascii="Arial" w:hAnsi="Arial" w:cs="Arial"/>
          <w:sz w:val="22"/>
          <w:szCs w:val="22"/>
          <w:lang w:val="en-GB"/>
        </w:rPr>
      </w:pPr>
    </w:p>
    <w:p w:rsidR="00B559D6" w:rsidRPr="003F47F0" w:rsidRDefault="00B559D6" w:rsidP="002708CD">
      <w:pPr>
        <w:rPr>
          <w:rFonts w:ascii="Arial" w:hAnsi="Arial" w:cs="Arial"/>
          <w:sz w:val="22"/>
          <w:szCs w:val="22"/>
          <w:lang w:val="en-GB"/>
        </w:rPr>
      </w:pPr>
    </w:p>
    <w:p w:rsidR="00B559D6" w:rsidRPr="003F47F0" w:rsidRDefault="00B559D6" w:rsidP="002708CD">
      <w:pPr>
        <w:rPr>
          <w:rFonts w:ascii="Arial" w:hAnsi="Arial" w:cs="Arial"/>
          <w:sz w:val="22"/>
          <w:szCs w:val="22"/>
          <w:lang w:val="en-GB"/>
        </w:rPr>
      </w:pPr>
    </w:p>
    <w:p w:rsidR="00B559D6" w:rsidRPr="003F47F0" w:rsidRDefault="00B559D6" w:rsidP="002708CD">
      <w:pPr>
        <w:rPr>
          <w:rFonts w:ascii="Arial" w:hAnsi="Arial" w:cs="Arial"/>
          <w:sz w:val="22"/>
          <w:szCs w:val="22"/>
          <w:lang w:val="en-GB"/>
        </w:rPr>
      </w:pPr>
    </w:p>
    <w:p w:rsidR="00B559D6" w:rsidRPr="00A718E1" w:rsidRDefault="00B559D6" w:rsidP="00A718E1">
      <w:pPr>
        <w:pStyle w:val="Heading2"/>
        <w:rPr>
          <w:rFonts w:ascii="Arial" w:hAnsi="Arial" w:cs="Arial"/>
          <w:lang w:val="en-GB"/>
        </w:rPr>
      </w:pPr>
      <w:r w:rsidRPr="003F47F0">
        <w:rPr>
          <w:rFonts w:ascii="Arial" w:hAnsi="Arial" w:cs="Arial"/>
          <w:sz w:val="22"/>
          <w:szCs w:val="22"/>
          <w:lang w:val="en-GB"/>
        </w:rPr>
        <w:br w:type="page"/>
      </w:r>
      <w:bookmarkStart w:id="755" w:name="_Toc50275644"/>
      <w:bookmarkStart w:id="756" w:name="_Toc421454326"/>
      <w:r w:rsidRPr="00A718E1">
        <w:rPr>
          <w:rFonts w:ascii="Arial" w:hAnsi="Arial" w:cs="Arial"/>
          <w:lang w:val="en-GB"/>
        </w:rPr>
        <w:lastRenderedPageBreak/>
        <w:t xml:space="preserve">Tender Submission </w:t>
      </w:r>
      <w:r>
        <w:rPr>
          <w:rFonts w:ascii="Arial" w:hAnsi="Arial" w:cs="Arial"/>
          <w:lang w:val="en-GB"/>
        </w:rPr>
        <w:t>Letter</w:t>
      </w:r>
      <w:r w:rsidRPr="00A718E1">
        <w:rPr>
          <w:rFonts w:ascii="Arial" w:hAnsi="Arial" w:cs="Arial"/>
          <w:lang w:val="en-GB"/>
        </w:rPr>
        <w:t xml:space="preserve"> (Form </w:t>
      </w:r>
      <w:r>
        <w:rPr>
          <w:rFonts w:ascii="Arial" w:hAnsi="Arial" w:cs="Arial"/>
          <w:lang w:val="en-GB"/>
        </w:rPr>
        <w:t>P</w:t>
      </w:r>
      <w:r w:rsidRPr="00A718E1">
        <w:rPr>
          <w:rFonts w:ascii="Arial" w:hAnsi="Arial" w:cs="Arial"/>
          <w:lang w:val="en-GB"/>
        </w:rPr>
        <w:t>G</w:t>
      </w:r>
      <w:r>
        <w:rPr>
          <w:rFonts w:ascii="Arial" w:hAnsi="Arial" w:cs="Arial"/>
          <w:lang w:val="en-GB"/>
        </w:rPr>
        <w:t>3</w:t>
      </w:r>
      <w:r w:rsidRPr="00A718E1">
        <w:rPr>
          <w:rFonts w:ascii="Arial" w:hAnsi="Arial" w:cs="Arial"/>
          <w:lang w:val="en-GB"/>
        </w:rPr>
        <w:t xml:space="preserve"> – 1)</w:t>
      </w:r>
      <w:bookmarkEnd w:id="755"/>
      <w:bookmarkEnd w:id="756"/>
    </w:p>
    <w:p w:rsidR="00B559D6" w:rsidRDefault="00B559D6" w:rsidP="00C76804">
      <w:pPr>
        <w:jc w:val="center"/>
        <w:rPr>
          <w:rFonts w:ascii="Arial" w:hAnsi="Arial" w:cs="Arial"/>
          <w:i/>
          <w:iCs/>
          <w:sz w:val="22"/>
          <w:szCs w:val="22"/>
        </w:rPr>
      </w:pPr>
      <w:r>
        <w:rPr>
          <w:rFonts w:ascii="Arial" w:hAnsi="Arial" w:cs="Arial"/>
          <w:i/>
          <w:iCs/>
          <w:sz w:val="22"/>
          <w:szCs w:val="22"/>
        </w:rPr>
        <w:t xml:space="preserve"> [This letter shall be completed and signed by the </w:t>
      </w:r>
      <w:r w:rsidRPr="00BF2F90">
        <w:rPr>
          <w:rFonts w:ascii="Arial" w:hAnsi="Arial" w:cs="Arial"/>
          <w:i/>
          <w:iCs/>
          <w:sz w:val="22"/>
          <w:szCs w:val="22"/>
          <w:u w:val="single"/>
        </w:rPr>
        <w:t>Authorised Signatory</w:t>
      </w:r>
      <w:r>
        <w:rPr>
          <w:rFonts w:ascii="Arial" w:hAnsi="Arial" w:cs="Arial"/>
          <w:i/>
          <w:iCs/>
          <w:sz w:val="22"/>
          <w:szCs w:val="22"/>
        </w:rPr>
        <w:t xml:space="preserve"> </w:t>
      </w:r>
    </w:p>
    <w:p w:rsidR="00B559D6" w:rsidRDefault="00B559D6" w:rsidP="00C76804">
      <w:pPr>
        <w:jc w:val="center"/>
        <w:rPr>
          <w:rFonts w:ascii="Arial" w:hAnsi="Arial" w:cs="Arial"/>
          <w:i/>
          <w:iCs/>
          <w:sz w:val="22"/>
          <w:szCs w:val="22"/>
        </w:rPr>
      </w:pPr>
      <w:r>
        <w:rPr>
          <w:rFonts w:ascii="Arial" w:hAnsi="Arial" w:cs="Arial"/>
          <w:i/>
          <w:iCs/>
          <w:sz w:val="22"/>
          <w:szCs w:val="22"/>
        </w:rPr>
        <w:t>preferably on the Letter-Head pad of the Tenderer].</w:t>
      </w:r>
    </w:p>
    <w:p w:rsidR="00B559D6" w:rsidRDefault="00B559D6" w:rsidP="00C76804">
      <w:pPr>
        <w:rPr>
          <w:rFonts w:ascii="Arial" w:hAnsi="Arial" w:cs="Arial"/>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0"/>
        <w:gridCol w:w="3000"/>
      </w:tblGrid>
      <w:tr w:rsidR="00B559D6">
        <w:tc>
          <w:tcPr>
            <w:tcW w:w="6000" w:type="dxa"/>
          </w:tcPr>
          <w:p w:rsidR="00B559D6" w:rsidRPr="009949C3" w:rsidRDefault="00B559D6" w:rsidP="007F422E">
            <w:pPr>
              <w:spacing w:before="120" w:after="120"/>
              <w:rPr>
                <w:rFonts w:ascii="Arial" w:hAnsi="Arial" w:cs="Arial"/>
                <w:lang w:eastAsia="en-US"/>
              </w:rPr>
            </w:pPr>
            <w:r w:rsidRPr="009949C3">
              <w:rPr>
                <w:rFonts w:ascii="Arial" w:hAnsi="Arial" w:cs="Arial"/>
                <w:sz w:val="22"/>
                <w:szCs w:val="22"/>
                <w:lang w:eastAsia="en-US"/>
              </w:rPr>
              <w:t>To:</w:t>
            </w:r>
          </w:p>
          <w:p w:rsidR="00B559D6" w:rsidRPr="009949C3" w:rsidRDefault="00B559D6" w:rsidP="007F422E">
            <w:pPr>
              <w:spacing w:before="120" w:after="120"/>
              <w:rPr>
                <w:rFonts w:ascii="Arial" w:hAnsi="Arial" w:cs="Arial"/>
                <w:i/>
                <w:iCs/>
                <w:lang w:eastAsia="en-US"/>
              </w:rPr>
            </w:pPr>
            <w:r w:rsidRPr="009949C3">
              <w:rPr>
                <w:rFonts w:ascii="Arial" w:hAnsi="Arial" w:cs="Arial"/>
                <w:i/>
                <w:iCs/>
                <w:sz w:val="22"/>
                <w:szCs w:val="22"/>
                <w:lang w:eastAsia="en-US"/>
              </w:rPr>
              <w:t>[Contact Person]</w:t>
            </w:r>
          </w:p>
          <w:p w:rsidR="00B559D6" w:rsidRPr="009949C3" w:rsidRDefault="00B559D6" w:rsidP="007F422E">
            <w:pPr>
              <w:spacing w:before="120" w:after="120"/>
              <w:rPr>
                <w:rFonts w:ascii="Arial" w:hAnsi="Arial" w:cs="Arial"/>
                <w:i/>
                <w:iCs/>
                <w:lang w:eastAsia="en-US"/>
              </w:rPr>
            </w:pPr>
            <w:r w:rsidRPr="009949C3">
              <w:rPr>
                <w:rFonts w:ascii="Arial" w:hAnsi="Arial" w:cs="Arial"/>
                <w:i/>
                <w:iCs/>
                <w:sz w:val="22"/>
                <w:szCs w:val="22"/>
                <w:lang w:eastAsia="en-US"/>
              </w:rPr>
              <w:t>[Name of Procuring Entity]</w:t>
            </w:r>
          </w:p>
          <w:p w:rsidR="00B559D6" w:rsidRDefault="00B559D6" w:rsidP="007F422E">
            <w:pPr>
              <w:spacing w:before="120" w:after="120"/>
              <w:rPr>
                <w:rFonts w:ascii="Arial" w:hAnsi="Arial" w:cs="Arial"/>
                <w:sz w:val="21"/>
                <w:szCs w:val="21"/>
                <w:lang w:eastAsia="en-US"/>
              </w:rPr>
            </w:pPr>
            <w:r w:rsidRPr="009949C3">
              <w:rPr>
                <w:rFonts w:ascii="Arial" w:hAnsi="Arial" w:cs="Arial"/>
                <w:i/>
                <w:iCs/>
                <w:sz w:val="22"/>
                <w:szCs w:val="22"/>
                <w:lang w:eastAsia="en-US"/>
              </w:rPr>
              <w:t>[Address of Procuring Entity]</w:t>
            </w:r>
          </w:p>
        </w:tc>
        <w:tc>
          <w:tcPr>
            <w:tcW w:w="3000" w:type="dxa"/>
          </w:tcPr>
          <w:p w:rsidR="00B559D6" w:rsidRPr="009949C3" w:rsidRDefault="00B559D6" w:rsidP="007F422E">
            <w:pPr>
              <w:spacing w:before="120" w:after="120"/>
              <w:rPr>
                <w:rFonts w:ascii="Arial" w:hAnsi="Arial" w:cs="Arial"/>
                <w:lang w:eastAsia="en-US"/>
              </w:rPr>
            </w:pPr>
            <w:r w:rsidRPr="009949C3">
              <w:rPr>
                <w:rFonts w:ascii="Arial" w:hAnsi="Arial" w:cs="Arial"/>
                <w:sz w:val="22"/>
                <w:szCs w:val="22"/>
                <w:lang w:eastAsia="en-US"/>
              </w:rPr>
              <w:t>Date:</w:t>
            </w:r>
          </w:p>
        </w:tc>
      </w:tr>
      <w:tr w:rsidR="00B559D6">
        <w:tc>
          <w:tcPr>
            <w:tcW w:w="6000" w:type="dxa"/>
          </w:tcPr>
          <w:p w:rsidR="00B559D6" w:rsidRPr="009949C3" w:rsidRDefault="00B559D6" w:rsidP="007F422E">
            <w:pPr>
              <w:spacing w:before="120" w:after="120"/>
              <w:rPr>
                <w:rFonts w:ascii="Arial" w:hAnsi="Arial" w:cs="Arial"/>
                <w:lang w:eastAsia="en-US"/>
              </w:rPr>
            </w:pPr>
            <w:r w:rsidRPr="009949C3">
              <w:rPr>
                <w:rFonts w:ascii="Arial" w:hAnsi="Arial" w:cs="Arial"/>
                <w:sz w:val="22"/>
                <w:szCs w:val="22"/>
                <w:lang w:eastAsia="en-US"/>
              </w:rPr>
              <w:t>Invitation for Tender No:</w:t>
            </w:r>
          </w:p>
        </w:tc>
        <w:tc>
          <w:tcPr>
            <w:tcW w:w="3000" w:type="dxa"/>
          </w:tcPr>
          <w:p w:rsidR="00B559D6" w:rsidRPr="009949C3" w:rsidRDefault="00B559D6" w:rsidP="007F422E">
            <w:pPr>
              <w:spacing w:before="120" w:after="120"/>
              <w:rPr>
                <w:rFonts w:ascii="Arial" w:hAnsi="Arial" w:cs="Arial"/>
                <w:i/>
                <w:iCs/>
                <w:lang w:eastAsia="en-US"/>
              </w:rPr>
            </w:pPr>
            <w:r w:rsidRPr="009949C3">
              <w:rPr>
                <w:rFonts w:ascii="Arial" w:hAnsi="Arial" w:cs="Arial"/>
                <w:i/>
                <w:iCs/>
                <w:sz w:val="22"/>
                <w:szCs w:val="22"/>
                <w:lang w:eastAsia="en-US"/>
              </w:rPr>
              <w:t>IFT No</w:t>
            </w:r>
            <w:r>
              <w:rPr>
                <w:rFonts w:ascii="Arial" w:hAnsi="Arial" w:cs="Arial"/>
                <w:i/>
                <w:iCs/>
                <w:sz w:val="22"/>
                <w:szCs w:val="22"/>
                <w:lang w:eastAsia="en-US"/>
              </w:rPr>
              <w:t>_______________</w:t>
            </w:r>
          </w:p>
        </w:tc>
      </w:tr>
      <w:tr w:rsidR="00B559D6">
        <w:tc>
          <w:tcPr>
            <w:tcW w:w="6000" w:type="dxa"/>
          </w:tcPr>
          <w:p w:rsidR="00B559D6" w:rsidRPr="009949C3" w:rsidRDefault="00B559D6" w:rsidP="007F422E">
            <w:pPr>
              <w:spacing w:before="120" w:after="120"/>
              <w:rPr>
                <w:rFonts w:ascii="Arial" w:hAnsi="Arial" w:cs="Arial"/>
                <w:lang w:eastAsia="en-US"/>
              </w:rPr>
            </w:pPr>
            <w:r w:rsidRPr="009949C3">
              <w:rPr>
                <w:rFonts w:ascii="Arial" w:hAnsi="Arial" w:cs="Arial"/>
                <w:sz w:val="22"/>
                <w:szCs w:val="22"/>
                <w:lang w:eastAsia="en-US"/>
              </w:rPr>
              <w:t>Tender Package No:</w:t>
            </w:r>
          </w:p>
        </w:tc>
        <w:tc>
          <w:tcPr>
            <w:tcW w:w="3000" w:type="dxa"/>
          </w:tcPr>
          <w:p w:rsidR="00B559D6" w:rsidRPr="009949C3" w:rsidRDefault="00B559D6" w:rsidP="007F422E">
            <w:pPr>
              <w:spacing w:before="120" w:after="120"/>
              <w:rPr>
                <w:rFonts w:ascii="Arial" w:hAnsi="Arial" w:cs="Arial"/>
                <w:i/>
                <w:iCs/>
                <w:lang w:eastAsia="en-US"/>
              </w:rPr>
            </w:pPr>
            <w:r w:rsidRPr="009949C3">
              <w:rPr>
                <w:rFonts w:ascii="Arial" w:hAnsi="Arial" w:cs="Arial"/>
                <w:i/>
                <w:iCs/>
                <w:sz w:val="22"/>
                <w:szCs w:val="22"/>
                <w:lang w:eastAsia="en-US"/>
              </w:rPr>
              <w:t>Package No</w:t>
            </w:r>
            <w:r>
              <w:rPr>
                <w:rFonts w:ascii="Arial" w:hAnsi="Arial" w:cs="Arial"/>
                <w:i/>
                <w:iCs/>
                <w:sz w:val="22"/>
                <w:szCs w:val="22"/>
                <w:lang w:eastAsia="en-US"/>
              </w:rPr>
              <w:t>___________</w:t>
            </w:r>
          </w:p>
        </w:tc>
      </w:tr>
      <w:tr w:rsidR="00B559D6">
        <w:tc>
          <w:tcPr>
            <w:tcW w:w="6000" w:type="dxa"/>
          </w:tcPr>
          <w:p w:rsidR="00B559D6" w:rsidRPr="009949C3" w:rsidRDefault="00B559D6" w:rsidP="007F422E">
            <w:pPr>
              <w:spacing w:before="120" w:after="120"/>
              <w:rPr>
                <w:rFonts w:ascii="Arial" w:hAnsi="Arial" w:cs="Arial"/>
                <w:lang w:eastAsia="en-US"/>
              </w:rPr>
            </w:pPr>
            <w:r w:rsidRPr="009949C3">
              <w:rPr>
                <w:rFonts w:ascii="Arial" w:hAnsi="Arial" w:cs="Arial"/>
                <w:sz w:val="22"/>
                <w:szCs w:val="22"/>
                <w:lang w:eastAsia="en-US"/>
              </w:rPr>
              <w:t>Lot No</w:t>
            </w:r>
            <w:r>
              <w:rPr>
                <w:rFonts w:ascii="Arial" w:hAnsi="Arial" w:cs="Arial"/>
                <w:sz w:val="22"/>
                <w:szCs w:val="22"/>
                <w:lang w:eastAsia="en-US"/>
              </w:rPr>
              <w:t xml:space="preserve"> </w:t>
            </w:r>
            <w:r w:rsidRPr="00EC6D6C">
              <w:rPr>
                <w:rFonts w:ascii="Arial" w:hAnsi="Arial" w:cs="Arial"/>
                <w:sz w:val="18"/>
                <w:szCs w:val="18"/>
                <w:lang w:eastAsia="en-US"/>
              </w:rPr>
              <w:t>(</w:t>
            </w:r>
            <w:r w:rsidRPr="00EC6D6C">
              <w:rPr>
                <w:rFonts w:ascii="Arial" w:hAnsi="Arial" w:cs="Arial"/>
                <w:i/>
                <w:iCs/>
                <w:sz w:val="18"/>
                <w:szCs w:val="18"/>
                <w:lang w:eastAsia="en-US"/>
              </w:rPr>
              <w:t>when applicable</w:t>
            </w:r>
            <w:r w:rsidRPr="00EC6D6C">
              <w:rPr>
                <w:rFonts w:ascii="Arial" w:hAnsi="Arial" w:cs="Arial"/>
                <w:sz w:val="18"/>
                <w:szCs w:val="18"/>
                <w:lang w:eastAsia="en-US"/>
              </w:rPr>
              <w:t>)</w:t>
            </w:r>
          </w:p>
        </w:tc>
        <w:tc>
          <w:tcPr>
            <w:tcW w:w="3000" w:type="dxa"/>
          </w:tcPr>
          <w:p w:rsidR="00B559D6" w:rsidRPr="009949C3" w:rsidRDefault="00B559D6" w:rsidP="007F422E">
            <w:pPr>
              <w:spacing w:before="120" w:after="120"/>
              <w:rPr>
                <w:rFonts w:ascii="Arial" w:hAnsi="Arial" w:cs="Arial"/>
                <w:i/>
                <w:iCs/>
                <w:lang w:eastAsia="en-US"/>
              </w:rPr>
            </w:pPr>
            <w:r w:rsidRPr="009949C3">
              <w:rPr>
                <w:rFonts w:ascii="Arial" w:hAnsi="Arial" w:cs="Arial"/>
                <w:i/>
                <w:iCs/>
                <w:sz w:val="22"/>
                <w:szCs w:val="22"/>
                <w:lang w:eastAsia="en-US"/>
              </w:rPr>
              <w:t>Lot</w:t>
            </w:r>
            <w:r>
              <w:rPr>
                <w:rFonts w:ascii="Arial" w:hAnsi="Arial" w:cs="Arial"/>
                <w:i/>
                <w:iCs/>
                <w:sz w:val="22"/>
                <w:szCs w:val="22"/>
                <w:lang w:eastAsia="en-US"/>
              </w:rPr>
              <w:t xml:space="preserve"> No________________</w:t>
            </w:r>
          </w:p>
        </w:tc>
      </w:tr>
    </w:tbl>
    <w:p w:rsidR="00B559D6" w:rsidRDefault="00B559D6" w:rsidP="00C76804">
      <w:pPr>
        <w:rPr>
          <w:rFonts w:ascii="Arial" w:hAnsi="Arial" w:cs="Arial"/>
          <w:sz w:val="21"/>
          <w:szCs w:val="21"/>
        </w:rPr>
      </w:pPr>
    </w:p>
    <w:p w:rsidR="00B559D6" w:rsidRDefault="00B559D6" w:rsidP="00C76804">
      <w:pPr>
        <w:rPr>
          <w:rFonts w:ascii="Arial" w:hAnsi="Arial" w:cs="Arial"/>
          <w:sz w:val="21"/>
          <w:szCs w:val="21"/>
        </w:rPr>
      </w:pPr>
      <w:r>
        <w:rPr>
          <w:rFonts w:ascii="Arial" w:hAnsi="Arial" w:cs="Arial"/>
          <w:sz w:val="21"/>
          <w:szCs w:val="21"/>
        </w:rPr>
        <w:tab/>
      </w:r>
      <w:r w:rsidRPr="008F6327">
        <w:rPr>
          <w:rFonts w:ascii="Arial" w:hAnsi="Arial" w:cs="Arial"/>
          <w:sz w:val="22"/>
          <w:szCs w:val="22"/>
        </w:rPr>
        <w:t xml:space="preserve">We, the undersigned, </w:t>
      </w:r>
      <w:r>
        <w:rPr>
          <w:rFonts w:ascii="Arial" w:hAnsi="Arial" w:cs="Arial"/>
          <w:sz w:val="22"/>
          <w:szCs w:val="22"/>
        </w:rPr>
        <w:t>tender</w:t>
      </w:r>
      <w:r w:rsidRPr="008F6327">
        <w:rPr>
          <w:rFonts w:ascii="Arial" w:hAnsi="Arial" w:cs="Arial"/>
          <w:sz w:val="22"/>
          <w:szCs w:val="22"/>
        </w:rPr>
        <w:t xml:space="preserve"> to supply in conformity with the Tender Document the following Goods and related </w:t>
      </w:r>
      <w:r>
        <w:rPr>
          <w:rFonts w:ascii="Arial" w:hAnsi="Arial" w:cs="Arial"/>
          <w:sz w:val="22"/>
          <w:szCs w:val="22"/>
        </w:rPr>
        <w:t>s</w:t>
      </w:r>
      <w:r w:rsidRPr="008F6327">
        <w:rPr>
          <w:rFonts w:ascii="Arial" w:hAnsi="Arial" w:cs="Arial"/>
          <w:sz w:val="22"/>
          <w:szCs w:val="22"/>
        </w:rPr>
        <w:t>ervices</w:t>
      </w:r>
      <w:r>
        <w:rPr>
          <w:rFonts w:ascii="Arial" w:hAnsi="Arial" w:cs="Arial"/>
          <w:sz w:val="22"/>
          <w:szCs w:val="22"/>
        </w:rPr>
        <w:t>, viz</w:t>
      </w:r>
      <w:r w:rsidRPr="008F6327">
        <w:rPr>
          <w:rFonts w:ascii="Arial" w:hAnsi="Arial" w:cs="Arial"/>
          <w:sz w:val="22"/>
          <w:szCs w:val="22"/>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0"/>
      </w:tblGrid>
      <w:tr w:rsidR="00B559D6">
        <w:tc>
          <w:tcPr>
            <w:tcW w:w="9020" w:type="dxa"/>
          </w:tcPr>
          <w:p w:rsidR="00B559D6" w:rsidRDefault="00B559D6" w:rsidP="007F422E">
            <w:pPr>
              <w:rPr>
                <w:rFonts w:ascii="Arial" w:hAnsi="Arial" w:cs="Arial"/>
                <w:sz w:val="21"/>
                <w:szCs w:val="21"/>
                <w:lang w:eastAsia="en-US"/>
              </w:rPr>
            </w:pPr>
          </w:p>
          <w:p w:rsidR="00B559D6" w:rsidRDefault="00B559D6" w:rsidP="007F422E">
            <w:pPr>
              <w:rPr>
                <w:rFonts w:ascii="Arial" w:hAnsi="Arial" w:cs="Arial"/>
                <w:sz w:val="21"/>
                <w:szCs w:val="21"/>
                <w:lang w:eastAsia="en-US"/>
              </w:rPr>
            </w:pPr>
          </w:p>
        </w:tc>
      </w:tr>
    </w:tbl>
    <w:p w:rsidR="00B559D6" w:rsidRDefault="00B559D6" w:rsidP="00C76804">
      <w:pPr>
        <w:rPr>
          <w:rFonts w:ascii="Arial" w:hAnsi="Arial" w:cs="Arial"/>
          <w:sz w:val="21"/>
          <w:szCs w:val="21"/>
        </w:rPr>
      </w:pPr>
    </w:p>
    <w:p w:rsidR="00B559D6" w:rsidRPr="009949C3" w:rsidRDefault="00B559D6" w:rsidP="00C76804">
      <w:pPr>
        <w:ind w:firstLine="720"/>
        <w:rPr>
          <w:rFonts w:ascii="Arial" w:hAnsi="Arial" w:cs="Arial"/>
          <w:sz w:val="22"/>
          <w:szCs w:val="22"/>
        </w:rPr>
      </w:pPr>
      <w:r w:rsidRPr="009949C3">
        <w:rPr>
          <w:rFonts w:ascii="Arial" w:hAnsi="Arial" w:cs="Arial"/>
          <w:sz w:val="22"/>
          <w:szCs w:val="22"/>
        </w:rPr>
        <w:t>In accordance with ITT Clauses 2</w:t>
      </w:r>
      <w:r>
        <w:rPr>
          <w:rFonts w:ascii="Arial" w:hAnsi="Arial" w:cs="Arial"/>
          <w:sz w:val="22"/>
          <w:szCs w:val="22"/>
        </w:rPr>
        <w:t>4</w:t>
      </w:r>
      <w:r w:rsidRPr="009949C3">
        <w:rPr>
          <w:rFonts w:ascii="Arial" w:hAnsi="Arial" w:cs="Arial"/>
          <w:sz w:val="22"/>
          <w:szCs w:val="22"/>
        </w:rPr>
        <w:t xml:space="preserve"> and 2</w:t>
      </w:r>
      <w:r>
        <w:rPr>
          <w:rFonts w:ascii="Arial" w:hAnsi="Arial" w:cs="Arial"/>
          <w:sz w:val="22"/>
          <w:szCs w:val="22"/>
        </w:rPr>
        <w:t>5</w:t>
      </w:r>
      <w:r w:rsidRPr="009949C3">
        <w:rPr>
          <w:rFonts w:ascii="Arial" w:hAnsi="Arial" w:cs="Arial"/>
          <w:sz w:val="22"/>
          <w:szCs w:val="22"/>
        </w:rPr>
        <w:t>, the following price appl</w:t>
      </w:r>
      <w:r>
        <w:rPr>
          <w:rFonts w:ascii="Arial" w:hAnsi="Arial" w:cs="Arial"/>
          <w:sz w:val="22"/>
          <w:szCs w:val="22"/>
        </w:rPr>
        <w:t>ies</w:t>
      </w:r>
      <w:r w:rsidRPr="009949C3">
        <w:rPr>
          <w:rFonts w:ascii="Arial" w:hAnsi="Arial" w:cs="Arial"/>
          <w:sz w:val="22"/>
          <w:szCs w:val="22"/>
        </w:rPr>
        <w:t xml:space="preserve"> to our Tender:</w:t>
      </w:r>
    </w:p>
    <w:p w:rsidR="00B559D6" w:rsidRDefault="00B559D6" w:rsidP="00C76804">
      <w:pPr>
        <w:rPr>
          <w:rFonts w:ascii="Arial" w:hAnsi="Arial" w:cs="Arial"/>
          <w:sz w:val="21"/>
          <w:szCs w:val="21"/>
        </w:rPr>
      </w:pPr>
    </w:p>
    <w:tbl>
      <w:tblPr>
        <w:tblW w:w="13490" w:type="dxa"/>
        <w:tblInd w:w="2" w:type="dxa"/>
        <w:tblLook w:val="0000" w:firstRow="0" w:lastRow="0" w:firstColumn="0" w:lastColumn="0" w:noHBand="0" w:noVBand="0"/>
      </w:tblPr>
      <w:tblGrid>
        <w:gridCol w:w="5220"/>
        <w:gridCol w:w="3780"/>
        <w:gridCol w:w="4490"/>
      </w:tblGrid>
      <w:tr w:rsidR="00B559D6">
        <w:trPr>
          <w:gridAfter w:val="1"/>
          <w:wAfter w:w="4490" w:type="dxa"/>
          <w:trHeight w:val="248"/>
        </w:trPr>
        <w:tc>
          <w:tcPr>
            <w:tcW w:w="5220" w:type="dxa"/>
          </w:tcPr>
          <w:p w:rsidR="00B559D6" w:rsidRPr="008F6327" w:rsidRDefault="00B559D6" w:rsidP="007F422E">
            <w:pPr>
              <w:spacing w:before="60" w:after="60"/>
              <w:rPr>
                <w:rFonts w:ascii="Arial" w:hAnsi="Arial" w:cs="Arial"/>
                <w:lang w:eastAsia="en-US"/>
              </w:rPr>
            </w:pPr>
            <w:r w:rsidRPr="008F6327">
              <w:rPr>
                <w:rFonts w:ascii="Arial" w:hAnsi="Arial" w:cs="Arial"/>
                <w:sz w:val="22"/>
                <w:szCs w:val="22"/>
                <w:lang w:eastAsia="en-US"/>
              </w:rPr>
              <w:t>The Tender Price is:</w:t>
            </w:r>
          </w:p>
          <w:p w:rsidR="00B559D6" w:rsidRPr="008F6327" w:rsidRDefault="00B559D6" w:rsidP="007F422E">
            <w:pPr>
              <w:spacing w:before="60" w:after="60"/>
              <w:rPr>
                <w:rFonts w:ascii="Arial" w:hAnsi="Arial" w:cs="Arial"/>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.1</w:t>
            </w:r>
            <w:r>
              <w:rPr>
                <w:rFonts w:ascii="Arial" w:hAnsi="Arial" w:cs="Arial"/>
                <w:sz w:val="22"/>
                <w:szCs w:val="22"/>
                <w:lang w:eastAsia="en-US"/>
              </w:rPr>
              <w:t>0 and 25.1</w:t>
            </w:r>
            <w:r w:rsidRPr="008F6327">
              <w:rPr>
                <w:rFonts w:ascii="Arial" w:hAnsi="Arial" w:cs="Arial"/>
                <w:sz w:val="22"/>
                <w:szCs w:val="22"/>
                <w:lang w:eastAsia="en-US"/>
              </w:rPr>
              <w:t>)</w:t>
            </w:r>
          </w:p>
        </w:tc>
        <w:tc>
          <w:tcPr>
            <w:tcW w:w="3780" w:type="dxa"/>
          </w:tcPr>
          <w:p w:rsidR="00B559D6" w:rsidRDefault="00B559D6" w:rsidP="007F422E">
            <w:pPr>
              <w:spacing w:before="60" w:after="60"/>
              <w:rPr>
                <w:rFonts w:ascii="Arial" w:hAnsi="Arial" w:cs="Arial"/>
                <w:i/>
                <w:iCs/>
                <w:lang w:eastAsia="en-US"/>
              </w:rPr>
            </w:pPr>
            <w:r w:rsidRPr="008F6327">
              <w:rPr>
                <w:rFonts w:ascii="Arial" w:hAnsi="Arial" w:cs="Arial"/>
                <w:i/>
                <w:iCs/>
                <w:sz w:val="22"/>
                <w:szCs w:val="22"/>
                <w:lang w:eastAsia="en-US"/>
              </w:rPr>
              <w:t xml:space="preserve"> T</w:t>
            </w:r>
            <w:r>
              <w:rPr>
                <w:rFonts w:ascii="Arial" w:hAnsi="Arial" w:cs="Arial"/>
                <w:i/>
                <w:iCs/>
                <w:sz w:val="22"/>
                <w:szCs w:val="22"/>
                <w:lang w:eastAsia="en-US"/>
              </w:rPr>
              <w:t>k.__________________________</w:t>
            </w:r>
          </w:p>
          <w:p w:rsidR="00B559D6" w:rsidRPr="00EC6D6C" w:rsidRDefault="00B559D6" w:rsidP="007F422E">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figures]</w:t>
            </w:r>
          </w:p>
          <w:p w:rsidR="00B559D6" w:rsidRDefault="00B559D6" w:rsidP="007F422E">
            <w:pPr>
              <w:spacing w:before="60" w:after="60"/>
              <w:rPr>
                <w:rFonts w:ascii="Arial" w:hAnsi="Arial" w:cs="Arial"/>
                <w:i/>
                <w:iCs/>
                <w:lang w:eastAsia="en-US"/>
              </w:rPr>
            </w:pPr>
            <w:r w:rsidRPr="008F6327">
              <w:rPr>
                <w:rFonts w:ascii="Arial" w:hAnsi="Arial" w:cs="Arial"/>
                <w:i/>
                <w:iCs/>
                <w:sz w:val="22"/>
                <w:szCs w:val="22"/>
                <w:lang w:eastAsia="en-US"/>
              </w:rPr>
              <w:t xml:space="preserve"> Taka</w:t>
            </w:r>
            <w:r>
              <w:rPr>
                <w:rFonts w:ascii="Arial" w:hAnsi="Arial" w:cs="Arial"/>
                <w:i/>
                <w:iCs/>
                <w:sz w:val="22"/>
                <w:szCs w:val="22"/>
                <w:lang w:eastAsia="en-US"/>
              </w:rPr>
              <w:t>________________________</w:t>
            </w:r>
          </w:p>
          <w:p w:rsidR="00B559D6" w:rsidRPr="00EC6D6C" w:rsidRDefault="00B559D6" w:rsidP="007F422E">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words]</w:t>
            </w:r>
          </w:p>
        </w:tc>
      </w:tr>
      <w:tr w:rsidR="00B559D6">
        <w:trPr>
          <w:gridAfter w:val="1"/>
          <w:wAfter w:w="4490" w:type="dxa"/>
          <w:trHeight w:val="248"/>
        </w:trPr>
        <w:tc>
          <w:tcPr>
            <w:tcW w:w="5220" w:type="dxa"/>
          </w:tcPr>
          <w:p w:rsidR="00B559D6" w:rsidRDefault="00B559D6" w:rsidP="007B7492">
            <w:pPr>
              <w:spacing w:before="60" w:after="60"/>
              <w:rPr>
                <w:rFonts w:ascii="Arial" w:hAnsi="Arial" w:cs="Arial"/>
                <w:lang w:eastAsia="en-US"/>
              </w:rPr>
            </w:pPr>
            <w:r w:rsidRPr="008F6327">
              <w:rPr>
                <w:rFonts w:ascii="Arial" w:hAnsi="Arial" w:cs="Arial"/>
                <w:sz w:val="22"/>
                <w:szCs w:val="22"/>
                <w:lang w:eastAsia="en-US"/>
              </w:rPr>
              <w:t>The advance payment</w:t>
            </w:r>
            <w:r>
              <w:rPr>
                <w:rFonts w:ascii="Arial" w:hAnsi="Arial" w:cs="Arial"/>
                <w:sz w:val="22"/>
                <w:szCs w:val="22"/>
                <w:lang w:eastAsia="en-US"/>
              </w:rPr>
              <w:t xml:space="preserve"> (</w:t>
            </w:r>
            <w:r w:rsidRPr="00EC6D6C">
              <w:rPr>
                <w:rFonts w:ascii="Arial" w:hAnsi="Arial" w:cs="Arial"/>
                <w:sz w:val="18"/>
                <w:szCs w:val="18"/>
                <w:lang w:eastAsia="en-US"/>
              </w:rPr>
              <w:t>when applicable</w:t>
            </w:r>
            <w:r>
              <w:rPr>
                <w:rFonts w:ascii="Arial" w:hAnsi="Arial" w:cs="Arial"/>
                <w:sz w:val="22"/>
                <w:szCs w:val="22"/>
                <w:lang w:eastAsia="en-US"/>
              </w:rPr>
              <w:t>)</w:t>
            </w:r>
            <w:r w:rsidRPr="008F6327">
              <w:rPr>
                <w:rFonts w:ascii="Arial" w:hAnsi="Arial" w:cs="Arial"/>
                <w:sz w:val="22"/>
                <w:szCs w:val="22"/>
                <w:lang w:eastAsia="en-US"/>
              </w:rPr>
              <w:t xml:space="preserve"> is:</w:t>
            </w:r>
          </w:p>
          <w:p w:rsidR="00B559D6" w:rsidRPr="00EC6D6C" w:rsidRDefault="00B559D6" w:rsidP="007B7492">
            <w:pPr>
              <w:spacing w:before="60" w:after="60"/>
              <w:rPr>
                <w:rFonts w:ascii="Arial" w:hAnsi="Arial" w:cs="Arial"/>
                <w:sz w:val="18"/>
                <w:szCs w:val="18"/>
                <w:lang w:eastAsia="en-US"/>
              </w:rPr>
            </w:pPr>
            <w:r w:rsidRPr="00EC6D6C">
              <w:rPr>
                <w:rFonts w:ascii="Arial" w:hAnsi="Arial" w:cs="Arial"/>
                <w:i/>
                <w:iCs/>
                <w:sz w:val="18"/>
                <w:szCs w:val="18"/>
                <w:lang w:eastAsia="en-US"/>
              </w:rPr>
              <w:t>[insert the amount based on percentage of the Tender Price]</w:t>
            </w:r>
          </w:p>
          <w:p w:rsidR="00B559D6" w:rsidRPr="008F6327" w:rsidRDefault="00B559D6" w:rsidP="001A6932">
            <w:pPr>
              <w:spacing w:before="60" w:after="60"/>
              <w:rPr>
                <w:rFonts w:ascii="Arial" w:hAnsi="Arial" w:cs="Arial"/>
                <w:lang w:eastAsia="en-US"/>
              </w:rPr>
            </w:pPr>
            <w:r w:rsidRPr="008F6327">
              <w:rPr>
                <w:rFonts w:ascii="Arial" w:hAnsi="Arial" w:cs="Arial"/>
                <w:sz w:val="22"/>
                <w:szCs w:val="22"/>
                <w:lang w:eastAsia="en-US"/>
              </w:rPr>
              <w:t>(GCC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5</w:t>
            </w:r>
            <w:r w:rsidRPr="008F6327">
              <w:rPr>
                <w:rFonts w:ascii="Arial" w:hAnsi="Arial" w:cs="Arial"/>
                <w:sz w:val="22"/>
                <w:szCs w:val="22"/>
                <w:lang w:eastAsia="en-US"/>
              </w:rPr>
              <w:t>.1)</w:t>
            </w:r>
          </w:p>
        </w:tc>
        <w:tc>
          <w:tcPr>
            <w:tcW w:w="3780" w:type="dxa"/>
          </w:tcPr>
          <w:p w:rsidR="00B559D6" w:rsidRDefault="00B559D6" w:rsidP="000C7F8B">
            <w:pPr>
              <w:spacing w:before="60" w:after="60"/>
              <w:rPr>
                <w:rFonts w:ascii="Arial" w:hAnsi="Arial" w:cs="Arial"/>
                <w:i/>
                <w:iCs/>
                <w:lang w:eastAsia="en-US"/>
              </w:rPr>
            </w:pPr>
            <w:r w:rsidRPr="008F6327">
              <w:rPr>
                <w:rFonts w:ascii="Arial" w:hAnsi="Arial" w:cs="Arial"/>
                <w:i/>
                <w:iCs/>
                <w:sz w:val="22"/>
                <w:szCs w:val="22"/>
                <w:lang w:eastAsia="en-US"/>
              </w:rPr>
              <w:t>T</w:t>
            </w:r>
            <w:r>
              <w:rPr>
                <w:rFonts w:ascii="Arial" w:hAnsi="Arial" w:cs="Arial"/>
                <w:i/>
                <w:iCs/>
                <w:sz w:val="22"/>
                <w:szCs w:val="22"/>
                <w:lang w:eastAsia="en-US"/>
              </w:rPr>
              <w:t>k.__________________________</w:t>
            </w:r>
          </w:p>
          <w:p w:rsidR="00B559D6" w:rsidRPr="00EC6D6C" w:rsidRDefault="00B559D6" w:rsidP="000C7F8B">
            <w:pPr>
              <w:spacing w:before="60" w:after="60"/>
              <w:rPr>
                <w:rFonts w:ascii="Arial" w:hAnsi="Arial" w:cs="Arial"/>
                <w:i/>
                <w:iCs/>
                <w:sz w:val="18"/>
                <w:szCs w:val="18"/>
                <w:lang w:eastAsia="en-US"/>
              </w:rPr>
            </w:pPr>
            <w:r w:rsidRPr="00EC6D6C">
              <w:rPr>
                <w:rFonts w:ascii="Arial" w:hAnsi="Arial" w:cs="Arial"/>
                <w:i/>
                <w:iCs/>
                <w:sz w:val="18"/>
                <w:szCs w:val="18"/>
                <w:lang w:eastAsia="en-US"/>
              </w:rPr>
              <w:t>[in figures]</w:t>
            </w:r>
          </w:p>
          <w:p w:rsidR="00B559D6" w:rsidRDefault="00B559D6" w:rsidP="000C7F8B">
            <w:pPr>
              <w:spacing w:before="60" w:after="60"/>
              <w:rPr>
                <w:rFonts w:ascii="Arial" w:hAnsi="Arial" w:cs="Arial"/>
                <w:i/>
                <w:iCs/>
                <w:lang w:eastAsia="en-US"/>
              </w:rPr>
            </w:pPr>
            <w:r w:rsidRPr="008F6327">
              <w:rPr>
                <w:rFonts w:ascii="Arial" w:hAnsi="Arial" w:cs="Arial"/>
                <w:i/>
                <w:iCs/>
                <w:sz w:val="22"/>
                <w:szCs w:val="22"/>
                <w:lang w:eastAsia="en-US"/>
              </w:rPr>
              <w:t xml:space="preserve"> Taka</w:t>
            </w:r>
            <w:r>
              <w:rPr>
                <w:rFonts w:ascii="Arial" w:hAnsi="Arial" w:cs="Arial"/>
                <w:i/>
                <w:iCs/>
                <w:sz w:val="22"/>
                <w:szCs w:val="22"/>
                <w:lang w:eastAsia="en-US"/>
              </w:rPr>
              <w:t>________________________</w:t>
            </w:r>
          </w:p>
          <w:p w:rsidR="00B559D6" w:rsidRPr="00EC6D6C" w:rsidRDefault="00B559D6" w:rsidP="000C7F8B">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words]</w:t>
            </w:r>
          </w:p>
        </w:tc>
      </w:tr>
      <w:tr w:rsidR="00B559D6">
        <w:trPr>
          <w:gridAfter w:val="1"/>
          <w:wAfter w:w="4490" w:type="dxa"/>
          <w:trHeight w:val="248"/>
        </w:trPr>
        <w:tc>
          <w:tcPr>
            <w:tcW w:w="9000" w:type="dxa"/>
            <w:gridSpan w:val="2"/>
          </w:tcPr>
          <w:p w:rsidR="00B559D6" w:rsidRPr="008F6327" w:rsidRDefault="00B559D6" w:rsidP="002D1303">
            <w:pPr>
              <w:spacing w:before="60" w:after="60"/>
              <w:rPr>
                <w:rFonts w:ascii="Arial" w:hAnsi="Arial" w:cs="Arial"/>
                <w:i/>
                <w:iCs/>
                <w:lang w:eastAsia="en-US"/>
              </w:rPr>
            </w:pPr>
            <w:r w:rsidRPr="008F6327">
              <w:rPr>
                <w:rFonts w:ascii="Arial" w:hAnsi="Arial" w:cs="Arial"/>
                <w:sz w:val="22"/>
                <w:szCs w:val="22"/>
                <w:lang w:eastAsia="en-US"/>
              </w:rPr>
              <w:t xml:space="preserve">and we shall accordingly submit an Advance Payment Guarantee in the format shown in Form </w:t>
            </w:r>
            <w:r w:rsidRPr="00EC6D6C">
              <w:rPr>
                <w:rFonts w:ascii="Arial" w:hAnsi="Arial" w:cs="Arial"/>
                <w:b/>
                <w:bCs/>
                <w:sz w:val="22"/>
                <w:szCs w:val="22"/>
                <w:lang w:eastAsia="en-US"/>
              </w:rPr>
              <w:t>PG3 - 11.</w:t>
            </w:r>
          </w:p>
        </w:tc>
      </w:tr>
      <w:tr w:rsidR="00B559D6">
        <w:trPr>
          <w:gridAfter w:val="1"/>
          <w:wAfter w:w="4490" w:type="dxa"/>
          <w:trHeight w:val="248"/>
        </w:trPr>
        <w:tc>
          <w:tcPr>
            <w:tcW w:w="9000" w:type="dxa"/>
            <w:gridSpan w:val="2"/>
            <w:tcBorders>
              <w:top w:val="single" w:sz="4" w:space="0" w:color="auto"/>
              <w:left w:val="single" w:sz="4" w:space="0" w:color="auto"/>
              <w:right w:val="single" w:sz="4" w:space="0" w:color="auto"/>
            </w:tcBorders>
            <w:shd w:val="clear" w:color="auto" w:fill="F3F3F3"/>
          </w:tcPr>
          <w:p w:rsidR="00B559D6" w:rsidRPr="0045687A" w:rsidRDefault="00B559D6" w:rsidP="002D1303">
            <w:pPr>
              <w:spacing w:before="60" w:after="60"/>
              <w:rPr>
                <w:rFonts w:ascii="Arial" w:hAnsi="Arial" w:cs="Arial"/>
                <w:i/>
                <w:iCs/>
                <w:sz w:val="18"/>
                <w:szCs w:val="18"/>
                <w:lang w:val="en-GB"/>
              </w:rPr>
            </w:pPr>
            <w:r w:rsidRPr="000C23F6">
              <w:rPr>
                <w:rFonts w:ascii="Arial" w:hAnsi="Arial" w:cs="Arial"/>
                <w:sz w:val="21"/>
                <w:szCs w:val="21"/>
                <w:lang w:val="en-GB"/>
              </w:rPr>
              <w:t>In accordance with ITT</w:t>
            </w:r>
            <w:r>
              <w:rPr>
                <w:rFonts w:ascii="Arial" w:hAnsi="Arial" w:cs="Arial"/>
                <w:sz w:val="21"/>
                <w:szCs w:val="21"/>
                <w:lang w:val="en-GB"/>
              </w:rPr>
              <w:t xml:space="preserve"> Clause</w:t>
            </w:r>
            <w:r w:rsidRPr="000C23F6">
              <w:rPr>
                <w:rFonts w:ascii="Arial" w:hAnsi="Arial" w:cs="Arial"/>
                <w:sz w:val="21"/>
                <w:szCs w:val="21"/>
                <w:lang w:val="en-GB"/>
              </w:rPr>
              <w:t xml:space="preserve"> 2</w:t>
            </w:r>
            <w:r>
              <w:rPr>
                <w:rFonts w:ascii="Arial" w:hAnsi="Arial" w:cs="Arial"/>
                <w:sz w:val="21"/>
                <w:szCs w:val="21"/>
                <w:lang w:val="en-GB"/>
              </w:rPr>
              <w:t>3</w:t>
            </w:r>
            <w:r w:rsidRPr="000C23F6">
              <w:rPr>
                <w:rFonts w:ascii="Arial" w:hAnsi="Arial" w:cs="Arial"/>
                <w:sz w:val="21"/>
                <w:szCs w:val="21"/>
                <w:lang w:val="en-GB"/>
              </w:rPr>
              <w:t xml:space="preserve">, the following </w:t>
            </w:r>
            <w:r>
              <w:rPr>
                <w:rFonts w:ascii="Arial" w:hAnsi="Arial" w:cs="Arial"/>
                <w:sz w:val="21"/>
                <w:szCs w:val="21"/>
                <w:lang w:val="en-GB"/>
              </w:rPr>
              <w:t>discounts</w:t>
            </w:r>
            <w:r w:rsidRPr="000C23F6">
              <w:rPr>
                <w:rFonts w:ascii="Arial" w:hAnsi="Arial" w:cs="Arial"/>
                <w:sz w:val="21"/>
                <w:szCs w:val="21"/>
                <w:lang w:val="en-GB"/>
              </w:rPr>
              <w:t xml:space="preserve"> apply to our </w:t>
            </w:r>
            <w:r>
              <w:rPr>
                <w:rFonts w:ascii="Arial" w:hAnsi="Arial" w:cs="Arial"/>
                <w:sz w:val="21"/>
                <w:szCs w:val="21"/>
                <w:lang w:val="en-GB"/>
              </w:rPr>
              <w:t>Tender:</w:t>
            </w:r>
          </w:p>
        </w:tc>
      </w:tr>
      <w:tr w:rsidR="00B559D6">
        <w:trPr>
          <w:gridAfter w:val="1"/>
          <w:wAfter w:w="4490" w:type="dxa"/>
          <w:trHeight w:val="248"/>
        </w:trPr>
        <w:tc>
          <w:tcPr>
            <w:tcW w:w="5220" w:type="dxa"/>
            <w:tcBorders>
              <w:left w:val="single" w:sz="4" w:space="0" w:color="auto"/>
            </w:tcBorders>
            <w:shd w:val="clear" w:color="auto" w:fill="F3F3F3"/>
          </w:tcPr>
          <w:p w:rsidR="00B559D6" w:rsidRPr="008F6327" w:rsidRDefault="00B559D6" w:rsidP="007F422E">
            <w:pPr>
              <w:spacing w:before="60" w:after="60"/>
              <w:rPr>
                <w:rFonts w:ascii="Arial" w:hAnsi="Arial" w:cs="Arial"/>
                <w:lang w:eastAsia="en-US"/>
              </w:rPr>
            </w:pPr>
            <w:r w:rsidRPr="008F6327">
              <w:rPr>
                <w:rFonts w:ascii="Arial" w:hAnsi="Arial" w:cs="Arial"/>
                <w:sz w:val="22"/>
                <w:szCs w:val="22"/>
                <w:lang w:eastAsia="en-US"/>
              </w:rPr>
              <w:t>The  unconditional discount for being awarded more than one lot in this package is:</w:t>
            </w:r>
          </w:p>
          <w:p w:rsidR="00B559D6" w:rsidRPr="008F6327" w:rsidRDefault="00B559D6" w:rsidP="007F422E">
            <w:pPr>
              <w:spacing w:before="60" w:after="60"/>
              <w:rPr>
                <w:rFonts w:ascii="Arial" w:hAnsi="Arial" w:cs="Arial"/>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w:t>
            </w:r>
            <w:r>
              <w:rPr>
                <w:rFonts w:ascii="Arial" w:hAnsi="Arial" w:cs="Arial"/>
                <w:sz w:val="22"/>
                <w:szCs w:val="22"/>
                <w:lang w:eastAsia="en-US"/>
              </w:rPr>
              <w:t>11 and 25.1</w:t>
            </w:r>
            <w:r w:rsidRPr="008F6327">
              <w:rPr>
                <w:rFonts w:ascii="Arial" w:hAnsi="Arial" w:cs="Arial"/>
                <w:sz w:val="22"/>
                <w:szCs w:val="22"/>
                <w:lang w:eastAsia="en-US"/>
              </w:rPr>
              <w:t>)</w:t>
            </w:r>
          </w:p>
        </w:tc>
        <w:tc>
          <w:tcPr>
            <w:tcW w:w="3780" w:type="dxa"/>
            <w:tcBorders>
              <w:right w:val="single" w:sz="4" w:space="0" w:color="auto"/>
            </w:tcBorders>
            <w:shd w:val="clear" w:color="auto" w:fill="F3F3F3"/>
          </w:tcPr>
          <w:p w:rsidR="00B559D6" w:rsidRDefault="00B559D6" w:rsidP="00D27AF2">
            <w:pPr>
              <w:spacing w:before="60" w:after="60"/>
              <w:rPr>
                <w:rFonts w:ascii="Arial" w:hAnsi="Arial" w:cs="Arial"/>
                <w:i/>
                <w:iCs/>
                <w:lang w:eastAsia="en-US"/>
              </w:rPr>
            </w:pPr>
            <w:r w:rsidRPr="008F6327">
              <w:rPr>
                <w:rFonts w:ascii="Arial" w:hAnsi="Arial" w:cs="Arial"/>
                <w:i/>
                <w:iCs/>
                <w:sz w:val="22"/>
                <w:szCs w:val="22"/>
                <w:lang w:eastAsia="en-US"/>
              </w:rPr>
              <w:t xml:space="preserve"> T</w:t>
            </w:r>
            <w:r>
              <w:rPr>
                <w:rFonts w:ascii="Arial" w:hAnsi="Arial" w:cs="Arial"/>
                <w:i/>
                <w:iCs/>
                <w:sz w:val="22"/>
                <w:szCs w:val="22"/>
                <w:lang w:eastAsia="en-US"/>
              </w:rPr>
              <w:t>k._________________________</w:t>
            </w:r>
          </w:p>
          <w:p w:rsidR="00B559D6" w:rsidRPr="00EC6D6C" w:rsidRDefault="00B559D6" w:rsidP="00D27AF2">
            <w:pPr>
              <w:spacing w:before="60" w:after="60"/>
              <w:rPr>
                <w:rFonts w:ascii="Arial" w:hAnsi="Arial" w:cs="Arial"/>
                <w:i/>
                <w:iCs/>
                <w:sz w:val="18"/>
                <w:szCs w:val="18"/>
                <w:lang w:eastAsia="en-US"/>
              </w:rPr>
            </w:pPr>
            <w:r w:rsidRPr="00EC6D6C">
              <w:rPr>
                <w:rFonts w:ascii="Arial" w:hAnsi="Arial" w:cs="Arial"/>
                <w:i/>
                <w:iCs/>
                <w:sz w:val="18"/>
                <w:szCs w:val="18"/>
                <w:lang w:eastAsia="en-US"/>
              </w:rPr>
              <w:t xml:space="preserve"> [in figures]</w:t>
            </w:r>
          </w:p>
          <w:p w:rsidR="00B559D6" w:rsidRDefault="00B559D6" w:rsidP="00D27AF2">
            <w:pPr>
              <w:spacing w:before="60" w:after="60"/>
              <w:rPr>
                <w:rFonts w:ascii="Arial" w:hAnsi="Arial" w:cs="Arial"/>
                <w:i/>
                <w:iCs/>
                <w:lang w:eastAsia="en-US"/>
              </w:rPr>
            </w:pPr>
            <w:r w:rsidRPr="008F6327">
              <w:rPr>
                <w:rFonts w:ascii="Arial" w:hAnsi="Arial" w:cs="Arial"/>
                <w:i/>
                <w:iCs/>
                <w:sz w:val="22"/>
                <w:szCs w:val="22"/>
                <w:lang w:eastAsia="en-US"/>
              </w:rPr>
              <w:t>Taka</w:t>
            </w:r>
            <w:r>
              <w:rPr>
                <w:rFonts w:ascii="Arial" w:hAnsi="Arial" w:cs="Arial"/>
                <w:i/>
                <w:iCs/>
                <w:sz w:val="22"/>
                <w:szCs w:val="22"/>
                <w:lang w:eastAsia="en-US"/>
              </w:rPr>
              <w:t>________________________</w:t>
            </w:r>
          </w:p>
          <w:p w:rsidR="00B559D6" w:rsidRPr="00EC6D6C" w:rsidRDefault="00B559D6" w:rsidP="00D27AF2">
            <w:pPr>
              <w:spacing w:before="60" w:after="60"/>
              <w:rPr>
                <w:rFonts w:ascii="Arial" w:hAnsi="Arial" w:cs="Arial"/>
                <w:i/>
                <w:iCs/>
                <w:sz w:val="18"/>
                <w:szCs w:val="18"/>
                <w:lang w:eastAsia="en-US"/>
              </w:rPr>
            </w:pPr>
            <w:r w:rsidRPr="00EC6D6C">
              <w:rPr>
                <w:rFonts w:ascii="Arial" w:hAnsi="Arial" w:cs="Arial"/>
                <w:i/>
                <w:iCs/>
                <w:sz w:val="18"/>
                <w:szCs w:val="18"/>
                <w:lang w:eastAsia="en-US"/>
              </w:rPr>
              <w:t>[in words]</w:t>
            </w:r>
          </w:p>
        </w:tc>
      </w:tr>
      <w:tr w:rsidR="00B559D6">
        <w:trPr>
          <w:gridAfter w:val="1"/>
          <w:wAfter w:w="4490" w:type="dxa"/>
          <w:trHeight w:val="248"/>
        </w:trPr>
        <w:tc>
          <w:tcPr>
            <w:tcW w:w="5220" w:type="dxa"/>
            <w:tcBorders>
              <w:left w:val="single" w:sz="4" w:space="0" w:color="auto"/>
            </w:tcBorders>
            <w:shd w:val="clear" w:color="auto" w:fill="F3F3F3"/>
          </w:tcPr>
          <w:p w:rsidR="00B559D6" w:rsidRDefault="00B559D6" w:rsidP="007F422E">
            <w:pPr>
              <w:spacing w:before="60" w:after="60"/>
              <w:rPr>
                <w:rFonts w:ascii="Arial" w:hAnsi="Arial" w:cs="Arial"/>
                <w:lang w:eastAsia="en-US"/>
              </w:rPr>
            </w:pPr>
            <w:r w:rsidRPr="008F6327">
              <w:rPr>
                <w:rFonts w:ascii="Arial" w:hAnsi="Arial" w:cs="Arial"/>
                <w:sz w:val="22"/>
                <w:szCs w:val="22"/>
                <w:lang w:eastAsia="en-US"/>
              </w:rPr>
              <w:t xml:space="preserve">The methodology for </w:t>
            </w:r>
            <w:r>
              <w:rPr>
                <w:rFonts w:ascii="Arial" w:hAnsi="Arial" w:cs="Arial"/>
                <w:sz w:val="22"/>
                <w:szCs w:val="22"/>
                <w:lang w:eastAsia="en-US"/>
              </w:rPr>
              <w:t>a</w:t>
            </w:r>
            <w:r w:rsidRPr="008F6327">
              <w:rPr>
                <w:rFonts w:ascii="Arial" w:hAnsi="Arial" w:cs="Arial"/>
                <w:sz w:val="22"/>
                <w:szCs w:val="22"/>
                <w:lang w:eastAsia="en-US"/>
              </w:rPr>
              <w:t>pplication of the discount is:</w:t>
            </w:r>
          </w:p>
          <w:p w:rsidR="00B559D6" w:rsidRPr="00EC6D6C" w:rsidRDefault="00B559D6" w:rsidP="007F422E">
            <w:pPr>
              <w:spacing w:before="60" w:after="60"/>
              <w:rPr>
                <w:rFonts w:ascii="Arial" w:hAnsi="Arial" w:cs="Arial"/>
                <w:sz w:val="18"/>
                <w:szCs w:val="18"/>
                <w:lang w:eastAsia="en-US"/>
              </w:rPr>
            </w:pPr>
            <w:r w:rsidRPr="00EC6D6C">
              <w:rPr>
                <w:rFonts w:ascii="Arial" w:hAnsi="Arial" w:cs="Arial"/>
                <w:i/>
                <w:iCs/>
                <w:sz w:val="18"/>
                <w:szCs w:val="18"/>
                <w:lang w:eastAsia="en-US"/>
              </w:rPr>
              <w:t>[state the methodology]</w:t>
            </w:r>
          </w:p>
          <w:p w:rsidR="00B559D6" w:rsidRPr="008F6327" w:rsidRDefault="00B559D6" w:rsidP="007F422E">
            <w:pPr>
              <w:spacing w:before="60" w:after="60"/>
              <w:rPr>
                <w:rFonts w:ascii="Arial" w:hAnsi="Arial" w:cs="Arial"/>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2</w:t>
            </w:r>
            <w:r>
              <w:rPr>
                <w:rFonts w:ascii="Arial" w:hAnsi="Arial" w:cs="Arial"/>
                <w:sz w:val="22"/>
                <w:szCs w:val="22"/>
                <w:lang w:eastAsia="en-US"/>
              </w:rPr>
              <w:t>4</w:t>
            </w:r>
            <w:r w:rsidRPr="008F6327">
              <w:rPr>
                <w:rFonts w:ascii="Arial" w:hAnsi="Arial" w:cs="Arial"/>
                <w:sz w:val="22"/>
                <w:szCs w:val="22"/>
                <w:lang w:eastAsia="en-US"/>
              </w:rPr>
              <w:t>.1</w:t>
            </w:r>
            <w:r>
              <w:rPr>
                <w:rFonts w:ascii="Arial" w:hAnsi="Arial" w:cs="Arial"/>
                <w:sz w:val="22"/>
                <w:szCs w:val="22"/>
                <w:lang w:eastAsia="en-US"/>
              </w:rPr>
              <w:t>2 and 25.1</w:t>
            </w:r>
            <w:r w:rsidRPr="008F6327">
              <w:rPr>
                <w:rFonts w:ascii="Arial" w:hAnsi="Arial" w:cs="Arial"/>
                <w:sz w:val="22"/>
                <w:szCs w:val="22"/>
                <w:lang w:eastAsia="en-US"/>
              </w:rPr>
              <w:t>)</w:t>
            </w:r>
          </w:p>
        </w:tc>
        <w:tc>
          <w:tcPr>
            <w:tcW w:w="3780" w:type="dxa"/>
            <w:tcBorders>
              <w:right w:val="single" w:sz="4" w:space="0" w:color="auto"/>
            </w:tcBorders>
            <w:shd w:val="clear" w:color="auto" w:fill="F3F3F3"/>
          </w:tcPr>
          <w:p w:rsidR="00B559D6" w:rsidRPr="008F6327" w:rsidRDefault="00B559D6" w:rsidP="007F422E">
            <w:pPr>
              <w:spacing w:before="60" w:after="60"/>
              <w:rPr>
                <w:rFonts w:ascii="Arial" w:hAnsi="Arial" w:cs="Arial"/>
                <w:i/>
                <w:iCs/>
                <w:lang w:eastAsia="en-US"/>
              </w:rPr>
            </w:pPr>
          </w:p>
        </w:tc>
      </w:tr>
      <w:tr w:rsidR="00B559D6">
        <w:trPr>
          <w:gridAfter w:val="1"/>
          <w:wAfter w:w="4490" w:type="dxa"/>
          <w:trHeight w:val="248"/>
        </w:trPr>
        <w:tc>
          <w:tcPr>
            <w:tcW w:w="9000" w:type="dxa"/>
            <w:gridSpan w:val="2"/>
            <w:tcBorders>
              <w:left w:val="single" w:sz="4" w:space="0" w:color="auto"/>
              <w:right w:val="single" w:sz="4" w:space="0" w:color="auto"/>
            </w:tcBorders>
          </w:tcPr>
          <w:p w:rsidR="00B559D6" w:rsidRPr="008F6327" w:rsidRDefault="00B559D6" w:rsidP="00EC6D6C">
            <w:pPr>
              <w:spacing w:before="60" w:after="60"/>
              <w:jc w:val="center"/>
              <w:rPr>
                <w:rFonts w:ascii="Arial" w:hAnsi="Arial" w:cs="Arial"/>
                <w:i/>
                <w:iCs/>
                <w:lang w:eastAsia="en-US"/>
              </w:rPr>
            </w:pPr>
            <w:r w:rsidRPr="0045687A">
              <w:rPr>
                <w:rFonts w:ascii="Arial" w:hAnsi="Arial" w:cs="Arial"/>
                <w:i/>
                <w:iCs/>
                <w:sz w:val="18"/>
                <w:szCs w:val="18"/>
                <w:lang w:val="en-GB"/>
              </w:rPr>
              <w:t>Delete</w:t>
            </w:r>
            <w:r>
              <w:rPr>
                <w:rFonts w:ascii="Arial" w:hAnsi="Arial" w:cs="Arial"/>
                <w:i/>
                <w:iCs/>
                <w:sz w:val="18"/>
                <w:szCs w:val="18"/>
                <w:lang w:val="en-GB"/>
              </w:rPr>
              <w:t xml:space="preserve"> </w:t>
            </w:r>
            <w:r w:rsidRPr="0045687A">
              <w:rPr>
                <w:rFonts w:ascii="Arial" w:hAnsi="Arial" w:cs="Arial"/>
                <w:i/>
                <w:iCs/>
                <w:sz w:val="18"/>
                <w:szCs w:val="18"/>
                <w:lang w:val="en-GB"/>
              </w:rPr>
              <w:t xml:space="preserve"> </w:t>
            </w:r>
            <w:r w:rsidRPr="0045687A">
              <w:rPr>
                <w:rFonts w:ascii="Arial" w:hAnsi="Arial" w:cs="Arial"/>
                <w:b/>
                <w:bCs/>
                <w:i/>
                <w:iCs/>
                <w:sz w:val="18"/>
                <w:szCs w:val="18"/>
                <w:lang w:val="en-GB"/>
              </w:rPr>
              <w:t>BOX</w:t>
            </w:r>
            <w:r w:rsidRPr="0045687A">
              <w:rPr>
                <w:rFonts w:ascii="Arial" w:hAnsi="Arial" w:cs="Arial"/>
                <w:i/>
                <w:iCs/>
                <w:sz w:val="18"/>
                <w:szCs w:val="18"/>
                <w:lang w:val="en-GB"/>
              </w:rPr>
              <w:t xml:space="preserve">, if this Tender is being invited for </w:t>
            </w:r>
            <w:r w:rsidRPr="0045687A">
              <w:rPr>
                <w:rFonts w:ascii="Arial" w:hAnsi="Arial" w:cs="Arial"/>
                <w:b/>
                <w:bCs/>
                <w:i/>
                <w:iCs/>
                <w:sz w:val="18"/>
                <w:szCs w:val="18"/>
                <w:lang w:val="en-GB"/>
              </w:rPr>
              <w:t>Single Package or Single Lot</w:t>
            </w:r>
          </w:p>
        </w:tc>
      </w:tr>
      <w:tr w:rsidR="00B559D6">
        <w:trPr>
          <w:cantSplit/>
          <w:trHeight w:val="1070"/>
        </w:trPr>
        <w:tc>
          <w:tcPr>
            <w:tcW w:w="5220" w:type="dxa"/>
            <w:tcBorders>
              <w:top w:val="single" w:sz="4" w:space="0" w:color="auto"/>
            </w:tcBorders>
          </w:tcPr>
          <w:p w:rsidR="00B559D6" w:rsidRDefault="00B559D6" w:rsidP="007B7492">
            <w:pPr>
              <w:spacing w:before="60" w:after="60"/>
              <w:rPr>
                <w:rFonts w:ascii="Arial" w:hAnsi="Arial" w:cs="Arial"/>
                <w:lang w:eastAsia="en-US"/>
              </w:rPr>
            </w:pPr>
          </w:p>
          <w:p w:rsidR="00B559D6" w:rsidRDefault="00B559D6" w:rsidP="007B7492">
            <w:pPr>
              <w:spacing w:before="60" w:after="60"/>
              <w:rPr>
                <w:rFonts w:ascii="Arial" w:hAnsi="Arial" w:cs="Arial"/>
                <w:lang w:eastAsia="en-US"/>
              </w:rPr>
            </w:pPr>
            <w:r w:rsidRPr="008F6327">
              <w:rPr>
                <w:rFonts w:ascii="Arial" w:hAnsi="Arial" w:cs="Arial"/>
                <w:sz w:val="22"/>
                <w:szCs w:val="22"/>
                <w:lang w:eastAsia="en-US"/>
              </w:rPr>
              <w:t>Mandatory Spare parts Price</w:t>
            </w:r>
            <w:r>
              <w:rPr>
                <w:rFonts w:ascii="Arial" w:hAnsi="Arial" w:cs="Arial"/>
                <w:sz w:val="22"/>
                <w:szCs w:val="22"/>
                <w:lang w:eastAsia="en-US"/>
              </w:rPr>
              <w:t xml:space="preserve"> (</w:t>
            </w:r>
            <w:r w:rsidRPr="00EC6D6C">
              <w:rPr>
                <w:rFonts w:ascii="Arial" w:hAnsi="Arial" w:cs="Arial"/>
                <w:i/>
                <w:iCs/>
                <w:sz w:val="18"/>
                <w:szCs w:val="18"/>
                <w:lang w:eastAsia="en-US"/>
              </w:rPr>
              <w:t>when Economic Factor applicable</w:t>
            </w:r>
            <w:r w:rsidRPr="008F6327">
              <w:rPr>
                <w:rFonts w:ascii="Arial" w:hAnsi="Arial" w:cs="Arial"/>
                <w:sz w:val="22"/>
                <w:szCs w:val="22"/>
                <w:lang w:eastAsia="en-US"/>
              </w:rPr>
              <w:t>)</w:t>
            </w:r>
            <w:r>
              <w:rPr>
                <w:rFonts w:ascii="Arial" w:hAnsi="Arial" w:cs="Arial"/>
                <w:sz w:val="22"/>
                <w:szCs w:val="22"/>
                <w:lang w:eastAsia="en-US"/>
              </w:rPr>
              <w:t xml:space="preserve"> is:</w:t>
            </w:r>
          </w:p>
          <w:p w:rsidR="00B559D6" w:rsidRPr="008F6327" w:rsidRDefault="00B559D6" w:rsidP="007B7492">
            <w:pPr>
              <w:spacing w:before="60" w:after="60"/>
              <w:rPr>
                <w:rFonts w:ascii="Arial" w:hAnsi="Arial" w:cs="Arial"/>
                <w:lang w:eastAsia="en-US"/>
              </w:rPr>
            </w:pPr>
            <w:r w:rsidRPr="008F6327">
              <w:rPr>
                <w:rFonts w:ascii="Arial" w:hAnsi="Arial" w:cs="Arial"/>
                <w:sz w:val="22"/>
                <w:szCs w:val="22"/>
                <w:lang w:eastAsia="en-US"/>
              </w:rPr>
              <w:t>(ITT Sub</w:t>
            </w:r>
            <w:r>
              <w:rPr>
                <w:rFonts w:ascii="Arial" w:hAnsi="Arial" w:cs="Arial"/>
                <w:sz w:val="22"/>
                <w:szCs w:val="22"/>
                <w:lang w:eastAsia="en-US"/>
              </w:rPr>
              <w:t xml:space="preserve"> </w:t>
            </w:r>
            <w:r w:rsidRPr="008F6327">
              <w:rPr>
                <w:rFonts w:ascii="Arial" w:hAnsi="Arial" w:cs="Arial"/>
                <w:sz w:val="22"/>
                <w:szCs w:val="22"/>
                <w:lang w:eastAsia="en-US"/>
              </w:rPr>
              <w:t>Clause 5</w:t>
            </w:r>
            <w:r>
              <w:rPr>
                <w:rFonts w:ascii="Arial" w:hAnsi="Arial" w:cs="Arial"/>
                <w:sz w:val="22"/>
                <w:szCs w:val="22"/>
                <w:lang w:eastAsia="en-US"/>
              </w:rPr>
              <w:t>2</w:t>
            </w:r>
            <w:r w:rsidRPr="008F6327">
              <w:rPr>
                <w:rFonts w:ascii="Arial" w:hAnsi="Arial" w:cs="Arial"/>
                <w:sz w:val="22"/>
                <w:szCs w:val="22"/>
                <w:lang w:eastAsia="en-US"/>
              </w:rPr>
              <w:t>.6)</w:t>
            </w:r>
          </w:p>
        </w:tc>
        <w:tc>
          <w:tcPr>
            <w:tcW w:w="3780" w:type="dxa"/>
            <w:tcBorders>
              <w:top w:val="single" w:sz="4" w:space="0" w:color="auto"/>
            </w:tcBorders>
          </w:tcPr>
          <w:p w:rsidR="00B559D6" w:rsidRDefault="00B559D6" w:rsidP="00360837">
            <w:pPr>
              <w:spacing w:before="60" w:after="60"/>
              <w:rPr>
                <w:rFonts w:ascii="Arial" w:hAnsi="Arial" w:cs="Arial"/>
                <w:i/>
                <w:iCs/>
                <w:lang w:eastAsia="en-US"/>
              </w:rPr>
            </w:pPr>
            <w:r w:rsidRPr="008F6327">
              <w:rPr>
                <w:rFonts w:ascii="Arial" w:hAnsi="Arial" w:cs="Arial"/>
                <w:i/>
                <w:iCs/>
                <w:sz w:val="22"/>
                <w:szCs w:val="22"/>
                <w:lang w:eastAsia="en-US"/>
              </w:rPr>
              <w:t>T</w:t>
            </w:r>
            <w:r>
              <w:rPr>
                <w:rFonts w:ascii="Arial" w:hAnsi="Arial" w:cs="Arial"/>
                <w:i/>
                <w:iCs/>
                <w:sz w:val="22"/>
                <w:szCs w:val="22"/>
                <w:lang w:eastAsia="en-US"/>
              </w:rPr>
              <w:t>k.</w:t>
            </w:r>
          </w:p>
          <w:p w:rsidR="00B559D6" w:rsidRPr="00EC6D6C" w:rsidRDefault="00B559D6" w:rsidP="00360837">
            <w:pPr>
              <w:spacing w:before="60" w:after="60"/>
              <w:rPr>
                <w:rFonts w:ascii="Arial" w:hAnsi="Arial" w:cs="Arial"/>
                <w:i/>
                <w:iCs/>
                <w:sz w:val="18"/>
                <w:szCs w:val="18"/>
                <w:lang w:eastAsia="en-US"/>
              </w:rPr>
            </w:pPr>
            <w:r w:rsidRPr="00EC6D6C">
              <w:rPr>
                <w:rFonts w:ascii="Arial" w:hAnsi="Arial" w:cs="Arial"/>
                <w:i/>
                <w:iCs/>
                <w:sz w:val="18"/>
                <w:szCs w:val="18"/>
                <w:lang w:eastAsia="en-US"/>
              </w:rPr>
              <w:t>[in figures]</w:t>
            </w:r>
          </w:p>
          <w:p w:rsidR="00B559D6" w:rsidRDefault="00B559D6" w:rsidP="00360837">
            <w:pPr>
              <w:spacing w:before="60" w:after="60"/>
              <w:rPr>
                <w:rFonts w:ascii="Arial" w:hAnsi="Arial" w:cs="Arial"/>
                <w:i/>
                <w:iCs/>
                <w:lang w:eastAsia="en-US"/>
              </w:rPr>
            </w:pPr>
            <w:r w:rsidRPr="008F6327">
              <w:rPr>
                <w:rFonts w:ascii="Arial" w:hAnsi="Arial" w:cs="Arial"/>
                <w:i/>
                <w:iCs/>
                <w:sz w:val="22"/>
                <w:szCs w:val="22"/>
                <w:lang w:eastAsia="en-US"/>
              </w:rPr>
              <w:t>Taka</w:t>
            </w:r>
          </w:p>
          <w:p w:rsidR="00B559D6" w:rsidRPr="00EC6D6C" w:rsidRDefault="00B559D6" w:rsidP="00360837">
            <w:pPr>
              <w:spacing w:before="60" w:after="60"/>
              <w:rPr>
                <w:rFonts w:ascii="Arial" w:hAnsi="Arial" w:cs="Arial"/>
                <w:sz w:val="18"/>
                <w:szCs w:val="18"/>
                <w:lang w:eastAsia="en-US"/>
              </w:rPr>
            </w:pPr>
            <w:r w:rsidRPr="00EC6D6C">
              <w:rPr>
                <w:rFonts w:ascii="Arial" w:hAnsi="Arial" w:cs="Arial"/>
                <w:i/>
                <w:iCs/>
                <w:sz w:val="18"/>
                <w:szCs w:val="18"/>
                <w:lang w:eastAsia="en-US"/>
              </w:rPr>
              <w:t>[in words]</w:t>
            </w:r>
          </w:p>
        </w:tc>
        <w:tc>
          <w:tcPr>
            <w:tcW w:w="4490" w:type="dxa"/>
            <w:tcBorders>
              <w:left w:val="nil"/>
            </w:tcBorders>
          </w:tcPr>
          <w:p w:rsidR="00B559D6" w:rsidRDefault="00B559D6" w:rsidP="00EC6D6C">
            <w:pPr>
              <w:spacing w:before="60" w:after="60"/>
              <w:rPr>
                <w:sz w:val="20"/>
                <w:szCs w:val="20"/>
              </w:rPr>
            </w:pPr>
          </w:p>
        </w:tc>
      </w:tr>
    </w:tbl>
    <w:p w:rsidR="00B559D6" w:rsidRDefault="00B559D6" w:rsidP="00C76804">
      <w:pPr>
        <w:rPr>
          <w:rFonts w:ascii="Arial" w:hAnsi="Arial" w:cs="Arial"/>
          <w:sz w:val="21"/>
          <w:szCs w:val="21"/>
        </w:rPr>
      </w:pPr>
    </w:p>
    <w:p w:rsidR="00B559D6" w:rsidRPr="008F6327" w:rsidRDefault="00B559D6" w:rsidP="00C76804">
      <w:pPr>
        <w:rPr>
          <w:rFonts w:ascii="Arial" w:hAnsi="Arial" w:cs="Arial"/>
          <w:sz w:val="22"/>
          <w:szCs w:val="22"/>
        </w:rPr>
      </w:pPr>
      <w:r>
        <w:rPr>
          <w:rFonts w:ascii="Arial" w:hAnsi="Arial" w:cs="Arial"/>
          <w:sz w:val="21"/>
          <w:szCs w:val="21"/>
        </w:rPr>
        <w:lastRenderedPageBreak/>
        <w:tab/>
      </w:r>
      <w:r w:rsidRPr="008F6327">
        <w:rPr>
          <w:rFonts w:ascii="Arial" w:hAnsi="Arial" w:cs="Arial"/>
          <w:sz w:val="22"/>
          <w:szCs w:val="22"/>
        </w:rPr>
        <w:t>In signing this letter, and in submitting our Tender, we also confirm that:</w:t>
      </w:r>
    </w:p>
    <w:p w:rsidR="00B559D6" w:rsidRDefault="00B559D6" w:rsidP="00C76804">
      <w:pPr>
        <w:rPr>
          <w:rFonts w:ascii="Arial" w:hAnsi="Arial" w:cs="Arial"/>
          <w:sz w:val="21"/>
          <w:szCs w:val="21"/>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our Tender shall be valid for the period stated in the Tender Data Sheet (ITT Sub</w:t>
      </w:r>
      <w:r>
        <w:rPr>
          <w:rFonts w:ascii="Arial" w:hAnsi="Arial" w:cs="Arial"/>
          <w:sz w:val="22"/>
          <w:szCs w:val="22"/>
        </w:rPr>
        <w:t xml:space="preserve"> </w:t>
      </w:r>
      <w:r w:rsidRPr="008F6327">
        <w:rPr>
          <w:rFonts w:ascii="Arial" w:hAnsi="Arial" w:cs="Arial"/>
          <w:sz w:val="22"/>
          <w:szCs w:val="22"/>
        </w:rPr>
        <w:t>Clause 2</w:t>
      </w:r>
      <w:r>
        <w:rPr>
          <w:rFonts w:ascii="Arial" w:hAnsi="Arial" w:cs="Arial"/>
          <w:sz w:val="22"/>
          <w:szCs w:val="22"/>
        </w:rPr>
        <w:t>9</w:t>
      </w:r>
      <w:r w:rsidRPr="008F6327">
        <w:rPr>
          <w:rFonts w:ascii="Arial" w:hAnsi="Arial" w:cs="Arial"/>
          <w:sz w:val="22"/>
          <w:szCs w:val="22"/>
        </w:rPr>
        <w:t>.1) and it shall remain binding upon us and may be accepted at any time before the expiration of that period;</w:t>
      </w:r>
    </w:p>
    <w:p w:rsidR="00B559D6" w:rsidRDefault="00B559D6" w:rsidP="00C76804">
      <w:pPr>
        <w:ind w:left="720"/>
        <w:rPr>
          <w:rFonts w:ascii="Arial" w:hAnsi="Arial" w:cs="Arial"/>
          <w:sz w:val="21"/>
          <w:szCs w:val="21"/>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a Tender Security is attached in the form of a </w:t>
      </w:r>
      <w:r w:rsidRPr="008F6327">
        <w:rPr>
          <w:rFonts w:ascii="Arial" w:hAnsi="Arial" w:cs="Arial"/>
          <w:i/>
          <w:iCs/>
          <w:sz w:val="22"/>
          <w:szCs w:val="22"/>
        </w:rPr>
        <w:t>[</w:t>
      </w:r>
      <w:r>
        <w:rPr>
          <w:rFonts w:ascii="Arial" w:hAnsi="Arial" w:cs="Arial"/>
          <w:i/>
          <w:iCs/>
          <w:sz w:val="22"/>
          <w:szCs w:val="22"/>
        </w:rPr>
        <w:t>P</w:t>
      </w:r>
      <w:r w:rsidRPr="008F6327">
        <w:rPr>
          <w:rFonts w:ascii="Arial" w:hAnsi="Arial" w:cs="Arial"/>
          <w:i/>
          <w:iCs/>
          <w:sz w:val="22"/>
          <w:szCs w:val="22"/>
        </w:rPr>
        <w:t xml:space="preserve">ay </w:t>
      </w:r>
      <w:r>
        <w:rPr>
          <w:rFonts w:ascii="Arial" w:hAnsi="Arial" w:cs="Arial"/>
          <w:i/>
          <w:iCs/>
          <w:sz w:val="22"/>
          <w:szCs w:val="22"/>
        </w:rPr>
        <w:t>O</w:t>
      </w:r>
      <w:r w:rsidRPr="008F6327">
        <w:rPr>
          <w:rFonts w:ascii="Arial" w:hAnsi="Arial" w:cs="Arial"/>
          <w:i/>
          <w:iCs/>
          <w:sz w:val="22"/>
          <w:szCs w:val="22"/>
        </w:rPr>
        <w:t xml:space="preserve">rder / </w:t>
      </w:r>
      <w:r>
        <w:rPr>
          <w:rFonts w:ascii="Arial" w:hAnsi="Arial" w:cs="Arial"/>
          <w:i/>
          <w:iCs/>
          <w:sz w:val="22"/>
          <w:szCs w:val="22"/>
        </w:rPr>
        <w:t>B</w:t>
      </w:r>
      <w:r w:rsidRPr="008F6327">
        <w:rPr>
          <w:rFonts w:ascii="Arial" w:hAnsi="Arial" w:cs="Arial"/>
          <w:i/>
          <w:iCs/>
          <w:sz w:val="22"/>
          <w:szCs w:val="22"/>
        </w:rPr>
        <w:t xml:space="preserve">ank </w:t>
      </w:r>
      <w:r>
        <w:rPr>
          <w:rFonts w:ascii="Arial" w:hAnsi="Arial" w:cs="Arial"/>
          <w:i/>
          <w:iCs/>
          <w:sz w:val="22"/>
          <w:szCs w:val="22"/>
        </w:rPr>
        <w:t>D</w:t>
      </w:r>
      <w:r w:rsidRPr="008F6327">
        <w:rPr>
          <w:rFonts w:ascii="Arial" w:hAnsi="Arial" w:cs="Arial"/>
          <w:i/>
          <w:iCs/>
          <w:sz w:val="22"/>
          <w:szCs w:val="22"/>
        </w:rPr>
        <w:t xml:space="preserve">raft /  </w:t>
      </w:r>
      <w:r>
        <w:rPr>
          <w:rFonts w:ascii="Arial" w:hAnsi="Arial" w:cs="Arial"/>
          <w:i/>
          <w:iCs/>
          <w:sz w:val="22"/>
          <w:szCs w:val="22"/>
        </w:rPr>
        <w:t>B</w:t>
      </w:r>
      <w:r w:rsidRPr="008F6327">
        <w:rPr>
          <w:rFonts w:ascii="Arial" w:hAnsi="Arial" w:cs="Arial"/>
          <w:i/>
          <w:iCs/>
          <w:sz w:val="22"/>
          <w:szCs w:val="22"/>
        </w:rPr>
        <w:t xml:space="preserve">ank </w:t>
      </w:r>
      <w:r>
        <w:rPr>
          <w:rFonts w:ascii="Arial" w:hAnsi="Arial" w:cs="Arial"/>
          <w:i/>
          <w:iCs/>
          <w:sz w:val="22"/>
          <w:szCs w:val="22"/>
        </w:rPr>
        <w:t>G</w:t>
      </w:r>
      <w:r w:rsidRPr="008F6327">
        <w:rPr>
          <w:rFonts w:ascii="Arial" w:hAnsi="Arial" w:cs="Arial"/>
          <w:i/>
          <w:iCs/>
          <w:sz w:val="22"/>
          <w:szCs w:val="22"/>
        </w:rPr>
        <w:t>uarantee]</w:t>
      </w:r>
      <w:r w:rsidRPr="008F6327">
        <w:rPr>
          <w:rFonts w:ascii="Arial" w:hAnsi="Arial" w:cs="Arial"/>
          <w:sz w:val="22"/>
          <w:szCs w:val="22"/>
        </w:rPr>
        <w:t xml:space="preserve"> in the amount stated in the Tender Data Sheet (ITT Clause </w:t>
      </w:r>
      <w:r>
        <w:rPr>
          <w:rFonts w:ascii="Arial" w:hAnsi="Arial" w:cs="Arial"/>
          <w:sz w:val="22"/>
          <w:szCs w:val="22"/>
        </w:rPr>
        <w:t>31</w:t>
      </w:r>
      <w:r w:rsidRPr="008F6327">
        <w:rPr>
          <w:rFonts w:ascii="Arial" w:hAnsi="Arial" w:cs="Arial"/>
          <w:sz w:val="22"/>
          <w:szCs w:val="22"/>
        </w:rPr>
        <w:t xml:space="preserve">) and valid for a period of </w:t>
      </w:r>
      <w:r>
        <w:rPr>
          <w:rFonts w:ascii="Arial" w:hAnsi="Arial" w:cs="Arial"/>
          <w:sz w:val="22"/>
          <w:szCs w:val="22"/>
        </w:rPr>
        <w:t>twenty-eight (</w:t>
      </w:r>
      <w:r w:rsidRPr="008F6327">
        <w:rPr>
          <w:rFonts w:ascii="Arial" w:hAnsi="Arial" w:cs="Arial"/>
          <w:sz w:val="22"/>
          <w:szCs w:val="22"/>
        </w:rPr>
        <w:t>28</w:t>
      </w:r>
      <w:r>
        <w:rPr>
          <w:rFonts w:ascii="Arial" w:hAnsi="Arial" w:cs="Arial"/>
          <w:sz w:val="22"/>
          <w:szCs w:val="22"/>
        </w:rPr>
        <w:t>)</w:t>
      </w:r>
      <w:r w:rsidRPr="008F6327">
        <w:rPr>
          <w:rFonts w:ascii="Arial" w:hAnsi="Arial" w:cs="Arial"/>
          <w:sz w:val="22"/>
          <w:szCs w:val="22"/>
        </w:rPr>
        <w:t xml:space="preserve"> days beyond the Tender </w:t>
      </w:r>
      <w:r>
        <w:rPr>
          <w:rFonts w:ascii="Arial" w:hAnsi="Arial" w:cs="Arial"/>
          <w:sz w:val="22"/>
          <w:szCs w:val="22"/>
        </w:rPr>
        <w:t>V</w:t>
      </w:r>
      <w:r w:rsidRPr="008F6327">
        <w:rPr>
          <w:rFonts w:ascii="Arial" w:hAnsi="Arial" w:cs="Arial"/>
          <w:sz w:val="22"/>
          <w:szCs w:val="22"/>
        </w:rPr>
        <w:t xml:space="preserve">alidity date; </w:t>
      </w:r>
    </w:p>
    <w:p w:rsidR="00B559D6" w:rsidRPr="008F6327" w:rsidRDefault="00B559D6" w:rsidP="00C76804">
      <w:pPr>
        <w:ind w:left="720"/>
        <w:rPr>
          <w:rFonts w:ascii="Arial" w:hAnsi="Arial" w:cs="Arial"/>
          <w:sz w:val="22"/>
          <w:szCs w:val="22"/>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if our Tender is accepted, we commit to furnishing a Performance Security</w:t>
      </w:r>
      <w:r w:rsidR="00FB0D24">
        <w:rPr>
          <w:rFonts w:ascii="Arial" w:hAnsi="Arial" w:cs="Arial"/>
          <w:sz w:val="22"/>
          <w:szCs w:val="22"/>
        </w:rPr>
        <w:fldChar w:fldCharType="begin"/>
      </w:r>
      <w:r w:rsidRPr="008F6327">
        <w:rPr>
          <w:sz w:val="22"/>
          <w:szCs w:val="22"/>
        </w:rPr>
        <w:instrText>xe "</w:instrText>
      </w:r>
      <w:r w:rsidRPr="008F6327">
        <w:rPr>
          <w:rStyle w:val="Heading3CharCharCharCharCharCharCharCharCharCharCharCharCharChar"/>
          <w:sz w:val="22"/>
          <w:szCs w:val="22"/>
        </w:rPr>
        <w:instrText>Performance Security</w:instrText>
      </w:r>
      <w:r w:rsidRPr="008F6327">
        <w:rPr>
          <w:sz w:val="22"/>
          <w:szCs w:val="22"/>
        </w:rPr>
        <w:instrText>"</w:instrText>
      </w:r>
      <w:r w:rsidR="00FB0D24">
        <w:rPr>
          <w:rFonts w:ascii="Arial" w:hAnsi="Arial" w:cs="Arial"/>
          <w:sz w:val="22"/>
          <w:szCs w:val="22"/>
        </w:rPr>
        <w:fldChar w:fldCharType="end"/>
      </w:r>
      <w:r w:rsidRPr="008F6327">
        <w:rPr>
          <w:rFonts w:ascii="Arial" w:hAnsi="Arial" w:cs="Arial"/>
          <w:sz w:val="22"/>
          <w:szCs w:val="22"/>
        </w:rPr>
        <w:t xml:space="preserve"> in the amount stated in the Tender Data Sheet (ITT Sub</w:t>
      </w:r>
      <w:r>
        <w:rPr>
          <w:rFonts w:ascii="Arial" w:hAnsi="Arial" w:cs="Arial"/>
          <w:sz w:val="22"/>
          <w:szCs w:val="22"/>
        </w:rPr>
        <w:t xml:space="preserve"> </w:t>
      </w:r>
      <w:r w:rsidRPr="008F6327">
        <w:rPr>
          <w:rFonts w:ascii="Arial" w:hAnsi="Arial" w:cs="Arial"/>
          <w:sz w:val="22"/>
          <w:szCs w:val="22"/>
        </w:rPr>
        <w:t>Clause 6</w:t>
      </w:r>
      <w:r>
        <w:rPr>
          <w:rFonts w:ascii="Arial" w:hAnsi="Arial" w:cs="Arial"/>
          <w:sz w:val="22"/>
          <w:szCs w:val="22"/>
        </w:rPr>
        <w:t>2</w:t>
      </w:r>
      <w:r w:rsidRPr="008F6327">
        <w:rPr>
          <w:rFonts w:ascii="Arial" w:hAnsi="Arial" w:cs="Arial"/>
          <w:sz w:val="22"/>
          <w:szCs w:val="22"/>
        </w:rPr>
        <w:t>.1) in the form stated in Tender Data Sheet (ITT Sub</w:t>
      </w:r>
      <w:r>
        <w:rPr>
          <w:rFonts w:ascii="Arial" w:hAnsi="Arial" w:cs="Arial"/>
          <w:sz w:val="22"/>
          <w:szCs w:val="22"/>
        </w:rPr>
        <w:t xml:space="preserve"> </w:t>
      </w:r>
      <w:r w:rsidRPr="008F6327">
        <w:rPr>
          <w:rFonts w:ascii="Arial" w:hAnsi="Arial" w:cs="Arial"/>
          <w:sz w:val="22"/>
          <w:szCs w:val="22"/>
        </w:rPr>
        <w:t>Clause 6</w:t>
      </w:r>
      <w:r>
        <w:rPr>
          <w:rFonts w:ascii="Arial" w:hAnsi="Arial" w:cs="Arial"/>
          <w:sz w:val="22"/>
          <w:szCs w:val="22"/>
        </w:rPr>
        <w:t>3</w:t>
      </w:r>
      <w:r w:rsidRPr="008F6327">
        <w:rPr>
          <w:rFonts w:ascii="Arial" w:hAnsi="Arial" w:cs="Arial"/>
          <w:sz w:val="22"/>
          <w:szCs w:val="22"/>
        </w:rPr>
        <w:t xml:space="preserve">.1) and valid for a period of </w:t>
      </w:r>
      <w:r>
        <w:rPr>
          <w:rFonts w:ascii="Arial" w:hAnsi="Arial" w:cs="Arial"/>
          <w:sz w:val="22"/>
          <w:szCs w:val="22"/>
        </w:rPr>
        <w:t>twenty-eight (</w:t>
      </w:r>
      <w:r w:rsidRPr="008F6327">
        <w:rPr>
          <w:rFonts w:ascii="Arial" w:hAnsi="Arial" w:cs="Arial"/>
          <w:sz w:val="22"/>
          <w:szCs w:val="22"/>
        </w:rPr>
        <w:t>28</w:t>
      </w:r>
      <w:r>
        <w:rPr>
          <w:rFonts w:ascii="Arial" w:hAnsi="Arial" w:cs="Arial"/>
          <w:sz w:val="22"/>
          <w:szCs w:val="22"/>
        </w:rPr>
        <w:t>)</w:t>
      </w:r>
      <w:r w:rsidRPr="008F6327">
        <w:rPr>
          <w:rFonts w:ascii="Arial" w:hAnsi="Arial" w:cs="Arial"/>
          <w:sz w:val="22"/>
          <w:szCs w:val="22"/>
        </w:rPr>
        <w:t xml:space="preserve"> days beyond the date of completion</w:t>
      </w:r>
      <w:r w:rsidR="00FB0D24">
        <w:rPr>
          <w:rFonts w:ascii="Arial" w:hAnsi="Arial" w:cs="Arial"/>
          <w:sz w:val="22"/>
          <w:szCs w:val="22"/>
        </w:rPr>
        <w:fldChar w:fldCharType="begin"/>
      </w:r>
      <w:r w:rsidRPr="008F6327">
        <w:rPr>
          <w:sz w:val="22"/>
          <w:szCs w:val="22"/>
        </w:rPr>
        <w:instrText>xe "</w:instrText>
      </w:r>
      <w:r w:rsidRPr="008F6327">
        <w:rPr>
          <w:rFonts w:ascii="Arial" w:hAnsi="Arial" w:cs="Arial"/>
          <w:sz w:val="22"/>
          <w:szCs w:val="22"/>
        </w:rPr>
        <w:instrText>date of completion</w:instrText>
      </w:r>
      <w:r w:rsidRPr="008F6327">
        <w:rPr>
          <w:sz w:val="22"/>
          <w:szCs w:val="22"/>
        </w:rPr>
        <w:instrText>" \i</w:instrText>
      </w:r>
      <w:r w:rsidR="00FB0D24">
        <w:rPr>
          <w:rFonts w:ascii="Arial" w:hAnsi="Arial" w:cs="Arial"/>
          <w:sz w:val="22"/>
          <w:szCs w:val="22"/>
        </w:rPr>
        <w:fldChar w:fldCharType="end"/>
      </w:r>
      <w:r w:rsidRPr="008F6327">
        <w:rPr>
          <w:rFonts w:ascii="Arial" w:hAnsi="Arial" w:cs="Arial"/>
          <w:sz w:val="22"/>
          <w:szCs w:val="22"/>
        </w:rPr>
        <w:t xml:space="preserve"> of our performance obligations;</w:t>
      </w:r>
    </w:p>
    <w:p w:rsidR="00B559D6" w:rsidRPr="008F6327" w:rsidRDefault="00B559D6" w:rsidP="00C76804">
      <w:pPr>
        <w:rPr>
          <w:rFonts w:ascii="Arial" w:hAnsi="Arial" w:cs="Arial"/>
          <w:sz w:val="22"/>
          <w:szCs w:val="22"/>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we have examined and have no reservations to the Tender Document, issued by you on </w:t>
      </w:r>
      <w:r w:rsidRPr="008F6327">
        <w:rPr>
          <w:rFonts w:ascii="Arial" w:hAnsi="Arial" w:cs="Arial"/>
          <w:i/>
          <w:iCs/>
          <w:sz w:val="22"/>
          <w:szCs w:val="22"/>
        </w:rPr>
        <w:t>[insert date];</w:t>
      </w:r>
    </w:p>
    <w:p w:rsidR="00B559D6" w:rsidRPr="008F6327" w:rsidRDefault="00B559D6" w:rsidP="00C76804">
      <w:pPr>
        <w:rPr>
          <w:rFonts w:ascii="Arial" w:hAnsi="Arial" w:cs="Arial"/>
          <w:i/>
          <w:iCs/>
          <w:sz w:val="22"/>
          <w:szCs w:val="22"/>
        </w:rPr>
      </w:pPr>
    </w:p>
    <w:p w:rsidR="00B559D6" w:rsidRPr="008F6327" w:rsidRDefault="00B559D6" w:rsidP="00A4489F">
      <w:pPr>
        <w:ind w:left="1242" w:hanging="360"/>
        <w:rPr>
          <w:rFonts w:ascii="Arial" w:hAnsi="Arial" w:cs="Arial"/>
          <w:sz w:val="22"/>
          <w:szCs w:val="22"/>
        </w:rPr>
      </w:pPr>
      <w:r w:rsidRPr="008F6327">
        <w:rPr>
          <w:rFonts w:ascii="Arial" w:hAnsi="Arial" w:cs="Arial"/>
          <w:i/>
          <w:iCs/>
          <w:sz w:val="22"/>
          <w:szCs w:val="22"/>
        </w:rPr>
        <w:t xml:space="preserve">      </w:t>
      </w:r>
      <w:r w:rsidRPr="008F6327">
        <w:rPr>
          <w:rFonts w:ascii="Arial" w:hAnsi="Arial" w:cs="Arial"/>
          <w:sz w:val="22"/>
          <w:szCs w:val="22"/>
        </w:rPr>
        <w:t>including Addendum to Tender Documents No(s) [</w:t>
      </w:r>
      <w:r w:rsidRPr="008F6327">
        <w:rPr>
          <w:rFonts w:ascii="Arial" w:hAnsi="Arial" w:cs="Arial"/>
          <w:i/>
          <w:iCs/>
          <w:sz w:val="22"/>
          <w:szCs w:val="22"/>
        </w:rPr>
        <w:t>state numbers</w:t>
      </w:r>
      <w:r w:rsidRPr="008F6327">
        <w:rPr>
          <w:rFonts w:ascii="Arial" w:hAnsi="Arial" w:cs="Arial"/>
          <w:sz w:val="22"/>
          <w:szCs w:val="22"/>
        </w:rPr>
        <w:t xml:space="preserve">] ,issued in accordance with the Instructions to Tenderers (ITT Clause 11). </w:t>
      </w:r>
      <w:r w:rsidRPr="008F6327">
        <w:rPr>
          <w:rFonts w:ascii="Arial" w:hAnsi="Arial" w:cs="Arial"/>
          <w:i/>
          <w:iCs/>
          <w:sz w:val="22"/>
          <w:szCs w:val="22"/>
        </w:rPr>
        <w:t>[insert the number and issuing date of each addendum; or delete this sentence if no Addendum have been issued];</w:t>
      </w:r>
    </w:p>
    <w:p w:rsidR="00B559D6" w:rsidRPr="008F6327" w:rsidRDefault="00B559D6" w:rsidP="00C76804">
      <w:pPr>
        <w:ind w:left="720"/>
        <w:rPr>
          <w:rFonts w:ascii="Arial" w:hAnsi="Arial" w:cs="Arial"/>
          <w:sz w:val="22"/>
          <w:szCs w:val="22"/>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including as applicable,  subcontractor for any part of the contract resulting from this Tender process, have nationalities from eligible countries, in accordance with ITT Sub</w:t>
      </w:r>
      <w:r>
        <w:rPr>
          <w:rFonts w:ascii="Arial" w:hAnsi="Arial" w:cs="Arial"/>
          <w:sz w:val="22"/>
          <w:szCs w:val="22"/>
        </w:rPr>
        <w:t xml:space="preserve"> </w:t>
      </w:r>
      <w:r w:rsidRPr="008F6327">
        <w:rPr>
          <w:rFonts w:ascii="Arial" w:hAnsi="Arial" w:cs="Arial"/>
          <w:sz w:val="22"/>
          <w:szCs w:val="22"/>
        </w:rPr>
        <w:t>Clause  5.1;</w:t>
      </w:r>
    </w:p>
    <w:p w:rsidR="00B559D6" w:rsidRPr="008F6327" w:rsidRDefault="00B559D6" w:rsidP="00C76804">
      <w:pPr>
        <w:ind w:left="720"/>
        <w:rPr>
          <w:rFonts w:ascii="Arial" w:hAnsi="Arial" w:cs="Arial"/>
          <w:sz w:val="22"/>
          <w:szCs w:val="22"/>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are submitting this Tender as a sole Tenderer</w:t>
      </w:r>
    </w:p>
    <w:p w:rsidR="00B559D6" w:rsidRPr="008F6327" w:rsidRDefault="00B559D6" w:rsidP="00C76804">
      <w:pPr>
        <w:ind w:left="1440"/>
        <w:rPr>
          <w:rFonts w:ascii="Arial" w:hAnsi="Arial" w:cs="Arial"/>
          <w:i/>
          <w:iCs/>
          <w:sz w:val="22"/>
          <w:szCs w:val="22"/>
        </w:rPr>
      </w:pPr>
      <w:r w:rsidRPr="008F6327">
        <w:rPr>
          <w:rFonts w:ascii="Arial" w:hAnsi="Arial" w:cs="Arial"/>
          <w:sz w:val="22"/>
          <w:szCs w:val="22"/>
        </w:rPr>
        <w:t xml:space="preserve">            </w:t>
      </w: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are not a Government owned entity as defined in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10</w:t>
      </w:r>
      <w:r w:rsidRPr="008F6327">
        <w:rPr>
          <w:rFonts w:ascii="Arial" w:hAnsi="Arial" w:cs="Arial"/>
          <w:sz w:val="22"/>
          <w:szCs w:val="22"/>
        </w:rPr>
        <w:t xml:space="preserve">            or</w:t>
      </w:r>
    </w:p>
    <w:p w:rsidR="00B559D6" w:rsidRPr="008F6327" w:rsidRDefault="00B559D6" w:rsidP="00A4489F">
      <w:pPr>
        <w:ind w:left="1242" w:firstLine="18"/>
        <w:rPr>
          <w:rFonts w:ascii="Arial" w:hAnsi="Arial" w:cs="Arial"/>
          <w:sz w:val="22"/>
          <w:szCs w:val="22"/>
        </w:rPr>
      </w:pPr>
      <w:r w:rsidRPr="008F6327">
        <w:rPr>
          <w:rFonts w:ascii="Arial" w:hAnsi="Arial" w:cs="Arial"/>
          <w:sz w:val="22"/>
          <w:szCs w:val="22"/>
        </w:rPr>
        <w:t>we are a Government owned entity, and we meet the requirements of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10</w:t>
      </w:r>
      <w:r w:rsidRPr="008F6327">
        <w:rPr>
          <w:rFonts w:ascii="Arial" w:hAnsi="Arial" w:cs="Arial"/>
          <w:sz w:val="22"/>
          <w:szCs w:val="22"/>
        </w:rPr>
        <w:t>];</w:t>
      </w:r>
    </w:p>
    <w:p w:rsidR="00B559D6" w:rsidRPr="008F6327" w:rsidRDefault="00B559D6" w:rsidP="00C76804">
      <w:pPr>
        <w:rPr>
          <w:rFonts w:ascii="Arial" w:hAnsi="Arial" w:cs="Arial"/>
          <w:i/>
          <w:iCs/>
          <w:sz w:val="22"/>
          <w:szCs w:val="22"/>
        </w:rPr>
      </w:pPr>
      <w:r w:rsidRPr="008F6327">
        <w:rPr>
          <w:rFonts w:ascii="Arial" w:hAnsi="Arial" w:cs="Arial"/>
          <w:sz w:val="22"/>
          <w:szCs w:val="22"/>
        </w:rPr>
        <w:t xml:space="preserve">                     (</w:t>
      </w:r>
      <w:r w:rsidRPr="008F6327">
        <w:rPr>
          <w:rFonts w:ascii="Arial" w:hAnsi="Arial" w:cs="Arial"/>
          <w:i/>
          <w:iCs/>
          <w:sz w:val="22"/>
          <w:szCs w:val="22"/>
        </w:rPr>
        <w:t>delete one of the above as appropriate)</w:t>
      </w:r>
    </w:p>
    <w:p w:rsidR="00B559D6" w:rsidRPr="00EC6D6C" w:rsidRDefault="00B559D6" w:rsidP="00C76804">
      <w:pPr>
        <w:ind w:left="720"/>
        <w:rPr>
          <w:rFonts w:ascii="Arial" w:hAnsi="Arial" w:cs="Arial"/>
          <w:sz w:val="14"/>
          <w:szCs w:val="14"/>
        </w:rPr>
      </w:pPr>
    </w:p>
    <w:p w:rsidR="00B559D6" w:rsidRPr="00EC6D6C" w:rsidRDefault="00B559D6" w:rsidP="001F2E83">
      <w:pPr>
        <w:widowControl w:val="0"/>
        <w:numPr>
          <w:ilvl w:val="0"/>
          <w:numId w:val="54"/>
        </w:numPr>
        <w:tabs>
          <w:tab w:val="clear" w:pos="1080"/>
          <w:tab w:val="num" w:pos="1242"/>
        </w:tabs>
        <w:adjustRightInd w:val="0"/>
        <w:ind w:left="1260" w:hanging="540"/>
        <w:jc w:val="both"/>
        <w:rPr>
          <w:rFonts w:ascii="Arial" w:hAnsi="Arial" w:cs="Arial"/>
          <w:spacing w:val="2"/>
          <w:sz w:val="22"/>
          <w:szCs w:val="22"/>
        </w:rPr>
      </w:pPr>
      <w:r w:rsidRPr="00EC6D6C">
        <w:rPr>
          <w:rFonts w:ascii="Arial" w:hAnsi="Arial" w:cs="Arial"/>
          <w:spacing w:val="2"/>
          <w:sz w:val="22"/>
          <w:szCs w:val="22"/>
        </w:rPr>
        <w:t>we, declare that we are not associated, nor have been associated in the past, directly or indirectly, with a consultant or any other entity that has prepared the design, specifications and other documents, in accordance with ITT Sub Clause 5.6;</w:t>
      </w:r>
    </w:p>
    <w:p w:rsidR="00B559D6" w:rsidRPr="00EC6D6C" w:rsidRDefault="00B559D6" w:rsidP="00C76804">
      <w:pPr>
        <w:ind w:left="720"/>
        <w:rPr>
          <w:rFonts w:ascii="Arial" w:hAnsi="Arial" w:cs="Arial"/>
          <w:sz w:val="14"/>
          <w:szCs w:val="14"/>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 xml:space="preserve">we, including as applicable </w:t>
      </w:r>
      <w:r>
        <w:rPr>
          <w:rFonts w:ascii="Arial" w:hAnsi="Arial" w:cs="Arial"/>
          <w:sz w:val="22"/>
          <w:szCs w:val="22"/>
        </w:rPr>
        <w:t>S</w:t>
      </w:r>
      <w:r w:rsidRPr="008F6327">
        <w:rPr>
          <w:rFonts w:ascii="Arial" w:hAnsi="Arial" w:cs="Arial"/>
          <w:sz w:val="22"/>
          <w:szCs w:val="22"/>
        </w:rPr>
        <w:t xml:space="preserve">ubcontractor have not been declared ineligible by the Government of Bangladesh </w:t>
      </w:r>
      <w:r>
        <w:rPr>
          <w:rFonts w:ascii="Arial" w:hAnsi="Arial" w:cs="Arial"/>
          <w:sz w:val="22"/>
          <w:szCs w:val="22"/>
        </w:rPr>
        <w:t xml:space="preserve">or the Development Partner, under the laws of Bangladesh or official regulations or by an act of compliance with a decision of the United Nations Security Council </w:t>
      </w:r>
      <w:r w:rsidRPr="008F6327">
        <w:rPr>
          <w:rFonts w:ascii="Arial" w:hAnsi="Arial" w:cs="Arial"/>
          <w:sz w:val="22"/>
          <w:szCs w:val="22"/>
        </w:rPr>
        <w:t>on charges of engaging in corrupt, fraudulent, collusive</w:t>
      </w:r>
      <w:r>
        <w:rPr>
          <w:rFonts w:ascii="Arial" w:hAnsi="Arial" w:cs="Arial"/>
          <w:sz w:val="22"/>
          <w:szCs w:val="22"/>
        </w:rPr>
        <w:t>,</w:t>
      </w:r>
      <w:r w:rsidRPr="008F6327">
        <w:rPr>
          <w:rFonts w:ascii="Arial" w:hAnsi="Arial" w:cs="Arial"/>
          <w:sz w:val="22"/>
          <w:szCs w:val="22"/>
        </w:rPr>
        <w:t xml:space="preserve">  </w:t>
      </w:r>
      <w:r w:rsidRPr="00CC5219">
        <w:rPr>
          <w:rFonts w:ascii="Arial" w:hAnsi="Arial" w:cs="Arial"/>
          <w:sz w:val="22"/>
          <w:szCs w:val="22"/>
        </w:rPr>
        <w:t>coercive</w:t>
      </w:r>
      <w:r w:rsidRPr="00CC5219">
        <w:rPr>
          <w:rFonts w:ascii="Arial" w:hAnsi="Arial" w:cs="Arial"/>
          <w:color w:val="FF0000"/>
          <w:sz w:val="22"/>
          <w:szCs w:val="22"/>
        </w:rPr>
        <w:t xml:space="preserve"> </w:t>
      </w:r>
      <w:r w:rsidRPr="00CC5219">
        <w:rPr>
          <w:rFonts w:ascii="Arial" w:hAnsi="Arial" w:cs="Arial"/>
          <w:color w:val="00B050"/>
          <w:sz w:val="22"/>
          <w:szCs w:val="22"/>
        </w:rPr>
        <w:t>(or obstructive in case of Development Partner)</w:t>
      </w:r>
      <w:r w:rsidRPr="00CC5219">
        <w:rPr>
          <w:rFonts w:ascii="Arial" w:hAnsi="Arial" w:cs="Arial"/>
          <w:color w:val="FF0000"/>
          <w:sz w:val="22"/>
          <w:szCs w:val="22"/>
        </w:rPr>
        <w:t xml:space="preserve"> </w:t>
      </w:r>
      <w:r w:rsidRPr="00CC5219">
        <w:rPr>
          <w:rFonts w:ascii="Arial" w:hAnsi="Arial" w:cs="Arial"/>
          <w:sz w:val="22"/>
          <w:szCs w:val="22"/>
        </w:rPr>
        <w:t>practices,</w:t>
      </w:r>
      <w:r w:rsidRPr="008F6327">
        <w:rPr>
          <w:rFonts w:ascii="Arial" w:hAnsi="Arial" w:cs="Arial"/>
          <w:sz w:val="22"/>
          <w:szCs w:val="22"/>
        </w:rPr>
        <w:t xml:space="preserve"> in accordance with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9</w:t>
      </w:r>
      <w:r w:rsidRPr="008F6327">
        <w:rPr>
          <w:rFonts w:ascii="Arial" w:hAnsi="Arial" w:cs="Arial"/>
          <w:sz w:val="22"/>
          <w:szCs w:val="22"/>
        </w:rPr>
        <w:t>;</w:t>
      </w:r>
    </w:p>
    <w:p w:rsidR="00B559D6" w:rsidRPr="008F6327" w:rsidRDefault="00B559D6" w:rsidP="00C76804">
      <w:pPr>
        <w:ind w:left="720"/>
        <w:rPr>
          <w:rFonts w:ascii="Arial" w:hAnsi="Arial" w:cs="Arial"/>
          <w:sz w:val="22"/>
          <w:szCs w:val="22"/>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furthermore, we are aware of ITT Sub Clause 4.2 concerning such practices and pledge not to indulge in such practices in competing for or in executing the Contract;</w:t>
      </w:r>
    </w:p>
    <w:p w:rsidR="00B559D6" w:rsidRPr="008F6327" w:rsidRDefault="00B559D6" w:rsidP="00C76804">
      <w:pPr>
        <w:rPr>
          <w:rFonts w:ascii="Arial" w:hAnsi="Arial" w:cs="Arial"/>
          <w:sz w:val="22"/>
          <w:szCs w:val="22"/>
        </w:rPr>
      </w:pPr>
    </w:p>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intend to subcontract an activity or part of the Supply, in accordance with ITT Sub</w:t>
      </w:r>
      <w:r>
        <w:rPr>
          <w:rFonts w:ascii="Arial" w:hAnsi="Arial" w:cs="Arial"/>
          <w:sz w:val="22"/>
          <w:szCs w:val="22"/>
        </w:rPr>
        <w:t xml:space="preserve"> </w:t>
      </w:r>
      <w:r w:rsidRPr="008F6327">
        <w:rPr>
          <w:rFonts w:ascii="Arial" w:hAnsi="Arial" w:cs="Arial"/>
          <w:sz w:val="22"/>
          <w:szCs w:val="22"/>
        </w:rPr>
        <w:t>Clause 16.1 to the following Subcontractor(s);</w:t>
      </w:r>
    </w:p>
    <w:p w:rsidR="00B559D6" w:rsidRDefault="00B559D6" w:rsidP="00C76804">
      <w:pPr>
        <w:rPr>
          <w:rFonts w:ascii="Arial" w:hAnsi="Arial" w:cs="Arial"/>
          <w:sz w:val="22"/>
          <w:szCs w:val="22"/>
        </w:rPr>
      </w:pPr>
    </w:p>
    <w:p w:rsidR="00B559D6" w:rsidRPr="00EC6D6C" w:rsidRDefault="00B559D6" w:rsidP="00C76804">
      <w:pPr>
        <w:rPr>
          <w:rFonts w:ascii="Arial" w:hAnsi="Arial" w:cs="Arial"/>
          <w:sz w:val="38"/>
          <w:szCs w:val="38"/>
        </w:rPr>
      </w:pPr>
    </w:p>
    <w:tbl>
      <w:tblPr>
        <w:tblW w:w="0" w:type="auto"/>
        <w:tblInd w:w="2" w:type="dxa"/>
        <w:tblLook w:val="01E0" w:firstRow="1" w:lastRow="1" w:firstColumn="1" w:lastColumn="1" w:noHBand="0" w:noVBand="0"/>
      </w:tblPr>
      <w:tblGrid>
        <w:gridCol w:w="4230"/>
        <w:gridCol w:w="3780"/>
      </w:tblGrid>
      <w:tr w:rsidR="00B559D6" w:rsidRPr="008F6327">
        <w:trPr>
          <w:trHeight w:val="360"/>
        </w:trPr>
        <w:tc>
          <w:tcPr>
            <w:tcW w:w="4230" w:type="dxa"/>
          </w:tcPr>
          <w:p w:rsidR="00B559D6" w:rsidRPr="008F6327" w:rsidRDefault="00B559D6" w:rsidP="007F422E">
            <w:pPr>
              <w:spacing w:before="60" w:after="60"/>
              <w:rPr>
                <w:rFonts w:ascii="Arial" w:hAnsi="Arial" w:cs="Arial"/>
                <w:lang w:eastAsia="en-US"/>
              </w:rPr>
            </w:pPr>
            <w:r w:rsidRPr="008F6327">
              <w:rPr>
                <w:rFonts w:ascii="Arial" w:hAnsi="Arial" w:cs="Arial"/>
                <w:sz w:val="22"/>
                <w:szCs w:val="22"/>
                <w:lang w:eastAsia="en-US"/>
              </w:rPr>
              <w:t>Nature of the Supply or related service</w:t>
            </w:r>
          </w:p>
        </w:tc>
        <w:tc>
          <w:tcPr>
            <w:tcW w:w="3780" w:type="dxa"/>
          </w:tcPr>
          <w:p w:rsidR="00B559D6" w:rsidRPr="008F6327" w:rsidRDefault="00B559D6" w:rsidP="007F422E">
            <w:pPr>
              <w:spacing w:before="60" w:after="60"/>
              <w:rPr>
                <w:rFonts w:ascii="Arial" w:hAnsi="Arial" w:cs="Arial"/>
                <w:lang w:eastAsia="en-US"/>
              </w:rPr>
            </w:pPr>
            <w:r w:rsidRPr="008F6327">
              <w:rPr>
                <w:rFonts w:ascii="Arial" w:hAnsi="Arial" w:cs="Arial"/>
                <w:sz w:val="22"/>
                <w:szCs w:val="22"/>
                <w:lang w:eastAsia="en-US"/>
              </w:rPr>
              <w:t xml:space="preserve">Name and address of Subcontractor </w:t>
            </w:r>
          </w:p>
        </w:tc>
      </w:tr>
      <w:tr w:rsidR="00B559D6" w:rsidRPr="008F6327">
        <w:trPr>
          <w:trHeight w:val="360"/>
        </w:trPr>
        <w:tc>
          <w:tcPr>
            <w:tcW w:w="4230" w:type="dxa"/>
          </w:tcPr>
          <w:p w:rsidR="00B559D6" w:rsidRPr="008F6327" w:rsidRDefault="00B559D6" w:rsidP="007F422E">
            <w:pPr>
              <w:spacing w:before="60" w:after="60"/>
              <w:rPr>
                <w:rFonts w:ascii="Arial" w:hAnsi="Arial" w:cs="Arial"/>
                <w:lang w:eastAsia="en-US"/>
              </w:rPr>
            </w:pPr>
          </w:p>
        </w:tc>
        <w:tc>
          <w:tcPr>
            <w:tcW w:w="3780" w:type="dxa"/>
          </w:tcPr>
          <w:p w:rsidR="00B559D6" w:rsidRPr="008F6327" w:rsidRDefault="00B559D6" w:rsidP="007F422E">
            <w:pPr>
              <w:spacing w:before="60" w:after="60"/>
              <w:rPr>
                <w:rFonts w:ascii="Arial" w:hAnsi="Arial" w:cs="Arial"/>
                <w:lang w:eastAsia="en-US"/>
              </w:rPr>
            </w:pPr>
          </w:p>
        </w:tc>
      </w:tr>
    </w:tbl>
    <w:p w:rsidR="00B559D6" w:rsidRPr="008F6327"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8F6327">
        <w:rPr>
          <w:rFonts w:ascii="Arial" w:hAnsi="Arial" w:cs="Arial"/>
          <w:sz w:val="22"/>
          <w:szCs w:val="22"/>
        </w:rPr>
        <w:t>we, confirm that we do not have a record of poor performance, such as abandoning the Supply, not properly completing contracts, inordinate delays, or financial failure as stated in ITT Sub</w:t>
      </w:r>
      <w:r>
        <w:rPr>
          <w:rFonts w:ascii="Arial" w:hAnsi="Arial" w:cs="Arial"/>
          <w:sz w:val="22"/>
          <w:szCs w:val="22"/>
        </w:rPr>
        <w:t xml:space="preserve"> </w:t>
      </w:r>
      <w:r w:rsidRPr="008F6327">
        <w:rPr>
          <w:rFonts w:ascii="Arial" w:hAnsi="Arial" w:cs="Arial"/>
          <w:sz w:val="22"/>
          <w:szCs w:val="22"/>
        </w:rPr>
        <w:t>Clause 5.</w:t>
      </w:r>
      <w:r>
        <w:rPr>
          <w:rFonts w:ascii="Arial" w:hAnsi="Arial" w:cs="Arial"/>
          <w:sz w:val="22"/>
          <w:szCs w:val="22"/>
        </w:rPr>
        <w:t>8</w:t>
      </w:r>
      <w:r w:rsidRPr="008F6327">
        <w:rPr>
          <w:rFonts w:ascii="Arial" w:hAnsi="Arial" w:cs="Arial"/>
          <w:sz w:val="22"/>
          <w:szCs w:val="22"/>
        </w:rPr>
        <w:t>, and that we do not have, or have had, any litigation against us, other than that stated in the Tenderer Information Sheet</w:t>
      </w:r>
      <w:r>
        <w:rPr>
          <w:rFonts w:ascii="Arial" w:hAnsi="Arial" w:cs="Arial"/>
          <w:sz w:val="22"/>
          <w:szCs w:val="22"/>
        </w:rPr>
        <w:t xml:space="preserve"> </w:t>
      </w:r>
      <w:r w:rsidRPr="008F6327">
        <w:rPr>
          <w:rFonts w:ascii="Arial" w:hAnsi="Arial" w:cs="Arial"/>
          <w:sz w:val="22"/>
          <w:szCs w:val="22"/>
        </w:rPr>
        <w:t>(Form PG3-2);</w:t>
      </w:r>
    </w:p>
    <w:p w:rsidR="00B559D6" w:rsidRDefault="00B559D6" w:rsidP="00C76804">
      <w:pPr>
        <w:ind w:left="720"/>
        <w:rPr>
          <w:rFonts w:ascii="Arial" w:hAnsi="Arial" w:cs="Arial"/>
          <w:sz w:val="21"/>
          <w:szCs w:val="21"/>
        </w:rPr>
      </w:pPr>
    </w:p>
    <w:p w:rsidR="00B559D6" w:rsidRPr="00197673"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197673">
        <w:rPr>
          <w:rFonts w:ascii="Arial" w:hAnsi="Arial" w:cs="Arial"/>
          <w:sz w:val="22"/>
          <w:szCs w:val="22"/>
        </w:rPr>
        <w:t>we are not participating as Tenderers in more than one Tender in this Tendering process. We understand that your written Notification of Award shall become a binding Contract between us, until a formal Contract is prepared and executed;</w:t>
      </w:r>
    </w:p>
    <w:p w:rsidR="00B559D6" w:rsidRPr="00197673" w:rsidRDefault="00B559D6" w:rsidP="00C17F0E">
      <w:pPr>
        <w:widowControl w:val="0"/>
        <w:adjustRightInd w:val="0"/>
        <w:jc w:val="both"/>
        <w:rPr>
          <w:rFonts w:ascii="Arial" w:hAnsi="Arial" w:cs="Arial"/>
          <w:sz w:val="22"/>
          <w:szCs w:val="22"/>
        </w:rPr>
      </w:pPr>
    </w:p>
    <w:p w:rsidR="00B559D6" w:rsidRPr="00197673" w:rsidRDefault="00B559D6" w:rsidP="001F2E83">
      <w:pPr>
        <w:widowControl w:val="0"/>
        <w:numPr>
          <w:ilvl w:val="0"/>
          <w:numId w:val="54"/>
        </w:numPr>
        <w:tabs>
          <w:tab w:val="clear" w:pos="1080"/>
          <w:tab w:val="num" w:pos="1242"/>
        </w:tabs>
        <w:adjustRightInd w:val="0"/>
        <w:ind w:left="1260" w:hanging="540"/>
        <w:jc w:val="both"/>
        <w:rPr>
          <w:rFonts w:ascii="Arial" w:hAnsi="Arial" w:cs="Arial"/>
          <w:sz w:val="22"/>
          <w:szCs w:val="22"/>
        </w:rPr>
      </w:pPr>
      <w:r w:rsidRPr="00197673">
        <w:rPr>
          <w:rFonts w:ascii="Arial" w:hAnsi="Arial" w:cs="Arial"/>
          <w:sz w:val="22"/>
          <w:szCs w:val="22"/>
        </w:rPr>
        <w:t>we understand that you reserve the right to accept or reject any Tender, to cancel the Tender proceedings, or to reject all Tenders, without incurring any liability to Tenderers, in accordance with ITT Clause 5</w:t>
      </w:r>
      <w:r>
        <w:rPr>
          <w:rFonts w:ascii="Arial" w:hAnsi="Arial" w:cs="Arial"/>
          <w:sz w:val="22"/>
          <w:szCs w:val="22"/>
        </w:rPr>
        <w:t>7</w:t>
      </w:r>
      <w:r w:rsidRPr="00197673">
        <w:rPr>
          <w:rFonts w:ascii="Arial" w:hAnsi="Arial" w:cs="Arial"/>
          <w:sz w:val="22"/>
          <w:szCs w:val="22"/>
        </w:rPr>
        <w:t>.1.</w:t>
      </w:r>
    </w:p>
    <w:p w:rsidR="00B559D6" w:rsidRDefault="00B559D6" w:rsidP="00C76804">
      <w:pPr>
        <w:rPr>
          <w:rFonts w:ascii="Arial" w:hAnsi="Arial" w:cs="Arial"/>
          <w:sz w:val="22"/>
          <w:szCs w:val="22"/>
        </w:rPr>
      </w:pPr>
    </w:p>
    <w:p w:rsidR="00B559D6" w:rsidRPr="00197673" w:rsidRDefault="00B559D6" w:rsidP="00C76804">
      <w:pPr>
        <w:rPr>
          <w:rFonts w:ascii="Arial" w:hAnsi="Arial" w:cs="Arial"/>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B559D6" w:rsidRPr="00197673">
        <w:trPr>
          <w:trHeight w:val="243"/>
        </w:trPr>
        <w:tc>
          <w:tcPr>
            <w:tcW w:w="3073" w:type="dxa"/>
            <w:tcBorders>
              <w:top w:val="nil"/>
              <w:left w:val="nil"/>
              <w:bottom w:val="nil"/>
            </w:tcBorders>
          </w:tcPr>
          <w:p w:rsidR="00B559D6" w:rsidRPr="00197673" w:rsidRDefault="00B559D6" w:rsidP="007F422E">
            <w:pPr>
              <w:spacing w:before="60" w:after="60"/>
              <w:rPr>
                <w:rFonts w:ascii="Arial" w:hAnsi="Arial" w:cs="Arial"/>
                <w:lang w:eastAsia="en-US"/>
              </w:rPr>
            </w:pPr>
            <w:r w:rsidRPr="00197673">
              <w:rPr>
                <w:rFonts w:ascii="Arial" w:hAnsi="Arial" w:cs="Arial"/>
                <w:sz w:val="22"/>
                <w:szCs w:val="22"/>
                <w:lang w:eastAsia="en-US"/>
              </w:rPr>
              <w:t>Signature:</w:t>
            </w:r>
          </w:p>
        </w:tc>
        <w:tc>
          <w:tcPr>
            <w:tcW w:w="4487" w:type="dxa"/>
          </w:tcPr>
          <w:p w:rsidR="00B559D6" w:rsidRPr="00197673" w:rsidRDefault="00B559D6" w:rsidP="007F422E">
            <w:pPr>
              <w:spacing w:before="60" w:after="60"/>
              <w:rPr>
                <w:rFonts w:ascii="Arial" w:hAnsi="Arial" w:cs="Arial"/>
                <w:i/>
                <w:iCs/>
                <w:lang w:eastAsia="en-US"/>
              </w:rPr>
            </w:pPr>
            <w:r w:rsidRPr="00197673">
              <w:rPr>
                <w:rFonts w:ascii="Arial" w:hAnsi="Arial" w:cs="Arial"/>
                <w:i/>
                <w:iCs/>
                <w:sz w:val="22"/>
                <w:szCs w:val="22"/>
                <w:lang w:eastAsia="en-US"/>
              </w:rPr>
              <w:t>[insert signature of authorised representative of the Tenderer]</w:t>
            </w:r>
          </w:p>
        </w:tc>
      </w:tr>
      <w:tr w:rsidR="00B559D6" w:rsidRPr="00197673">
        <w:trPr>
          <w:trHeight w:val="243"/>
        </w:trPr>
        <w:tc>
          <w:tcPr>
            <w:tcW w:w="3073" w:type="dxa"/>
            <w:tcBorders>
              <w:top w:val="nil"/>
              <w:left w:val="nil"/>
              <w:bottom w:val="nil"/>
            </w:tcBorders>
          </w:tcPr>
          <w:p w:rsidR="00B559D6" w:rsidRPr="00197673" w:rsidRDefault="00B559D6" w:rsidP="007F422E">
            <w:pPr>
              <w:spacing w:before="60" w:after="60"/>
              <w:rPr>
                <w:rFonts w:ascii="Arial" w:hAnsi="Arial" w:cs="Arial"/>
                <w:lang w:eastAsia="en-US"/>
              </w:rPr>
            </w:pPr>
            <w:r w:rsidRPr="00197673">
              <w:rPr>
                <w:rFonts w:ascii="Arial" w:hAnsi="Arial" w:cs="Arial"/>
                <w:sz w:val="22"/>
                <w:szCs w:val="22"/>
                <w:lang w:eastAsia="en-US"/>
              </w:rPr>
              <w:t>Name:</w:t>
            </w:r>
          </w:p>
        </w:tc>
        <w:tc>
          <w:tcPr>
            <w:tcW w:w="4487" w:type="dxa"/>
          </w:tcPr>
          <w:p w:rsidR="00B559D6" w:rsidRPr="00197673" w:rsidRDefault="00B559D6" w:rsidP="007F422E">
            <w:pPr>
              <w:spacing w:before="60" w:after="60"/>
              <w:rPr>
                <w:rFonts w:ascii="Arial" w:hAnsi="Arial" w:cs="Arial"/>
                <w:i/>
                <w:iCs/>
                <w:lang w:eastAsia="en-US"/>
              </w:rPr>
            </w:pPr>
            <w:r w:rsidRPr="00197673">
              <w:rPr>
                <w:rFonts w:ascii="Arial" w:hAnsi="Arial" w:cs="Arial"/>
                <w:i/>
                <w:iCs/>
                <w:sz w:val="22"/>
                <w:szCs w:val="22"/>
                <w:lang w:eastAsia="en-US"/>
              </w:rPr>
              <w:t>[insert full name of signatory with National ID]</w:t>
            </w:r>
          </w:p>
        </w:tc>
      </w:tr>
      <w:tr w:rsidR="00B559D6" w:rsidRPr="00197673">
        <w:tc>
          <w:tcPr>
            <w:tcW w:w="3073" w:type="dxa"/>
            <w:tcBorders>
              <w:top w:val="nil"/>
              <w:left w:val="nil"/>
              <w:bottom w:val="nil"/>
            </w:tcBorders>
          </w:tcPr>
          <w:p w:rsidR="00B559D6" w:rsidRPr="00197673" w:rsidRDefault="00B559D6" w:rsidP="007F422E">
            <w:pPr>
              <w:spacing w:before="60" w:after="60"/>
              <w:rPr>
                <w:rFonts w:ascii="Arial" w:hAnsi="Arial" w:cs="Arial"/>
                <w:lang w:eastAsia="en-US"/>
              </w:rPr>
            </w:pPr>
            <w:r w:rsidRPr="00197673">
              <w:rPr>
                <w:rFonts w:ascii="Arial" w:hAnsi="Arial" w:cs="Arial"/>
                <w:sz w:val="22"/>
                <w:szCs w:val="22"/>
                <w:lang w:eastAsia="en-US"/>
              </w:rPr>
              <w:t>In the capacity of:</w:t>
            </w:r>
          </w:p>
        </w:tc>
        <w:tc>
          <w:tcPr>
            <w:tcW w:w="4487" w:type="dxa"/>
          </w:tcPr>
          <w:p w:rsidR="00B559D6" w:rsidRPr="00197673" w:rsidRDefault="00B559D6" w:rsidP="007F422E">
            <w:pPr>
              <w:spacing w:before="60" w:after="60"/>
              <w:rPr>
                <w:rFonts w:ascii="Arial" w:hAnsi="Arial" w:cs="Arial"/>
                <w:i/>
                <w:iCs/>
                <w:lang w:eastAsia="en-US"/>
              </w:rPr>
            </w:pPr>
            <w:r w:rsidRPr="00197673">
              <w:rPr>
                <w:rFonts w:ascii="Arial" w:hAnsi="Arial" w:cs="Arial"/>
                <w:i/>
                <w:iCs/>
                <w:sz w:val="22"/>
                <w:szCs w:val="22"/>
                <w:lang w:eastAsia="en-US"/>
              </w:rPr>
              <w:t>[insert designation of signatory]</w:t>
            </w:r>
          </w:p>
        </w:tc>
      </w:tr>
      <w:tr w:rsidR="00B559D6" w:rsidRPr="00197673">
        <w:tc>
          <w:tcPr>
            <w:tcW w:w="7560" w:type="dxa"/>
            <w:gridSpan w:val="2"/>
            <w:tcBorders>
              <w:top w:val="nil"/>
              <w:left w:val="nil"/>
              <w:bottom w:val="nil"/>
              <w:right w:val="nil"/>
            </w:tcBorders>
          </w:tcPr>
          <w:p w:rsidR="00B559D6" w:rsidRPr="00197673" w:rsidRDefault="00B559D6" w:rsidP="007F422E">
            <w:pPr>
              <w:spacing w:before="60" w:after="60"/>
              <w:rPr>
                <w:rFonts w:ascii="Arial" w:hAnsi="Arial" w:cs="Arial"/>
                <w:lang w:eastAsia="en-US"/>
              </w:rPr>
            </w:pPr>
            <w:r w:rsidRPr="00197673">
              <w:rPr>
                <w:rFonts w:ascii="Arial" w:hAnsi="Arial" w:cs="Arial"/>
                <w:sz w:val="22"/>
                <w:szCs w:val="22"/>
                <w:lang w:eastAsia="en-US"/>
              </w:rPr>
              <w:t>Duly authorised to sign the Tender for and on behalf of the Tenderer</w:t>
            </w:r>
          </w:p>
        </w:tc>
      </w:tr>
    </w:tbl>
    <w:p w:rsidR="00B559D6" w:rsidRPr="00197673" w:rsidRDefault="00B559D6" w:rsidP="00C76804">
      <w:pPr>
        <w:rPr>
          <w:rFonts w:ascii="Arial" w:hAnsi="Arial" w:cs="Arial"/>
          <w:sz w:val="22"/>
          <w:szCs w:val="22"/>
        </w:rPr>
      </w:pPr>
    </w:p>
    <w:p w:rsidR="00B559D6" w:rsidRPr="00197673" w:rsidRDefault="00B559D6" w:rsidP="00C76804">
      <w:pPr>
        <w:rPr>
          <w:rFonts w:ascii="Arial" w:hAnsi="Arial" w:cs="Arial"/>
          <w:i/>
          <w:iCs/>
          <w:sz w:val="22"/>
          <w:szCs w:val="22"/>
        </w:rPr>
      </w:pPr>
      <w:r w:rsidRPr="00197673">
        <w:rPr>
          <w:rFonts w:ascii="Arial" w:hAnsi="Arial" w:cs="Arial"/>
          <w:i/>
          <w:iCs/>
          <w:sz w:val="22"/>
          <w:szCs w:val="22"/>
        </w:rPr>
        <w:t xml:space="preserve">                        [If there is more than one (1) signatory add other boxes and sign accordingly].</w:t>
      </w:r>
    </w:p>
    <w:p w:rsidR="00B559D6" w:rsidRPr="00197673" w:rsidRDefault="00B559D6" w:rsidP="00C76804">
      <w:pPr>
        <w:rPr>
          <w:rFonts w:ascii="Arial" w:hAnsi="Arial" w:cs="Arial"/>
          <w:sz w:val="22"/>
          <w:szCs w:val="22"/>
        </w:rPr>
      </w:pPr>
    </w:p>
    <w:p w:rsidR="00B559D6" w:rsidRDefault="00B559D6" w:rsidP="00C76804">
      <w:pPr>
        <w:ind w:left="1470" w:hanging="1470"/>
        <w:rPr>
          <w:rFonts w:ascii="Arial" w:hAnsi="Arial" w:cs="Arial"/>
          <w:b/>
          <w:bCs/>
          <w:sz w:val="22"/>
          <w:szCs w:val="22"/>
        </w:rPr>
      </w:pPr>
    </w:p>
    <w:p w:rsidR="00B559D6" w:rsidRDefault="00B559D6" w:rsidP="00C76804">
      <w:pPr>
        <w:ind w:left="1470" w:hanging="1470"/>
        <w:rPr>
          <w:rFonts w:ascii="Arial" w:hAnsi="Arial" w:cs="Arial"/>
          <w:b/>
          <w:bCs/>
          <w:sz w:val="22"/>
          <w:szCs w:val="22"/>
        </w:rPr>
      </w:pPr>
    </w:p>
    <w:p w:rsidR="00B559D6" w:rsidRDefault="00B559D6" w:rsidP="00C76804">
      <w:pPr>
        <w:ind w:left="1470" w:hanging="1470"/>
        <w:rPr>
          <w:rFonts w:ascii="Arial" w:hAnsi="Arial" w:cs="Arial"/>
          <w:b/>
          <w:bCs/>
          <w:sz w:val="22"/>
          <w:szCs w:val="22"/>
        </w:rPr>
      </w:pPr>
    </w:p>
    <w:p w:rsidR="00B559D6" w:rsidRPr="00197673" w:rsidRDefault="00B559D6" w:rsidP="00C76804">
      <w:pPr>
        <w:ind w:left="1470" w:hanging="1470"/>
        <w:rPr>
          <w:rFonts w:ascii="Arial" w:hAnsi="Arial" w:cs="Arial"/>
          <w:sz w:val="22"/>
          <w:szCs w:val="22"/>
        </w:rPr>
      </w:pPr>
      <w:r w:rsidRPr="00197673">
        <w:rPr>
          <w:rFonts w:ascii="Arial" w:hAnsi="Arial" w:cs="Arial"/>
          <w:b/>
          <w:bCs/>
          <w:sz w:val="22"/>
          <w:szCs w:val="22"/>
        </w:rPr>
        <w:t>Attachment 1</w:t>
      </w:r>
      <w:r w:rsidRPr="00197673">
        <w:rPr>
          <w:rFonts w:ascii="Arial" w:hAnsi="Arial" w:cs="Arial"/>
          <w:sz w:val="22"/>
          <w:szCs w:val="22"/>
        </w:rPr>
        <w:t>: Written confirmation authorising the above signatory(ies) to commit the Tenderer, in accordance with ITT Sub-Clause 3</w:t>
      </w:r>
      <w:r>
        <w:rPr>
          <w:rFonts w:ascii="Arial" w:hAnsi="Arial" w:cs="Arial"/>
          <w:sz w:val="22"/>
          <w:szCs w:val="22"/>
        </w:rPr>
        <w:t>6</w:t>
      </w:r>
      <w:r w:rsidRPr="00197673">
        <w:rPr>
          <w:rFonts w:ascii="Arial" w:hAnsi="Arial" w:cs="Arial"/>
          <w:sz w:val="22"/>
          <w:szCs w:val="22"/>
        </w:rPr>
        <w:t>.3;</w:t>
      </w:r>
    </w:p>
    <w:p w:rsidR="00B559D6" w:rsidRDefault="00B559D6" w:rsidP="00C76804">
      <w:pPr>
        <w:rPr>
          <w:rFonts w:ascii="Arial" w:hAnsi="Arial" w:cs="Arial"/>
          <w:sz w:val="21"/>
          <w:szCs w:val="21"/>
        </w:rPr>
      </w:pPr>
    </w:p>
    <w:p w:rsidR="00B559D6" w:rsidRDefault="00B559D6" w:rsidP="00C76804">
      <w:pPr>
        <w:pStyle w:val="Heading2"/>
        <w:tabs>
          <w:tab w:val="left" w:pos="720"/>
        </w:tabs>
        <w:rPr>
          <w:b w:val="0"/>
          <w:bCs w:val="0"/>
          <w:i/>
          <w:iCs/>
        </w:rPr>
      </w:pPr>
    </w:p>
    <w:p w:rsidR="00B559D6" w:rsidRDefault="00B559D6" w:rsidP="00C76804">
      <w:pPr>
        <w:pStyle w:val="Heading2"/>
        <w:tabs>
          <w:tab w:val="left" w:pos="720"/>
        </w:tabs>
        <w:rPr>
          <w:b w:val="0"/>
          <w:bCs w:val="0"/>
          <w:i/>
          <w:iCs/>
        </w:rPr>
      </w:pPr>
    </w:p>
    <w:p w:rsidR="00B559D6" w:rsidRDefault="00B559D6" w:rsidP="00C76804">
      <w:pPr>
        <w:pStyle w:val="Heading2"/>
        <w:tabs>
          <w:tab w:val="left" w:pos="720"/>
        </w:tabs>
        <w:rPr>
          <w:b w:val="0"/>
          <w:bCs w:val="0"/>
          <w:i/>
          <w:iCs/>
        </w:rPr>
      </w:pPr>
    </w:p>
    <w:p w:rsidR="00B559D6" w:rsidRDefault="00B559D6" w:rsidP="00C76804">
      <w:pPr>
        <w:pStyle w:val="Heading2"/>
        <w:tabs>
          <w:tab w:val="left" w:pos="720"/>
        </w:tabs>
        <w:rPr>
          <w:b w:val="0"/>
          <w:bCs w:val="0"/>
          <w:i/>
          <w:iCs/>
        </w:rPr>
        <w:sectPr w:rsidR="00B559D6" w:rsidSect="00451D11">
          <w:type w:val="nextColumn"/>
          <w:pgSz w:w="11909" w:h="16834" w:code="9"/>
          <w:pgMar w:top="1440" w:right="1440" w:bottom="1440" w:left="1440" w:header="720" w:footer="720" w:gutter="0"/>
          <w:cols w:space="720"/>
        </w:sectPr>
      </w:pPr>
    </w:p>
    <w:p w:rsidR="00B559D6" w:rsidRPr="003F47F0" w:rsidRDefault="00B559D6" w:rsidP="00A91BE8">
      <w:pPr>
        <w:pStyle w:val="Heading2"/>
        <w:rPr>
          <w:rFonts w:ascii="Arial" w:hAnsi="Arial" w:cs="Arial"/>
          <w:lang w:val="en-GB"/>
        </w:rPr>
      </w:pPr>
      <w:bookmarkStart w:id="757" w:name="_Toc421454327"/>
      <w:r w:rsidRPr="00EC6D6C">
        <w:rPr>
          <w:rFonts w:ascii="Arial" w:hAnsi="Arial" w:cs="Arial"/>
        </w:rPr>
        <w:lastRenderedPageBreak/>
        <w:t>T</w:t>
      </w:r>
      <w:r w:rsidRPr="003F47F0">
        <w:rPr>
          <w:rFonts w:ascii="Arial" w:hAnsi="Arial" w:cs="Arial"/>
          <w:lang w:val="en-GB"/>
        </w:rPr>
        <w:t xml:space="preserve">enderer Information </w:t>
      </w:r>
      <w:r>
        <w:rPr>
          <w:rFonts w:ascii="Arial" w:hAnsi="Arial" w:cs="Arial"/>
          <w:lang w:val="en-GB"/>
        </w:rPr>
        <w:t>Sheet</w:t>
      </w:r>
      <w:r w:rsidRPr="003F47F0">
        <w:rPr>
          <w:rFonts w:ascii="Arial" w:hAnsi="Arial" w:cs="Arial"/>
          <w:lang w:val="en-GB"/>
        </w:rPr>
        <w:t xml:space="preserve"> (Form PG3-</w:t>
      </w:r>
      <w:r>
        <w:rPr>
          <w:rFonts w:ascii="Arial" w:hAnsi="Arial" w:cs="Arial"/>
          <w:lang w:val="en-GB"/>
        </w:rPr>
        <w:t>2</w:t>
      </w:r>
      <w:r w:rsidRPr="003F47F0">
        <w:rPr>
          <w:rFonts w:ascii="Arial" w:hAnsi="Arial" w:cs="Arial"/>
          <w:lang w:val="en-GB"/>
        </w:rPr>
        <w:t>)</w:t>
      </w:r>
      <w:bookmarkEnd w:id="757"/>
    </w:p>
    <w:p w:rsidR="00B559D6" w:rsidRDefault="00B559D6" w:rsidP="00A91BE8">
      <w:pPr>
        <w:rPr>
          <w:rFonts w:ascii="Arial" w:hAnsi="Arial" w:cs="Arial"/>
          <w:sz w:val="18"/>
          <w:szCs w:val="18"/>
          <w:lang w:val="en-GB"/>
        </w:rPr>
      </w:pPr>
    </w:p>
    <w:p w:rsidR="00B559D6" w:rsidRDefault="00B559D6" w:rsidP="00A91BE8">
      <w:pPr>
        <w:rPr>
          <w:rFonts w:ascii="Arial" w:hAnsi="Arial" w:cs="Arial"/>
          <w:sz w:val="18"/>
          <w:szCs w:val="18"/>
          <w:lang w:val="en-GB"/>
        </w:rPr>
      </w:pPr>
    </w:p>
    <w:p w:rsidR="00B559D6" w:rsidRPr="00A26CA9" w:rsidRDefault="00B559D6" w:rsidP="00A91BE8">
      <w:pPr>
        <w:rPr>
          <w:rFonts w:ascii="Arial" w:hAnsi="Arial" w:cs="Arial"/>
          <w:i/>
          <w:iCs/>
          <w:sz w:val="22"/>
          <w:szCs w:val="22"/>
          <w:lang w:val="en-GB"/>
        </w:rPr>
      </w:pPr>
      <w:r w:rsidRPr="00A26CA9">
        <w:rPr>
          <w:rFonts w:ascii="Arial" w:hAnsi="Arial" w:cs="Arial"/>
          <w:i/>
          <w:iCs/>
          <w:sz w:val="22"/>
          <w:szCs w:val="22"/>
          <w:lang w:val="en-GB"/>
        </w:rPr>
        <w:t xml:space="preserve">[The </w:t>
      </w:r>
      <w:r>
        <w:rPr>
          <w:rFonts w:ascii="Arial" w:hAnsi="Arial" w:cs="Arial"/>
          <w:i/>
          <w:iCs/>
          <w:sz w:val="22"/>
          <w:szCs w:val="22"/>
          <w:lang w:val="en-GB"/>
        </w:rPr>
        <w:t>Tenderer s</w:t>
      </w:r>
      <w:r w:rsidRPr="00A26CA9">
        <w:rPr>
          <w:rFonts w:ascii="Arial" w:hAnsi="Arial" w:cs="Arial"/>
          <w:i/>
          <w:iCs/>
          <w:sz w:val="22"/>
          <w:szCs w:val="22"/>
          <w:lang w:val="en-GB"/>
        </w:rPr>
        <w:t xml:space="preserve">hall fill in this Form in </w:t>
      </w:r>
      <w:r>
        <w:rPr>
          <w:rFonts w:ascii="Arial" w:hAnsi="Arial" w:cs="Arial"/>
          <w:i/>
          <w:iCs/>
          <w:sz w:val="22"/>
          <w:szCs w:val="22"/>
          <w:lang w:val="en-GB"/>
        </w:rPr>
        <w:t>accordance with the instructions indicated below. No alterations to its format shall be permitted and no substitutions shall be accepted]</w:t>
      </w:r>
    </w:p>
    <w:p w:rsidR="00B559D6" w:rsidRPr="003F47F0" w:rsidRDefault="00B559D6" w:rsidP="00A91BE8">
      <w:pPr>
        <w:rPr>
          <w:rFonts w:ascii="Arial" w:hAnsi="Arial" w:cs="Arial"/>
          <w:sz w:val="18"/>
          <w:szCs w:val="18"/>
          <w:lang w:val="en-GB"/>
        </w:rPr>
      </w:pPr>
    </w:p>
    <w:p w:rsidR="00B559D6" w:rsidRPr="003F47F0" w:rsidRDefault="00B559D6" w:rsidP="00A91BE8">
      <w:pPr>
        <w:rPr>
          <w:rFonts w:ascii="Arial" w:hAnsi="Arial" w:cs="Arial"/>
          <w:lang w:val="en-GB"/>
        </w:rPr>
      </w:pPr>
    </w:p>
    <w:tbl>
      <w:tblPr>
        <w:tblW w:w="0" w:type="auto"/>
        <w:tblInd w:w="2" w:type="dxa"/>
        <w:tblLook w:val="01E0" w:firstRow="1" w:lastRow="1" w:firstColumn="1" w:lastColumn="1" w:noHBand="0" w:noVBand="0"/>
      </w:tblPr>
      <w:tblGrid>
        <w:gridCol w:w="2700"/>
        <w:gridCol w:w="3193"/>
        <w:gridCol w:w="1067"/>
        <w:gridCol w:w="2040"/>
      </w:tblGrid>
      <w:tr w:rsidR="00B559D6" w:rsidRPr="0053628B">
        <w:tc>
          <w:tcPr>
            <w:tcW w:w="2700" w:type="dxa"/>
          </w:tcPr>
          <w:p w:rsidR="00B559D6" w:rsidRPr="0053628B" w:rsidRDefault="00B559D6" w:rsidP="008D4C96">
            <w:pPr>
              <w:rPr>
                <w:rFonts w:ascii="Arial" w:hAnsi="Arial" w:cs="Arial"/>
                <w:lang w:val="en-GB"/>
              </w:rPr>
            </w:pPr>
            <w:bookmarkStart w:id="758" w:name="OLE_LINK1"/>
            <w:bookmarkStart w:id="759" w:name="OLE_LINK2"/>
            <w:r w:rsidRPr="0053628B">
              <w:rPr>
                <w:rFonts w:ascii="Arial" w:hAnsi="Arial" w:cs="Arial"/>
                <w:sz w:val="22"/>
                <w:szCs w:val="22"/>
                <w:lang w:val="en-GB"/>
              </w:rPr>
              <w:t>Invitation for Tender No:</w:t>
            </w:r>
          </w:p>
        </w:tc>
        <w:tc>
          <w:tcPr>
            <w:tcW w:w="3193" w:type="dxa"/>
          </w:tcPr>
          <w:p w:rsidR="00B559D6" w:rsidRPr="0053628B" w:rsidRDefault="00B559D6" w:rsidP="008D4C96">
            <w:pPr>
              <w:rPr>
                <w:rFonts w:ascii="Arial" w:hAnsi="Arial" w:cs="Arial"/>
                <w:i/>
                <w:iCs/>
                <w:lang w:val="en-GB"/>
              </w:rPr>
            </w:pPr>
            <w:r w:rsidRPr="0053628B">
              <w:rPr>
                <w:rFonts w:ascii="Arial" w:hAnsi="Arial" w:cs="Arial"/>
                <w:i/>
                <w:iCs/>
                <w:sz w:val="22"/>
                <w:szCs w:val="22"/>
                <w:lang w:val="en-GB"/>
              </w:rPr>
              <w:t>[ IFT No]</w:t>
            </w:r>
          </w:p>
        </w:tc>
        <w:tc>
          <w:tcPr>
            <w:tcW w:w="1067" w:type="dxa"/>
          </w:tcPr>
          <w:p w:rsidR="00B559D6" w:rsidRPr="0053628B" w:rsidRDefault="00B559D6" w:rsidP="008D4C96">
            <w:pPr>
              <w:rPr>
                <w:rFonts w:ascii="Arial" w:hAnsi="Arial" w:cs="Arial"/>
                <w:lang w:val="en-GB"/>
              </w:rPr>
            </w:pPr>
            <w:r w:rsidRPr="0053628B">
              <w:rPr>
                <w:rFonts w:ascii="Arial" w:hAnsi="Arial" w:cs="Arial"/>
                <w:sz w:val="22"/>
                <w:szCs w:val="22"/>
                <w:lang w:val="en-GB"/>
              </w:rPr>
              <w:t>Date</w:t>
            </w:r>
          </w:p>
        </w:tc>
        <w:tc>
          <w:tcPr>
            <w:tcW w:w="2040" w:type="dxa"/>
          </w:tcPr>
          <w:p w:rsidR="00B559D6" w:rsidRPr="0053628B" w:rsidRDefault="00B559D6" w:rsidP="008D4C96">
            <w:pPr>
              <w:rPr>
                <w:rFonts w:ascii="Arial" w:hAnsi="Arial" w:cs="Arial"/>
                <w:i/>
                <w:iCs/>
                <w:lang w:val="en-GB"/>
              </w:rPr>
            </w:pPr>
            <w:r w:rsidRPr="0053628B">
              <w:rPr>
                <w:rFonts w:ascii="Arial" w:hAnsi="Arial" w:cs="Arial"/>
                <w:i/>
                <w:iCs/>
                <w:sz w:val="22"/>
                <w:szCs w:val="22"/>
                <w:lang w:val="en-GB"/>
              </w:rPr>
              <w:t>[Insert date of Tender Submission]</w:t>
            </w:r>
          </w:p>
        </w:tc>
      </w:tr>
      <w:tr w:rsidR="00B559D6" w:rsidRPr="0053628B">
        <w:tc>
          <w:tcPr>
            <w:tcW w:w="2700" w:type="dxa"/>
          </w:tcPr>
          <w:p w:rsidR="00B559D6" w:rsidRPr="0053628B" w:rsidRDefault="00B559D6" w:rsidP="008D4C96">
            <w:pPr>
              <w:rPr>
                <w:rFonts w:ascii="Arial" w:hAnsi="Arial" w:cs="Arial"/>
                <w:lang w:val="en-GB"/>
              </w:rPr>
            </w:pPr>
            <w:r w:rsidRPr="0053628B">
              <w:rPr>
                <w:rFonts w:ascii="Arial" w:hAnsi="Arial" w:cs="Arial"/>
                <w:sz w:val="22"/>
                <w:szCs w:val="22"/>
                <w:lang w:val="en-GB"/>
              </w:rPr>
              <w:t>Tender Package No:</w:t>
            </w:r>
          </w:p>
        </w:tc>
        <w:tc>
          <w:tcPr>
            <w:tcW w:w="3193" w:type="dxa"/>
          </w:tcPr>
          <w:p w:rsidR="00B559D6" w:rsidRPr="0053628B" w:rsidRDefault="00B559D6" w:rsidP="008D4C96">
            <w:pPr>
              <w:rPr>
                <w:rFonts w:ascii="Arial" w:hAnsi="Arial" w:cs="Arial"/>
                <w:lang w:val="en-GB"/>
              </w:rPr>
            </w:pPr>
            <w:r w:rsidRPr="0053628B">
              <w:rPr>
                <w:rFonts w:ascii="Arial" w:hAnsi="Arial" w:cs="Arial"/>
                <w:i/>
                <w:iCs/>
                <w:sz w:val="22"/>
                <w:szCs w:val="22"/>
                <w:lang w:val="en-GB"/>
              </w:rPr>
              <w:t>[Package No]</w:t>
            </w:r>
          </w:p>
        </w:tc>
        <w:tc>
          <w:tcPr>
            <w:tcW w:w="1067" w:type="dxa"/>
          </w:tcPr>
          <w:p w:rsidR="00B559D6" w:rsidRPr="0053628B" w:rsidRDefault="00B559D6" w:rsidP="008D4C96">
            <w:pPr>
              <w:rPr>
                <w:rFonts w:ascii="Arial" w:hAnsi="Arial" w:cs="Arial"/>
                <w:lang w:val="en-GB"/>
              </w:rPr>
            </w:pPr>
          </w:p>
        </w:tc>
        <w:tc>
          <w:tcPr>
            <w:tcW w:w="2040" w:type="dxa"/>
          </w:tcPr>
          <w:p w:rsidR="00B559D6" w:rsidRPr="0053628B" w:rsidRDefault="00B559D6" w:rsidP="008D4C96">
            <w:pPr>
              <w:rPr>
                <w:rFonts w:ascii="Arial" w:hAnsi="Arial" w:cs="Arial"/>
                <w:lang w:val="en-GB"/>
              </w:rPr>
            </w:pPr>
          </w:p>
        </w:tc>
      </w:tr>
      <w:tr w:rsidR="00B559D6" w:rsidRPr="0053628B">
        <w:tc>
          <w:tcPr>
            <w:tcW w:w="2700" w:type="dxa"/>
          </w:tcPr>
          <w:p w:rsidR="00B559D6" w:rsidRPr="0053628B" w:rsidRDefault="00B559D6" w:rsidP="008D4C96">
            <w:pPr>
              <w:rPr>
                <w:rFonts w:ascii="Arial" w:hAnsi="Arial" w:cs="Arial"/>
                <w:lang w:val="en-GB"/>
              </w:rPr>
            </w:pPr>
            <w:r w:rsidRPr="0053628B">
              <w:rPr>
                <w:rFonts w:ascii="Arial" w:hAnsi="Arial" w:cs="Arial"/>
                <w:sz w:val="22"/>
                <w:szCs w:val="22"/>
                <w:lang w:val="en-GB"/>
              </w:rPr>
              <w:t xml:space="preserve">Lot No. </w:t>
            </w:r>
            <w:r w:rsidRPr="0053628B">
              <w:rPr>
                <w:rFonts w:ascii="Arial" w:hAnsi="Arial" w:cs="Arial"/>
                <w:i/>
                <w:iCs/>
                <w:sz w:val="18"/>
                <w:szCs w:val="18"/>
                <w:lang w:val="en-GB"/>
              </w:rPr>
              <w:t>(when applicable)</w:t>
            </w:r>
          </w:p>
        </w:tc>
        <w:tc>
          <w:tcPr>
            <w:tcW w:w="3193" w:type="dxa"/>
          </w:tcPr>
          <w:p w:rsidR="00B559D6" w:rsidRPr="0053628B" w:rsidRDefault="00B559D6" w:rsidP="008D4C96">
            <w:pPr>
              <w:rPr>
                <w:rFonts w:ascii="Arial" w:hAnsi="Arial" w:cs="Arial"/>
                <w:i/>
                <w:iCs/>
                <w:lang w:val="en-GB"/>
              </w:rPr>
            </w:pPr>
            <w:r w:rsidRPr="0053628B">
              <w:rPr>
                <w:rFonts w:ascii="Arial" w:hAnsi="Arial" w:cs="Arial"/>
                <w:i/>
                <w:iCs/>
                <w:sz w:val="22"/>
                <w:szCs w:val="22"/>
                <w:lang w:val="en-GB"/>
              </w:rPr>
              <w:t>[Lot No ]</w:t>
            </w:r>
          </w:p>
        </w:tc>
        <w:tc>
          <w:tcPr>
            <w:tcW w:w="1067" w:type="dxa"/>
          </w:tcPr>
          <w:p w:rsidR="00B559D6" w:rsidRPr="0053628B" w:rsidRDefault="00B559D6" w:rsidP="008D4C96">
            <w:pPr>
              <w:rPr>
                <w:rFonts w:ascii="Arial" w:hAnsi="Arial" w:cs="Arial"/>
                <w:lang w:val="en-GB"/>
              </w:rPr>
            </w:pPr>
          </w:p>
        </w:tc>
        <w:tc>
          <w:tcPr>
            <w:tcW w:w="2040" w:type="dxa"/>
          </w:tcPr>
          <w:p w:rsidR="00B559D6" w:rsidRPr="0053628B" w:rsidRDefault="00B559D6" w:rsidP="008D4C96">
            <w:pPr>
              <w:rPr>
                <w:rFonts w:ascii="Arial" w:hAnsi="Arial" w:cs="Arial"/>
                <w:lang w:val="en-GB"/>
              </w:rPr>
            </w:pPr>
          </w:p>
        </w:tc>
      </w:tr>
      <w:bookmarkEnd w:id="758"/>
      <w:bookmarkEnd w:id="759"/>
    </w:tbl>
    <w:p w:rsidR="00B559D6" w:rsidRPr="003F47F0" w:rsidRDefault="00B559D6" w:rsidP="00A91BE8">
      <w:pPr>
        <w:rPr>
          <w:rFonts w:ascii="Arial" w:hAnsi="Arial" w:cs="Arial"/>
          <w:lang w:val="en-GB"/>
        </w:rPr>
      </w:pPr>
    </w:p>
    <w:tbl>
      <w:tblPr>
        <w:tblW w:w="90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117"/>
        <w:gridCol w:w="710"/>
        <w:gridCol w:w="15"/>
        <w:gridCol w:w="1680"/>
        <w:gridCol w:w="835"/>
        <w:gridCol w:w="141"/>
        <w:gridCol w:w="309"/>
        <w:gridCol w:w="9"/>
        <w:gridCol w:w="813"/>
        <w:gridCol w:w="48"/>
        <w:gridCol w:w="1380"/>
        <w:gridCol w:w="2340"/>
      </w:tblGrid>
      <w:tr w:rsidR="00B559D6" w:rsidRPr="004308B4">
        <w:trPr>
          <w:cantSplit/>
          <w:trHeight w:hRule="exact" w:val="487"/>
        </w:trPr>
        <w:tc>
          <w:tcPr>
            <w:tcW w:w="9000" w:type="dxa"/>
            <w:gridSpan w:val="13"/>
            <w:tcBorders>
              <w:bottom w:val="nil"/>
            </w:tcBorders>
          </w:tcPr>
          <w:p w:rsidR="00B559D6" w:rsidRPr="004308B4" w:rsidRDefault="00B559D6" w:rsidP="008D4C96">
            <w:pPr>
              <w:suppressAutoHyphens/>
              <w:spacing w:before="120" w:after="120"/>
              <w:rPr>
                <w:rFonts w:ascii="Arial" w:hAnsi="Arial" w:cs="Arial"/>
                <w:b/>
                <w:bCs/>
                <w:i/>
                <w:iCs/>
                <w:spacing w:val="-2"/>
                <w:lang w:val="en-GB"/>
              </w:rPr>
            </w:pPr>
            <w:r w:rsidRPr="004308B4">
              <w:rPr>
                <w:rFonts w:ascii="Arial" w:hAnsi="Arial" w:cs="Arial"/>
                <w:b/>
                <w:bCs/>
                <w:i/>
                <w:iCs/>
                <w:spacing w:val="-2"/>
                <w:sz w:val="22"/>
                <w:szCs w:val="22"/>
                <w:lang w:val="en-GB"/>
              </w:rPr>
              <w:t>1.</w:t>
            </w:r>
            <w:r w:rsidRPr="004308B4">
              <w:rPr>
                <w:rFonts w:ascii="Arial" w:hAnsi="Arial" w:cs="Arial"/>
                <w:b/>
                <w:bCs/>
                <w:i/>
                <w:iCs/>
                <w:spacing w:val="-2"/>
                <w:sz w:val="22"/>
                <w:szCs w:val="22"/>
                <w:lang w:val="en-GB"/>
              </w:rPr>
              <w:tab/>
              <w:t>Eligibility Information of the Tenderer [ITT Clauses 5 &amp; 2</w:t>
            </w:r>
            <w:r>
              <w:rPr>
                <w:rFonts w:ascii="Arial" w:hAnsi="Arial" w:cs="Arial"/>
                <w:b/>
                <w:bCs/>
                <w:i/>
                <w:iCs/>
                <w:spacing w:val="-2"/>
                <w:sz w:val="22"/>
                <w:szCs w:val="22"/>
                <w:lang w:val="en-GB"/>
              </w:rPr>
              <w:t>6</w:t>
            </w:r>
            <w:r w:rsidRPr="004308B4">
              <w:rPr>
                <w:rFonts w:ascii="Arial" w:hAnsi="Arial" w:cs="Arial"/>
                <w:b/>
                <w:bCs/>
                <w:i/>
                <w:iCs/>
                <w:spacing w:val="-2"/>
                <w:sz w:val="22"/>
                <w:szCs w:val="22"/>
                <w:lang w:val="en-GB"/>
              </w:rPr>
              <w:t>]</w:t>
            </w:r>
          </w:p>
        </w:tc>
      </w:tr>
      <w:tr w:rsidR="00B559D6" w:rsidRPr="004F13D6">
        <w:trPr>
          <w:cantSplit/>
          <w:trHeight w:hRule="exact" w:val="487"/>
        </w:trPr>
        <w:tc>
          <w:tcPr>
            <w:tcW w:w="720" w:type="dxa"/>
            <w:gridSpan w:val="2"/>
            <w:tcBorders>
              <w:bottom w:val="nil"/>
            </w:tcBorders>
          </w:tcPr>
          <w:p w:rsidR="00B559D6" w:rsidRPr="004B2F2F" w:rsidRDefault="00B559D6" w:rsidP="004F13D6">
            <w:pPr>
              <w:spacing w:before="60" w:after="60"/>
              <w:rPr>
                <w:rFonts w:ascii="Arial" w:hAnsi="Arial" w:cs="Arial"/>
                <w:lang w:val="en-GB"/>
              </w:rPr>
            </w:pPr>
            <w:r w:rsidRPr="004B2F2F">
              <w:rPr>
                <w:rFonts w:ascii="Arial" w:hAnsi="Arial" w:cs="Arial"/>
                <w:sz w:val="22"/>
                <w:szCs w:val="22"/>
                <w:lang w:val="en-GB"/>
              </w:rPr>
              <w:t>1.1</w:t>
            </w:r>
          </w:p>
        </w:tc>
        <w:tc>
          <w:tcPr>
            <w:tcW w:w="3699" w:type="dxa"/>
            <w:gridSpan w:val="7"/>
            <w:tcBorders>
              <w:bottom w:val="nil"/>
            </w:tcBorders>
          </w:tcPr>
          <w:p w:rsidR="00B559D6" w:rsidRPr="004B2F2F" w:rsidRDefault="00B559D6" w:rsidP="004F13D6">
            <w:pPr>
              <w:spacing w:before="60" w:after="60"/>
              <w:rPr>
                <w:rFonts w:ascii="Arial" w:hAnsi="Arial" w:cs="Arial"/>
                <w:lang w:val="en-GB"/>
              </w:rPr>
            </w:pPr>
            <w:r w:rsidRPr="004B2F2F">
              <w:rPr>
                <w:rFonts w:ascii="Arial" w:hAnsi="Arial" w:cs="Arial"/>
                <w:sz w:val="22"/>
                <w:szCs w:val="22"/>
              </w:rPr>
              <w:t>Tenderer’s Legal Name:</w:t>
            </w:r>
          </w:p>
        </w:tc>
        <w:tc>
          <w:tcPr>
            <w:tcW w:w="4581" w:type="dxa"/>
            <w:gridSpan w:val="4"/>
            <w:tcBorders>
              <w:bottom w:val="nil"/>
            </w:tcBorders>
          </w:tcPr>
          <w:p w:rsidR="00B559D6" w:rsidRPr="004B2F2F" w:rsidRDefault="00B559D6" w:rsidP="004F13D6">
            <w:pPr>
              <w:spacing w:before="60" w:after="60"/>
              <w:rPr>
                <w:rFonts w:ascii="Arial" w:hAnsi="Arial" w:cs="Arial"/>
                <w:lang w:val="en-GB"/>
              </w:rPr>
            </w:pPr>
          </w:p>
        </w:tc>
      </w:tr>
      <w:tr w:rsidR="00B559D6" w:rsidRPr="004308B4">
        <w:trPr>
          <w:cantSplit/>
          <w:trHeight w:hRule="exact" w:val="712"/>
        </w:trPr>
        <w:tc>
          <w:tcPr>
            <w:tcW w:w="720" w:type="dxa"/>
            <w:gridSpan w:val="2"/>
            <w:tcBorders>
              <w:bottom w:val="nil"/>
            </w:tcBorders>
          </w:tcPr>
          <w:p w:rsidR="00B559D6" w:rsidRPr="004B2F2F" w:rsidRDefault="00B559D6" w:rsidP="004F13D6">
            <w:pPr>
              <w:spacing w:before="60" w:after="60"/>
              <w:rPr>
                <w:rFonts w:ascii="Arial" w:hAnsi="Arial" w:cs="Arial"/>
                <w:lang w:val="en-GB"/>
              </w:rPr>
            </w:pPr>
            <w:r w:rsidRPr="004B2F2F">
              <w:rPr>
                <w:rFonts w:ascii="Arial" w:hAnsi="Arial" w:cs="Arial"/>
                <w:sz w:val="22"/>
                <w:szCs w:val="22"/>
                <w:lang w:val="en-GB"/>
              </w:rPr>
              <w:t>1.2</w:t>
            </w:r>
          </w:p>
        </w:tc>
        <w:tc>
          <w:tcPr>
            <w:tcW w:w="3699" w:type="dxa"/>
            <w:gridSpan w:val="7"/>
            <w:tcBorders>
              <w:bottom w:val="nil"/>
            </w:tcBorders>
          </w:tcPr>
          <w:p w:rsidR="00B559D6" w:rsidRPr="004B2F2F" w:rsidRDefault="00B559D6" w:rsidP="004D6735">
            <w:pPr>
              <w:spacing w:before="60" w:after="60"/>
              <w:rPr>
                <w:rFonts w:ascii="Arial" w:hAnsi="Arial" w:cs="Arial"/>
                <w:lang w:val="en-GB"/>
              </w:rPr>
            </w:pPr>
            <w:r w:rsidRPr="004B2F2F">
              <w:rPr>
                <w:rFonts w:ascii="Arial" w:hAnsi="Arial" w:cs="Arial"/>
                <w:sz w:val="22"/>
                <w:szCs w:val="22"/>
              </w:rPr>
              <w:t>Tenderer’s legal address in Country of Registration</w:t>
            </w:r>
          </w:p>
        </w:tc>
        <w:tc>
          <w:tcPr>
            <w:tcW w:w="4581" w:type="dxa"/>
            <w:gridSpan w:val="4"/>
            <w:tcBorders>
              <w:bottom w:val="nil"/>
            </w:tcBorders>
          </w:tcPr>
          <w:p w:rsidR="00B559D6" w:rsidRPr="004B2F2F" w:rsidRDefault="00B559D6" w:rsidP="008D4C96">
            <w:pPr>
              <w:spacing w:before="120" w:after="120"/>
              <w:rPr>
                <w:rFonts w:ascii="Arial" w:hAnsi="Arial" w:cs="Arial"/>
                <w:lang w:val="en-GB"/>
              </w:rPr>
            </w:pPr>
          </w:p>
        </w:tc>
      </w:tr>
      <w:tr w:rsidR="00B559D6" w:rsidRPr="004308B4">
        <w:trPr>
          <w:cantSplit/>
          <w:trHeight w:hRule="exact" w:val="487"/>
        </w:trPr>
        <w:tc>
          <w:tcPr>
            <w:tcW w:w="720" w:type="dxa"/>
            <w:gridSpan w:val="2"/>
            <w:tcBorders>
              <w:bottom w:val="nil"/>
            </w:tcBorders>
          </w:tcPr>
          <w:p w:rsidR="00B559D6" w:rsidRPr="004B2F2F" w:rsidRDefault="00B559D6" w:rsidP="004F13D6">
            <w:pPr>
              <w:spacing w:before="60" w:after="60"/>
              <w:rPr>
                <w:rFonts w:ascii="Arial" w:hAnsi="Arial" w:cs="Arial"/>
                <w:lang w:val="en-GB"/>
              </w:rPr>
            </w:pPr>
            <w:r w:rsidRPr="004B2F2F">
              <w:rPr>
                <w:rFonts w:ascii="Arial" w:hAnsi="Arial" w:cs="Arial"/>
                <w:sz w:val="22"/>
                <w:szCs w:val="22"/>
                <w:lang w:val="en-GB"/>
              </w:rPr>
              <w:t>1.4</w:t>
            </w:r>
          </w:p>
        </w:tc>
        <w:tc>
          <w:tcPr>
            <w:tcW w:w="3699" w:type="dxa"/>
            <w:gridSpan w:val="7"/>
            <w:tcBorders>
              <w:bottom w:val="nil"/>
            </w:tcBorders>
          </w:tcPr>
          <w:p w:rsidR="00B559D6" w:rsidRPr="004B2F2F" w:rsidRDefault="00B559D6" w:rsidP="004F13D6">
            <w:pPr>
              <w:spacing w:before="60" w:after="60"/>
              <w:rPr>
                <w:rFonts w:ascii="Arial" w:hAnsi="Arial" w:cs="Arial"/>
                <w:lang w:val="en-GB"/>
              </w:rPr>
            </w:pPr>
            <w:r w:rsidRPr="004B2F2F">
              <w:rPr>
                <w:rFonts w:ascii="Arial" w:hAnsi="Arial" w:cs="Arial"/>
                <w:sz w:val="22"/>
                <w:szCs w:val="22"/>
              </w:rPr>
              <w:t>Tenderer’s Year of Registration</w:t>
            </w:r>
          </w:p>
        </w:tc>
        <w:tc>
          <w:tcPr>
            <w:tcW w:w="4581" w:type="dxa"/>
            <w:gridSpan w:val="4"/>
            <w:tcBorders>
              <w:bottom w:val="nil"/>
            </w:tcBorders>
          </w:tcPr>
          <w:p w:rsidR="00B559D6" w:rsidRPr="004B2F2F" w:rsidRDefault="00B559D6" w:rsidP="004F13D6">
            <w:pPr>
              <w:spacing w:before="60" w:after="60"/>
              <w:rPr>
                <w:rFonts w:ascii="Arial" w:hAnsi="Arial" w:cs="Arial"/>
                <w:lang w:val="en-GB"/>
              </w:rPr>
            </w:pPr>
          </w:p>
        </w:tc>
      </w:tr>
      <w:tr w:rsidR="00B559D6" w:rsidRPr="000C23F6">
        <w:tblPrEx>
          <w:tblLook w:val="01E0" w:firstRow="1" w:lastRow="1" w:firstColumn="1" w:lastColumn="1" w:noHBand="0" w:noVBand="0"/>
        </w:tblPrEx>
        <w:tc>
          <w:tcPr>
            <w:tcW w:w="720" w:type="dxa"/>
            <w:gridSpan w:val="2"/>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1.5</w:t>
            </w:r>
          </w:p>
        </w:tc>
        <w:tc>
          <w:tcPr>
            <w:tcW w:w="8280" w:type="dxa"/>
            <w:gridSpan w:val="11"/>
          </w:tcPr>
          <w:p w:rsidR="00B559D6" w:rsidRPr="004B2F2F" w:rsidRDefault="00B559D6" w:rsidP="003B5E91">
            <w:pPr>
              <w:spacing w:before="60" w:after="60"/>
              <w:rPr>
                <w:rFonts w:ascii="Arial" w:hAnsi="Arial" w:cs="Arial"/>
              </w:rPr>
            </w:pPr>
            <w:r w:rsidRPr="004B2F2F">
              <w:rPr>
                <w:rFonts w:ascii="Arial" w:hAnsi="Arial" w:cs="Arial"/>
                <w:sz w:val="22"/>
                <w:szCs w:val="22"/>
              </w:rPr>
              <w:t>Tenderer’s legal status [complete the relevant box]</w:t>
            </w:r>
          </w:p>
        </w:tc>
      </w:tr>
      <w:tr w:rsidR="00B559D6" w:rsidRPr="000C23F6">
        <w:tblPrEx>
          <w:tblLook w:val="01E0" w:firstRow="1" w:lastRow="1" w:firstColumn="1" w:lastColumn="1" w:noHBand="0" w:noVBand="0"/>
        </w:tblPrEx>
        <w:tc>
          <w:tcPr>
            <w:tcW w:w="720" w:type="dxa"/>
            <w:gridSpan w:val="2"/>
          </w:tcPr>
          <w:p w:rsidR="00B559D6" w:rsidRPr="004B2F2F" w:rsidRDefault="00B559D6" w:rsidP="003B5E91">
            <w:pPr>
              <w:spacing w:before="60" w:after="60"/>
              <w:rPr>
                <w:rFonts w:ascii="Arial" w:hAnsi="Arial" w:cs="Arial"/>
                <w:lang w:val="en-GB"/>
              </w:rPr>
            </w:pPr>
          </w:p>
        </w:tc>
        <w:tc>
          <w:tcPr>
            <w:tcW w:w="3690" w:type="dxa"/>
            <w:gridSpan w:val="6"/>
          </w:tcPr>
          <w:p w:rsidR="00B559D6" w:rsidRPr="004B2F2F" w:rsidRDefault="00B559D6" w:rsidP="003B5E91">
            <w:pPr>
              <w:spacing w:before="60" w:after="60"/>
              <w:rPr>
                <w:rFonts w:ascii="Arial" w:hAnsi="Arial" w:cs="Arial"/>
              </w:rPr>
            </w:pPr>
            <w:r w:rsidRPr="004B2F2F">
              <w:rPr>
                <w:rFonts w:ascii="Arial" w:hAnsi="Arial" w:cs="Arial"/>
                <w:sz w:val="22"/>
                <w:szCs w:val="22"/>
              </w:rPr>
              <w:t>Proprietorship</w:t>
            </w:r>
          </w:p>
        </w:tc>
        <w:tc>
          <w:tcPr>
            <w:tcW w:w="4590" w:type="dxa"/>
            <w:gridSpan w:val="5"/>
          </w:tcPr>
          <w:p w:rsidR="00B559D6" w:rsidRPr="004B2F2F" w:rsidRDefault="00B559D6" w:rsidP="003B5E91">
            <w:pPr>
              <w:spacing w:before="60" w:after="60"/>
              <w:rPr>
                <w:rFonts w:ascii="Arial" w:hAnsi="Arial" w:cs="Arial"/>
                <w:lang w:val="en-GB"/>
              </w:rPr>
            </w:pPr>
          </w:p>
        </w:tc>
      </w:tr>
      <w:tr w:rsidR="00B559D6" w:rsidRPr="000C23F6">
        <w:tblPrEx>
          <w:tblLook w:val="01E0" w:firstRow="1" w:lastRow="1" w:firstColumn="1" w:lastColumn="1" w:noHBand="0" w:noVBand="0"/>
        </w:tblPrEx>
        <w:trPr>
          <w:trHeight w:val="323"/>
        </w:trPr>
        <w:tc>
          <w:tcPr>
            <w:tcW w:w="720" w:type="dxa"/>
            <w:gridSpan w:val="2"/>
          </w:tcPr>
          <w:p w:rsidR="00B559D6" w:rsidRPr="004B2F2F" w:rsidRDefault="00B559D6" w:rsidP="003B5E91">
            <w:pPr>
              <w:spacing w:before="60" w:after="60"/>
              <w:rPr>
                <w:rFonts w:ascii="Arial" w:hAnsi="Arial" w:cs="Arial"/>
                <w:lang w:val="en-GB"/>
              </w:rPr>
            </w:pPr>
          </w:p>
        </w:tc>
        <w:tc>
          <w:tcPr>
            <w:tcW w:w="3690" w:type="dxa"/>
            <w:gridSpan w:val="6"/>
          </w:tcPr>
          <w:p w:rsidR="00B559D6" w:rsidRPr="004B2F2F" w:rsidRDefault="00B559D6" w:rsidP="004F13D6">
            <w:pPr>
              <w:spacing w:before="60" w:after="60"/>
              <w:rPr>
                <w:rFonts w:ascii="Arial" w:hAnsi="Arial" w:cs="Arial"/>
              </w:rPr>
            </w:pPr>
            <w:r w:rsidRPr="004B2F2F">
              <w:rPr>
                <w:rFonts w:ascii="Arial" w:hAnsi="Arial" w:cs="Arial"/>
                <w:sz w:val="22"/>
                <w:szCs w:val="22"/>
              </w:rPr>
              <w:t>Partnership</w:t>
            </w:r>
          </w:p>
        </w:tc>
        <w:tc>
          <w:tcPr>
            <w:tcW w:w="4590" w:type="dxa"/>
            <w:gridSpan w:val="5"/>
          </w:tcPr>
          <w:p w:rsidR="00B559D6" w:rsidRPr="004B2F2F" w:rsidRDefault="00B559D6" w:rsidP="003B5E91">
            <w:pPr>
              <w:pStyle w:val="Document1"/>
              <w:keepNext w:val="0"/>
              <w:keepLines w:val="0"/>
              <w:tabs>
                <w:tab w:val="clear" w:pos="-720"/>
              </w:tabs>
              <w:suppressAutoHyphens w:val="0"/>
              <w:overflowPunct/>
              <w:autoSpaceDE/>
              <w:autoSpaceDN/>
              <w:adjustRightInd/>
              <w:spacing w:before="60" w:after="60"/>
              <w:textAlignment w:val="auto"/>
              <w:rPr>
                <w:rFonts w:ascii="Arial" w:hAnsi="Arial" w:cs="Arial"/>
                <w:sz w:val="22"/>
                <w:szCs w:val="22"/>
                <w:lang w:val="en-GB"/>
              </w:rPr>
            </w:pPr>
          </w:p>
        </w:tc>
      </w:tr>
      <w:tr w:rsidR="00B559D6" w:rsidRPr="000C23F6">
        <w:tblPrEx>
          <w:tblLook w:val="01E0" w:firstRow="1" w:lastRow="1" w:firstColumn="1" w:lastColumn="1" w:noHBand="0" w:noVBand="0"/>
        </w:tblPrEx>
        <w:tc>
          <w:tcPr>
            <w:tcW w:w="720" w:type="dxa"/>
            <w:gridSpan w:val="2"/>
          </w:tcPr>
          <w:p w:rsidR="00B559D6" w:rsidRPr="004B2F2F" w:rsidRDefault="00B559D6" w:rsidP="003B5E91">
            <w:pPr>
              <w:spacing w:before="60" w:after="60"/>
              <w:rPr>
                <w:rFonts w:ascii="Arial" w:hAnsi="Arial" w:cs="Arial"/>
                <w:lang w:val="en-GB"/>
              </w:rPr>
            </w:pPr>
          </w:p>
        </w:tc>
        <w:tc>
          <w:tcPr>
            <w:tcW w:w="3690" w:type="dxa"/>
            <w:gridSpan w:val="6"/>
          </w:tcPr>
          <w:p w:rsidR="00B559D6" w:rsidRPr="004B2F2F" w:rsidRDefault="00B559D6" w:rsidP="003B5E91">
            <w:pPr>
              <w:spacing w:before="60" w:after="60"/>
              <w:rPr>
                <w:rFonts w:ascii="Arial" w:hAnsi="Arial" w:cs="Arial"/>
              </w:rPr>
            </w:pPr>
            <w:r w:rsidRPr="004B2F2F">
              <w:rPr>
                <w:rFonts w:ascii="Arial" w:hAnsi="Arial" w:cs="Arial"/>
                <w:sz w:val="22"/>
                <w:szCs w:val="22"/>
              </w:rPr>
              <w:t>Limited Liability Concern</w:t>
            </w:r>
          </w:p>
        </w:tc>
        <w:tc>
          <w:tcPr>
            <w:tcW w:w="4590" w:type="dxa"/>
            <w:gridSpan w:val="5"/>
          </w:tcPr>
          <w:p w:rsidR="00B559D6" w:rsidRPr="004B2F2F" w:rsidRDefault="00B559D6" w:rsidP="003B5E91">
            <w:pPr>
              <w:spacing w:before="60" w:after="60"/>
              <w:rPr>
                <w:rFonts w:ascii="Arial" w:hAnsi="Arial" w:cs="Arial"/>
                <w:lang w:val="en-GB"/>
              </w:rPr>
            </w:pPr>
          </w:p>
        </w:tc>
      </w:tr>
      <w:tr w:rsidR="00B559D6" w:rsidRPr="000C23F6">
        <w:tblPrEx>
          <w:tblLook w:val="01E0" w:firstRow="1" w:lastRow="1" w:firstColumn="1" w:lastColumn="1" w:noHBand="0" w:noVBand="0"/>
        </w:tblPrEx>
        <w:trPr>
          <w:trHeight w:val="458"/>
        </w:trPr>
        <w:tc>
          <w:tcPr>
            <w:tcW w:w="720" w:type="dxa"/>
            <w:gridSpan w:val="2"/>
          </w:tcPr>
          <w:p w:rsidR="00B559D6" w:rsidRPr="004B2F2F" w:rsidRDefault="00B559D6" w:rsidP="003B5E91">
            <w:pPr>
              <w:spacing w:before="60" w:after="60"/>
              <w:rPr>
                <w:rFonts w:ascii="Arial" w:hAnsi="Arial" w:cs="Arial"/>
                <w:lang w:val="en-GB"/>
              </w:rPr>
            </w:pPr>
          </w:p>
        </w:tc>
        <w:tc>
          <w:tcPr>
            <w:tcW w:w="3690" w:type="dxa"/>
            <w:gridSpan w:val="6"/>
          </w:tcPr>
          <w:p w:rsidR="00B559D6" w:rsidRPr="004B2F2F" w:rsidRDefault="00B559D6" w:rsidP="003B5E91">
            <w:pPr>
              <w:spacing w:before="60" w:after="60"/>
              <w:rPr>
                <w:rFonts w:ascii="Arial" w:hAnsi="Arial" w:cs="Arial"/>
              </w:rPr>
            </w:pPr>
            <w:r w:rsidRPr="004B2F2F">
              <w:rPr>
                <w:rFonts w:ascii="Arial" w:hAnsi="Arial" w:cs="Arial"/>
                <w:sz w:val="22"/>
                <w:szCs w:val="22"/>
              </w:rPr>
              <w:t>Government-owned Enterprise</w:t>
            </w:r>
          </w:p>
        </w:tc>
        <w:tc>
          <w:tcPr>
            <w:tcW w:w="4590" w:type="dxa"/>
            <w:gridSpan w:val="5"/>
          </w:tcPr>
          <w:p w:rsidR="00B559D6" w:rsidRPr="004B2F2F" w:rsidRDefault="00B559D6" w:rsidP="003B5E91">
            <w:pPr>
              <w:spacing w:before="60" w:after="60"/>
              <w:rPr>
                <w:rFonts w:ascii="Arial" w:hAnsi="Arial" w:cs="Arial"/>
                <w:lang w:val="en-GB"/>
              </w:rPr>
            </w:pPr>
          </w:p>
        </w:tc>
      </w:tr>
      <w:tr w:rsidR="00B559D6" w:rsidRPr="000C23F6">
        <w:tblPrEx>
          <w:tblLook w:val="01E0" w:firstRow="1" w:lastRow="1" w:firstColumn="1" w:lastColumn="1" w:noHBand="0" w:noVBand="0"/>
        </w:tblPrEx>
        <w:tc>
          <w:tcPr>
            <w:tcW w:w="720" w:type="dxa"/>
            <w:gridSpan w:val="2"/>
          </w:tcPr>
          <w:p w:rsidR="00B559D6" w:rsidRPr="004B2F2F" w:rsidRDefault="00B559D6" w:rsidP="003B5E91">
            <w:pPr>
              <w:spacing w:before="60" w:after="60"/>
              <w:rPr>
                <w:rFonts w:ascii="Arial" w:hAnsi="Arial" w:cs="Arial"/>
                <w:lang w:val="en-GB"/>
              </w:rPr>
            </w:pPr>
          </w:p>
        </w:tc>
        <w:tc>
          <w:tcPr>
            <w:tcW w:w="3690" w:type="dxa"/>
            <w:gridSpan w:val="6"/>
          </w:tcPr>
          <w:p w:rsidR="00B559D6" w:rsidRPr="004B2F2F" w:rsidRDefault="00B559D6" w:rsidP="003B5E91">
            <w:pPr>
              <w:spacing w:before="60" w:after="60"/>
              <w:rPr>
                <w:rFonts w:ascii="Arial" w:hAnsi="Arial" w:cs="Arial"/>
              </w:rPr>
            </w:pPr>
            <w:r w:rsidRPr="004B2F2F">
              <w:rPr>
                <w:rFonts w:ascii="Arial" w:hAnsi="Arial" w:cs="Arial"/>
                <w:sz w:val="22"/>
                <w:szCs w:val="22"/>
              </w:rPr>
              <w:t>Others</w:t>
            </w:r>
          </w:p>
          <w:p w:rsidR="00B559D6" w:rsidRPr="004B2F2F" w:rsidRDefault="00B559D6" w:rsidP="003B5E91">
            <w:pPr>
              <w:spacing w:before="60" w:after="60"/>
              <w:rPr>
                <w:rFonts w:ascii="Arial" w:hAnsi="Arial" w:cs="Arial"/>
              </w:rPr>
            </w:pPr>
            <w:r w:rsidRPr="004B2F2F">
              <w:rPr>
                <w:rFonts w:ascii="Arial" w:hAnsi="Arial" w:cs="Arial"/>
                <w:sz w:val="22"/>
                <w:szCs w:val="22"/>
              </w:rPr>
              <w:t>[please describe, if applicable]</w:t>
            </w:r>
          </w:p>
        </w:tc>
        <w:tc>
          <w:tcPr>
            <w:tcW w:w="4590" w:type="dxa"/>
            <w:gridSpan w:val="5"/>
          </w:tcPr>
          <w:p w:rsidR="00B559D6" w:rsidRPr="004B2F2F" w:rsidRDefault="00B559D6" w:rsidP="003B5E91">
            <w:pPr>
              <w:spacing w:before="60" w:after="60"/>
              <w:rPr>
                <w:rFonts w:ascii="Arial" w:hAnsi="Arial" w:cs="Arial"/>
                <w:lang w:val="en-GB"/>
              </w:rPr>
            </w:pPr>
          </w:p>
        </w:tc>
      </w:tr>
      <w:tr w:rsidR="00B559D6" w:rsidRPr="004308B4">
        <w:trPr>
          <w:cantSplit/>
          <w:trHeight w:hRule="exact" w:val="640"/>
        </w:trPr>
        <w:tc>
          <w:tcPr>
            <w:tcW w:w="720" w:type="dxa"/>
            <w:gridSpan w:val="2"/>
          </w:tcPr>
          <w:p w:rsidR="00B559D6" w:rsidRPr="004B2F2F" w:rsidRDefault="00B559D6" w:rsidP="004F13D6">
            <w:pPr>
              <w:spacing w:before="60" w:after="60"/>
              <w:rPr>
                <w:rFonts w:ascii="Arial" w:hAnsi="Arial" w:cs="Arial"/>
                <w:lang w:val="en-GB"/>
              </w:rPr>
            </w:pPr>
            <w:r w:rsidRPr="004B2F2F">
              <w:rPr>
                <w:rFonts w:ascii="Arial" w:hAnsi="Arial" w:cs="Arial"/>
                <w:sz w:val="22"/>
                <w:szCs w:val="22"/>
                <w:lang w:val="en-GB"/>
              </w:rPr>
              <w:t>1.6</w:t>
            </w:r>
          </w:p>
        </w:tc>
        <w:tc>
          <w:tcPr>
            <w:tcW w:w="3690" w:type="dxa"/>
            <w:gridSpan w:val="6"/>
          </w:tcPr>
          <w:p w:rsidR="00B559D6" w:rsidRPr="004B2F2F" w:rsidRDefault="00B559D6" w:rsidP="004F13D6">
            <w:pPr>
              <w:spacing w:before="60" w:after="60"/>
              <w:rPr>
                <w:rFonts w:ascii="Arial" w:hAnsi="Arial" w:cs="Arial"/>
              </w:rPr>
            </w:pPr>
            <w:r w:rsidRPr="004B2F2F">
              <w:rPr>
                <w:rFonts w:ascii="Arial" w:hAnsi="Arial" w:cs="Arial"/>
                <w:sz w:val="22"/>
                <w:szCs w:val="22"/>
              </w:rPr>
              <w:t>Tenderer’s Authorised Representative Information</w:t>
            </w:r>
          </w:p>
        </w:tc>
        <w:tc>
          <w:tcPr>
            <w:tcW w:w="4590" w:type="dxa"/>
            <w:gridSpan w:val="5"/>
          </w:tcPr>
          <w:p w:rsidR="00B559D6" w:rsidRPr="004B2F2F" w:rsidRDefault="00B559D6" w:rsidP="008D4C96">
            <w:pPr>
              <w:spacing w:before="120" w:after="120"/>
              <w:rPr>
                <w:rFonts w:ascii="Arial" w:hAnsi="Arial" w:cs="Arial"/>
                <w:lang w:val="en-GB"/>
              </w:rPr>
            </w:pPr>
          </w:p>
        </w:tc>
      </w:tr>
      <w:tr w:rsidR="00B559D6" w:rsidRPr="004308B4">
        <w:trPr>
          <w:cantSplit/>
          <w:trHeight w:hRule="exact" w:val="487"/>
        </w:trPr>
        <w:tc>
          <w:tcPr>
            <w:tcW w:w="720" w:type="dxa"/>
            <w:gridSpan w:val="2"/>
          </w:tcPr>
          <w:p w:rsidR="00B559D6" w:rsidRPr="004B2F2F" w:rsidRDefault="00B559D6" w:rsidP="004F13D6">
            <w:pPr>
              <w:spacing w:before="60" w:after="60"/>
              <w:rPr>
                <w:rFonts w:ascii="Arial" w:hAnsi="Arial" w:cs="Arial"/>
                <w:lang w:val="en-GB"/>
              </w:rPr>
            </w:pPr>
          </w:p>
        </w:tc>
        <w:tc>
          <w:tcPr>
            <w:tcW w:w="3690" w:type="dxa"/>
            <w:gridSpan w:val="6"/>
          </w:tcPr>
          <w:p w:rsidR="00B559D6" w:rsidRPr="004B2F2F" w:rsidRDefault="00B559D6" w:rsidP="004F13D6">
            <w:pPr>
              <w:spacing w:before="60" w:after="60"/>
              <w:rPr>
                <w:rFonts w:ascii="Arial" w:hAnsi="Arial" w:cs="Arial"/>
              </w:rPr>
            </w:pPr>
            <w:r w:rsidRPr="004B2F2F">
              <w:rPr>
                <w:rFonts w:ascii="Arial" w:hAnsi="Arial" w:cs="Arial"/>
                <w:sz w:val="22"/>
                <w:szCs w:val="22"/>
              </w:rPr>
              <w:t>Name</w:t>
            </w:r>
          </w:p>
        </w:tc>
        <w:tc>
          <w:tcPr>
            <w:tcW w:w="4590" w:type="dxa"/>
            <w:gridSpan w:val="5"/>
          </w:tcPr>
          <w:p w:rsidR="00B559D6" w:rsidRPr="004B2F2F" w:rsidRDefault="00B559D6" w:rsidP="008D4C96">
            <w:pPr>
              <w:spacing w:before="120" w:after="120"/>
              <w:rPr>
                <w:rFonts w:ascii="Arial" w:hAnsi="Arial" w:cs="Arial"/>
                <w:lang w:val="en-GB"/>
              </w:rPr>
            </w:pPr>
          </w:p>
        </w:tc>
      </w:tr>
      <w:tr w:rsidR="00B559D6" w:rsidRPr="004308B4">
        <w:trPr>
          <w:cantSplit/>
          <w:trHeight w:hRule="exact" w:val="487"/>
        </w:trPr>
        <w:tc>
          <w:tcPr>
            <w:tcW w:w="720" w:type="dxa"/>
            <w:gridSpan w:val="2"/>
          </w:tcPr>
          <w:p w:rsidR="00B559D6" w:rsidRPr="004B2F2F" w:rsidRDefault="00B559D6" w:rsidP="004F13D6">
            <w:pPr>
              <w:spacing w:before="60" w:after="60"/>
              <w:rPr>
                <w:rFonts w:ascii="Arial" w:hAnsi="Arial" w:cs="Arial"/>
                <w:lang w:val="en-GB"/>
              </w:rPr>
            </w:pPr>
          </w:p>
        </w:tc>
        <w:tc>
          <w:tcPr>
            <w:tcW w:w="3690" w:type="dxa"/>
            <w:gridSpan w:val="6"/>
          </w:tcPr>
          <w:p w:rsidR="00B559D6" w:rsidRPr="004B2F2F" w:rsidRDefault="00B559D6" w:rsidP="004F13D6">
            <w:pPr>
              <w:spacing w:before="60" w:after="60"/>
              <w:rPr>
                <w:rFonts w:ascii="Arial" w:hAnsi="Arial" w:cs="Arial"/>
              </w:rPr>
            </w:pPr>
            <w:r w:rsidRPr="004B2F2F">
              <w:rPr>
                <w:rFonts w:ascii="Arial" w:hAnsi="Arial" w:cs="Arial"/>
                <w:sz w:val="22"/>
                <w:szCs w:val="22"/>
              </w:rPr>
              <w:t>National ID number</w:t>
            </w:r>
          </w:p>
        </w:tc>
        <w:tc>
          <w:tcPr>
            <w:tcW w:w="4590" w:type="dxa"/>
            <w:gridSpan w:val="5"/>
          </w:tcPr>
          <w:p w:rsidR="00B559D6" w:rsidRPr="004B2F2F" w:rsidRDefault="00B559D6" w:rsidP="008D4C96">
            <w:pPr>
              <w:spacing w:before="120" w:after="120"/>
              <w:rPr>
                <w:rFonts w:ascii="Arial" w:hAnsi="Arial" w:cs="Arial"/>
                <w:lang w:val="en-GB"/>
              </w:rPr>
            </w:pPr>
          </w:p>
        </w:tc>
      </w:tr>
      <w:tr w:rsidR="00B559D6" w:rsidRPr="004308B4">
        <w:trPr>
          <w:cantSplit/>
          <w:trHeight w:hRule="exact" w:val="487"/>
        </w:trPr>
        <w:tc>
          <w:tcPr>
            <w:tcW w:w="720" w:type="dxa"/>
            <w:gridSpan w:val="2"/>
          </w:tcPr>
          <w:p w:rsidR="00B559D6" w:rsidRPr="004B2F2F" w:rsidRDefault="00B559D6" w:rsidP="004F13D6">
            <w:pPr>
              <w:spacing w:before="60" w:after="60"/>
              <w:rPr>
                <w:rFonts w:ascii="Arial" w:hAnsi="Arial" w:cs="Arial"/>
                <w:lang w:val="en-GB"/>
              </w:rPr>
            </w:pPr>
          </w:p>
        </w:tc>
        <w:tc>
          <w:tcPr>
            <w:tcW w:w="3690" w:type="dxa"/>
            <w:gridSpan w:val="6"/>
          </w:tcPr>
          <w:p w:rsidR="00B559D6" w:rsidRPr="004B2F2F" w:rsidRDefault="00B559D6" w:rsidP="004F13D6">
            <w:pPr>
              <w:spacing w:before="60" w:after="60"/>
              <w:rPr>
                <w:rFonts w:ascii="Arial" w:hAnsi="Arial" w:cs="Arial"/>
              </w:rPr>
            </w:pPr>
            <w:r w:rsidRPr="004B2F2F">
              <w:rPr>
                <w:rFonts w:ascii="Arial" w:hAnsi="Arial" w:cs="Arial"/>
                <w:sz w:val="22"/>
                <w:szCs w:val="22"/>
              </w:rPr>
              <w:t>Address</w:t>
            </w:r>
          </w:p>
        </w:tc>
        <w:tc>
          <w:tcPr>
            <w:tcW w:w="4590" w:type="dxa"/>
            <w:gridSpan w:val="5"/>
          </w:tcPr>
          <w:p w:rsidR="00B559D6" w:rsidRPr="004B2F2F" w:rsidRDefault="00B559D6" w:rsidP="008D4C96">
            <w:pPr>
              <w:spacing w:before="120" w:after="120"/>
              <w:rPr>
                <w:rFonts w:ascii="Arial" w:hAnsi="Arial" w:cs="Arial"/>
                <w:lang w:val="en-GB"/>
              </w:rPr>
            </w:pPr>
          </w:p>
        </w:tc>
      </w:tr>
      <w:tr w:rsidR="00B559D6" w:rsidRPr="004308B4">
        <w:trPr>
          <w:cantSplit/>
          <w:trHeight w:hRule="exact" w:val="487"/>
        </w:trPr>
        <w:tc>
          <w:tcPr>
            <w:tcW w:w="720" w:type="dxa"/>
            <w:gridSpan w:val="2"/>
          </w:tcPr>
          <w:p w:rsidR="00B559D6" w:rsidRPr="004B2F2F" w:rsidRDefault="00B559D6" w:rsidP="004F13D6">
            <w:pPr>
              <w:spacing w:before="60" w:after="60"/>
              <w:rPr>
                <w:rFonts w:ascii="Arial" w:hAnsi="Arial" w:cs="Arial"/>
                <w:lang w:val="en-GB"/>
              </w:rPr>
            </w:pPr>
          </w:p>
        </w:tc>
        <w:tc>
          <w:tcPr>
            <w:tcW w:w="3690" w:type="dxa"/>
            <w:gridSpan w:val="6"/>
          </w:tcPr>
          <w:p w:rsidR="00B559D6" w:rsidRPr="004B2F2F" w:rsidRDefault="00B559D6" w:rsidP="004F13D6">
            <w:pPr>
              <w:spacing w:before="60" w:after="60"/>
              <w:rPr>
                <w:rFonts w:ascii="Arial" w:hAnsi="Arial" w:cs="Arial"/>
              </w:rPr>
            </w:pPr>
            <w:r w:rsidRPr="004B2F2F">
              <w:rPr>
                <w:rFonts w:ascii="Arial" w:hAnsi="Arial" w:cs="Arial"/>
                <w:sz w:val="22"/>
                <w:szCs w:val="22"/>
              </w:rPr>
              <w:t>Telephone / Fax Numbers</w:t>
            </w:r>
          </w:p>
        </w:tc>
        <w:tc>
          <w:tcPr>
            <w:tcW w:w="4590" w:type="dxa"/>
            <w:gridSpan w:val="5"/>
          </w:tcPr>
          <w:p w:rsidR="00B559D6" w:rsidRPr="004B2F2F" w:rsidRDefault="00B559D6" w:rsidP="008D4C96">
            <w:pPr>
              <w:spacing w:before="120" w:after="120"/>
              <w:rPr>
                <w:rFonts w:ascii="Arial" w:hAnsi="Arial" w:cs="Arial"/>
                <w:lang w:val="en-GB"/>
              </w:rPr>
            </w:pPr>
          </w:p>
        </w:tc>
      </w:tr>
      <w:tr w:rsidR="00B559D6" w:rsidRPr="004308B4">
        <w:trPr>
          <w:cantSplit/>
          <w:trHeight w:hRule="exact" w:val="487"/>
        </w:trPr>
        <w:tc>
          <w:tcPr>
            <w:tcW w:w="720" w:type="dxa"/>
            <w:gridSpan w:val="2"/>
          </w:tcPr>
          <w:p w:rsidR="00B559D6" w:rsidRPr="004B2F2F" w:rsidRDefault="00B559D6" w:rsidP="004F13D6">
            <w:pPr>
              <w:spacing w:before="60" w:after="60"/>
              <w:rPr>
                <w:rFonts w:ascii="Arial" w:hAnsi="Arial" w:cs="Arial"/>
                <w:lang w:val="en-GB"/>
              </w:rPr>
            </w:pPr>
          </w:p>
        </w:tc>
        <w:tc>
          <w:tcPr>
            <w:tcW w:w="3690" w:type="dxa"/>
            <w:gridSpan w:val="6"/>
          </w:tcPr>
          <w:p w:rsidR="00B559D6" w:rsidRPr="004B2F2F" w:rsidRDefault="00B559D6" w:rsidP="004F13D6">
            <w:pPr>
              <w:spacing w:before="60" w:after="60"/>
              <w:rPr>
                <w:rFonts w:ascii="Arial" w:hAnsi="Arial" w:cs="Arial"/>
              </w:rPr>
            </w:pPr>
            <w:r w:rsidRPr="004B2F2F">
              <w:rPr>
                <w:rFonts w:ascii="Arial" w:hAnsi="Arial" w:cs="Arial"/>
                <w:sz w:val="22"/>
                <w:szCs w:val="22"/>
              </w:rPr>
              <w:t>e-mail address</w:t>
            </w:r>
          </w:p>
        </w:tc>
        <w:tc>
          <w:tcPr>
            <w:tcW w:w="4590" w:type="dxa"/>
            <w:gridSpan w:val="5"/>
          </w:tcPr>
          <w:p w:rsidR="00B559D6" w:rsidRPr="004B2F2F" w:rsidRDefault="00B559D6" w:rsidP="008D4C96">
            <w:pPr>
              <w:spacing w:before="120" w:after="120"/>
              <w:rPr>
                <w:rFonts w:ascii="Arial" w:hAnsi="Arial" w:cs="Arial"/>
                <w:lang w:val="en-GB"/>
              </w:rPr>
            </w:pPr>
          </w:p>
        </w:tc>
      </w:tr>
      <w:tr w:rsidR="00B559D6" w:rsidRPr="004308B4">
        <w:trPr>
          <w:cantSplit/>
          <w:trHeight w:hRule="exact" w:val="487"/>
        </w:trPr>
        <w:tc>
          <w:tcPr>
            <w:tcW w:w="720" w:type="dxa"/>
            <w:gridSpan w:val="2"/>
          </w:tcPr>
          <w:p w:rsidR="00B559D6" w:rsidRPr="004B2F2F" w:rsidRDefault="00B559D6" w:rsidP="004F13D6">
            <w:pPr>
              <w:spacing w:before="60" w:after="60"/>
              <w:rPr>
                <w:rFonts w:ascii="Arial" w:hAnsi="Arial" w:cs="Arial"/>
                <w:lang w:val="en-GB"/>
              </w:rPr>
            </w:pPr>
            <w:r w:rsidRPr="004B2F2F">
              <w:rPr>
                <w:rFonts w:ascii="Arial" w:hAnsi="Arial" w:cs="Arial"/>
                <w:sz w:val="22"/>
                <w:szCs w:val="22"/>
                <w:lang w:val="en-GB"/>
              </w:rPr>
              <w:t>1.7</w:t>
            </w:r>
          </w:p>
        </w:tc>
        <w:tc>
          <w:tcPr>
            <w:tcW w:w="8280" w:type="dxa"/>
            <w:gridSpan w:val="11"/>
          </w:tcPr>
          <w:p w:rsidR="00B559D6" w:rsidRPr="004B2F2F" w:rsidRDefault="00B559D6" w:rsidP="004D6735">
            <w:pPr>
              <w:spacing w:before="60" w:after="60"/>
              <w:rPr>
                <w:rFonts w:ascii="Arial" w:hAnsi="Arial" w:cs="Arial"/>
                <w:lang w:val="en-GB"/>
              </w:rPr>
            </w:pPr>
            <w:r w:rsidRPr="004B2F2F">
              <w:rPr>
                <w:rFonts w:ascii="Arial" w:hAnsi="Arial" w:cs="Arial"/>
                <w:sz w:val="22"/>
                <w:szCs w:val="22"/>
              </w:rPr>
              <w:t>Litigation [ITT Cause 13]</w:t>
            </w:r>
          </w:p>
        </w:tc>
      </w:tr>
      <w:tr w:rsidR="00B559D6" w:rsidRPr="000C23F6">
        <w:tblPrEx>
          <w:tblLook w:val="01E0" w:firstRow="1" w:lastRow="1" w:firstColumn="1" w:lastColumn="1" w:noHBand="0" w:noVBand="0"/>
        </w:tblPrEx>
        <w:tc>
          <w:tcPr>
            <w:tcW w:w="720" w:type="dxa"/>
            <w:gridSpan w:val="2"/>
            <w:vMerge w:val="restart"/>
            <w:tcBorders>
              <w:top w:val="single" w:sz="6" w:space="0" w:color="auto"/>
              <w:left w:val="single" w:sz="6" w:space="0" w:color="auto"/>
              <w:right w:val="single" w:sz="6" w:space="0" w:color="auto"/>
            </w:tcBorders>
          </w:tcPr>
          <w:p w:rsidR="00B559D6" w:rsidRPr="004B2F2F" w:rsidRDefault="00B559D6" w:rsidP="003B5E91">
            <w:pPr>
              <w:spacing w:before="60" w:after="60"/>
              <w:rPr>
                <w:rFonts w:ascii="Arial" w:hAnsi="Arial" w:cs="Arial"/>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A. No pending litigation             □ [if no pending litigation put Tick Mark in Box]</w:t>
            </w:r>
          </w:p>
        </w:tc>
      </w:tr>
      <w:tr w:rsidR="00B559D6" w:rsidRPr="000C23F6">
        <w:tblPrEx>
          <w:tblLook w:val="01E0" w:firstRow="1" w:lastRow="1" w:firstColumn="1" w:lastColumn="1" w:noHBand="0" w:noVBand="0"/>
        </w:tblPrEx>
        <w:tc>
          <w:tcPr>
            <w:tcW w:w="720" w:type="dxa"/>
            <w:gridSpan w:val="2"/>
            <w:vMerge/>
            <w:tcBorders>
              <w:left w:val="single" w:sz="6" w:space="0" w:color="auto"/>
              <w:right w:val="single" w:sz="6" w:space="0" w:color="auto"/>
            </w:tcBorders>
          </w:tcPr>
          <w:p w:rsidR="00B559D6" w:rsidRPr="004B2F2F" w:rsidRDefault="00B559D6" w:rsidP="003B5E91">
            <w:pPr>
              <w:spacing w:before="60" w:after="60"/>
              <w:rPr>
                <w:rFonts w:ascii="Arial" w:hAnsi="Arial" w:cs="Arial"/>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B. Pending litigation</w:t>
            </w:r>
          </w:p>
        </w:tc>
      </w:tr>
      <w:tr w:rsidR="00B559D6" w:rsidRPr="000C23F6">
        <w:tblPrEx>
          <w:tblLook w:val="01E0" w:firstRow="1" w:lastRow="1" w:firstColumn="1" w:lastColumn="1" w:noHBand="0" w:noVBand="0"/>
        </w:tblPrEx>
        <w:tc>
          <w:tcPr>
            <w:tcW w:w="720" w:type="dxa"/>
            <w:gridSpan w:val="2"/>
            <w:vMerge/>
            <w:tcBorders>
              <w:left w:val="single" w:sz="6" w:space="0" w:color="auto"/>
              <w:right w:val="single" w:sz="6" w:space="0" w:color="auto"/>
            </w:tcBorders>
          </w:tcPr>
          <w:p w:rsidR="00B559D6" w:rsidRPr="004B2F2F" w:rsidRDefault="00B559D6" w:rsidP="003B5E91">
            <w:pPr>
              <w:spacing w:before="60" w:after="60"/>
              <w:rPr>
                <w:rFonts w:ascii="Arial" w:hAnsi="Arial" w:cs="Arial"/>
                <w:lang w:val="en-GB"/>
              </w:rPr>
            </w:pPr>
          </w:p>
        </w:tc>
        <w:tc>
          <w:tcPr>
            <w:tcW w:w="725" w:type="dxa"/>
            <w:gridSpan w:val="2"/>
            <w:tcBorders>
              <w:top w:val="single" w:sz="6" w:space="0" w:color="auto"/>
              <w:left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Year</w:t>
            </w:r>
          </w:p>
        </w:tc>
        <w:tc>
          <w:tcPr>
            <w:tcW w:w="2515" w:type="dxa"/>
            <w:gridSpan w:val="2"/>
            <w:tcBorders>
              <w:top w:val="single" w:sz="6" w:space="0" w:color="auto"/>
              <w:left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Matter in dispute</w:t>
            </w:r>
          </w:p>
        </w:tc>
        <w:tc>
          <w:tcPr>
            <w:tcW w:w="2700" w:type="dxa"/>
            <w:gridSpan w:val="6"/>
            <w:tcBorders>
              <w:top w:val="single" w:sz="6" w:space="0" w:color="auto"/>
              <w:left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Value of Pending Claim in Taka</w:t>
            </w:r>
          </w:p>
        </w:tc>
        <w:tc>
          <w:tcPr>
            <w:tcW w:w="2340" w:type="dxa"/>
            <w:tcBorders>
              <w:top w:val="single" w:sz="6" w:space="0" w:color="auto"/>
              <w:left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Value of Pending Claim as Percentage of Net Worth</w:t>
            </w:r>
          </w:p>
          <w:p w:rsidR="00B559D6" w:rsidRPr="004B2F2F" w:rsidRDefault="00B559D6" w:rsidP="003B5E91">
            <w:pPr>
              <w:spacing w:before="60" w:after="60"/>
              <w:rPr>
                <w:rFonts w:ascii="Arial" w:hAnsi="Arial" w:cs="Arial"/>
              </w:rPr>
            </w:pPr>
          </w:p>
        </w:tc>
      </w:tr>
      <w:tr w:rsidR="00B559D6" w:rsidRPr="004B2F2F">
        <w:tblPrEx>
          <w:tblLook w:val="01E0" w:firstRow="1" w:lastRow="1" w:firstColumn="1" w:lastColumn="1" w:noHBand="0" w:noVBand="0"/>
        </w:tblPrEx>
        <w:tc>
          <w:tcPr>
            <w:tcW w:w="720" w:type="dxa"/>
            <w:gridSpan w:val="2"/>
            <w:tcBorders>
              <w:top w:val="single" w:sz="6" w:space="0" w:color="auto"/>
            </w:tcBorders>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lastRenderedPageBreak/>
              <w:t>1.8</w:t>
            </w:r>
          </w:p>
        </w:tc>
        <w:tc>
          <w:tcPr>
            <w:tcW w:w="3381" w:type="dxa"/>
            <w:gridSpan w:val="5"/>
            <w:tcBorders>
              <w:top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Tenderer to attach photocopies of the original documents mentioned aside</w:t>
            </w:r>
          </w:p>
        </w:tc>
        <w:tc>
          <w:tcPr>
            <w:tcW w:w="4899" w:type="dxa"/>
            <w:gridSpan w:val="6"/>
            <w:tcBorders>
              <w:top w:val="single" w:sz="6" w:space="0" w:color="auto"/>
            </w:tcBorders>
            <w:vAlign w:val="bottom"/>
          </w:tcPr>
          <w:p w:rsidR="00B559D6" w:rsidRPr="004B2F2F" w:rsidRDefault="00B559D6" w:rsidP="003B5E91">
            <w:pPr>
              <w:spacing w:before="60" w:after="60"/>
              <w:jc w:val="center"/>
              <w:rPr>
                <w:rFonts w:ascii="Arial" w:hAnsi="Arial" w:cs="Arial"/>
              </w:rPr>
            </w:pPr>
            <w:r w:rsidRPr="004B2F2F">
              <w:rPr>
                <w:rFonts w:ascii="Arial" w:hAnsi="Arial" w:cs="Arial"/>
                <w:sz w:val="22"/>
                <w:szCs w:val="22"/>
              </w:rPr>
              <w:t>[All documents required under ITT Clauses 5 and 2</w:t>
            </w:r>
            <w:r>
              <w:rPr>
                <w:rFonts w:ascii="Arial" w:hAnsi="Arial" w:cs="Arial"/>
                <w:sz w:val="22"/>
                <w:szCs w:val="22"/>
              </w:rPr>
              <w:t>6</w:t>
            </w:r>
            <w:r w:rsidRPr="004B2F2F">
              <w:rPr>
                <w:rFonts w:ascii="Arial" w:hAnsi="Arial" w:cs="Arial"/>
                <w:sz w:val="22"/>
                <w:szCs w:val="22"/>
              </w:rPr>
              <w:t>]</w:t>
            </w:r>
          </w:p>
        </w:tc>
      </w:tr>
      <w:tr w:rsidR="00B559D6" w:rsidRPr="004B2F2F">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 xml:space="preserve">The following two information are applicable  for National Tenderers </w:t>
            </w:r>
          </w:p>
        </w:tc>
      </w:tr>
      <w:tr w:rsidR="00B559D6" w:rsidRPr="004B2F2F">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1.9</w:t>
            </w:r>
          </w:p>
        </w:tc>
        <w:tc>
          <w:tcPr>
            <w:tcW w:w="3381" w:type="dxa"/>
            <w:gridSpan w:val="5"/>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Tenderer’s Value Added Tax Registration (VAT) Number</w:t>
            </w:r>
          </w:p>
        </w:tc>
        <w:tc>
          <w:tcPr>
            <w:tcW w:w="4899" w:type="dxa"/>
            <w:gridSpan w:val="6"/>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rPr>
            </w:pPr>
          </w:p>
        </w:tc>
      </w:tr>
      <w:tr w:rsidR="00B559D6" w:rsidRPr="004B2F2F">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1.10</w:t>
            </w:r>
          </w:p>
        </w:tc>
        <w:tc>
          <w:tcPr>
            <w:tcW w:w="3381" w:type="dxa"/>
            <w:gridSpan w:val="5"/>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Tenderer’s Tax Identification Number(TIN)</w:t>
            </w:r>
          </w:p>
        </w:tc>
        <w:tc>
          <w:tcPr>
            <w:tcW w:w="4899" w:type="dxa"/>
            <w:gridSpan w:val="6"/>
            <w:tcBorders>
              <w:top w:val="single" w:sz="6" w:space="0" w:color="auto"/>
              <w:left w:val="single" w:sz="6" w:space="0" w:color="auto"/>
              <w:bottom w:val="single" w:sz="6" w:space="0" w:color="auto"/>
              <w:right w:val="single" w:sz="6" w:space="0" w:color="auto"/>
            </w:tcBorders>
          </w:tcPr>
          <w:p w:rsidR="00B559D6" w:rsidRPr="004B2F2F" w:rsidRDefault="00B559D6" w:rsidP="003B5E91">
            <w:pPr>
              <w:spacing w:before="60" w:after="60"/>
              <w:rPr>
                <w:rFonts w:ascii="Arial" w:hAnsi="Arial" w:cs="Arial"/>
              </w:rPr>
            </w:pPr>
          </w:p>
        </w:tc>
      </w:tr>
      <w:tr w:rsidR="00B559D6" w:rsidRPr="004B2F2F">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tcPr>
          <w:p w:rsidR="00B559D6" w:rsidRPr="004B2F2F" w:rsidRDefault="00B559D6" w:rsidP="004D6735">
            <w:pPr>
              <w:spacing w:before="60" w:after="60"/>
              <w:rPr>
                <w:rFonts w:ascii="Arial" w:hAnsi="Arial" w:cs="Arial"/>
              </w:rPr>
            </w:pPr>
            <w:r w:rsidRPr="004B2F2F">
              <w:rPr>
                <w:rFonts w:ascii="Arial" w:hAnsi="Arial" w:cs="Arial"/>
                <w:sz w:val="22"/>
                <w:szCs w:val="22"/>
              </w:rPr>
              <w:t>[The foreign Tenderers, in accordance with ITT Sub Clause  5.1, shall provide evidence  by a written declaration to that effect  to demonstrate that it meets the criterion]</w:t>
            </w:r>
          </w:p>
        </w:tc>
      </w:tr>
      <w:tr w:rsidR="00B559D6" w:rsidRPr="004B2F2F">
        <w:tblPrEx>
          <w:tblLook w:val="01E0" w:firstRow="1" w:lastRow="1" w:firstColumn="1" w:lastColumn="1" w:noHBand="0" w:noVBand="0"/>
        </w:tblPrEx>
        <w:tc>
          <w:tcPr>
            <w:tcW w:w="9000" w:type="dxa"/>
            <w:gridSpan w:val="13"/>
            <w:tcBorders>
              <w:top w:val="single" w:sz="6" w:space="0" w:color="auto"/>
            </w:tcBorders>
          </w:tcPr>
          <w:p w:rsidR="00B559D6" w:rsidRPr="004B2F2F" w:rsidRDefault="00B559D6" w:rsidP="003B5E91">
            <w:pPr>
              <w:spacing w:before="60" w:after="60"/>
              <w:rPr>
                <w:rFonts w:ascii="Arial" w:hAnsi="Arial" w:cs="Arial"/>
              </w:rPr>
            </w:pPr>
            <w:r w:rsidRPr="004B2F2F">
              <w:rPr>
                <w:rFonts w:ascii="Arial" w:hAnsi="Arial" w:cs="Arial"/>
                <w:sz w:val="22"/>
                <w:szCs w:val="22"/>
              </w:rPr>
              <w:t>2.</w:t>
            </w:r>
            <w:r w:rsidRPr="004B2F2F">
              <w:rPr>
                <w:rFonts w:ascii="Arial" w:hAnsi="Arial" w:cs="Arial"/>
                <w:sz w:val="22"/>
                <w:szCs w:val="22"/>
              </w:rPr>
              <w:tab/>
              <w:t xml:space="preserve">Qualification Information of the Tenderer </w:t>
            </w:r>
            <w:r w:rsidRPr="004B2F2F">
              <w:rPr>
                <w:rFonts w:ascii="Arial" w:hAnsi="Arial" w:cs="Arial"/>
                <w:sz w:val="22"/>
                <w:szCs w:val="22"/>
                <w:lang w:val="en-GB"/>
              </w:rPr>
              <w:t>[ITT Clause 2</w:t>
            </w:r>
            <w:r>
              <w:rPr>
                <w:rFonts w:ascii="Arial" w:hAnsi="Arial" w:cs="Arial"/>
                <w:sz w:val="22"/>
                <w:szCs w:val="22"/>
                <w:lang w:val="en-GB"/>
              </w:rPr>
              <w:t>8</w:t>
            </w:r>
            <w:r w:rsidRPr="004B2F2F">
              <w:rPr>
                <w:rFonts w:ascii="Arial" w:hAnsi="Arial" w:cs="Arial"/>
                <w:sz w:val="22"/>
                <w:szCs w:val="22"/>
                <w:lang w:val="en-GB"/>
              </w:rPr>
              <w:t>]</w:t>
            </w:r>
          </w:p>
        </w:tc>
      </w:tr>
      <w:tr w:rsidR="00B559D6" w:rsidRPr="004B2F2F">
        <w:tblPrEx>
          <w:tblLook w:val="01E0" w:firstRow="1" w:lastRow="1" w:firstColumn="1" w:lastColumn="1" w:noHBand="0" w:noVBand="0"/>
        </w:tblPrEx>
        <w:trPr>
          <w:trHeight w:val="332"/>
        </w:trPr>
        <w:tc>
          <w:tcPr>
            <w:tcW w:w="603" w:type="dxa"/>
            <w:tcBorders>
              <w:bottom w:val="nil"/>
            </w:tcBorders>
          </w:tcPr>
          <w:p w:rsidR="00B559D6" w:rsidRPr="004B2F2F" w:rsidRDefault="00B559D6" w:rsidP="003B5E91">
            <w:pPr>
              <w:spacing w:before="60" w:after="60"/>
              <w:rPr>
                <w:rFonts w:ascii="Arial" w:hAnsi="Arial" w:cs="Arial"/>
              </w:rPr>
            </w:pPr>
            <w:r w:rsidRPr="004B2F2F">
              <w:rPr>
                <w:rFonts w:ascii="Arial" w:hAnsi="Arial" w:cs="Arial"/>
                <w:sz w:val="22"/>
                <w:szCs w:val="22"/>
              </w:rPr>
              <w:t>2.1</w:t>
            </w:r>
          </w:p>
        </w:tc>
        <w:tc>
          <w:tcPr>
            <w:tcW w:w="8397" w:type="dxa"/>
            <w:gridSpan w:val="12"/>
          </w:tcPr>
          <w:p w:rsidR="00B559D6" w:rsidRPr="004B2F2F" w:rsidRDefault="00B559D6" w:rsidP="003B5E91">
            <w:pPr>
              <w:spacing w:before="60" w:after="60"/>
              <w:rPr>
                <w:rFonts w:ascii="Arial" w:hAnsi="Arial" w:cs="Arial"/>
              </w:rPr>
            </w:pPr>
            <w:r w:rsidRPr="004B2F2F">
              <w:rPr>
                <w:rFonts w:ascii="Arial" w:hAnsi="Arial" w:cs="Arial"/>
                <w:sz w:val="22"/>
                <w:szCs w:val="22"/>
              </w:rPr>
              <w:t xml:space="preserve">General Experience in  the supply of Goods and related services of Tenderer  [State years of experience]  </w:t>
            </w:r>
          </w:p>
        </w:tc>
      </w:tr>
      <w:tr w:rsidR="00B559D6" w:rsidRPr="004B2F2F">
        <w:tblPrEx>
          <w:tblLook w:val="01E0" w:firstRow="1" w:lastRow="1" w:firstColumn="1" w:lastColumn="1" w:noHBand="0" w:noVBand="0"/>
        </w:tblPrEx>
        <w:trPr>
          <w:trHeight w:val="530"/>
        </w:trPr>
        <w:tc>
          <w:tcPr>
            <w:tcW w:w="603" w:type="dxa"/>
            <w:vMerge w:val="restart"/>
          </w:tcPr>
          <w:p w:rsidR="00B559D6" w:rsidRPr="004B2F2F" w:rsidRDefault="00B559D6" w:rsidP="003B5E91">
            <w:pPr>
              <w:spacing w:before="60" w:after="60"/>
              <w:rPr>
                <w:rFonts w:ascii="Arial" w:hAnsi="Arial" w:cs="Arial"/>
              </w:rPr>
            </w:pPr>
            <w:r w:rsidRPr="004B2F2F">
              <w:rPr>
                <w:rFonts w:ascii="Arial" w:hAnsi="Arial" w:cs="Arial"/>
                <w:sz w:val="22"/>
                <w:szCs w:val="22"/>
              </w:rPr>
              <w:t>2.2</w:t>
            </w:r>
          </w:p>
        </w:tc>
        <w:tc>
          <w:tcPr>
            <w:tcW w:w="8397" w:type="dxa"/>
            <w:gridSpan w:val="12"/>
          </w:tcPr>
          <w:p w:rsidR="00B559D6" w:rsidRPr="004B2F2F" w:rsidRDefault="00B559D6" w:rsidP="003B5E91">
            <w:pPr>
              <w:spacing w:before="60" w:after="60"/>
              <w:rPr>
                <w:rFonts w:ascii="Arial" w:hAnsi="Arial" w:cs="Arial"/>
              </w:rPr>
            </w:pPr>
            <w:r w:rsidRPr="004B2F2F">
              <w:rPr>
                <w:rFonts w:ascii="Arial" w:hAnsi="Arial" w:cs="Arial"/>
                <w:sz w:val="22"/>
                <w:szCs w:val="22"/>
              </w:rPr>
              <w:t>Specific Experience  of  satisfactory completion of supply of similar Goods</w:t>
            </w:r>
          </w:p>
        </w:tc>
      </w:tr>
      <w:tr w:rsidR="00B559D6" w:rsidRPr="004B2F2F">
        <w:tblPrEx>
          <w:tblLook w:val="01E0" w:firstRow="1" w:lastRow="1" w:firstColumn="1" w:lastColumn="1" w:noHBand="0" w:noVBand="0"/>
        </w:tblPrEx>
        <w:trPr>
          <w:trHeight w:val="530"/>
        </w:trPr>
        <w:tc>
          <w:tcPr>
            <w:tcW w:w="603" w:type="dxa"/>
            <w:vMerge/>
          </w:tcPr>
          <w:p w:rsidR="00B559D6" w:rsidRPr="004B2F2F" w:rsidRDefault="00B559D6" w:rsidP="003B5E91">
            <w:pPr>
              <w:spacing w:before="60" w:after="60"/>
              <w:rPr>
                <w:rFonts w:ascii="Arial" w:hAnsi="Arial" w:cs="Arial"/>
              </w:rPr>
            </w:pPr>
          </w:p>
        </w:tc>
        <w:tc>
          <w:tcPr>
            <w:tcW w:w="2522" w:type="dxa"/>
            <w:gridSpan w:val="4"/>
          </w:tcPr>
          <w:p w:rsidR="00B559D6" w:rsidRPr="004B2F2F" w:rsidRDefault="00B559D6" w:rsidP="003B5E91">
            <w:pPr>
              <w:spacing w:before="60" w:after="60"/>
              <w:rPr>
                <w:rFonts w:ascii="Arial" w:hAnsi="Arial" w:cs="Arial"/>
              </w:rPr>
            </w:pPr>
            <w:r w:rsidRPr="004B2F2F">
              <w:rPr>
                <w:rFonts w:ascii="Arial" w:hAnsi="Arial" w:cs="Arial"/>
                <w:sz w:val="22"/>
                <w:szCs w:val="22"/>
              </w:rPr>
              <w:t>Contract No</w:t>
            </w:r>
          </w:p>
          <w:p w:rsidR="00B559D6" w:rsidRPr="004B2F2F" w:rsidRDefault="00B559D6" w:rsidP="003B5E91">
            <w:pPr>
              <w:spacing w:before="60" w:after="60"/>
              <w:rPr>
                <w:rFonts w:ascii="Arial" w:hAnsi="Arial" w:cs="Arial"/>
              </w:rPr>
            </w:pPr>
            <w:r w:rsidRPr="004B2F2F">
              <w:rPr>
                <w:rFonts w:ascii="Arial" w:hAnsi="Arial" w:cs="Arial"/>
                <w:sz w:val="22"/>
                <w:szCs w:val="22"/>
              </w:rPr>
              <w:t xml:space="preserve"> </w:t>
            </w:r>
          </w:p>
          <w:p w:rsidR="00B559D6" w:rsidRPr="004B2F2F" w:rsidRDefault="00B559D6" w:rsidP="003B5E91">
            <w:pPr>
              <w:spacing w:before="60" w:after="60"/>
              <w:rPr>
                <w:rFonts w:ascii="Arial" w:hAnsi="Arial" w:cs="Arial"/>
              </w:rPr>
            </w:pPr>
            <w:r w:rsidRPr="004B2F2F">
              <w:rPr>
                <w:rFonts w:ascii="Arial" w:hAnsi="Arial" w:cs="Arial"/>
                <w:sz w:val="22"/>
                <w:szCs w:val="22"/>
              </w:rPr>
              <w:t xml:space="preserve">Name of Contract </w:t>
            </w:r>
          </w:p>
          <w:p w:rsidR="00B559D6" w:rsidRPr="004B2F2F" w:rsidRDefault="00B559D6" w:rsidP="003B5E91">
            <w:pPr>
              <w:spacing w:before="60" w:after="60"/>
              <w:rPr>
                <w:rFonts w:ascii="Arial" w:hAnsi="Arial" w:cs="Arial"/>
              </w:rPr>
            </w:pPr>
          </w:p>
        </w:tc>
        <w:tc>
          <w:tcPr>
            <w:tcW w:w="5875" w:type="dxa"/>
            <w:gridSpan w:val="8"/>
          </w:tcPr>
          <w:p w:rsidR="00B559D6" w:rsidRPr="004B2F2F" w:rsidRDefault="00B559D6" w:rsidP="003B5E91">
            <w:pPr>
              <w:spacing w:before="60" w:after="60"/>
              <w:rPr>
                <w:rFonts w:ascii="Arial" w:hAnsi="Arial" w:cs="Arial"/>
              </w:rPr>
            </w:pPr>
            <w:r w:rsidRPr="004B2F2F">
              <w:rPr>
                <w:rFonts w:ascii="Arial" w:hAnsi="Arial" w:cs="Arial"/>
                <w:sz w:val="22"/>
                <w:szCs w:val="22"/>
              </w:rPr>
              <w:t>[ insert reference no] of [ insert year]</w:t>
            </w:r>
          </w:p>
          <w:p w:rsidR="00B559D6" w:rsidRPr="004B2F2F" w:rsidRDefault="00B559D6" w:rsidP="003B5E91">
            <w:pPr>
              <w:spacing w:before="60" w:after="60"/>
              <w:rPr>
                <w:rFonts w:ascii="Arial" w:hAnsi="Arial" w:cs="Arial"/>
              </w:rPr>
            </w:pPr>
          </w:p>
          <w:p w:rsidR="00B559D6" w:rsidRPr="004B2F2F" w:rsidRDefault="00B559D6" w:rsidP="003B5E91">
            <w:pPr>
              <w:spacing w:before="60" w:after="60"/>
              <w:rPr>
                <w:rFonts w:ascii="Arial" w:hAnsi="Arial" w:cs="Arial"/>
              </w:rPr>
            </w:pPr>
            <w:r w:rsidRPr="004B2F2F">
              <w:rPr>
                <w:rFonts w:ascii="Arial" w:hAnsi="Arial" w:cs="Arial"/>
                <w:sz w:val="22"/>
                <w:szCs w:val="22"/>
              </w:rPr>
              <w:t>[insert name]</w:t>
            </w:r>
          </w:p>
        </w:tc>
      </w:tr>
      <w:tr w:rsidR="00B559D6" w:rsidRPr="004B2F2F">
        <w:tblPrEx>
          <w:tblLook w:val="01E0" w:firstRow="1" w:lastRow="1" w:firstColumn="1" w:lastColumn="1" w:noHBand="0" w:noVBand="0"/>
        </w:tblPrEx>
        <w:trPr>
          <w:trHeight w:val="530"/>
        </w:trPr>
        <w:tc>
          <w:tcPr>
            <w:tcW w:w="603" w:type="dxa"/>
            <w:vMerge/>
          </w:tcPr>
          <w:p w:rsidR="00B559D6" w:rsidRPr="004B2F2F" w:rsidRDefault="00B559D6" w:rsidP="003B5E91">
            <w:pPr>
              <w:spacing w:before="60" w:after="60"/>
              <w:rPr>
                <w:rFonts w:ascii="Arial" w:hAnsi="Arial" w:cs="Arial"/>
              </w:rPr>
            </w:pPr>
          </w:p>
        </w:tc>
        <w:tc>
          <w:tcPr>
            <w:tcW w:w="2522" w:type="dxa"/>
            <w:gridSpan w:val="4"/>
          </w:tcPr>
          <w:p w:rsidR="00B559D6" w:rsidRPr="004B2F2F" w:rsidRDefault="00B559D6" w:rsidP="003B5E91">
            <w:pPr>
              <w:spacing w:before="60" w:after="60"/>
              <w:rPr>
                <w:rFonts w:ascii="Arial" w:hAnsi="Arial" w:cs="Arial"/>
              </w:rPr>
            </w:pPr>
            <w:r w:rsidRPr="004B2F2F">
              <w:rPr>
                <w:rFonts w:ascii="Arial" w:hAnsi="Arial" w:cs="Arial"/>
                <w:sz w:val="22"/>
                <w:szCs w:val="22"/>
              </w:rPr>
              <w:t>Award date</w:t>
            </w:r>
          </w:p>
          <w:p w:rsidR="00B559D6" w:rsidRPr="004B2F2F" w:rsidRDefault="00B559D6" w:rsidP="003B5E91">
            <w:pPr>
              <w:spacing w:before="60" w:after="60"/>
              <w:rPr>
                <w:rFonts w:ascii="Arial" w:hAnsi="Arial" w:cs="Arial"/>
              </w:rPr>
            </w:pPr>
            <w:r w:rsidRPr="004B2F2F">
              <w:rPr>
                <w:rFonts w:ascii="Arial" w:hAnsi="Arial" w:cs="Arial"/>
                <w:sz w:val="22"/>
                <w:szCs w:val="22"/>
              </w:rPr>
              <w:t>Completion date</w:t>
            </w:r>
          </w:p>
          <w:p w:rsidR="00B559D6" w:rsidRPr="004B2F2F" w:rsidRDefault="00B559D6" w:rsidP="003B5E91">
            <w:pPr>
              <w:spacing w:before="60" w:after="60"/>
              <w:rPr>
                <w:rFonts w:ascii="Arial" w:hAnsi="Arial" w:cs="Arial"/>
              </w:rPr>
            </w:pPr>
            <w:r w:rsidRPr="004B2F2F">
              <w:rPr>
                <w:rFonts w:ascii="Arial" w:hAnsi="Arial" w:cs="Arial"/>
                <w:sz w:val="22"/>
                <w:szCs w:val="22"/>
              </w:rPr>
              <w:t>Total Contract Value</w:t>
            </w:r>
          </w:p>
        </w:tc>
        <w:tc>
          <w:tcPr>
            <w:tcW w:w="5875" w:type="dxa"/>
            <w:gridSpan w:val="8"/>
          </w:tcPr>
          <w:p w:rsidR="00B559D6" w:rsidRPr="004B2F2F" w:rsidRDefault="00B559D6" w:rsidP="003B5E91">
            <w:pPr>
              <w:spacing w:before="60" w:after="60"/>
              <w:rPr>
                <w:rFonts w:ascii="Arial" w:hAnsi="Arial" w:cs="Arial"/>
              </w:rPr>
            </w:pPr>
            <w:r w:rsidRPr="004B2F2F">
              <w:rPr>
                <w:rFonts w:ascii="Arial" w:hAnsi="Arial" w:cs="Arial"/>
                <w:sz w:val="22"/>
                <w:szCs w:val="22"/>
              </w:rPr>
              <w:t>[insert date]</w:t>
            </w:r>
          </w:p>
          <w:p w:rsidR="00B559D6" w:rsidRPr="004B2F2F" w:rsidRDefault="00B559D6" w:rsidP="003B5E91">
            <w:pPr>
              <w:spacing w:before="60" w:after="60"/>
              <w:rPr>
                <w:rFonts w:ascii="Arial" w:hAnsi="Arial" w:cs="Arial"/>
              </w:rPr>
            </w:pPr>
            <w:r w:rsidRPr="004B2F2F">
              <w:rPr>
                <w:rFonts w:ascii="Arial" w:hAnsi="Arial" w:cs="Arial"/>
                <w:sz w:val="22"/>
                <w:szCs w:val="22"/>
              </w:rPr>
              <w:t>[insert date]</w:t>
            </w:r>
          </w:p>
          <w:p w:rsidR="00B559D6" w:rsidRPr="004B2F2F" w:rsidRDefault="00B559D6" w:rsidP="003B5E91">
            <w:pPr>
              <w:spacing w:before="60" w:after="60"/>
              <w:rPr>
                <w:rFonts w:ascii="Arial" w:hAnsi="Arial" w:cs="Arial"/>
              </w:rPr>
            </w:pPr>
            <w:r w:rsidRPr="004B2F2F">
              <w:rPr>
                <w:rFonts w:ascii="Arial" w:hAnsi="Arial" w:cs="Arial"/>
                <w:sz w:val="22"/>
                <w:szCs w:val="22"/>
              </w:rPr>
              <w:t>[insert amount]</w:t>
            </w:r>
          </w:p>
        </w:tc>
      </w:tr>
      <w:tr w:rsidR="00B559D6" w:rsidRPr="004B2F2F">
        <w:tblPrEx>
          <w:tblLook w:val="01E0" w:firstRow="1" w:lastRow="1" w:firstColumn="1" w:lastColumn="1" w:noHBand="0" w:noVBand="0"/>
        </w:tblPrEx>
        <w:trPr>
          <w:trHeight w:val="530"/>
        </w:trPr>
        <w:tc>
          <w:tcPr>
            <w:tcW w:w="603" w:type="dxa"/>
            <w:vMerge/>
          </w:tcPr>
          <w:p w:rsidR="00B559D6" w:rsidRPr="004B2F2F" w:rsidRDefault="00B559D6" w:rsidP="003B5E91">
            <w:pPr>
              <w:spacing w:before="60" w:after="60"/>
              <w:rPr>
                <w:rFonts w:ascii="Arial" w:hAnsi="Arial" w:cs="Arial"/>
              </w:rPr>
            </w:pPr>
          </w:p>
        </w:tc>
        <w:tc>
          <w:tcPr>
            <w:tcW w:w="2522" w:type="dxa"/>
            <w:gridSpan w:val="4"/>
          </w:tcPr>
          <w:p w:rsidR="00B559D6" w:rsidRPr="004B2F2F" w:rsidRDefault="00B559D6" w:rsidP="003B5E91">
            <w:pPr>
              <w:spacing w:before="60" w:after="60"/>
              <w:rPr>
                <w:rFonts w:ascii="Arial" w:hAnsi="Arial" w:cs="Arial"/>
              </w:rPr>
            </w:pPr>
            <w:r w:rsidRPr="004B2F2F">
              <w:rPr>
                <w:rFonts w:ascii="Arial" w:hAnsi="Arial" w:cs="Arial"/>
                <w:sz w:val="22"/>
                <w:szCs w:val="22"/>
              </w:rPr>
              <w:t>Procuring Entity’s Name</w:t>
            </w:r>
          </w:p>
          <w:p w:rsidR="00B559D6" w:rsidRPr="004B2F2F" w:rsidRDefault="00B559D6" w:rsidP="003B5E91">
            <w:pPr>
              <w:spacing w:before="60" w:after="60"/>
              <w:rPr>
                <w:rFonts w:ascii="Arial" w:hAnsi="Arial" w:cs="Arial"/>
              </w:rPr>
            </w:pPr>
            <w:r w:rsidRPr="004B2F2F">
              <w:rPr>
                <w:rFonts w:ascii="Arial" w:hAnsi="Arial" w:cs="Arial"/>
                <w:sz w:val="22"/>
                <w:szCs w:val="22"/>
              </w:rPr>
              <w:t>Address</w:t>
            </w:r>
          </w:p>
          <w:p w:rsidR="00B559D6" w:rsidRPr="004B2F2F" w:rsidRDefault="00B559D6" w:rsidP="003B5E91">
            <w:pPr>
              <w:spacing w:before="60" w:after="60"/>
              <w:rPr>
                <w:rFonts w:ascii="Arial" w:hAnsi="Arial" w:cs="Arial"/>
              </w:rPr>
            </w:pPr>
            <w:r w:rsidRPr="004B2F2F">
              <w:rPr>
                <w:rFonts w:ascii="Arial" w:hAnsi="Arial" w:cs="Arial"/>
                <w:sz w:val="22"/>
                <w:szCs w:val="22"/>
              </w:rPr>
              <w:t>Tel / Fax</w:t>
            </w:r>
          </w:p>
          <w:p w:rsidR="00B559D6" w:rsidRPr="004B2F2F" w:rsidRDefault="00B559D6" w:rsidP="003B5E91">
            <w:pPr>
              <w:spacing w:before="60" w:after="60"/>
              <w:rPr>
                <w:rFonts w:ascii="Arial" w:hAnsi="Arial" w:cs="Arial"/>
              </w:rPr>
            </w:pPr>
            <w:r w:rsidRPr="004B2F2F">
              <w:rPr>
                <w:rFonts w:ascii="Arial" w:hAnsi="Arial" w:cs="Arial"/>
                <w:sz w:val="22"/>
                <w:szCs w:val="22"/>
              </w:rPr>
              <w:t>e-mail</w:t>
            </w:r>
          </w:p>
          <w:p w:rsidR="00B559D6" w:rsidRPr="004B2F2F" w:rsidRDefault="00B559D6" w:rsidP="003B5E91">
            <w:pPr>
              <w:spacing w:before="60" w:after="60"/>
              <w:rPr>
                <w:rFonts w:ascii="Arial" w:hAnsi="Arial" w:cs="Arial"/>
              </w:rPr>
            </w:pPr>
          </w:p>
          <w:p w:rsidR="00B559D6" w:rsidRPr="004B2F2F" w:rsidRDefault="00B559D6" w:rsidP="003B5E91">
            <w:pPr>
              <w:spacing w:before="60" w:after="60"/>
              <w:jc w:val="both"/>
              <w:rPr>
                <w:rFonts w:ascii="Arial" w:hAnsi="Arial" w:cs="Arial"/>
              </w:rPr>
            </w:pPr>
            <w:r w:rsidRPr="004B2F2F">
              <w:rPr>
                <w:rFonts w:ascii="Arial" w:hAnsi="Arial" w:cs="Arial"/>
                <w:sz w:val="22"/>
                <w:szCs w:val="22"/>
              </w:rPr>
              <w:t>Brief description with justifications  of the similarity compared to the Procuring Entity’s requirements</w:t>
            </w:r>
          </w:p>
        </w:tc>
        <w:tc>
          <w:tcPr>
            <w:tcW w:w="5875" w:type="dxa"/>
            <w:gridSpan w:val="8"/>
          </w:tcPr>
          <w:p w:rsidR="00B559D6" w:rsidRPr="004B2F2F" w:rsidRDefault="00B559D6" w:rsidP="003B5E91">
            <w:pPr>
              <w:spacing w:before="60" w:after="60"/>
              <w:rPr>
                <w:rFonts w:ascii="Arial" w:hAnsi="Arial" w:cs="Arial"/>
              </w:rPr>
            </w:pPr>
          </w:p>
          <w:p w:rsidR="00B559D6" w:rsidRPr="004B2F2F" w:rsidRDefault="00B559D6" w:rsidP="003B5E91">
            <w:pPr>
              <w:spacing w:before="60" w:after="60"/>
              <w:rPr>
                <w:rFonts w:ascii="Arial" w:hAnsi="Arial" w:cs="Arial"/>
              </w:rPr>
            </w:pPr>
          </w:p>
          <w:p w:rsidR="00B559D6" w:rsidRPr="004B2F2F" w:rsidRDefault="00B559D6" w:rsidP="003B5E91">
            <w:pPr>
              <w:spacing w:before="60" w:after="60"/>
              <w:rPr>
                <w:rFonts w:ascii="Arial" w:hAnsi="Arial" w:cs="Arial"/>
              </w:rPr>
            </w:pPr>
          </w:p>
          <w:p w:rsidR="00B559D6" w:rsidRPr="004B2F2F" w:rsidRDefault="00B559D6" w:rsidP="003B5E91">
            <w:pPr>
              <w:spacing w:before="60" w:after="60"/>
              <w:rPr>
                <w:rFonts w:ascii="Arial" w:hAnsi="Arial" w:cs="Arial"/>
              </w:rPr>
            </w:pPr>
          </w:p>
          <w:p w:rsidR="00B559D6" w:rsidRPr="004B2F2F" w:rsidRDefault="00B559D6" w:rsidP="003B5E91">
            <w:pPr>
              <w:spacing w:before="60" w:after="60"/>
              <w:rPr>
                <w:rFonts w:ascii="Arial" w:hAnsi="Arial" w:cs="Arial"/>
              </w:rPr>
            </w:pPr>
          </w:p>
          <w:p w:rsidR="00B559D6" w:rsidRPr="004B2F2F" w:rsidRDefault="00B559D6" w:rsidP="003B5E91">
            <w:pPr>
              <w:spacing w:before="60" w:after="60"/>
              <w:rPr>
                <w:rFonts w:ascii="Arial" w:hAnsi="Arial" w:cs="Arial"/>
              </w:rPr>
            </w:pPr>
          </w:p>
          <w:p w:rsidR="00B559D6" w:rsidRPr="004B2F2F" w:rsidRDefault="00B559D6" w:rsidP="003B5E91">
            <w:pPr>
              <w:spacing w:before="60" w:after="60"/>
              <w:rPr>
                <w:rFonts w:ascii="Arial" w:hAnsi="Arial" w:cs="Arial"/>
              </w:rPr>
            </w:pPr>
            <w:r w:rsidRPr="004B2F2F">
              <w:rPr>
                <w:rFonts w:ascii="Arial" w:hAnsi="Arial" w:cs="Arial"/>
                <w:sz w:val="22"/>
                <w:szCs w:val="22"/>
              </w:rPr>
              <w:t>[state justification in support of its similarity compared to the proposed supply]</w:t>
            </w:r>
          </w:p>
        </w:tc>
      </w:tr>
      <w:tr w:rsidR="00B559D6" w:rsidRPr="004B2F2F">
        <w:tblPrEx>
          <w:tblLook w:val="01E0" w:firstRow="1" w:lastRow="1" w:firstColumn="1" w:lastColumn="1" w:noHBand="0" w:noVBand="0"/>
        </w:tblPrEx>
        <w:trPr>
          <w:trHeight w:val="530"/>
        </w:trPr>
        <w:tc>
          <w:tcPr>
            <w:tcW w:w="603" w:type="dxa"/>
            <w:vMerge w:val="restart"/>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2.3</w:t>
            </w:r>
          </w:p>
        </w:tc>
        <w:tc>
          <w:tcPr>
            <w:tcW w:w="8397" w:type="dxa"/>
            <w:gridSpan w:val="12"/>
          </w:tcPr>
          <w:p w:rsidR="00B559D6" w:rsidRPr="004B2F2F" w:rsidRDefault="00B559D6" w:rsidP="009D60CA">
            <w:pPr>
              <w:spacing w:before="60" w:after="60"/>
              <w:rPr>
                <w:rFonts w:ascii="Arial" w:hAnsi="Arial" w:cs="Arial"/>
                <w:lang w:val="en-GB"/>
              </w:rPr>
            </w:pPr>
            <w:r w:rsidRPr="004B2F2F">
              <w:rPr>
                <w:rFonts w:ascii="Arial" w:hAnsi="Arial" w:cs="Arial"/>
                <w:sz w:val="22"/>
                <w:szCs w:val="22"/>
                <w:lang w:val="en-GB"/>
              </w:rPr>
              <w:t>Supply and/or production capacity of Goods are:</w:t>
            </w:r>
          </w:p>
        </w:tc>
      </w:tr>
      <w:tr w:rsidR="00B559D6" w:rsidRPr="004B2F2F">
        <w:tblPrEx>
          <w:tblLook w:val="01E0" w:firstRow="1" w:lastRow="1" w:firstColumn="1" w:lastColumn="1" w:noHBand="0" w:noVBand="0"/>
        </w:tblPrEx>
        <w:trPr>
          <w:trHeight w:val="530"/>
        </w:trPr>
        <w:tc>
          <w:tcPr>
            <w:tcW w:w="603" w:type="dxa"/>
            <w:vMerge/>
          </w:tcPr>
          <w:p w:rsidR="00B559D6" w:rsidRPr="004B2F2F" w:rsidRDefault="00B559D6" w:rsidP="003B5E91">
            <w:pPr>
              <w:spacing w:before="60" w:after="60"/>
              <w:rPr>
                <w:rFonts w:ascii="Arial" w:hAnsi="Arial" w:cs="Arial"/>
                <w:lang w:val="en-GB"/>
              </w:rPr>
            </w:pPr>
          </w:p>
        </w:tc>
        <w:tc>
          <w:tcPr>
            <w:tcW w:w="842" w:type="dxa"/>
            <w:gridSpan w:val="3"/>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Year</w:t>
            </w:r>
          </w:p>
        </w:tc>
        <w:tc>
          <w:tcPr>
            <w:tcW w:w="3787" w:type="dxa"/>
            <w:gridSpan w:val="6"/>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Quantity</w:t>
            </w:r>
          </w:p>
        </w:tc>
        <w:tc>
          <w:tcPr>
            <w:tcW w:w="3768" w:type="dxa"/>
            <w:gridSpan w:val="3"/>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Type of Goods</w:t>
            </w:r>
          </w:p>
        </w:tc>
      </w:tr>
      <w:tr w:rsidR="00B559D6" w:rsidRPr="004B2F2F">
        <w:tblPrEx>
          <w:tblLook w:val="01E0" w:firstRow="1" w:lastRow="1" w:firstColumn="1" w:lastColumn="1" w:noHBand="0" w:noVBand="0"/>
        </w:tblPrEx>
        <w:trPr>
          <w:trHeight w:val="350"/>
        </w:trPr>
        <w:tc>
          <w:tcPr>
            <w:tcW w:w="603" w:type="dxa"/>
            <w:vMerge/>
          </w:tcPr>
          <w:p w:rsidR="00B559D6" w:rsidRPr="004B2F2F" w:rsidRDefault="00B559D6" w:rsidP="003B5E91">
            <w:pPr>
              <w:spacing w:before="60" w:after="60"/>
              <w:rPr>
                <w:rFonts w:ascii="Arial" w:hAnsi="Arial" w:cs="Arial"/>
                <w:lang w:val="en-GB"/>
              </w:rPr>
            </w:pPr>
          </w:p>
        </w:tc>
        <w:tc>
          <w:tcPr>
            <w:tcW w:w="842" w:type="dxa"/>
            <w:gridSpan w:val="3"/>
          </w:tcPr>
          <w:p w:rsidR="00B559D6" w:rsidRPr="004B2F2F" w:rsidRDefault="00B559D6" w:rsidP="003B5E91">
            <w:pPr>
              <w:spacing w:before="60" w:after="60"/>
              <w:rPr>
                <w:rFonts w:ascii="Arial" w:hAnsi="Arial" w:cs="Arial"/>
                <w:lang w:val="en-GB"/>
              </w:rPr>
            </w:pPr>
          </w:p>
        </w:tc>
        <w:tc>
          <w:tcPr>
            <w:tcW w:w="3787" w:type="dxa"/>
            <w:gridSpan w:val="6"/>
          </w:tcPr>
          <w:p w:rsidR="00B559D6" w:rsidRPr="004B2F2F" w:rsidRDefault="00B559D6" w:rsidP="003B5E91">
            <w:pPr>
              <w:spacing w:before="60" w:after="60"/>
              <w:rPr>
                <w:rFonts w:ascii="Arial" w:hAnsi="Arial" w:cs="Arial"/>
                <w:lang w:val="en-GB"/>
              </w:rPr>
            </w:pPr>
          </w:p>
        </w:tc>
        <w:tc>
          <w:tcPr>
            <w:tcW w:w="3768" w:type="dxa"/>
            <w:gridSpan w:val="3"/>
          </w:tcPr>
          <w:p w:rsidR="00B559D6" w:rsidRPr="004B2F2F" w:rsidRDefault="00B559D6" w:rsidP="003B5E91">
            <w:pPr>
              <w:spacing w:before="60" w:after="60"/>
              <w:rPr>
                <w:rFonts w:ascii="Arial" w:hAnsi="Arial" w:cs="Arial"/>
                <w:lang w:val="en-GB"/>
              </w:rPr>
            </w:pPr>
          </w:p>
        </w:tc>
      </w:tr>
      <w:tr w:rsidR="00B559D6" w:rsidRPr="004B2F2F">
        <w:tblPrEx>
          <w:tblLook w:val="01E0" w:firstRow="1" w:lastRow="1" w:firstColumn="1" w:lastColumn="1" w:noHBand="0" w:noVBand="0"/>
        </w:tblPrEx>
        <w:tc>
          <w:tcPr>
            <w:tcW w:w="603" w:type="dxa"/>
            <w:vMerge w:val="restart"/>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2.4</w:t>
            </w:r>
          </w:p>
        </w:tc>
        <w:tc>
          <w:tcPr>
            <w:tcW w:w="8397" w:type="dxa"/>
            <w:gridSpan w:val="12"/>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 xml:space="preserve">Liquid assets available </w:t>
            </w:r>
          </w:p>
        </w:tc>
      </w:tr>
      <w:tr w:rsidR="00B559D6" w:rsidRPr="004B2F2F">
        <w:tblPrEx>
          <w:tblLook w:val="01E0" w:firstRow="1" w:lastRow="1" w:firstColumn="1" w:lastColumn="1" w:noHBand="0" w:noVBand="0"/>
        </w:tblPrEx>
        <w:tc>
          <w:tcPr>
            <w:tcW w:w="603" w:type="dxa"/>
            <w:vMerge/>
          </w:tcPr>
          <w:p w:rsidR="00B559D6" w:rsidRPr="004B2F2F" w:rsidRDefault="00B559D6" w:rsidP="003B5E91">
            <w:pPr>
              <w:spacing w:before="60" w:after="60"/>
              <w:rPr>
                <w:rFonts w:ascii="Arial" w:hAnsi="Arial" w:cs="Arial"/>
                <w:lang w:val="en-GB"/>
              </w:rPr>
            </w:pPr>
          </w:p>
        </w:tc>
        <w:tc>
          <w:tcPr>
            <w:tcW w:w="827" w:type="dxa"/>
            <w:gridSpan w:val="2"/>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No</w:t>
            </w:r>
          </w:p>
        </w:tc>
        <w:tc>
          <w:tcPr>
            <w:tcW w:w="3850" w:type="dxa"/>
            <w:gridSpan w:val="8"/>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Source of Financing</w:t>
            </w:r>
          </w:p>
        </w:tc>
        <w:tc>
          <w:tcPr>
            <w:tcW w:w="3720" w:type="dxa"/>
            <w:gridSpan w:val="2"/>
          </w:tcPr>
          <w:p w:rsidR="00B559D6" w:rsidRPr="004B2F2F" w:rsidRDefault="00B559D6" w:rsidP="003B5E91">
            <w:pPr>
              <w:spacing w:before="60" w:after="60"/>
              <w:rPr>
                <w:rFonts w:ascii="Arial" w:hAnsi="Arial" w:cs="Arial"/>
                <w:lang w:val="en-GB"/>
              </w:rPr>
            </w:pPr>
            <w:r w:rsidRPr="004B2F2F">
              <w:rPr>
                <w:rFonts w:ascii="Arial" w:hAnsi="Arial" w:cs="Arial"/>
                <w:sz w:val="22"/>
                <w:szCs w:val="22"/>
                <w:lang w:val="en-GB"/>
              </w:rPr>
              <w:t>Amount Available</w:t>
            </w:r>
          </w:p>
        </w:tc>
      </w:tr>
      <w:tr w:rsidR="00B559D6" w:rsidRPr="004B2F2F">
        <w:tblPrEx>
          <w:tblLook w:val="01E0" w:firstRow="1" w:lastRow="1" w:firstColumn="1" w:lastColumn="1" w:noHBand="0" w:noVBand="0"/>
        </w:tblPrEx>
        <w:tc>
          <w:tcPr>
            <w:tcW w:w="603" w:type="dxa"/>
            <w:vMerge/>
          </w:tcPr>
          <w:p w:rsidR="00B559D6" w:rsidRPr="004B2F2F" w:rsidRDefault="00B559D6" w:rsidP="003B5E91">
            <w:pPr>
              <w:spacing w:before="60" w:after="60"/>
              <w:rPr>
                <w:rFonts w:ascii="Arial" w:hAnsi="Arial" w:cs="Arial"/>
                <w:lang w:val="en-GB"/>
              </w:rPr>
            </w:pPr>
          </w:p>
        </w:tc>
        <w:tc>
          <w:tcPr>
            <w:tcW w:w="827" w:type="dxa"/>
            <w:gridSpan w:val="2"/>
          </w:tcPr>
          <w:p w:rsidR="00B559D6" w:rsidRPr="004B2F2F" w:rsidRDefault="00B559D6" w:rsidP="003B5E91">
            <w:pPr>
              <w:spacing w:before="60" w:after="60"/>
              <w:rPr>
                <w:rFonts w:ascii="Arial" w:hAnsi="Arial" w:cs="Arial"/>
                <w:lang w:val="en-GB"/>
              </w:rPr>
            </w:pPr>
          </w:p>
        </w:tc>
        <w:tc>
          <w:tcPr>
            <w:tcW w:w="3850" w:type="dxa"/>
            <w:gridSpan w:val="8"/>
          </w:tcPr>
          <w:p w:rsidR="00B559D6" w:rsidRPr="004B2F2F" w:rsidRDefault="00B559D6" w:rsidP="003B5E91">
            <w:pPr>
              <w:spacing w:before="60" w:after="60"/>
              <w:rPr>
                <w:rFonts w:ascii="Arial" w:hAnsi="Arial" w:cs="Arial"/>
                <w:lang w:val="en-GB"/>
              </w:rPr>
            </w:pPr>
          </w:p>
        </w:tc>
        <w:tc>
          <w:tcPr>
            <w:tcW w:w="3720" w:type="dxa"/>
            <w:gridSpan w:val="2"/>
          </w:tcPr>
          <w:p w:rsidR="00B559D6" w:rsidRPr="004B2F2F" w:rsidRDefault="00B559D6" w:rsidP="003B5E91">
            <w:pPr>
              <w:spacing w:before="60" w:after="60"/>
              <w:rPr>
                <w:rFonts w:ascii="Arial" w:hAnsi="Arial" w:cs="Arial"/>
                <w:lang w:val="en-GB"/>
              </w:rPr>
            </w:pPr>
          </w:p>
        </w:tc>
      </w:tr>
    </w:tbl>
    <w:p w:rsidR="00B559D6" w:rsidRPr="004B2F2F" w:rsidRDefault="00B559D6">
      <w:pPr>
        <w:rPr>
          <w:sz w:val="22"/>
          <w:szCs w:val="22"/>
        </w:rPr>
      </w:pPr>
    </w:p>
    <w:p w:rsidR="00B559D6" w:rsidRDefault="00B559D6"/>
    <w:p w:rsidR="00B559D6" w:rsidRDefault="00B559D6">
      <w:pPr>
        <w:tabs>
          <w:tab w:val="right" w:pos="9000"/>
        </w:tabs>
        <w:rPr>
          <w:rFonts w:ascii="Arial" w:hAnsi="Arial" w:cs="Arial"/>
          <w:lang w:val="en-GB"/>
        </w:rPr>
      </w:pPr>
    </w:p>
    <w:p w:rsidR="00B559D6" w:rsidRPr="00EC6D6C" w:rsidRDefault="00B559D6" w:rsidP="00EC6D6C">
      <w:pPr>
        <w:rPr>
          <w:lang w:val="en-GB" w:eastAsia="en-US"/>
        </w:rPr>
      </w:pPr>
    </w:p>
    <w:p w:rsidR="00B559D6" w:rsidRPr="000C23F6" w:rsidRDefault="00B559D6" w:rsidP="002C133B">
      <w:pPr>
        <w:pStyle w:val="Heading4"/>
        <w:jc w:val="center"/>
        <w:rPr>
          <w:b/>
          <w:bCs/>
          <w:sz w:val="32"/>
          <w:szCs w:val="32"/>
          <w:lang w:val="en-GB"/>
        </w:rPr>
      </w:pPr>
      <w:bookmarkStart w:id="760" w:name="_Toc115009727"/>
      <w:bookmarkStart w:id="761" w:name="_Toc313799960"/>
      <w:r w:rsidRPr="000C23F6">
        <w:rPr>
          <w:b/>
          <w:bCs/>
          <w:sz w:val="32"/>
          <w:szCs w:val="32"/>
          <w:lang w:val="en-GB"/>
        </w:rPr>
        <w:t xml:space="preserve">Subcontractor Information </w:t>
      </w:r>
      <w:r w:rsidRPr="00273DAE">
        <w:rPr>
          <w:b/>
          <w:bCs/>
          <w:sz w:val="32"/>
          <w:szCs w:val="32"/>
          <w:lang w:val="en-GB"/>
        </w:rPr>
        <w:t>(Form P</w:t>
      </w:r>
      <w:r w:rsidRPr="00EC6D6C">
        <w:rPr>
          <w:b/>
          <w:bCs/>
          <w:sz w:val="32"/>
          <w:szCs w:val="32"/>
          <w:lang w:val="en-GB"/>
        </w:rPr>
        <w:t>G</w:t>
      </w:r>
      <w:r w:rsidRPr="00273DAE">
        <w:rPr>
          <w:b/>
          <w:bCs/>
          <w:sz w:val="32"/>
          <w:szCs w:val="32"/>
          <w:lang w:val="en-GB"/>
        </w:rPr>
        <w:t>3-</w:t>
      </w:r>
      <w:r w:rsidRPr="00EC6D6C">
        <w:rPr>
          <w:b/>
          <w:bCs/>
          <w:sz w:val="32"/>
          <w:szCs w:val="32"/>
          <w:lang w:val="en-GB"/>
        </w:rPr>
        <w:t>3</w:t>
      </w:r>
      <w:r w:rsidRPr="00273DAE">
        <w:rPr>
          <w:b/>
          <w:bCs/>
          <w:sz w:val="32"/>
          <w:szCs w:val="32"/>
          <w:lang w:val="en-GB"/>
        </w:rPr>
        <w:t>)</w:t>
      </w:r>
      <w:bookmarkEnd w:id="760"/>
      <w:bookmarkEnd w:id="761"/>
    </w:p>
    <w:p w:rsidR="00B559D6" w:rsidRPr="000C23F6" w:rsidRDefault="00B559D6" w:rsidP="002C133B">
      <w:pPr>
        <w:rPr>
          <w:rFonts w:ascii="Arial" w:hAnsi="Arial" w:cs="Arial"/>
          <w:sz w:val="21"/>
          <w:szCs w:val="21"/>
          <w:lang w:val="en-GB"/>
        </w:rPr>
      </w:pPr>
    </w:p>
    <w:p w:rsidR="00B559D6" w:rsidRPr="000C23F6" w:rsidRDefault="00B559D6" w:rsidP="002C133B">
      <w:pPr>
        <w:jc w:val="center"/>
        <w:rPr>
          <w:rFonts w:ascii="Arial" w:hAnsi="Arial" w:cs="Arial"/>
          <w:i/>
          <w:iCs/>
          <w:sz w:val="22"/>
          <w:szCs w:val="22"/>
          <w:lang w:val="en-GB"/>
        </w:rPr>
      </w:pPr>
      <w:r w:rsidRPr="000C23F6">
        <w:rPr>
          <w:rFonts w:ascii="Arial" w:hAnsi="Arial" w:cs="Arial"/>
          <w:i/>
          <w:iCs/>
          <w:sz w:val="22"/>
          <w:szCs w:val="22"/>
          <w:lang w:val="en-GB"/>
        </w:rPr>
        <w:t>[</w:t>
      </w:r>
      <w:r w:rsidRPr="000C23F6">
        <w:rPr>
          <w:rFonts w:ascii="Arial" w:hAnsi="Arial" w:cs="Arial"/>
          <w:i/>
          <w:iCs/>
          <w:sz w:val="20"/>
          <w:szCs w:val="20"/>
          <w:lang w:val="en-GB"/>
        </w:rPr>
        <w:t>This Form should be completed</w:t>
      </w:r>
      <w:r w:rsidRPr="000C23F6">
        <w:rPr>
          <w:rFonts w:ascii="Arial" w:hAnsi="Arial" w:cs="Arial"/>
          <w:i/>
          <w:iCs/>
          <w:sz w:val="20"/>
          <w:szCs w:val="20"/>
          <w:u w:val="single"/>
          <w:lang w:val="en-GB"/>
        </w:rPr>
        <w:t xml:space="preserve"> by each Subcontractor</w:t>
      </w:r>
      <w:r w:rsidRPr="000C23F6">
        <w:rPr>
          <w:rFonts w:ascii="Arial" w:hAnsi="Arial" w:cs="Arial"/>
          <w:i/>
          <w:iCs/>
          <w:sz w:val="20"/>
          <w:szCs w:val="20"/>
          <w:lang w:val="en-GB"/>
        </w:rPr>
        <w:t xml:space="preserve">, preferably on its Letter-Head </w:t>
      </w:r>
      <w:r>
        <w:rPr>
          <w:rFonts w:ascii="Arial" w:hAnsi="Arial" w:cs="Arial"/>
          <w:i/>
          <w:iCs/>
          <w:sz w:val="20"/>
          <w:szCs w:val="20"/>
          <w:lang w:val="en-GB"/>
        </w:rPr>
        <w:t>Pad</w:t>
      </w:r>
      <w:r w:rsidRPr="000C23F6">
        <w:rPr>
          <w:rFonts w:ascii="Arial" w:hAnsi="Arial" w:cs="Arial"/>
          <w:i/>
          <w:iCs/>
          <w:sz w:val="20"/>
          <w:szCs w:val="20"/>
          <w:lang w:val="en-GB"/>
        </w:rPr>
        <w:t>]</w:t>
      </w:r>
    </w:p>
    <w:p w:rsidR="00B559D6" w:rsidRPr="000C23F6" w:rsidRDefault="00B559D6" w:rsidP="002C133B">
      <w:pPr>
        <w:rPr>
          <w:rFonts w:ascii="Arial" w:hAnsi="Arial" w:cs="Arial"/>
          <w:sz w:val="21"/>
          <w:szCs w:val="21"/>
          <w:lang w:val="en-GB"/>
        </w:rPr>
      </w:pPr>
    </w:p>
    <w:tbl>
      <w:tblPr>
        <w:tblW w:w="0" w:type="auto"/>
        <w:tblInd w:w="2" w:type="dxa"/>
        <w:tblLook w:val="01E0" w:firstRow="1" w:lastRow="1" w:firstColumn="1" w:lastColumn="1" w:noHBand="0" w:noVBand="0"/>
      </w:tblPr>
      <w:tblGrid>
        <w:gridCol w:w="6000"/>
        <w:gridCol w:w="3000"/>
      </w:tblGrid>
      <w:tr w:rsidR="00B559D6" w:rsidRPr="000C23F6">
        <w:tc>
          <w:tcPr>
            <w:tcW w:w="6000" w:type="dxa"/>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 xml:space="preserve">Invitation for </w:t>
            </w:r>
            <w:r>
              <w:rPr>
                <w:rFonts w:ascii="Arial" w:hAnsi="Arial" w:cs="Arial"/>
                <w:sz w:val="20"/>
                <w:szCs w:val="20"/>
                <w:lang w:val="en-GB"/>
              </w:rPr>
              <w:t>Tender</w:t>
            </w:r>
            <w:r w:rsidRPr="000C23F6">
              <w:rPr>
                <w:rFonts w:ascii="Arial" w:hAnsi="Arial" w:cs="Arial"/>
                <w:sz w:val="20"/>
                <w:szCs w:val="20"/>
                <w:lang w:val="en-GB"/>
              </w:rPr>
              <w:t xml:space="preserve"> No:</w:t>
            </w:r>
          </w:p>
        </w:tc>
        <w:tc>
          <w:tcPr>
            <w:tcW w:w="3000" w:type="dxa"/>
          </w:tcPr>
          <w:p w:rsidR="00B559D6" w:rsidRPr="000C23F6" w:rsidRDefault="00B559D6" w:rsidP="00466686">
            <w:pPr>
              <w:spacing w:before="60" w:after="60"/>
              <w:rPr>
                <w:rFonts w:ascii="Arial" w:hAnsi="Arial" w:cs="Arial"/>
                <w:sz w:val="20"/>
                <w:szCs w:val="20"/>
                <w:lang w:val="en-GB"/>
              </w:rPr>
            </w:pPr>
            <w:r>
              <w:rPr>
                <w:rFonts w:ascii="Arial" w:hAnsi="Arial" w:cs="Arial"/>
                <w:i/>
                <w:iCs/>
                <w:sz w:val="20"/>
                <w:szCs w:val="20"/>
                <w:lang w:val="en-GB"/>
              </w:rPr>
              <w:t>[</w:t>
            </w:r>
            <w:r w:rsidRPr="000C23F6">
              <w:rPr>
                <w:rFonts w:ascii="Arial" w:hAnsi="Arial" w:cs="Arial"/>
                <w:i/>
                <w:iCs/>
                <w:sz w:val="20"/>
                <w:szCs w:val="20"/>
                <w:lang w:val="en-GB"/>
              </w:rPr>
              <w:t xml:space="preserve"> IFT No]</w:t>
            </w:r>
          </w:p>
        </w:tc>
      </w:tr>
      <w:tr w:rsidR="00B559D6" w:rsidRPr="000C23F6">
        <w:tc>
          <w:tcPr>
            <w:tcW w:w="6000" w:type="dxa"/>
          </w:tcPr>
          <w:p w:rsidR="00B559D6" w:rsidRPr="000C23F6" w:rsidRDefault="00B559D6" w:rsidP="00466686">
            <w:pPr>
              <w:spacing w:before="60" w:after="60"/>
              <w:rPr>
                <w:rFonts w:ascii="Arial" w:hAnsi="Arial" w:cs="Arial"/>
                <w:sz w:val="20"/>
                <w:szCs w:val="20"/>
                <w:lang w:val="en-GB"/>
              </w:rPr>
            </w:pPr>
            <w:r>
              <w:rPr>
                <w:rFonts w:ascii="Arial" w:hAnsi="Arial" w:cs="Arial"/>
                <w:sz w:val="20"/>
                <w:szCs w:val="20"/>
                <w:lang w:val="en-GB"/>
              </w:rPr>
              <w:t>Tender</w:t>
            </w:r>
            <w:r w:rsidRPr="000C23F6">
              <w:rPr>
                <w:rFonts w:ascii="Arial" w:hAnsi="Arial" w:cs="Arial"/>
                <w:sz w:val="20"/>
                <w:szCs w:val="20"/>
                <w:lang w:val="en-GB"/>
              </w:rPr>
              <w:t xml:space="preserve"> Package No</w:t>
            </w:r>
          </w:p>
        </w:tc>
        <w:tc>
          <w:tcPr>
            <w:tcW w:w="3000" w:type="dxa"/>
          </w:tcPr>
          <w:p w:rsidR="00B559D6" w:rsidRPr="000C23F6" w:rsidRDefault="00B559D6" w:rsidP="00466686">
            <w:pPr>
              <w:spacing w:before="60" w:after="60"/>
              <w:rPr>
                <w:rFonts w:ascii="Arial" w:hAnsi="Arial" w:cs="Arial"/>
                <w:sz w:val="20"/>
                <w:szCs w:val="20"/>
                <w:lang w:val="en-GB"/>
              </w:rPr>
            </w:pPr>
            <w:r>
              <w:rPr>
                <w:rFonts w:ascii="Arial" w:hAnsi="Arial" w:cs="Arial"/>
                <w:i/>
                <w:iCs/>
                <w:sz w:val="20"/>
                <w:szCs w:val="20"/>
                <w:lang w:val="en-GB"/>
              </w:rPr>
              <w:t>[</w:t>
            </w:r>
            <w:r w:rsidRPr="000C23F6">
              <w:rPr>
                <w:rFonts w:ascii="Arial" w:hAnsi="Arial" w:cs="Arial"/>
                <w:i/>
                <w:iCs/>
                <w:sz w:val="20"/>
                <w:szCs w:val="20"/>
                <w:lang w:val="en-GB"/>
              </w:rPr>
              <w:t>Package No]</w:t>
            </w:r>
          </w:p>
        </w:tc>
      </w:tr>
      <w:tr w:rsidR="00B559D6" w:rsidRPr="000C23F6">
        <w:tc>
          <w:tcPr>
            <w:tcW w:w="6000" w:type="dxa"/>
          </w:tcPr>
          <w:p w:rsidR="00B559D6" w:rsidRPr="000C23F6" w:rsidRDefault="00B559D6" w:rsidP="00466686">
            <w:pPr>
              <w:spacing w:before="60" w:after="60"/>
              <w:rPr>
                <w:rFonts w:ascii="Arial" w:hAnsi="Arial" w:cs="Arial"/>
                <w:sz w:val="20"/>
                <w:szCs w:val="20"/>
                <w:lang w:val="en-GB"/>
              </w:rPr>
            </w:pPr>
            <w:r>
              <w:rPr>
                <w:rFonts w:ascii="Arial" w:hAnsi="Arial" w:cs="Arial"/>
                <w:sz w:val="20"/>
                <w:szCs w:val="20"/>
                <w:lang w:val="en-GB"/>
              </w:rPr>
              <w:t>Lot No. (</w:t>
            </w:r>
            <w:r w:rsidRPr="00EC6D6C">
              <w:rPr>
                <w:rFonts w:ascii="Arial" w:hAnsi="Arial" w:cs="Arial"/>
                <w:i/>
                <w:iCs/>
                <w:sz w:val="20"/>
                <w:szCs w:val="20"/>
                <w:lang w:val="en-GB"/>
              </w:rPr>
              <w:t>when applicable</w:t>
            </w:r>
            <w:r>
              <w:rPr>
                <w:rFonts w:ascii="Arial" w:hAnsi="Arial" w:cs="Arial"/>
                <w:sz w:val="20"/>
                <w:szCs w:val="20"/>
                <w:lang w:val="en-GB"/>
              </w:rPr>
              <w:t>)</w:t>
            </w:r>
          </w:p>
        </w:tc>
        <w:tc>
          <w:tcPr>
            <w:tcW w:w="3000" w:type="dxa"/>
          </w:tcPr>
          <w:p w:rsidR="00B559D6" w:rsidRPr="000C23F6" w:rsidRDefault="00B559D6" w:rsidP="00466686">
            <w:pPr>
              <w:spacing w:before="60" w:after="60"/>
              <w:rPr>
                <w:rFonts w:ascii="Arial" w:hAnsi="Arial" w:cs="Arial"/>
                <w:sz w:val="20"/>
                <w:szCs w:val="20"/>
                <w:lang w:val="en-GB"/>
              </w:rPr>
            </w:pPr>
            <w:r>
              <w:rPr>
                <w:rFonts w:ascii="Arial" w:hAnsi="Arial" w:cs="Arial"/>
                <w:i/>
                <w:iCs/>
                <w:sz w:val="20"/>
                <w:szCs w:val="20"/>
                <w:lang w:val="en-GB"/>
              </w:rPr>
              <w:t>[</w:t>
            </w:r>
            <w:r w:rsidRPr="000C23F6">
              <w:rPr>
                <w:rFonts w:ascii="Arial" w:hAnsi="Arial" w:cs="Arial"/>
                <w:i/>
                <w:iCs/>
                <w:sz w:val="20"/>
                <w:szCs w:val="20"/>
                <w:lang w:val="en-GB"/>
              </w:rPr>
              <w:t xml:space="preserve"> Lot</w:t>
            </w:r>
            <w:r>
              <w:rPr>
                <w:rFonts w:ascii="Arial" w:hAnsi="Arial" w:cs="Arial"/>
                <w:i/>
                <w:iCs/>
                <w:sz w:val="20"/>
                <w:szCs w:val="20"/>
                <w:lang w:val="en-GB"/>
              </w:rPr>
              <w:t xml:space="preserve"> No</w:t>
            </w:r>
            <w:r w:rsidRPr="000C23F6">
              <w:rPr>
                <w:rFonts w:ascii="Arial" w:hAnsi="Arial" w:cs="Arial"/>
                <w:i/>
                <w:iCs/>
                <w:sz w:val="20"/>
                <w:szCs w:val="20"/>
                <w:lang w:val="en-GB"/>
              </w:rPr>
              <w:t>]</w:t>
            </w:r>
          </w:p>
        </w:tc>
      </w:tr>
    </w:tbl>
    <w:p w:rsidR="00B559D6" w:rsidRPr="00EC6D6C" w:rsidRDefault="00B559D6" w:rsidP="002C133B">
      <w:pPr>
        <w:rPr>
          <w:rFonts w:ascii="Arial" w:hAnsi="Arial" w:cs="Arial"/>
          <w:sz w:val="9"/>
          <w:szCs w:val="9"/>
          <w:lang w:val="en-G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17"/>
        <w:gridCol w:w="2043"/>
        <w:gridCol w:w="1320"/>
        <w:gridCol w:w="18"/>
        <w:gridCol w:w="2862"/>
        <w:gridCol w:w="2047"/>
        <w:gridCol w:w="7"/>
      </w:tblGrid>
      <w:tr w:rsidR="00B559D6" w:rsidRPr="000C23F6">
        <w:tc>
          <w:tcPr>
            <w:tcW w:w="9014" w:type="dxa"/>
            <w:gridSpan w:val="8"/>
          </w:tcPr>
          <w:p w:rsidR="00B559D6" w:rsidRPr="000C23F6" w:rsidRDefault="00B559D6" w:rsidP="00466686">
            <w:pPr>
              <w:spacing w:before="60" w:after="60"/>
              <w:rPr>
                <w:rFonts w:ascii="Arial" w:hAnsi="Arial" w:cs="Arial"/>
                <w:i/>
                <w:iCs/>
                <w:sz w:val="20"/>
                <w:szCs w:val="20"/>
                <w:lang w:val="en-GB"/>
              </w:rPr>
            </w:pPr>
            <w:r w:rsidRPr="000C23F6">
              <w:rPr>
                <w:rFonts w:ascii="Arial" w:hAnsi="Arial" w:cs="Arial"/>
                <w:sz w:val="20"/>
                <w:szCs w:val="20"/>
                <w:lang w:val="en-GB"/>
              </w:rPr>
              <w:t>1.</w:t>
            </w:r>
            <w:r w:rsidRPr="000C23F6">
              <w:rPr>
                <w:rFonts w:ascii="Arial" w:hAnsi="Arial" w:cs="Arial"/>
                <w:sz w:val="20"/>
                <w:szCs w:val="20"/>
                <w:lang w:val="en-GB"/>
              </w:rPr>
              <w:tab/>
              <w:t>Eligibility Information of the Subcontractor [</w:t>
            </w:r>
            <w:r w:rsidRPr="000C23F6">
              <w:rPr>
                <w:rFonts w:ascii="Arial" w:hAnsi="Arial" w:cs="Arial"/>
                <w:i/>
                <w:iCs/>
                <w:sz w:val="20"/>
                <w:szCs w:val="20"/>
                <w:lang w:val="en-GB"/>
              </w:rPr>
              <w:t xml:space="preserve">ITT </w:t>
            </w:r>
            <w:r>
              <w:rPr>
                <w:rFonts w:ascii="Arial" w:hAnsi="Arial" w:cs="Arial"/>
                <w:i/>
                <w:iCs/>
                <w:sz w:val="20"/>
                <w:szCs w:val="20"/>
                <w:lang w:val="en-GB"/>
              </w:rPr>
              <w:t xml:space="preserve"> </w:t>
            </w:r>
            <w:r w:rsidRPr="000C23F6">
              <w:rPr>
                <w:rFonts w:ascii="Arial" w:hAnsi="Arial" w:cs="Arial"/>
                <w:i/>
                <w:iCs/>
                <w:sz w:val="20"/>
                <w:szCs w:val="20"/>
                <w:lang w:val="en-GB"/>
              </w:rPr>
              <w:t>Clause</w:t>
            </w:r>
            <w:r>
              <w:rPr>
                <w:rFonts w:ascii="Arial" w:hAnsi="Arial" w:cs="Arial"/>
                <w:i/>
                <w:iCs/>
                <w:sz w:val="20"/>
                <w:szCs w:val="20"/>
                <w:lang w:val="en-GB"/>
              </w:rPr>
              <w:t xml:space="preserve"> </w:t>
            </w:r>
            <w:r w:rsidRPr="000C23F6">
              <w:rPr>
                <w:rFonts w:ascii="Arial" w:hAnsi="Arial" w:cs="Arial"/>
                <w:i/>
                <w:iCs/>
                <w:sz w:val="20"/>
                <w:szCs w:val="20"/>
                <w:lang w:val="en-GB"/>
              </w:rPr>
              <w:t xml:space="preserve"> </w:t>
            </w:r>
            <w:r w:rsidRPr="00EC6D6C">
              <w:rPr>
                <w:rFonts w:ascii="Arial" w:hAnsi="Arial" w:cs="Arial"/>
                <w:i/>
                <w:iCs/>
                <w:sz w:val="20"/>
                <w:szCs w:val="20"/>
                <w:highlight w:val="yellow"/>
                <w:lang w:val="en-GB"/>
              </w:rPr>
              <w:t xml:space="preserve">5 </w:t>
            </w:r>
            <w:r>
              <w:rPr>
                <w:rFonts w:ascii="Arial" w:hAnsi="Arial" w:cs="Arial"/>
                <w:i/>
                <w:iCs/>
                <w:sz w:val="20"/>
                <w:szCs w:val="20"/>
                <w:highlight w:val="yellow"/>
                <w:lang w:val="en-GB"/>
              </w:rPr>
              <w:t xml:space="preserve">and </w:t>
            </w:r>
            <w:r w:rsidRPr="00EC6D6C">
              <w:rPr>
                <w:rFonts w:ascii="Arial" w:hAnsi="Arial" w:cs="Arial"/>
                <w:i/>
                <w:iCs/>
                <w:sz w:val="20"/>
                <w:szCs w:val="20"/>
                <w:highlight w:val="yellow"/>
                <w:lang w:val="en-GB"/>
              </w:rPr>
              <w:t xml:space="preserve"> 2</w:t>
            </w:r>
            <w:r>
              <w:rPr>
                <w:rFonts w:ascii="Arial" w:hAnsi="Arial" w:cs="Arial"/>
                <w:i/>
                <w:iCs/>
                <w:sz w:val="20"/>
                <w:szCs w:val="20"/>
                <w:lang w:val="en-GB"/>
              </w:rPr>
              <w:t>6</w:t>
            </w:r>
            <w:r w:rsidRPr="000C23F6">
              <w:rPr>
                <w:rFonts w:ascii="Arial" w:hAnsi="Arial" w:cs="Arial"/>
                <w:i/>
                <w:iCs/>
                <w:sz w:val="20"/>
                <w:szCs w:val="20"/>
                <w:lang w:val="en-GB"/>
              </w:rPr>
              <w:t>]</w:t>
            </w:r>
          </w:p>
        </w:tc>
      </w:tr>
      <w:tr w:rsidR="00B559D6" w:rsidRPr="000C23F6">
        <w:tc>
          <w:tcPr>
            <w:tcW w:w="720" w:type="dxa"/>
            <w:gridSpan w:val="2"/>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1.1</w:t>
            </w: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Nationality of Individual or country of Registration</w:t>
            </w:r>
          </w:p>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 xml:space="preserve"> </w:t>
            </w: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1.2</w:t>
            </w: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Subcontractor’s legal title</w:t>
            </w:r>
          </w:p>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 xml:space="preserve"> </w:t>
            </w: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rPr>
          <w:trHeight w:val="917"/>
        </w:trPr>
        <w:tc>
          <w:tcPr>
            <w:tcW w:w="720" w:type="dxa"/>
            <w:gridSpan w:val="2"/>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1.3</w:t>
            </w: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Subcontractor’s registered address</w:t>
            </w:r>
          </w:p>
        </w:tc>
        <w:tc>
          <w:tcPr>
            <w:tcW w:w="4913" w:type="dxa"/>
            <w:gridSpan w:val="3"/>
          </w:tcPr>
          <w:p w:rsidR="00B559D6" w:rsidRPr="000C23F6" w:rsidRDefault="00B559D6" w:rsidP="00466686">
            <w:pPr>
              <w:spacing w:before="60" w:after="60"/>
              <w:rPr>
                <w:rFonts w:ascii="Arial" w:hAnsi="Arial" w:cs="Arial"/>
                <w:sz w:val="20"/>
                <w:szCs w:val="20"/>
                <w:lang w:val="en-GB"/>
              </w:rPr>
            </w:pPr>
          </w:p>
          <w:p w:rsidR="00B559D6" w:rsidRPr="000C23F6" w:rsidRDefault="00B559D6" w:rsidP="00466686">
            <w:pPr>
              <w:spacing w:before="60" w:after="60"/>
              <w:rPr>
                <w:rFonts w:ascii="Arial" w:hAnsi="Arial" w:cs="Arial"/>
                <w:sz w:val="20"/>
                <w:szCs w:val="20"/>
                <w:lang w:val="en-GB"/>
              </w:rPr>
            </w:pPr>
          </w:p>
          <w:p w:rsidR="00B559D6" w:rsidRPr="000C23F6" w:rsidRDefault="00B559D6" w:rsidP="00466686">
            <w:pPr>
              <w:spacing w:before="60" w:after="60"/>
              <w:rPr>
                <w:rFonts w:ascii="Arial" w:hAnsi="Arial" w:cs="Arial"/>
                <w:sz w:val="20"/>
                <w:szCs w:val="20"/>
                <w:lang w:val="en-GB"/>
              </w:rPr>
            </w:pPr>
          </w:p>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1.4</w:t>
            </w:r>
          </w:p>
        </w:tc>
        <w:tc>
          <w:tcPr>
            <w:tcW w:w="8294" w:type="dxa"/>
            <w:gridSpan w:val="6"/>
          </w:tcPr>
          <w:p w:rsidR="00B559D6" w:rsidRPr="000C23F6" w:rsidRDefault="00B559D6" w:rsidP="00466686">
            <w:pPr>
              <w:spacing w:before="60" w:after="60"/>
              <w:rPr>
                <w:rFonts w:ascii="Arial" w:hAnsi="Arial" w:cs="Arial"/>
                <w:i/>
                <w:iCs/>
                <w:sz w:val="20"/>
                <w:szCs w:val="20"/>
                <w:lang w:val="en-GB"/>
              </w:rPr>
            </w:pPr>
            <w:r w:rsidRPr="000C23F6">
              <w:rPr>
                <w:rFonts w:ascii="Arial" w:hAnsi="Arial" w:cs="Arial"/>
                <w:sz w:val="20"/>
                <w:szCs w:val="20"/>
                <w:lang w:val="en-GB"/>
              </w:rPr>
              <w:t xml:space="preserve">Subcontractor’s legal status </w:t>
            </w:r>
            <w:r w:rsidRPr="000C23F6">
              <w:rPr>
                <w:rFonts w:ascii="Arial" w:hAnsi="Arial" w:cs="Arial"/>
                <w:i/>
                <w:iCs/>
                <w:sz w:val="20"/>
                <w:szCs w:val="20"/>
                <w:lang w:val="en-GB"/>
              </w:rPr>
              <w:t>[complete the relevant box]</w:t>
            </w:r>
          </w:p>
        </w:tc>
      </w:tr>
      <w:tr w:rsidR="00B559D6" w:rsidRPr="000C23F6">
        <w:tc>
          <w:tcPr>
            <w:tcW w:w="720" w:type="dxa"/>
            <w:gridSpan w:val="2"/>
            <w:tcBorders>
              <w:bottom w:val="nil"/>
            </w:tcBorders>
          </w:tcPr>
          <w:p w:rsidR="00B559D6" w:rsidRPr="000C23F6" w:rsidRDefault="00B559D6" w:rsidP="00466686">
            <w:pPr>
              <w:spacing w:before="60" w:after="60"/>
              <w:rPr>
                <w:rFonts w:ascii="Arial" w:hAnsi="Arial" w:cs="Arial"/>
                <w:sz w:val="20"/>
                <w:szCs w:val="20"/>
                <w:lang w:val="en-GB"/>
              </w:rPr>
            </w:pP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Proprietorship</w:t>
            </w:r>
          </w:p>
          <w:p w:rsidR="00B559D6" w:rsidRPr="000C23F6" w:rsidRDefault="00B559D6" w:rsidP="00466686">
            <w:pPr>
              <w:spacing w:before="60" w:after="60"/>
              <w:rPr>
                <w:rFonts w:ascii="Arial" w:hAnsi="Arial" w:cs="Arial"/>
                <w:sz w:val="20"/>
                <w:szCs w:val="20"/>
                <w:lang w:val="en-GB"/>
              </w:rPr>
            </w:pP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top w:val="nil"/>
              <w:bottom w:val="nil"/>
            </w:tcBorders>
          </w:tcPr>
          <w:p w:rsidR="00B559D6" w:rsidRPr="000C23F6" w:rsidRDefault="00B559D6" w:rsidP="00466686">
            <w:pPr>
              <w:spacing w:before="60" w:after="60"/>
              <w:rPr>
                <w:rFonts w:ascii="Arial" w:hAnsi="Arial" w:cs="Arial"/>
                <w:sz w:val="20"/>
                <w:szCs w:val="20"/>
                <w:lang w:val="en-GB"/>
              </w:rPr>
            </w:pP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Partnership</w:t>
            </w:r>
          </w:p>
          <w:p w:rsidR="00B559D6" w:rsidRPr="000C23F6" w:rsidRDefault="00B559D6" w:rsidP="00466686">
            <w:pPr>
              <w:spacing w:before="60" w:after="60"/>
              <w:rPr>
                <w:rFonts w:ascii="Arial" w:hAnsi="Arial" w:cs="Arial"/>
                <w:sz w:val="20"/>
                <w:szCs w:val="20"/>
                <w:lang w:val="en-GB"/>
              </w:rPr>
            </w:pPr>
          </w:p>
        </w:tc>
        <w:tc>
          <w:tcPr>
            <w:tcW w:w="4913" w:type="dxa"/>
            <w:gridSpan w:val="3"/>
          </w:tcPr>
          <w:p w:rsidR="00B559D6" w:rsidRPr="000C23F6" w:rsidRDefault="00B559D6" w:rsidP="00466686">
            <w:pPr>
              <w:pStyle w:val="Document1"/>
              <w:keepNext w:val="0"/>
              <w:keepLines w:val="0"/>
              <w:tabs>
                <w:tab w:val="clear" w:pos="-720"/>
              </w:tabs>
              <w:suppressAutoHyphens w:val="0"/>
              <w:overflowPunct/>
              <w:autoSpaceDE/>
              <w:autoSpaceDN/>
              <w:adjustRightInd/>
              <w:spacing w:before="60" w:after="60"/>
              <w:textAlignment w:val="auto"/>
              <w:rPr>
                <w:rFonts w:ascii="Arial" w:hAnsi="Arial" w:cs="Arial"/>
                <w:lang w:val="en-GB"/>
              </w:rPr>
            </w:pPr>
          </w:p>
        </w:tc>
      </w:tr>
      <w:tr w:rsidR="00B559D6" w:rsidRPr="000C23F6">
        <w:tc>
          <w:tcPr>
            <w:tcW w:w="720" w:type="dxa"/>
            <w:gridSpan w:val="2"/>
            <w:tcBorders>
              <w:top w:val="nil"/>
              <w:bottom w:val="nil"/>
            </w:tcBorders>
          </w:tcPr>
          <w:p w:rsidR="00B559D6" w:rsidRPr="000C23F6" w:rsidRDefault="00B559D6" w:rsidP="00466686">
            <w:pPr>
              <w:spacing w:before="60" w:after="60"/>
              <w:rPr>
                <w:rFonts w:ascii="Arial" w:hAnsi="Arial" w:cs="Arial"/>
                <w:sz w:val="20"/>
                <w:szCs w:val="20"/>
                <w:lang w:val="en-GB"/>
              </w:rPr>
            </w:pP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Limited Liability Concern</w:t>
            </w:r>
          </w:p>
          <w:p w:rsidR="00B559D6" w:rsidRPr="000C23F6" w:rsidRDefault="00B559D6" w:rsidP="00466686">
            <w:pPr>
              <w:spacing w:before="60" w:after="60"/>
              <w:rPr>
                <w:rFonts w:ascii="Arial" w:hAnsi="Arial" w:cs="Arial"/>
                <w:sz w:val="20"/>
                <w:szCs w:val="20"/>
                <w:lang w:val="en-GB"/>
              </w:rPr>
            </w:pP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top w:val="nil"/>
              <w:bottom w:val="nil"/>
            </w:tcBorders>
          </w:tcPr>
          <w:p w:rsidR="00B559D6" w:rsidRPr="000C23F6" w:rsidRDefault="00B559D6" w:rsidP="00466686">
            <w:pPr>
              <w:spacing w:before="60" w:after="60"/>
              <w:rPr>
                <w:rFonts w:ascii="Arial" w:hAnsi="Arial" w:cs="Arial"/>
                <w:sz w:val="20"/>
                <w:szCs w:val="20"/>
                <w:lang w:val="en-GB"/>
              </w:rPr>
            </w:pP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Government-owned Enterprise</w:t>
            </w:r>
          </w:p>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 xml:space="preserve"> </w:t>
            </w: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top w:val="nil"/>
            </w:tcBorders>
          </w:tcPr>
          <w:p w:rsidR="00B559D6" w:rsidRPr="000C23F6" w:rsidRDefault="00B559D6" w:rsidP="00466686">
            <w:pPr>
              <w:spacing w:before="60" w:after="60"/>
              <w:rPr>
                <w:rFonts w:ascii="Arial" w:hAnsi="Arial" w:cs="Arial"/>
                <w:sz w:val="20"/>
                <w:szCs w:val="20"/>
                <w:lang w:val="en-GB"/>
              </w:rPr>
            </w:pP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Other</w:t>
            </w:r>
          </w:p>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(please describe)</w:t>
            </w: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1.5</w:t>
            </w:r>
          </w:p>
        </w:tc>
        <w:tc>
          <w:tcPr>
            <w:tcW w:w="8294" w:type="dxa"/>
            <w:gridSpan w:val="6"/>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Subcontractor’s year of registration</w:t>
            </w:r>
          </w:p>
        </w:tc>
      </w:tr>
      <w:tr w:rsidR="00B559D6" w:rsidRPr="000C23F6">
        <w:tc>
          <w:tcPr>
            <w:tcW w:w="720" w:type="dxa"/>
            <w:gridSpan w:val="2"/>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1.6</w:t>
            </w: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Subcontractor’s authorised representative details</w:t>
            </w: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bottom w:val="nil"/>
            </w:tcBorders>
          </w:tcPr>
          <w:p w:rsidR="00B559D6" w:rsidRPr="000C23F6" w:rsidRDefault="00B559D6" w:rsidP="00466686">
            <w:pPr>
              <w:spacing w:before="60" w:after="60"/>
              <w:rPr>
                <w:rFonts w:ascii="Arial" w:hAnsi="Arial" w:cs="Arial"/>
                <w:sz w:val="20"/>
                <w:szCs w:val="20"/>
                <w:lang w:val="en-GB"/>
              </w:rPr>
            </w:pP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Name</w:t>
            </w: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top w:val="nil"/>
              <w:bottom w:val="nil"/>
            </w:tcBorders>
          </w:tcPr>
          <w:p w:rsidR="00B559D6" w:rsidRPr="000C23F6" w:rsidRDefault="00B559D6" w:rsidP="00466686">
            <w:pPr>
              <w:spacing w:before="60" w:after="60"/>
              <w:rPr>
                <w:rFonts w:ascii="Arial" w:hAnsi="Arial" w:cs="Arial"/>
                <w:sz w:val="20"/>
                <w:szCs w:val="20"/>
                <w:lang w:val="en-GB"/>
              </w:rPr>
            </w:pP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Address</w:t>
            </w: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top w:val="nil"/>
              <w:bottom w:val="nil"/>
            </w:tcBorders>
          </w:tcPr>
          <w:p w:rsidR="00B559D6" w:rsidRPr="000C23F6" w:rsidRDefault="00B559D6" w:rsidP="00466686">
            <w:pPr>
              <w:spacing w:before="60" w:after="60"/>
              <w:rPr>
                <w:rFonts w:ascii="Arial" w:hAnsi="Arial" w:cs="Arial"/>
                <w:sz w:val="20"/>
                <w:szCs w:val="20"/>
                <w:lang w:val="en-GB"/>
              </w:rPr>
            </w:pPr>
          </w:p>
        </w:tc>
        <w:tc>
          <w:tcPr>
            <w:tcW w:w="3381"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Telephone / Fax numbers</w:t>
            </w:r>
          </w:p>
        </w:tc>
        <w:tc>
          <w:tcPr>
            <w:tcW w:w="4913"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top w:val="nil"/>
              <w:bottom w:val="single" w:sz="6" w:space="0" w:color="auto"/>
            </w:tcBorders>
          </w:tcPr>
          <w:p w:rsidR="00B559D6" w:rsidRPr="000C23F6" w:rsidRDefault="00B559D6" w:rsidP="00466686">
            <w:pPr>
              <w:spacing w:before="60" w:after="60"/>
              <w:rPr>
                <w:rFonts w:ascii="Arial" w:hAnsi="Arial" w:cs="Arial"/>
                <w:sz w:val="20"/>
                <w:szCs w:val="20"/>
                <w:lang w:val="en-GB"/>
              </w:rPr>
            </w:pPr>
          </w:p>
        </w:tc>
        <w:tc>
          <w:tcPr>
            <w:tcW w:w="3381" w:type="dxa"/>
            <w:gridSpan w:val="3"/>
            <w:tcBorders>
              <w:bottom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e-mail address</w:t>
            </w:r>
          </w:p>
        </w:tc>
        <w:tc>
          <w:tcPr>
            <w:tcW w:w="4913" w:type="dxa"/>
            <w:gridSpan w:val="3"/>
            <w:tcBorders>
              <w:bottom w:val="single" w:sz="6" w:space="0" w:color="auto"/>
            </w:tcBorders>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top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1.7</w:t>
            </w:r>
          </w:p>
        </w:tc>
        <w:tc>
          <w:tcPr>
            <w:tcW w:w="3381" w:type="dxa"/>
            <w:gridSpan w:val="3"/>
            <w:tcBorders>
              <w:top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Subcontractor to attach copies of the following original documents</w:t>
            </w:r>
          </w:p>
        </w:tc>
        <w:tc>
          <w:tcPr>
            <w:tcW w:w="4913" w:type="dxa"/>
            <w:gridSpan w:val="3"/>
            <w:tcBorders>
              <w:top w:val="single" w:sz="6" w:space="0" w:color="auto"/>
            </w:tcBorders>
          </w:tcPr>
          <w:p w:rsidR="00B559D6" w:rsidRPr="000C23F6" w:rsidRDefault="00B559D6" w:rsidP="00466686">
            <w:pPr>
              <w:tabs>
                <w:tab w:val="left" w:pos="771"/>
              </w:tabs>
              <w:spacing w:before="60" w:after="60"/>
              <w:jc w:val="both"/>
              <w:rPr>
                <w:rFonts w:ascii="Arial" w:hAnsi="Arial" w:cs="Arial"/>
                <w:sz w:val="20"/>
                <w:szCs w:val="20"/>
                <w:lang w:val="en-GB"/>
              </w:rPr>
            </w:pPr>
            <w:r w:rsidRPr="00B01350">
              <w:rPr>
                <w:rFonts w:ascii="Arial" w:hAnsi="Arial" w:cs="Arial"/>
                <w:sz w:val="20"/>
                <w:szCs w:val="20"/>
                <w:lang w:val="en-GB"/>
              </w:rPr>
              <w:t xml:space="preserve">All documents to the extent relevant to ITT </w:t>
            </w:r>
            <w:r w:rsidRPr="00EC6D6C">
              <w:rPr>
                <w:rFonts w:ascii="Arial" w:hAnsi="Arial" w:cs="Arial"/>
                <w:sz w:val="20"/>
                <w:szCs w:val="20"/>
                <w:highlight w:val="yellow"/>
                <w:lang w:val="en-GB"/>
              </w:rPr>
              <w:t>Clause 5 and 2</w:t>
            </w:r>
            <w:r>
              <w:rPr>
                <w:rFonts w:ascii="Arial" w:hAnsi="Arial" w:cs="Arial"/>
                <w:sz w:val="20"/>
                <w:szCs w:val="20"/>
                <w:lang w:val="en-GB"/>
              </w:rPr>
              <w:t>6</w:t>
            </w:r>
            <w:r w:rsidRPr="00B01350">
              <w:rPr>
                <w:rFonts w:ascii="Arial" w:hAnsi="Arial" w:cs="Arial"/>
                <w:sz w:val="20"/>
                <w:szCs w:val="20"/>
                <w:lang w:val="en-GB"/>
              </w:rPr>
              <w:t xml:space="preserve"> in support</w:t>
            </w:r>
            <w:r>
              <w:rPr>
                <w:rFonts w:ascii="Arial" w:hAnsi="Arial" w:cs="Arial"/>
                <w:sz w:val="20"/>
                <w:szCs w:val="20"/>
                <w:lang w:val="en-GB"/>
              </w:rPr>
              <w:t xml:space="preserve"> of its qualifications </w:t>
            </w:r>
          </w:p>
        </w:tc>
      </w:tr>
      <w:tr w:rsidR="00B559D6" w:rsidRPr="000C23F6">
        <w:tc>
          <w:tcPr>
            <w:tcW w:w="9014" w:type="dxa"/>
            <w:gridSpan w:val="8"/>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 xml:space="preserve">The following two </w:t>
            </w:r>
            <w:r>
              <w:rPr>
                <w:rFonts w:ascii="Arial" w:hAnsi="Arial" w:cs="Arial"/>
                <w:sz w:val="20"/>
                <w:szCs w:val="20"/>
                <w:lang w:val="en-GB"/>
              </w:rPr>
              <w:t>information are applicable for</w:t>
            </w:r>
            <w:r w:rsidRPr="000C23F6">
              <w:rPr>
                <w:rFonts w:ascii="Arial" w:hAnsi="Arial" w:cs="Arial"/>
                <w:sz w:val="20"/>
                <w:szCs w:val="20"/>
                <w:lang w:val="en-GB"/>
              </w:rPr>
              <w:t xml:space="preserve"> national  Subcontractor</w:t>
            </w:r>
            <w:r>
              <w:rPr>
                <w:rFonts w:ascii="Arial" w:hAnsi="Arial" w:cs="Arial"/>
                <w:sz w:val="20"/>
                <w:szCs w:val="20"/>
                <w:lang w:val="en-GB"/>
              </w:rPr>
              <w:t xml:space="preserve">s </w:t>
            </w:r>
            <w:r w:rsidRPr="000C23F6">
              <w:rPr>
                <w:rFonts w:ascii="Arial" w:hAnsi="Arial" w:cs="Arial"/>
                <w:sz w:val="20"/>
                <w:szCs w:val="20"/>
                <w:lang w:val="en-GB"/>
              </w:rPr>
              <w:t xml:space="preserve">                                                                                                                                                                                                                                                                                                                                                                                                                                                                                                                                        </w:t>
            </w:r>
          </w:p>
        </w:tc>
      </w:tr>
      <w:tr w:rsidR="00B559D6" w:rsidRPr="000C23F6">
        <w:tc>
          <w:tcPr>
            <w:tcW w:w="720" w:type="dxa"/>
            <w:gridSpan w:val="2"/>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1.8</w:t>
            </w:r>
          </w:p>
        </w:tc>
        <w:tc>
          <w:tcPr>
            <w:tcW w:w="3381" w:type="dxa"/>
            <w:gridSpan w:val="3"/>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Subcontractor’s Value Added Tax Registration (VAT) Number</w:t>
            </w:r>
          </w:p>
        </w:tc>
        <w:tc>
          <w:tcPr>
            <w:tcW w:w="4913" w:type="dxa"/>
            <w:gridSpan w:val="3"/>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r>
      <w:tr w:rsidR="00B559D6" w:rsidRPr="000C23F6">
        <w:tc>
          <w:tcPr>
            <w:tcW w:w="720" w:type="dxa"/>
            <w:gridSpan w:val="2"/>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1.9</w:t>
            </w:r>
          </w:p>
        </w:tc>
        <w:tc>
          <w:tcPr>
            <w:tcW w:w="3381" w:type="dxa"/>
            <w:gridSpan w:val="3"/>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Subcontractor’s Tax Identification Number(TIN)</w:t>
            </w:r>
          </w:p>
        </w:tc>
        <w:tc>
          <w:tcPr>
            <w:tcW w:w="4913" w:type="dxa"/>
            <w:gridSpan w:val="3"/>
            <w:tcBorders>
              <w:top w:val="single" w:sz="6" w:space="0" w:color="auto"/>
              <w:left w:val="single" w:sz="6" w:space="0" w:color="auto"/>
              <w:bottom w:val="single" w:sz="6" w:space="0" w:color="auto"/>
              <w:right w:val="single" w:sz="6" w:space="0" w:color="auto"/>
            </w:tcBorders>
          </w:tcPr>
          <w:p w:rsidR="00B559D6" w:rsidRDefault="00B559D6" w:rsidP="00466686">
            <w:pPr>
              <w:spacing w:before="60" w:after="60"/>
              <w:rPr>
                <w:rFonts w:ascii="Arial" w:hAnsi="Arial" w:cs="Arial"/>
                <w:sz w:val="20"/>
                <w:szCs w:val="20"/>
                <w:lang w:val="en-GB"/>
              </w:rPr>
            </w:pPr>
          </w:p>
          <w:p w:rsidR="00B559D6" w:rsidRPr="000C23F6" w:rsidRDefault="00B559D6" w:rsidP="00466686">
            <w:pPr>
              <w:spacing w:before="60" w:after="60"/>
              <w:rPr>
                <w:rFonts w:ascii="Arial" w:hAnsi="Arial" w:cs="Arial"/>
                <w:sz w:val="20"/>
                <w:szCs w:val="20"/>
                <w:lang w:val="en-GB"/>
              </w:rPr>
            </w:pPr>
          </w:p>
        </w:tc>
      </w:tr>
      <w:tr w:rsidR="00B559D6" w:rsidRPr="000C23F6">
        <w:tc>
          <w:tcPr>
            <w:tcW w:w="9014" w:type="dxa"/>
            <w:gridSpan w:val="8"/>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lastRenderedPageBreak/>
              <w:t>[The foreign Subcontractors , in accordance with ITT</w:t>
            </w:r>
            <w:r>
              <w:rPr>
                <w:rFonts w:ascii="Arial" w:hAnsi="Arial" w:cs="Arial"/>
                <w:sz w:val="20"/>
                <w:szCs w:val="20"/>
                <w:lang w:val="en-GB"/>
              </w:rPr>
              <w:t xml:space="preserve"> Sub Clause </w:t>
            </w:r>
            <w:r w:rsidRPr="00EC6D6C">
              <w:rPr>
                <w:rFonts w:ascii="Arial" w:hAnsi="Arial" w:cs="Arial"/>
                <w:sz w:val="20"/>
                <w:szCs w:val="20"/>
                <w:highlight w:val="yellow"/>
                <w:lang w:val="en-GB"/>
              </w:rPr>
              <w:t>5.1,</w:t>
            </w:r>
            <w:r w:rsidRPr="000C23F6">
              <w:rPr>
                <w:rFonts w:ascii="Arial" w:hAnsi="Arial" w:cs="Arial"/>
                <w:sz w:val="20"/>
                <w:szCs w:val="20"/>
                <w:lang w:val="en-GB"/>
              </w:rPr>
              <w:t xml:space="preserve"> shall provide evidence  by a written declaration to that effect  to demonstrate that it meets the criterion]</w:t>
            </w:r>
          </w:p>
        </w:tc>
      </w:tr>
      <w:tr w:rsidR="00B559D6" w:rsidRPr="000C23F6">
        <w:trPr>
          <w:gridAfter w:val="1"/>
          <w:wAfter w:w="7" w:type="dxa"/>
        </w:trPr>
        <w:tc>
          <w:tcPr>
            <w:tcW w:w="9007" w:type="dxa"/>
            <w:gridSpan w:val="7"/>
          </w:tcPr>
          <w:p w:rsidR="00B559D6" w:rsidRPr="000C23F6" w:rsidRDefault="00B559D6" w:rsidP="00466686">
            <w:pPr>
              <w:spacing w:before="60" w:after="60"/>
              <w:rPr>
                <w:rFonts w:ascii="Arial" w:hAnsi="Arial" w:cs="Arial"/>
                <w:sz w:val="20"/>
                <w:szCs w:val="20"/>
                <w:lang w:val="en-GB"/>
              </w:rPr>
            </w:pPr>
            <w:r>
              <w:rPr>
                <w:rFonts w:ascii="Arial" w:hAnsi="Arial" w:cs="Arial"/>
                <w:sz w:val="20"/>
                <w:szCs w:val="20"/>
                <w:lang w:val="en-GB"/>
              </w:rPr>
              <w:t xml:space="preserve">2.  </w:t>
            </w:r>
            <w:r w:rsidRPr="000C23F6">
              <w:rPr>
                <w:rFonts w:ascii="Arial" w:hAnsi="Arial" w:cs="Arial"/>
                <w:sz w:val="20"/>
                <w:szCs w:val="20"/>
                <w:lang w:val="en-GB"/>
              </w:rPr>
              <w:t>Key Activity(ies) for which it is intended to be Subcontracted</w:t>
            </w:r>
            <w:r>
              <w:rPr>
                <w:rFonts w:ascii="Arial" w:hAnsi="Arial" w:cs="Arial"/>
                <w:sz w:val="20"/>
                <w:szCs w:val="20"/>
                <w:lang w:val="en-GB"/>
              </w:rPr>
              <w:t xml:space="preserve"> [ITT Sub Clause </w:t>
            </w:r>
            <w:r w:rsidRPr="00EC6D6C">
              <w:rPr>
                <w:rFonts w:ascii="Arial" w:hAnsi="Arial" w:cs="Arial"/>
                <w:sz w:val="20"/>
                <w:szCs w:val="20"/>
                <w:highlight w:val="yellow"/>
                <w:lang w:val="en-GB"/>
              </w:rPr>
              <w:t>1</w:t>
            </w:r>
            <w:r>
              <w:rPr>
                <w:rFonts w:ascii="Arial" w:hAnsi="Arial" w:cs="Arial"/>
                <w:sz w:val="20"/>
                <w:szCs w:val="20"/>
                <w:highlight w:val="yellow"/>
                <w:lang w:val="en-GB"/>
              </w:rPr>
              <w:t>6</w:t>
            </w:r>
            <w:r w:rsidRPr="00EC6D6C">
              <w:rPr>
                <w:rFonts w:ascii="Arial" w:hAnsi="Arial" w:cs="Arial"/>
                <w:sz w:val="20"/>
                <w:szCs w:val="20"/>
                <w:highlight w:val="yellow"/>
                <w:lang w:val="en-GB"/>
              </w:rPr>
              <w:t>.1</w:t>
            </w:r>
            <w:r>
              <w:rPr>
                <w:rFonts w:ascii="Arial" w:hAnsi="Arial" w:cs="Arial"/>
                <w:sz w:val="20"/>
                <w:szCs w:val="20"/>
                <w:lang w:val="en-GB"/>
              </w:rPr>
              <w:t>]</w:t>
            </w:r>
          </w:p>
        </w:tc>
      </w:tr>
      <w:tr w:rsidR="00B559D6" w:rsidRPr="000C23F6">
        <w:trPr>
          <w:gridAfter w:val="1"/>
          <w:wAfter w:w="7" w:type="dxa"/>
        </w:trPr>
        <w:tc>
          <w:tcPr>
            <w:tcW w:w="600" w:type="dxa"/>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2.1</w:t>
            </w:r>
          </w:p>
        </w:tc>
        <w:tc>
          <w:tcPr>
            <w:tcW w:w="3480" w:type="dxa"/>
            <w:gridSpan w:val="3"/>
          </w:tcPr>
          <w:p w:rsidR="00B559D6" w:rsidRPr="000C23F6" w:rsidRDefault="00B559D6" w:rsidP="00466686">
            <w:pPr>
              <w:spacing w:before="60" w:after="60"/>
              <w:rPr>
                <w:rFonts w:ascii="Arial" w:hAnsi="Arial" w:cs="Arial"/>
                <w:sz w:val="20"/>
                <w:szCs w:val="20"/>
                <w:lang w:val="en-GB"/>
              </w:rPr>
            </w:pPr>
            <w:r>
              <w:rPr>
                <w:rFonts w:ascii="Arial" w:hAnsi="Arial" w:cs="Arial"/>
                <w:sz w:val="20"/>
                <w:szCs w:val="20"/>
                <w:lang w:val="en-GB"/>
              </w:rPr>
              <w:t xml:space="preserve">Elements </w:t>
            </w:r>
            <w:r w:rsidRPr="000C23F6">
              <w:rPr>
                <w:rFonts w:ascii="Arial" w:hAnsi="Arial" w:cs="Arial"/>
                <w:sz w:val="20"/>
                <w:szCs w:val="20"/>
                <w:lang w:val="en-GB"/>
              </w:rPr>
              <w:t>of Activity</w:t>
            </w:r>
          </w:p>
        </w:tc>
        <w:tc>
          <w:tcPr>
            <w:tcW w:w="4927" w:type="dxa"/>
            <w:gridSpan w:val="3"/>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Brief description of Activity</w:t>
            </w:r>
          </w:p>
        </w:tc>
      </w:tr>
      <w:tr w:rsidR="00B559D6" w:rsidRPr="000C23F6">
        <w:trPr>
          <w:gridAfter w:val="1"/>
          <w:wAfter w:w="7" w:type="dxa"/>
        </w:trPr>
        <w:tc>
          <w:tcPr>
            <w:tcW w:w="600" w:type="dxa"/>
          </w:tcPr>
          <w:p w:rsidR="00B559D6" w:rsidRPr="000C23F6" w:rsidRDefault="00B559D6" w:rsidP="00466686">
            <w:pPr>
              <w:spacing w:before="60" w:after="60"/>
              <w:rPr>
                <w:rFonts w:ascii="Arial" w:hAnsi="Arial" w:cs="Arial"/>
                <w:sz w:val="20"/>
                <w:szCs w:val="20"/>
                <w:lang w:val="en-GB"/>
              </w:rPr>
            </w:pPr>
          </w:p>
        </w:tc>
        <w:tc>
          <w:tcPr>
            <w:tcW w:w="3480" w:type="dxa"/>
            <w:gridSpan w:val="3"/>
          </w:tcPr>
          <w:p w:rsidR="00B559D6" w:rsidRPr="000C23F6" w:rsidRDefault="00B559D6" w:rsidP="00466686">
            <w:pPr>
              <w:spacing w:before="60" w:after="60"/>
              <w:rPr>
                <w:rFonts w:ascii="Arial" w:hAnsi="Arial" w:cs="Arial"/>
                <w:sz w:val="20"/>
                <w:szCs w:val="20"/>
                <w:lang w:val="en-GB"/>
              </w:rPr>
            </w:pPr>
          </w:p>
        </w:tc>
        <w:tc>
          <w:tcPr>
            <w:tcW w:w="4927"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rPr>
          <w:gridAfter w:val="1"/>
          <w:wAfter w:w="7" w:type="dxa"/>
        </w:trPr>
        <w:tc>
          <w:tcPr>
            <w:tcW w:w="600" w:type="dxa"/>
          </w:tcPr>
          <w:p w:rsidR="00B559D6" w:rsidRPr="000C23F6" w:rsidRDefault="00B559D6" w:rsidP="00466686">
            <w:pPr>
              <w:spacing w:before="60" w:after="60"/>
              <w:rPr>
                <w:rFonts w:ascii="Arial" w:hAnsi="Arial" w:cs="Arial"/>
                <w:sz w:val="20"/>
                <w:szCs w:val="20"/>
                <w:lang w:val="en-GB"/>
              </w:rPr>
            </w:pPr>
          </w:p>
        </w:tc>
        <w:tc>
          <w:tcPr>
            <w:tcW w:w="3480" w:type="dxa"/>
            <w:gridSpan w:val="3"/>
          </w:tcPr>
          <w:p w:rsidR="00B559D6" w:rsidRPr="000C23F6" w:rsidRDefault="00B559D6" w:rsidP="00466686">
            <w:pPr>
              <w:spacing w:before="60" w:after="60"/>
              <w:rPr>
                <w:rFonts w:ascii="Arial" w:hAnsi="Arial" w:cs="Arial"/>
                <w:sz w:val="20"/>
                <w:szCs w:val="20"/>
                <w:lang w:val="en-GB"/>
              </w:rPr>
            </w:pPr>
          </w:p>
        </w:tc>
        <w:tc>
          <w:tcPr>
            <w:tcW w:w="4927" w:type="dxa"/>
            <w:gridSpan w:val="3"/>
          </w:tcPr>
          <w:p w:rsidR="00B559D6" w:rsidRPr="000C23F6" w:rsidRDefault="00B559D6" w:rsidP="00466686">
            <w:pPr>
              <w:spacing w:before="60" w:after="60"/>
              <w:rPr>
                <w:rFonts w:ascii="Arial" w:hAnsi="Arial" w:cs="Arial"/>
                <w:sz w:val="20"/>
                <w:szCs w:val="20"/>
                <w:lang w:val="en-GB"/>
              </w:rPr>
            </w:pPr>
          </w:p>
        </w:tc>
      </w:tr>
      <w:tr w:rsidR="00B559D6" w:rsidRPr="000C23F6">
        <w:trPr>
          <w:gridAfter w:val="1"/>
          <w:wAfter w:w="7" w:type="dxa"/>
        </w:trPr>
        <w:tc>
          <w:tcPr>
            <w:tcW w:w="603" w:type="dxa"/>
            <w:tcBorders>
              <w:bottom w:val="single" w:sz="6" w:space="0" w:color="auto"/>
            </w:tcBorders>
          </w:tcPr>
          <w:p w:rsidR="00B559D6" w:rsidRPr="000C23F6" w:rsidRDefault="00B559D6" w:rsidP="00466686">
            <w:pPr>
              <w:spacing w:before="60" w:after="60"/>
              <w:rPr>
                <w:rFonts w:ascii="Arial" w:hAnsi="Arial" w:cs="Arial"/>
                <w:sz w:val="20"/>
                <w:szCs w:val="20"/>
                <w:lang w:val="en-GB"/>
              </w:rPr>
            </w:pPr>
            <w:r>
              <w:rPr>
                <w:rFonts w:ascii="Arial" w:hAnsi="Arial" w:cs="Arial"/>
                <w:sz w:val="20"/>
                <w:szCs w:val="20"/>
                <w:lang w:val="en-GB"/>
              </w:rPr>
              <w:t xml:space="preserve">2.2     </w:t>
            </w:r>
          </w:p>
        </w:tc>
        <w:tc>
          <w:tcPr>
            <w:tcW w:w="8404" w:type="dxa"/>
            <w:gridSpan w:val="6"/>
            <w:tcBorders>
              <w:bottom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List of Similar Contracts in which</w:t>
            </w:r>
            <w:r>
              <w:rPr>
                <w:rFonts w:ascii="Arial" w:hAnsi="Arial" w:cs="Arial"/>
                <w:sz w:val="20"/>
                <w:szCs w:val="20"/>
                <w:lang w:val="en-GB"/>
              </w:rPr>
              <w:t xml:space="preserve"> the proposed </w:t>
            </w:r>
            <w:r w:rsidRPr="000C23F6">
              <w:rPr>
                <w:rFonts w:ascii="Arial" w:hAnsi="Arial" w:cs="Arial"/>
                <w:sz w:val="20"/>
                <w:szCs w:val="20"/>
                <w:lang w:val="en-GB"/>
              </w:rPr>
              <w:t xml:space="preserve"> Subcontractor ha</w:t>
            </w:r>
            <w:r>
              <w:rPr>
                <w:rFonts w:ascii="Arial" w:hAnsi="Arial" w:cs="Arial"/>
                <w:sz w:val="20"/>
                <w:szCs w:val="20"/>
                <w:lang w:val="en-GB"/>
              </w:rPr>
              <w:t>d</w:t>
            </w:r>
            <w:r w:rsidRPr="000C23F6">
              <w:rPr>
                <w:rFonts w:ascii="Arial" w:hAnsi="Arial" w:cs="Arial"/>
                <w:sz w:val="20"/>
                <w:szCs w:val="20"/>
                <w:lang w:val="en-GB"/>
              </w:rPr>
              <w:t xml:space="preserve"> been engaged</w:t>
            </w:r>
          </w:p>
        </w:tc>
      </w:tr>
      <w:tr w:rsidR="00B559D6" w:rsidRPr="000C23F6">
        <w:trPr>
          <w:gridAfter w:val="1"/>
          <w:wAfter w:w="7" w:type="dxa"/>
          <w:cantSplit/>
        </w:trPr>
        <w:tc>
          <w:tcPr>
            <w:tcW w:w="600" w:type="dxa"/>
            <w:vMerge w:val="restart"/>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 xml:space="preserve">Name of Contract </w:t>
            </w:r>
            <w:r>
              <w:rPr>
                <w:rFonts w:ascii="Arial" w:hAnsi="Arial" w:cs="Arial"/>
                <w:sz w:val="20"/>
                <w:szCs w:val="20"/>
                <w:lang w:val="en-GB"/>
              </w:rPr>
              <w:t>and Year of Execution</w:t>
            </w:r>
          </w:p>
        </w:tc>
        <w:tc>
          <w:tcPr>
            <w:tcW w:w="6247" w:type="dxa"/>
            <w:gridSpan w:val="4"/>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r>
      <w:tr w:rsidR="00B559D6" w:rsidRPr="000C23F6">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Value of Contract</w:t>
            </w:r>
          </w:p>
        </w:tc>
        <w:tc>
          <w:tcPr>
            <w:tcW w:w="6247" w:type="dxa"/>
            <w:gridSpan w:val="4"/>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r>
      <w:tr w:rsidR="00B559D6" w:rsidRPr="000C23F6">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jc w:val="both"/>
              <w:rPr>
                <w:rFonts w:ascii="Arial" w:hAnsi="Arial" w:cs="Arial"/>
                <w:sz w:val="20"/>
                <w:szCs w:val="20"/>
                <w:lang w:val="en-GB"/>
              </w:rPr>
            </w:pPr>
            <w:r w:rsidRPr="000C23F6">
              <w:rPr>
                <w:rFonts w:ascii="Arial" w:hAnsi="Arial" w:cs="Arial"/>
                <w:sz w:val="20"/>
                <w:szCs w:val="20"/>
                <w:lang w:val="en-GB"/>
              </w:rPr>
              <w:t>Name of Procuring Entity</w:t>
            </w:r>
          </w:p>
        </w:tc>
        <w:tc>
          <w:tcPr>
            <w:tcW w:w="4200" w:type="dxa"/>
            <w:gridSpan w:val="3"/>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c>
          <w:tcPr>
            <w:tcW w:w="2047" w:type="dxa"/>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r>
      <w:tr w:rsidR="00B559D6" w:rsidRPr="000C23F6">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Contact Person and contact details</w:t>
            </w:r>
          </w:p>
        </w:tc>
        <w:tc>
          <w:tcPr>
            <w:tcW w:w="4200" w:type="dxa"/>
            <w:gridSpan w:val="3"/>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c>
          <w:tcPr>
            <w:tcW w:w="2047" w:type="dxa"/>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r>
      <w:tr w:rsidR="00B559D6" w:rsidRPr="000C23F6">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r w:rsidRPr="000C23F6">
              <w:rPr>
                <w:rFonts w:ascii="Arial" w:hAnsi="Arial" w:cs="Arial"/>
                <w:sz w:val="20"/>
                <w:szCs w:val="20"/>
                <w:lang w:val="en-GB"/>
              </w:rPr>
              <w:t xml:space="preserve">Type of Work performed </w:t>
            </w:r>
          </w:p>
        </w:tc>
        <w:tc>
          <w:tcPr>
            <w:tcW w:w="4200" w:type="dxa"/>
            <w:gridSpan w:val="3"/>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c>
          <w:tcPr>
            <w:tcW w:w="2047" w:type="dxa"/>
            <w:tcBorders>
              <w:top w:val="single" w:sz="6" w:space="0" w:color="auto"/>
              <w:left w:val="single" w:sz="6" w:space="0" w:color="auto"/>
              <w:bottom w:val="single" w:sz="6" w:space="0" w:color="auto"/>
              <w:right w:val="single" w:sz="6" w:space="0" w:color="auto"/>
            </w:tcBorders>
          </w:tcPr>
          <w:p w:rsidR="00B559D6" w:rsidRPr="000C23F6" w:rsidRDefault="00B559D6" w:rsidP="00466686">
            <w:pPr>
              <w:spacing w:before="60" w:after="60"/>
              <w:rPr>
                <w:rFonts w:ascii="Arial" w:hAnsi="Arial" w:cs="Arial"/>
                <w:sz w:val="20"/>
                <w:szCs w:val="20"/>
                <w:lang w:val="en-GB"/>
              </w:rPr>
            </w:pPr>
          </w:p>
        </w:tc>
      </w:tr>
    </w:tbl>
    <w:p w:rsidR="00B559D6" w:rsidRPr="000C23F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Default="00B559D6" w:rsidP="002C133B">
      <w:pPr>
        <w:rPr>
          <w:rFonts w:ascii="Arial" w:hAnsi="Arial" w:cs="Arial"/>
          <w:sz w:val="21"/>
          <w:szCs w:val="21"/>
          <w:lang w:val="en-GB"/>
        </w:rPr>
      </w:pPr>
    </w:p>
    <w:p w:rsidR="00B559D6" w:rsidRPr="003F47F0" w:rsidRDefault="00B559D6">
      <w:pPr>
        <w:tabs>
          <w:tab w:val="right" w:pos="9000"/>
        </w:tabs>
        <w:jc w:val="right"/>
        <w:rPr>
          <w:rFonts w:ascii="Arial" w:hAnsi="Arial" w:cs="Arial"/>
          <w:b/>
          <w:bCs/>
          <w:lang w:val="en-GB"/>
        </w:rPr>
      </w:pPr>
    </w:p>
    <w:p w:rsidR="00B559D6" w:rsidRDefault="00B559D6">
      <w:pPr>
        <w:pStyle w:val="Heading2"/>
        <w:rPr>
          <w:rFonts w:ascii="Arial" w:hAnsi="Arial" w:cs="Arial"/>
          <w:lang w:val="en-GB"/>
        </w:rPr>
        <w:sectPr w:rsidR="00B559D6" w:rsidSect="00CC0943">
          <w:type w:val="nextColumn"/>
          <w:pgSz w:w="11909" w:h="16834" w:code="9"/>
          <w:pgMar w:top="1440" w:right="1440" w:bottom="1440" w:left="1440" w:header="720" w:footer="720" w:gutter="0"/>
          <w:cols w:space="720"/>
        </w:sectPr>
      </w:pPr>
    </w:p>
    <w:p w:rsidR="00B559D6" w:rsidRPr="003F47F0" w:rsidRDefault="00B559D6">
      <w:pPr>
        <w:pStyle w:val="Heading2"/>
        <w:rPr>
          <w:rFonts w:ascii="Arial" w:hAnsi="Arial" w:cs="Arial"/>
          <w:lang w:val="en-GB"/>
        </w:rPr>
      </w:pPr>
      <w:bookmarkStart w:id="762" w:name="_Toc421454328"/>
      <w:r w:rsidRPr="003F47F0">
        <w:rPr>
          <w:rFonts w:ascii="Arial" w:hAnsi="Arial" w:cs="Arial"/>
          <w:lang w:val="en-GB"/>
        </w:rPr>
        <w:lastRenderedPageBreak/>
        <w:t>Price Schedule for Goods (Form PG3-</w:t>
      </w:r>
      <w:r>
        <w:rPr>
          <w:rFonts w:ascii="Arial" w:hAnsi="Arial" w:cs="Arial"/>
          <w:lang w:val="en-GB"/>
        </w:rPr>
        <w:t>4</w:t>
      </w:r>
      <w:r w:rsidRPr="003F47F0">
        <w:rPr>
          <w:rFonts w:ascii="Arial" w:hAnsi="Arial" w:cs="Arial"/>
          <w:lang w:val="en-GB"/>
        </w:rPr>
        <w:t>A)</w:t>
      </w:r>
      <w:bookmarkEnd w:id="762"/>
    </w:p>
    <w:p w:rsidR="00B559D6" w:rsidRPr="003F47F0" w:rsidRDefault="00B559D6" w:rsidP="002708CD">
      <w:pPr>
        <w:rPr>
          <w:rFonts w:ascii="Arial" w:hAnsi="Arial" w:cs="Arial"/>
          <w:sz w:val="22"/>
          <w:szCs w:val="22"/>
          <w:lang w:val="en-GB"/>
        </w:rPr>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42"/>
        <w:gridCol w:w="2146"/>
        <w:gridCol w:w="2340"/>
        <w:gridCol w:w="6030"/>
      </w:tblGrid>
      <w:tr w:rsidR="00B559D6" w:rsidRPr="0053628B">
        <w:tc>
          <w:tcPr>
            <w:tcW w:w="3542" w:type="dxa"/>
          </w:tcPr>
          <w:p w:rsidR="00B559D6" w:rsidRPr="0053628B" w:rsidRDefault="00B559D6" w:rsidP="002708CD">
            <w:pPr>
              <w:rPr>
                <w:rFonts w:ascii="Arial" w:hAnsi="Arial" w:cs="Arial"/>
                <w:lang w:val="en-GB"/>
              </w:rPr>
            </w:pPr>
            <w:r w:rsidRPr="0053628B">
              <w:rPr>
                <w:rFonts w:ascii="Arial" w:hAnsi="Arial" w:cs="Arial"/>
                <w:sz w:val="22"/>
                <w:szCs w:val="22"/>
                <w:lang w:val="en-GB"/>
              </w:rPr>
              <w:t>Invitation for Tender No:</w:t>
            </w:r>
          </w:p>
        </w:tc>
        <w:tc>
          <w:tcPr>
            <w:tcW w:w="2146" w:type="dxa"/>
          </w:tcPr>
          <w:p w:rsidR="00B559D6" w:rsidRPr="0053628B" w:rsidRDefault="00B559D6" w:rsidP="002708CD">
            <w:pPr>
              <w:rPr>
                <w:rFonts w:ascii="Arial" w:hAnsi="Arial" w:cs="Arial"/>
                <w:lang w:val="en-GB"/>
              </w:rPr>
            </w:pPr>
          </w:p>
        </w:tc>
        <w:tc>
          <w:tcPr>
            <w:tcW w:w="2340" w:type="dxa"/>
          </w:tcPr>
          <w:p w:rsidR="00B559D6" w:rsidRPr="0053628B" w:rsidRDefault="00B559D6" w:rsidP="002708CD">
            <w:pPr>
              <w:rPr>
                <w:rFonts w:ascii="Arial" w:hAnsi="Arial" w:cs="Arial"/>
                <w:lang w:val="en-GB"/>
              </w:rPr>
            </w:pPr>
            <w:r w:rsidRPr="0053628B">
              <w:rPr>
                <w:rFonts w:ascii="Arial" w:hAnsi="Arial" w:cs="Arial"/>
                <w:sz w:val="22"/>
                <w:szCs w:val="22"/>
                <w:lang w:val="en-GB"/>
              </w:rPr>
              <w:t>Date:</w:t>
            </w:r>
          </w:p>
        </w:tc>
        <w:tc>
          <w:tcPr>
            <w:tcW w:w="6030" w:type="dxa"/>
          </w:tcPr>
          <w:p w:rsidR="00B559D6" w:rsidRPr="0053628B" w:rsidRDefault="00B559D6" w:rsidP="002708CD">
            <w:pPr>
              <w:rPr>
                <w:rFonts w:ascii="Arial" w:hAnsi="Arial" w:cs="Arial"/>
                <w:lang w:val="en-GB"/>
              </w:rPr>
            </w:pPr>
          </w:p>
        </w:tc>
      </w:tr>
      <w:tr w:rsidR="00B559D6" w:rsidRPr="0053628B">
        <w:tc>
          <w:tcPr>
            <w:tcW w:w="3542" w:type="dxa"/>
          </w:tcPr>
          <w:p w:rsidR="00B559D6" w:rsidRPr="0053628B" w:rsidRDefault="00B559D6" w:rsidP="002708CD">
            <w:pPr>
              <w:rPr>
                <w:rFonts w:ascii="Arial" w:hAnsi="Arial" w:cs="Arial"/>
                <w:lang w:val="en-GB"/>
              </w:rPr>
            </w:pPr>
            <w:r w:rsidRPr="0053628B">
              <w:rPr>
                <w:rFonts w:ascii="Arial" w:hAnsi="Arial" w:cs="Arial"/>
                <w:sz w:val="22"/>
                <w:szCs w:val="22"/>
                <w:lang w:val="en-GB"/>
              </w:rPr>
              <w:t>Tender Package No:</w:t>
            </w:r>
          </w:p>
        </w:tc>
        <w:tc>
          <w:tcPr>
            <w:tcW w:w="2146" w:type="dxa"/>
          </w:tcPr>
          <w:p w:rsidR="00B559D6" w:rsidRPr="0053628B" w:rsidRDefault="00B559D6" w:rsidP="002708CD">
            <w:pPr>
              <w:rPr>
                <w:rFonts w:ascii="Arial" w:hAnsi="Arial" w:cs="Arial"/>
                <w:lang w:val="en-GB"/>
              </w:rPr>
            </w:pPr>
          </w:p>
        </w:tc>
        <w:tc>
          <w:tcPr>
            <w:tcW w:w="2340" w:type="dxa"/>
          </w:tcPr>
          <w:p w:rsidR="00B559D6" w:rsidRPr="0053628B" w:rsidRDefault="00B559D6" w:rsidP="002708CD">
            <w:pPr>
              <w:rPr>
                <w:rFonts w:ascii="Arial" w:hAnsi="Arial" w:cs="Arial"/>
                <w:lang w:val="en-GB"/>
              </w:rPr>
            </w:pPr>
            <w:r w:rsidRPr="0053628B">
              <w:rPr>
                <w:rFonts w:ascii="Arial" w:hAnsi="Arial" w:cs="Arial"/>
                <w:sz w:val="22"/>
                <w:szCs w:val="22"/>
                <w:lang w:val="en-GB"/>
              </w:rPr>
              <w:t>Package Description:</w:t>
            </w:r>
          </w:p>
        </w:tc>
        <w:tc>
          <w:tcPr>
            <w:tcW w:w="6030" w:type="dxa"/>
          </w:tcPr>
          <w:p w:rsidR="00B559D6" w:rsidRPr="0053628B" w:rsidRDefault="00B559D6" w:rsidP="002708CD">
            <w:pPr>
              <w:rPr>
                <w:rFonts w:ascii="Arial" w:hAnsi="Arial" w:cs="Arial"/>
                <w:lang w:val="en-GB"/>
              </w:rPr>
            </w:pPr>
            <w:r w:rsidRPr="0053628B">
              <w:rPr>
                <w:rFonts w:ascii="Arial" w:hAnsi="Arial" w:cs="Arial"/>
                <w:i/>
                <w:iCs/>
                <w:sz w:val="22"/>
                <w:szCs w:val="22"/>
                <w:lang w:val="en-GB"/>
              </w:rPr>
              <w:t>[enter description as specified in Section 6]</w:t>
            </w:r>
          </w:p>
        </w:tc>
      </w:tr>
      <w:tr w:rsidR="00B559D6" w:rsidRPr="0053628B">
        <w:tc>
          <w:tcPr>
            <w:tcW w:w="3542" w:type="dxa"/>
          </w:tcPr>
          <w:p w:rsidR="00B559D6" w:rsidRPr="0053628B" w:rsidRDefault="00B559D6" w:rsidP="002708CD">
            <w:pPr>
              <w:rPr>
                <w:rFonts w:ascii="Arial" w:hAnsi="Arial" w:cs="Arial"/>
                <w:lang w:val="en-GB"/>
              </w:rPr>
            </w:pPr>
            <w:r w:rsidRPr="0053628B">
              <w:rPr>
                <w:rFonts w:ascii="Arial" w:hAnsi="Arial" w:cs="Arial"/>
                <w:sz w:val="22"/>
                <w:szCs w:val="22"/>
                <w:lang w:val="en-GB"/>
              </w:rPr>
              <w:t>Tender Lot No:</w:t>
            </w:r>
          </w:p>
        </w:tc>
        <w:tc>
          <w:tcPr>
            <w:tcW w:w="2146" w:type="dxa"/>
          </w:tcPr>
          <w:p w:rsidR="00B559D6" w:rsidRPr="0053628B" w:rsidRDefault="00B559D6" w:rsidP="002708CD">
            <w:pPr>
              <w:rPr>
                <w:rFonts w:ascii="Arial" w:hAnsi="Arial" w:cs="Arial"/>
                <w:lang w:val="en-GB"/>
              </w:rPr>
            </w:pPr>
          </w:p>
        </w:tc>
        <w:tc>
          <w:tcPr>
            <w:tcW w:w="2340" w:type="dxa"/>
          </w:tcPr>
          <w:p w:rsidR="00B559D6" w:rsidRPr="0053628B" w:rsidRDefault="00B559D6" w:rsidP="002708CD">
            <w:pPr>
              <w:rPr>
                <w:rFonts w:ascii="Arial" w:hAnsi="Arial" w:cs="Arial"/>
                <w:lang w:val="en-GB"/>
              </w:rPr>
            </w:pPr>
            <w:r w:rsidRPr="0053628B">
              <w:rPr>
                <w:rFonts w:ascii="Arial" w:hAnsi="Arial" w:cs="Arial"/>
                <w:sz w:val="22"/>
                <w:szCs w:val="22"/>
                <w:lang w:val="en-GB"/>
              </w:rPr>
              <w:t>Lot Description:</w:t>
            </w:r>
          </w:p>
        </w:tc>
        <w:tc>
          <w:tcPr>
            <w:tcW w:w="6030" w:type="dxa"/>
          </w:tcPr>
          <w:p w:rsidR="00B559D6" w:rsidRPr="0053628B" w:rsidRDefault="00B559D6" w:rsidP="002708CD">
            <w:pPr>
              <w:rPr>
                <w:rFonts w:ascii="Arial" w:hAnsi="Arial" w:cs="Arial"/>
                <w:i/>
                <w:iCs/>
                <w:lang w:val="en-GB"/>
              </w:rPr>
            </w:pPr>
            <w:r w:rsidRPr="0053628B">
              <w:rPr>
                <w:rFonts w:ascii="Arial" w:hAnsi="Arial" w:cs="Arial"/>
                <w:i/>
                <w:iCs/>
                <w:sz w:val="22"/>
                <w:szCs w:val="22"/>
                <w:lang w:val="en-GB"/>
              </w:rPr>
              <w:t>[enter description as specified in Section 6]</w:t>
            </w:r>
          </w:p>
        </w:tc>
      </w:tr>
    </w:tbl>
    <w:p w:rsidR="00B559D6" w:rsidRPr="003F47F0" w:rsidRDefault="00B559D6" w:rsidP="002708CD">
      <w:pPr>
        <w:rPr>
          <w:rFonts w:ascii="Arial" w:hAnsi="Arial" w:cs="Arial"/>
          <w:sz w:val="22"/>
          <w:szCs w:val="22"/>
          <w:lang w:val="en-GB"/>
        </w:rPr>
      </w:pPr>
    </w:p>
    <w:p w:rsidR="00B559D6" w:rsidRDefault="00B559D6">
      <w:pPr>
        <w:suppressAutoHyphens/>
        <w:rPr>
          <w:rFonts w:ascii="Arial" w:hAnsi="Arial" w:cs="Arial"/>
          <w:b/>
          <w:bCs/>
          <w:sz w:val="22"/>
          <w:szCs w:val="22"/>
          <w:lang w:val="en-GB"/>
        </w:rPr>
      </w:pPr>
      <w:r w:rsidRPr="00130BC6">
        <w:rPr>
          <w:rFonts w:ascii="Arial" w:hAnsi="Arial" w:cs="Arial"/>
          <w:b/>
          <w:bCs/>
          <w:sz w:val="22"/>
          <w:szCs w:val="22"/>
          <w:lang w:val="en-GB"/>
        </w:rPr>
        <w:t>A: PRICE OF GOODS</w:t>
      </w:r>
      <w:r>
        <w:rPr>
          <w:rFonts w:ascii="Arial" w:hAnsi="Arial" w:cs="Arial"/>
          <w:b/>
          <w:bCs/>
          <w:sz w:val="22"/>
          <w:szCs w:val="22"/>
          <w:lang w:val="en-GB"/>
        </w:rPr>
        <w:t xml:space="preserve"> (Including Spare Parts, if any)</w:t>
      </w:r>
      <w:r w:rsidRPr="00130BC6">
        <w:rPr>
          <w:rFonts w:ascii="Arial" w:hAnsi="Arial" w:cs="Arial"/>
          <w:b/>
          <w:bCs/>
          <w:sz w:val="22"/>
          <w:szCs w:val="22"/>
          <w:lang w:val="en-GB"/>
        </w:rPr>
        <w:t xml:space="preserve"> AND DELIVERY SCHEDULE</w:t>
      </w:r>
    </w:p>
    <w:p w:rsidR="00B559D6" w:rsidRPr="00130BC6" w:rsidRDefault="00B559D6">
      <w:pPr>
        <w:suppressAutoHyphens/>
        <w:rPr>
          <w:rFonts w:ascii="Arial" w:hAnsi="Arial" w:cs="Arial"/>
          <w:b/>
          <w:bCs/>
          <w:sz w:val="22"/>
          <w:szCs w:val="22"/>
          <w:lang w:val="en-GB"/>
        </w:rPr>
      </w:pPr>
    </w:p>
    <w:tbl>
      <w:tblPr>
        <w:tblW w:w="14022"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10"/>
        <w:gridCol w:w="3150"/>
        <w:gridCol w:w="1530"/>
        <w:gridCol w:w="1440"/>
        <w:gridCol w:w="1170"/>
        <w:gridCol w:w="1080"/>
        <w:gridCol w:w="1530"/>
        <w:gridCol w:w="1440"/>
        <w:gridCol w:w="2072"/>
      </w:tblGrid>
      <w:tr w:rsidR="00B559D6" w:rsidRPr="003F47F0" w:rsidTr="002F3790">
        <w:trPr>
          <w:cantSplit/>
        </w:trPr>
        <w:tc>
          <w:tcPr>
            <w:tcW w:w="610" w:type="dxa"/>
          </w:tcPr>
          <w:p w:rsidR="00B559D6" w:rsidRPr="00857647" w:rsidRDefault="00B559D6">
            <w:pPr>
              <w:suppressAutoHyphens/>
              <w:jc w:val="center"/>
              <w:rPr>
                <w:rFonts w:ascii="Arial" w:hAnsi="Arial" w:cs="Arial"/>
                <w:lang w:val="en-GB"/>
              </w:rPr>
            </w:pPr>
            <w:r w:rsidRPr="00857647">
              <w:rPr>
                <w:rFonts w:ascii="Arial" w:hAnsi="Arial" w:cs="Arial"/>
                <w:sz w:val="22"/>
                <w:szCs w:val="22"/>
                <w:lang w:val="en-GB"/>
              </w:rPr>
              <w:t>1</w:t>
            </w:r>
          </w:p>
        </w:tc>
        <w:tc>
          <w:tcPr>
            <w:tcW w:w="3150" w:type="dxa"/>
          </w:tcPr>
          <w:p w:rsidR="00B559D6" w:rsidRPr="00857647" w:rsidRDefault="00B559D6">
            <w:pPr>
              <w:suppressAutoHyphens/>
              <w:jc w:val="center"/>
              <w:rPr>
                <w:rFonts w:ascii="Arial" w:hAnsi="Arial" w:cs="Arial"/>
                <w:lang w:val="en-GB"/>
              </w:rPr>
            </w:pPr>
            <w:r w:rsidRPr="00857647">
              <w:rPr>
                <w:rFonts w:ascii="Arial" w:hAnsi="Arial" w:cs="Arial"/>
                <w:sz w:val="22"/>
                <w:szCs w:val="22"/>
                <w:lang w:val="en-GB"/>
              </w:rPr>
              <w:t>2</w:t>
            </w:r>
          </w:p>
        </w:tc>
        <w:tc>
          <w:tcPr>
            <w:tcW w:w="1530" w:type="dxa"/>
          </w:tcPr>
          <w:p w:rsidR="00B559D6" w:rsidRPr="00857647" w:rsidRDefault="00B559D6">
            <w:pPr>
              <w:suppressAutoHyphens/>
              <w:jc w:val="center"/>
              <w:rPr>
                <w:rFonts w:ascii="Arial" w:hAnsi="Arial" w:cs="Arial"/>
                <w:lang w:val="en-GB"/>
              </w:rPr>
            </w:pPr>
            <w:r w:rsidRPr="00857647">
              <w:rPr>
                <w:rFonts w:ascii="Arial" w:hAnsi="Arial" w:cs="Arial"/>
                <w:sz w:val="22"/>
                <w:szCs w:val="22"/>
                <w:lang w:val="en-GB"/>
              </w:rPr>
              <w:t>3</w:t>
            </w:r>
          </w:p>
        </w:tc>
        <w:tc>
          <w:tcPr>
            <w:tcW w:w="1440" w:type="dxa"/>
          </w:tcPr>
          <w:p w:rsidR="00B559D6" w:rsidRPr="00857647" w:rsidRDefault="00B559D6">
            <w:pPr>
              <w:suppressAutoHyphens/>
              <w:jc w:val="center"/>
              <w:rPr>
                <w:rFonts w:ascii="Arial" w:hAnsi="Arial" w:cs="Arial"/>
                <w:lang w:val="en-GB"/>
              </w:rPr>
            </w:pPr>
            <w:r w:rsidRPr="00857647">
              <w:rPr>
                <w:rFonts w:ascii="Arial" w:hAnsi="Arial" w:cs="Arial"/>
                <w:sz w:val="22"/>
                <w:szCs w:val="22"/>
                <w:lang w:val="en-GB"/>
              </w:rPr>
              <w:t>3</w:t>
            </w:r>
          </w:p>
        </w:tc>
        <w:tc>
          <w:tcPr>
            <w:tcW w:w="1170" w:type="dxa"/>
          </w:tcPr>
          <w:p w:rsidR="00B559D6" w:rsidRPr="00857647" w:rsidRDefault="00B559D6">
            <w:pPr>
              <w:suppressAutoHyphens/>
              <w:jc w:val="center"/>
              <w:rPr>
                <w:rFonts w:ascii="Arial" w:hAnsi="Arial" w:cs="Arial"/>
                <w:lang w:val="en-GB"/>
              </w:rPr>
            </w:pPr>
            <w:r w:rsidRPr="00857647">
              <w:rPr>
                <w:rFonts w:ascii="Arial" w:hAnsi="Arial" w:cs="Arial"/>
                <w:sz w:val="22"/>
                <w:szCs w:val="22"/>
                <w:lang w:val="en-GB"/>
              </w:rPr>
              <w:t>4</w:t>
            </w:r>
          </w:p>
        </w:tc>
        <w:tc>
          <w:tcPr>
            <w:tcW w:w="1080" w:type="dxa"/>
          </w:tcPr>
          <w:p w:rsidR="00B559D6" w:rsidRPr="00857647" w:rsidRDefault="00B559D6">
            <w:pPr>
              <w:suppressAutoHyphens/>
              <w:jc w:val="center"/>
              <w:rPr>
                <w:rFonts w:ascii="Arial" w:hAnsi="Arial" w:cs="Arial"/>
                <w:lang w:val="en-GB"/>
              </w:rPr>
            </w:pPr>
            <w:r w:rsidRPr="00857647">
              <w:rPr>
                <w:rFonts w:ascii="Arial" w:hAnsi="Arial" w:cs="Arial"/>
                <w:sz w:val="22"/>
                <w:szCs w:val="22"/>
                <w:lang w:val="en-GB"/>
              </w:rPr>
              <w:t>5</w:t>
            </w:r>
          </w:p>
        </w:tc>
        <w:tc>
          <w:tcPr>
            <w:tcW w:w="1530" w:type="dxa"/>
          </w:tcPr>
          <w:p w:rsidR="00B559D6" w:rsidRPr="00857647" w:rsidRDefault="00B559D6">
            <w:pPr>
              <w:suppressAutoHyphens/>
              <w:jc w:val="center"/>
              <w:rPr>
                <w:rFonts w:ascii="Arial" w:hAnsi="Arial" w:cs="Arial"/>
                <w:lang w:val="en-GB"/>
              </w:rPr>
            </w:pPr>
            <w:r w:rsidRPr="00857647">
              <w:rPr>
                <w:rFonts w:ascii="Arial" w:hAnsi="Arial" w:cs="Arial"/>
                <w:sz w:val="22"/>
                <w:szCs w:val="22"/>
                <w:lang w:val="en-GB"/>
              </w:rPr>
              <w:t>6</w:t>
            </w:r>
          </w:p>
        </w:tc>
        <w:tc>
          <w:tcPr>
            <w:tcW w:w="1440" w:type="dxa"/>
          </w:tcPr>
          <w:p w:rsidR="00B559D6" w:rsidRPr="00857647" w:rsidRDefault="00B559D6">
            <w:pPr>
              <w:suppressAutoHyphens/>
              <w:jc w:val="center"/>
              <w:rPr>
                <w:rFonts w:ascii="Arial" w:hAnsi="Arial" w:cs="Arial"/>
                <w:lang w:val="en-GB"/>
              </w:rPr>
            </w:pPr>
            <w:r w:rsidRPr="00857647">
              <w:rPr>
                <w:rFonts w:ascii="Arial" w:hAnsi="Arial" w:cs="Arial"/>
                <w:sz w:val="22"/>
                <w:szCs w:val="22"/>
                <w:lang w:val="en-GB"/>
              </w:rPr>
              <w:t xml:space="preserve">7 </w:t>
            </w:r>
          </w:p>
        </w:tc>
        <w:tc>
          <w:tcPr>
            <w:tcW w:w="2072" w:type="dxa"/>
          </w:tcPr>
          <w:p w:rsidR="00B559D6" w:rsidRPr="00857647" w:rsidRDefault="00B559D6">
            <w:pPr>
              <w:suppressAutoHyphens/>
              <w:jc w:val="center"/>
              <w:rPr>
                <w:rFonts w:ascii="Arial" w:hAnsi="Arial" w:cs="Arial"/>
                <w:lang w:val="en-GB"/>
              </w:rPr>
            </w:pPr>
            <w:r>
              <w:rPr>
                <w:rFonts w:ascii="Arial" w:hAnsi="Arial" w:cs="Arial"/>
                <w:sz w:val="22"/>
                <w:szCs w:val="22"/>
                <w:lang w:val="en-GB"/>
              </w:rPr>
              <w:t>8</w:t>
            </w:r>
          </w:p>
        </w:tc>
      </w:tr>
      <w:tr w:rsidR="00B559D6" w:rsidRPr="00C311EE" w:rsidTr="002F3790">
        <w:trPr>
          <w:cantSplit/>
        </w:trPr>
        <w:tc>
          <w:tcPr>
            <w:tcW w:w="610" w:type="dxa"/>
          </w:tcPr>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Item</w:t>
            </w:r>
          </w:p>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N</w:t>
            </w:r>
            <w:r w:rsidRPr="00B61C44">
              <w:rPr>
                <w:rFonts w:ascii="Arial" w:hAnsi="Arial" w:cs="Arial"/>
                <w:sz w:val="22"/>
                <w:szCs w:val="22"/>
                <w:lang w:val="en-GB"/>
              </w:rPr>
              <w:sym w:font="Symbol" w:char="F0B0"/>
            </w:r>
            <w:r w:rsidRPr="00B61C44">
              <w:rPr>
                <w:rFonts w:ascii="Arial" w:hAnsi="Arial" w:cs="Arial"/>
                <w:sz w:val="22"/>
                <w:szCs w:val="22"/>
                <w:lang w:val="en-GB"/>
              </w:rPr>
              <w:t xml:space="preserve"> .</w:t>
            </w:r>
          </w:p>
        </w:tc>
        <w:tc>
          <w:tcPr>
            <w:tcW w:w="3150" w:type="dxa"/>
          </w:tcPr>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Description</w:t>
            </w:r>
          </w:p>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Of Item</w:t>
            </w:r>
          </w:p>
        </w:tc>
        <w:tc>
          <w:tcPr>
            <w:tcW w:w="1530" w:type="dxa"/>
          </w:tcPr>
          <w:p w:rsidR="00B559D6" w:rsidRDefault="00B559D6">
            <w:pPr>
              <w:suppressAutoHyphens/>
              <w:jc w:val="center"/>
              <w:rPr>
                <w:rFonts w:ascii="Arial" w:hAnsi="Arial" w:cs="Arial"/>
                <w:lang w:val="en-GB"/>
              </w:rPr>
            </w:pPr>
            <w:r>
              <w:rPr>
                <w:rFonts w:ascii="Arial" w:hAnsi="Arial" w:cs="Arial"/>
                <w:sz w:val="22"/>
                <w:szCs w:val="22"/>
                <w:lang w:val="en-GB"/>
              </w:rPr>
              <w:t xml:space="preserve">Country of </w:t>
            </w:r>
          </w:p>
          <w:p w:rsidR="00B559D6" w:rsidRPr="00B61C44" w:rsidRDefault="00B559D6">
            <w:pPr>
              <w:suppressAutoHyphens/>
              <w:jc w:val="center"/>
              <w:rPr>
                <w:rFonts w:ascii="Arial" w:hAnsi="Arial" w:cs="Arial"/>
                <w:lang w:val="en-GB"/>
              </w:rPr>
            </w:pPr>
            <w:r>
              <w:rPr>
                <w:rFonts w:ascii="Arial" w:hAnsi="Arial" w:cs="Arial"/>
                <w:sz w:val="22"/>
                <w:szCs w:val="22"/>
                <w:lang w:val="en-GB"/>
              </w:rPr>
              <w:t>Origin</w:t>
            </w:r>
          </w:p>
        </w:tc>
        <w:tc>
          <w:tcPr>
            <w:tcW w:w="1440" w:type="dxa"/>
          </w:tcPr>
          <w:p w:rsidR="00B559D6" w:rsidRPr="00B61C44" w:rsidRDefault="00B559D6">
            <w:pPr>
              <w:suppressAutoHyphens/>
              <w:jc w:val="center"/>
              <w:rPr>
                <w:rFonts w:ascii="Arial" w:hAnsi="Arial" w:cs="Arial"/>
                <w:lang w:val="en-GB"/>
              </w:rPr>
            </w:pPr>
            <w:r>
              <w:rPr>
                <w:rFonts w:ascii="Arial" w:hAnsi="Arial" w:cs="Arial"/>
                <w:sz w:val="22"/>
                <w:szCs w:val="22"/>
                <w:lang w:val="en-GB"/>
              </w:rPr>
              <w:t xml:space="preserve">Unit of Measurement </w:t>
            </w:r>
          </w:p>
        </w:tc>
        <w:tc>
          <w:tcPr>
            <w:tcW w:w="1170" w:type="dxa"/>
          </w:tcPr>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Qty</w:t>
            </w:r>
          </w:p>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Of units</w:t>
            </w:r>
          </w:p>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Required</w:t>
            </w:r>
          </w:p>
        </w:tc>
        <w:tc>
          <w:tcPr>
            <w:tcW w:w="1080" w:type="dxa"/>
          </w:tcPr>
          <w:p w:rsidR="00B559D6" w:rsidRDefault="00B559D6" w:rsidP="002708CD">
            <w:pPr>
              <w:suppressAutoHyphens/>
              <w:jc w:val="center"/>
              <w:rPr>
                <w:rFonts w:ascii="Arial" w:hAnsi="Arial" w:cs="Arial"/>
                <w:lang w:val="en-GB"/>
              </w:rPr>
            </w:pPr>
            <w:r w:rsidRPr="00B61C44">
              <w:rPr>
                <w:rFonts w:ascii="Arial" w:hAnsi="Arial" w:cs="Arial"/>
                <w:sz w:val="22"/>
                <w:szCs w:val="22"/>
                <w:lang w:val="en-GB"/>
              </w:rPr>
              <w:t>Unit price</w:t>
            </w:r>
            <w:r>
              <w:rPr>
                <w:rFonts w:ascii="Arial" w:hAnsi="Arial" w:cs="Arial"/>
                <w:sz w:val="22"/>
                <w:szCs w:val="22"/>
                <w:lang w:val="en-GB"/>
              </w:rPr>
              <w:t xml:space="preserve"> </w:t>
            </w:r>
          </w:p>
          <w:p w:rsidR="00B559D6" w:rsidRPr="00B61C44" w:rsidRDefault="00B559D6" w:rsidP="002708CD">
            <w:pPr>
              <w:suppressAutoHyphens/>
              <w:jc w:val="center"/>
              <w:rPr>
                <w:rFonts w:ascii="Arial" w:hAnsi="Arial" w:cs="Arial"/>
                <w:lang w:val="en-GB"/>
              </w:rPr>
            </w:pPr>
          </w:p>
        </w:tc>
        <w:tc>
          <w:tcPr>
            <w:tcW w:w="1530" w:type="dxa"/>
          </w:tcPr>
          <w:p w:rsidR="00B559D6" w:rsidRPr="00B61C44" w:rsidRDefault="00B559D6" w:rsidP="002708CD">
            <w:pPr>
              <w:suppressAutoHyphens/>
              <w:jc w:val="center"/>
              <w:rPr>
                <w:rFonts w:ascii="Arial" w:hAnsi="Arial" w:cs="Arial"/>
                <w:lang w:val="en-GB"/>
              </w:rPr>
            </w:pPr>
            <w:r w:rsidRPr="00B61C44">
              <w:rPr>
                <w:rFonts w:ascii="Arial" w:hAnsi="Arial" w:cs="Arial"/>
                <w:sz w:val="22"/>
                <w:szCs w:val="22"/>
                <w:lang w:val="en-GB"/>
              </w:rPr>
              <w:t xml:space="preserve">Total price </w:t>
            </w:r>
          </w:p>
          <w:p w:rsidR="00B559D6" w:rsidRPr="00B61C44" w:rsidRDefault="00B559D6" w:rsidP="002708CD">
            <w:pPr>
              <w:suppressAutoHyphens/>
              <w:jc w:val="center"/>
              <w:rPr>
                <w:rFonts w:ascii="Arial" w:hAnsi="Arial" w:cs="Arial"/>
                <w:lang w:val="en-GB"/>
              </w:rPr>
            </w:pPr>
          </w:p>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 xml:space="preserve">(col. 4 </w:t>
            </w:r>
            <w:r w:rsidRPr="00B61C44">
              <w:rPr>
                <w:rFonts w:ascii="Arial" w:hAnsi="Arial" w:cs="Arial"/>
                <w:sz w:val="22"/>
                <w:szCs w:val="22"/>
                <w:lang w:val="en-GB"/>
              </w:rPr>
              <w:sym w:font="Symbol" w:char="F0B4"/>
            </w:r>
            <w:r w:rsidRPr="00B61C44">
              <w:rPr>
                <w:rFonts w:ascii="Arial" w:hAnsi="Arial" w:cs="Arial"/>
                <w:sz w:val="22"/>
                <w:szCs w:val="22"/>
                <w:lang w:val="en-GB"/>
              </w:rPr>
              <w:t xml:space="preserve"> 5)</w:t>
            </w:r>
          </w:p>
        </w:tc>
        <w:tc>
          <w:tcPr>
            <w:tcW w:w="1440" w:type="dxa"/>
          </w:tcPr>
          <w:p w:rsidR="00B559D6" w:rsidRPr="00B61C44" w:rsidRDefault="00B559D6">
            <w:pPr>
              <w:suppressAutoHyphens/>
              <w:jc w:val="center"/>
              <w:rPr>
                <w:rFonts w:ascii="Arial" w:hAnsi="Arial" w:cs="Arial"/>
                <w:lang w:val="en-GB"/>
              </w:rPr>
            </w:pPr>
            <w:r w:rsidRPr="00B61C44">
              <w:rPr>
                <w:rFonts w:ascii="Arial" w:hAnsi="Arial" w:cs="Arial"/>
                <w:sz w:val="22"/>
                <w:szCs w:val="22"/>
                <w:lang w:val="en-GB"/>
              </w:rPr>
              <w:t>Point of Delivery</w:t>
            </w:r>
            <w:r>
              <w:rPr>
                <w:rFonts w:ascii="Arial" w:hAnsi="Arial" w:cs="Arial"/>
                <w:sz w:val="22"/>
                <w:szCs w:val="22"/>
                <w:lang w:val="en-GB"/>
              </w:rPr>
              <w:t xml:space="preserve"> as per Schedule of Requirement</w:t>
            </w:r>
          </w:p>
          <w:p w:rsidR="00B559D6" w:rsidRPr="003F47F0" w:rsidRDefault="00B559D6">
            <w:pPr>
              <w:suppressAutoHyphens/>
              <w:jc w:val="center"/>
              <w:rPr>
                <w:rFonts w:ascii="Arial" w:hAnsi="Arial" w:cs="Arial"/>
                <w:sz w:val="16"/>
                <w:szCs w:val="16"/>
                <w:lang w:val="en-GB"/>
              </w:rPr>
            </w:pPr>
          </w:p>
        </w:tc>
        <w:tc>
          <w:tcPr>
            <w:tcW w:w="2072" w:type="dxa"/>
          </w:tcPr>
          <w:p w:rsidR="00B559D6" w:rsidRPr="00C311EE" w:rsidRDefault="00B559D6" w:rsidP="00C311EE">
            <w:pPr>
              <w:suppressAutoHyphens/>
              <w:jc w:val="center"/>
              <w:rPr>
                <w:rFonts w:ascii="Arial" w:hAnsi="Arial" w:cs="Arial"/>
                <w:lang w:val="en-GB"/>
              </w:rPr>
            </w:pPr>
            <w:r w:rsidRPr="00C311EE">
              <w:rPr>
                <w:rFonts w:ascii="Arial" w:hAnsi="Arial" w:cs="Arial"/>
                <w:sz w:val="22"/>
                <w:szCs w:val="22"/>
                <w:lang w:val="en-GB"/>
              </w:rPr>
              <w:t>Delivery Period</w:t>
            </w:r>
          </w:p>
          <w:p w:rsidR="00B559D6" w:rsidRPr="00B61C44" w:rsidRDefault="00B559D6" w:rsidP="00C311EE">
            <w:pPr>
              <w:suppressAutoHyphens/>
              <w:jc w:val="center"/>
              <w:rPr>
                <w:rFonts w:ascii="Arial" w:hAnsi="Arial" w:cs="Arial"/>
                <w:lang w:val="en-GB"/>
              </w:rPr>
            </w:pPr>
            <w:r w:rsidRPr="00C311EE">
              <w:rPr>
                <w:rFonts w:ascii="Arial" w:hAnsi="Arial" w:cs="Arial"/>
                <w:sz w:val="22"/>
                <w:szCs w:val="22"/>
                <w:lang w:val="en-GB"/>
              </w:rPr>
              <w:t>Offered</w:t>
            </w:r>
            <w:r>
              <w:rPr>
                <w:rFonts w:ascii="Arial" w:hAnsi="Arial" w:cs="Arial"/>
                <w:sz w:val="22"/>
                <w:szCs w:val="22"/>
                <w:lang w:val="en-GB"/>
              </w:rPr>
              <w:t xml:space="preserve"> as per Schedule of Requirement</w:t>
            </w:r>
          </w:p>
        </w:tc>
      </w:tr>
      <w:tr w:rsidR="0042430C" w:rsidRPr="003F47F0" w:rsidTr="009E5387">
        <w:trPr>
          <w:cantSplit/>
          <w:trHeight w:val="8625"/>
        </w:trPr>
        <w:tc>
          <w:tcPr>
            <w:tcW w:w="610" w:type="dxa"/>
          </w:tcPr>
          <w:p w:rsidR="0042430C" w:rsidRPr="003F47F0" w:rsidRDefault="0042430C">
            <w:pPr>
              <w:suppressAutoHyphens/>
              <w:snapToGrid w:val="0"/>
              <w:rPr>
                <w:rFonts w:ascii="Arial" w:hAnsi="Arial" w:cs="Arial"/>
                <w:sz w:val="16"/>
                <w:szCs w:val="16"/>
                <w:lang w:val="en-GB"/>
              </w:rPr>
            </w:pPr>
          </w:p>
        </w:tc>
        <w:tc>
          <w:tcPr>
            <w:tcW w:w="3150" w:type="dxa"/>
            <w:vAlign w:val="bottom"/>
          </w:tcPr>
          <w:p w:rsidR="00724E78" w:rsidRPr="003625F3" w:rsidRDefault="00724E78" w:rsidP="00724E78">
            <w:pPr>
              <w:jc w:val="both"/>
            </w:pPr>
            <w:r w:rsidRPr="003625F3">
              <w:t xml:space="preserve">Sub Mersible Pump Motor . </w:t>
            </w:r>
          </w:p>
          <w:p w:rsidR="00724E78" w:rsidRDefault="00724E78" w:rsidP="00724E78">
            <w:pPr>
              <w:jc w:val="both"/>
            </w:pPr>
            <w:r w:rsidRPr="003625F3">
              <w:t xml:space="preserve">Providing of following capacity multistage Bore-well sub-mersible water Pump Motor set manufactured according to EN ISO 9906 Grade 3B / DIN / NEMA / IEC / BS / VDE / JIS &amp; ISO 9001 standard comprising of 2900 RPM, single/ three phase sub-mersible rewind able type (oil / water cold ) motor having insulation : class F &amp; protection : IP68 (minimum), suitable for operation at 400 /230± 5% volt, 50 Hz AC supply, non-return valve, etc. </w:t>
            </w:r>
            <w:r>
              <w:t xml:space="preserve">all </w:t>
            </w:r>
            <w:r w:rsidRPr="003625F3">
              <w:t>complete in aIl respect manufactured by CE certified / UL listed countries  as per a</w:t>
            </w:r>
            <w:r>
              <w:t>ccepted test report of BUET.</w:t>
            </w:r>
          </w:p>
          <w:p w:rsidR="00724E78" w:rsidRPr="00FB2CC9" w:rsidRDefault="00724E78" w:rsidP="00724E78">
            <w:pPr>
              <w:jc w:val="both"/>
              <w:rPr>
                <w:sz w:val="14"/>
              </w:rPr>
            </w:pPr>
          </w:p>
          <w:p w:rsidR="00724E78" w:rsidRDefault="00724E78" w:rsidP="00724E78">
            <w:pPr>
              <w:jc w:val="both"/>
              <w:rPr>
                <w:rFonts w:ascii="Book Antiqua" w:hAnsi="Book Antiqua" w:cs="Arial"/>
              </w:rPr>
            </w:pPr>
            <w:r>
              <w:rPr>
                <w:rFonts w:ascii="Book Antiqua" w:hAnsi="Book Antiqua" w:cs="Arial"/>
              </w:rPr>
              <w:t>Brand:</w:t>
            </w:r>
          </w:p>
          <w:p w:rsidR="00724E78" w:rsidRDefault="00724E78" w:rsidP="00724E78">
            <w:pPr>
              <w:jc w:val="both"/>
              <w:rPr>
                <w:rFonts w:ascii="Book Antiqua" w:hAnsi="Book Antiqua" w:cs="Arial"/>
              </w:rPr>
            </w:pPr>
            <w:r>
              <w:rPr>
                <w:rFonts w:ascii="Book Antiqua" w:hAnsi="Book Antiqua" w:cs="Arial"/>
              </w:rPr>
              <w:t>County of Origin:</w:t>
            </w:r>
          </w:p>
          <w:p w:rsidR="00724E78" w:rsidRDefault="00724E78" w:rsidP="00724E78">
            <w:pPr>
              <w:jc w:val="both"/>
              <w:rPr>
                <w:rFonts w:ascii="Book Antiqua" w:hAnsi="Book Antiqua" w:cs="Arial"/>
              </w:rPr>
            </w:pPr>
            <w:r>
              <w:rPr>
                <w:rFonts w:ascii="Book Antiqua" w:hAnsi="Book Antiqua" w:cs="Arial"/>
              </w:rPr>
              <w:t xml:space="preserve">Assembled in: </w:t>
            </w:r>
          </w:p>
          <w:p w:rsidR="00724E78" w:rsidRPr="00FB2CC9" w:rsidRDefault="00724E78" w:rsidP="00724E78">
            <w:pPr>
              <w:jc w:val="both"/>
              <w:rPr>
                <w:rFonts w:ascii="Book Antiqua" w:hAnsi="Book Antiqua" w:cs="Arial"/>
                <w:sz w:val="2"/>
              </w:rPr>
            </w:pPr>
          </w:p>
          <w:p w:rsidR="0042430C" w:rsidRDefault="00724E78" w:rsidP="00724E78">
            <w:pPr>
              <w:jc w:val="both"/>
              <w:rPr>
                <w:b/>
              </w:rPr>
            </w:pPr>
            <w:r>
              <w:rPr>
                <w:rFonts w:ascii="Book Antiqua" w:hAnsi="Book Antiqua" w:cs="Arial"/>
              </w:rPr>
              <w:t>(Should be mention by the bidder)</w:t>
            </w:r>
            <w:r w:rsidR="0042430C" w:rsidRPr="00815F04">
              <w:rPr>
                <w:b/>
              </w:rPr>
              <w:t xml:space="preserve">  </w:t>
            </w:r>
          </w:p>
          <w:p w:rsidR="0042430C" w:rsidRDefault="0042430C" w:rsidP="0042430C">
            <w:pPr>
              <w:jc w:val="both"/>
              <w:rPr>
                <w:rFonts w:ascii="Book Antiqua" w:hAnsi="Book Antiqua" w:cs="Arial"/>
              </w:rPr>
            </w:pPr>
            <w:r>
              <w:rPr>
                <w:rFonts w:ascii="Book Antiqua" w:hAnsi="Book Antiqua" w:cs="Arial"/>
              </w:rPr>
              <w:t xml:space="preserve">Motor: </w:t>
            </w:r>
            <w:r w:rsidR="00592604">
              <w:rPr>
                <w:rFonts w:ascii="Book Antiqua" w:hAnsi="Book Antiqua" w:cs="Arial"/>
              </w:rPr>
              <w:t>9</w:t>
            </w:r>
            <w:r>
              <w:rPr>
                <w:rFonts w:ascii="Book Antiqua" w:hAnsi="Book Antiqua" w:cs="Arial"/>
              </w:rPr>
              <w:t>0</w:t>
            </w:r>
            <w:r w:rsidRPr="00C63221">
              <w:rPr>
                <w:rFonts w:ascii="Book Antiqua" w:hAnsi="Book Antiqua" w:cs="Arial"/>
              </w:rPr>
              <w:t xml:space="preserve"> H.P. </w:t>
            </w:r>
            <w:r>
              <w:rPr>
                <w:rFonts w:ascii="Book Antiqua" w:hAnsi="Book Antiqua" w:cs="Arial"/>
              </w:rPr>
              <w:t>(minimum)</w:t>
            </w:r>
          </w:p>
          <w:p w:rsidR="0042430C" w:rsidRDefault="0042430C" w:rsidP="0042430C">
            <w:pPr>
              <w:jc w:val="both"/>
              <w:rPr>
                <w:rFonts w:ascii="Book Antiqua" w:hAnsi="Book Antiqua" w:cs="Arial"/>
              </w:rPr>
            </w:pPr>
            <w:r w:rsidRPr="00C63221">
              <w:rPr>
                <w:rFonts w:ascii="Book Antiqua" w:hAnsi="Book Antiqua" w:cs="Arial"/>
              </w:rPr>
              <w:t xml:space="preserve">Discharge : </w:t>
            </w:r>
            <w:r w:rsidR="00592604">
              <w:rPr>
                <w:rFonts w:ascii="Book Antiqua" w:hAnsi="Book Antiqua" w:cs="Arial"/>
              </w:rPr>
              <w:t>(liter/min) 5</w:t>
            </w:r>
            <w:r>
              <w:rPr>
                <w:rFonts w:ascii="Book Antiqua" w:hAnsi="Book Antiqua" w:cs="Arial"/>
              </w:rPr>
              <w:t>00-3</w:t>
            </w:r>
            <w:r w:rsidR="00592604">
              <w:rPr>
                <w:rFonts w:ascii="Book Antiqua" w:hAnsi="Book Antiqua" w:cs="Arial"/>
              </w:rPr>
              <w:t>0</w:t>
            </w:r>
            <w:r>
              <w:rPr>
                <w:rFonts w:ascii="Book Antiqua" w:hAnsi="Book Antiqua" w:cs="Arial"/>
              </w:rPr>
              <w:t>00</w:t>
            </w:r>
          </w:p>
          <w:p w:rsidR="0042430C" w:rsidRDefault="0042430C" w:rsidP="0042430C">
            <w:pPr>
              <w:jc w:val="both"/>
              <w:rPr>
                <w:rFonts w:ascii="Book Antiqua" w:hAnsi="Book Antiqua" w:cs="Arial"/>
              </w:rPr>
            </w:pPr>
            <w:r w:rsidRPr="00C63221">
              <w:rPr>
                <w:rFonts w:ascii="Book Antiqua" w:hAnsi="Book Antiqua" w:cs="Arial"/>
              </w:rPr>
              <w:t xml:space="preserve">Head : </w:t>
            </w:r>
            <w:r w:rsidR="001A490D">
              <w:rPr>
                <w:rFonts w:ascii="Book Antiqua" w:hAnsi="Book Antiqua" w:cs="Arial"/>
              </w:rPr>
              <w:t>165</w:t>
            </w:r>
            <w:r w:rsidRPr="00C63221">
              <w:rPr>
                <w:rFonts w:ascii="Book Antiqua" w:hAnsi="Book Antiqua" w:cs="Arial"/>
              </w:rPr>
              <w:t xml:space="preserve"> – </w:t>
            </w:r>
            <w:r w:rsidR="001A490D">
              <w:rPr>
                <w:rFonts w:ascii="Book Antiqua" w:hAnsi="Book Antiqua" w:cs="Arial"/>
              </w:rPr>
              <w:t>80</w:t>
            </w:r>
            <w:r w:rsidRPr="00C63221">
              <w:rPr>
                <w:rFonts w:ascii="Book Antiqua" w:hAnsi="Book Antiqua" w:cs="Arial"/>
              </w:rPr>
              <w:t xml:space="preserve"> meter</w:t>
            </w:r>
          </w:p>
          <w:p w:rsidR="00437758" w:rsidRDefault="00437758" w:rsidP="0042430C">
            <w:pPr>
              <w:jc w:val="both"/>
              <w:rPr>
                <w:rFonts w:ascii="Book Antiqua" w:hAnsi="Book Antiqua" w:cs="Arial"/>
              </w:rPr>
            </w:pPr>
            <w:r>
              <w:rPr>
                <w:rFonts w:ascii="Book Antiqua" w:hAnsi="Book Antiqua" w:cs="Arial"/>
              </w:rPr>
              <w:t>Tube well dia(mmm) 300.00</w:t>
            </w:r>
          </w:p>
          <w:p w:rsidR="0042430C" w:rsidRDefault="0042430C" w:rsidP="0042430C">
            <w:pPr>
              <w:jc w:val="both"/>
              <w:rPr>
                <w:rFonts w:ascii="Book Antiqua" w:hAnsi="Book Antiqua" w:cs="Arial"/>
              </w:rPr>
            </w:pPr>
            <w:r>
              <w:rPr>
                <w:rFonts w:ascii="Book Antiqua" w:hAnsi="Book Antiqua" w:cs="Arial"/>
              </w:rPr>
              <w:t>Column pipe dia: 150mm.</w:t>
            </w:r>
          </w:p>
          <w:p w:rsidR="0042430C" w:rsidRDefault="0042430C" w:rsidP="0042430C">
            <w:pPr>
              <w:jc w:val="both"/>
              <w:rPr>
                <w:rFonts w:ascii="Book Antiqua" w:hAnsi="Book Antiqua" w:cs="Arial"/>
              </w:rPr>
            </w:pPr>
          </w:p>
          <w:p w:rsidR="0042430C" w:rsidRDefault="0042430C" w:rsidP="0042430C">
            <w:pPr>
              <w:jc w:val="both"/>
              <w:rPr>
                <w:rFonts w:ascii="Book Antiqua" w:hAnsi="Book Antiqua" w:cs="Arial"/>
              </w:rPr>
            </w:pPr>
            <w:r>
              <w:rPr>
                <w:rFonts w:ascii="Book Antiqua" w:hAnsi="Book Antiqua" w:cs="Arial"/>
              </w:rPr>
              <w:t>Brand:</w:t>
            </w:r>
          </w:p>
          <w:p w:rsidR="0042430C" w:rsidRDefault="0042430C" w:rsidP="0042430C">
            <w:pPr>
              <w:jc w:val="both"/>
              <w:rPr>
                <w:rFonts w:ascii="Book Antiqua" w:hAnsi="Book Antiqua" w:cs="Arial"/>
              </w:rPr>
            </w:pPr>
            <w:r>
              <w:rPr>
                <w:rFonts w:ascii="Book Antiqua" w:hAnsi="Book Antiqua" w:cs="Arial"/>
              </w:rPr>
              <w:t>County of Origin:</w:t>
            </w:r>
          </w:p>
          <w:p w:rsidR="0042430C" w:rsidRDefault="0042430C" w:rsidP="0042430C">
            <w:pPr>
              <w:jc w:val="both"/>
              <w:rPr>
                <w:rFonts w:ascii="Book Antiqua" w:hAnsi="Book Antiqua" w:cs="Arial"/>
              </w:rPr>
            </w:pPr>
            <w:r>
              <w:rPr>
                <w:rFonts w:ascii="Book Antiqua" w:hAnsi="Book Antiqua" w:cs="Arial"/>
              </w:rPr>
              <w:t xml:space="preserve">Assembled in: </w:t>
            </w:r>
          </w:p>
          <w:p w:rsidR="0042430C" w:rsidRDefault="0042430C" w:rsidP="0042430C">
            <w:pPr>
              <w:jc w:val="both"/>
              <w:rPr>
                <w:rFonts w:ascii="Book Antiqua" w:hAnsi="Book Antiqua" w:cs="Arial"/>
              </w:rPr>
            </w:pPr>
          </w:p>
          <w:p w:rsidR="0042430C" w:rsidRDefault="0042430C" w:rsidP="0042430C">
            <w:pPr>
              <w:jc w:val="both"/>
              <w:rPr>
                <w:b/>
              </w:rPr>
            </w:pPr>
            <w:r>
              <w:rPr>
                <w:rFonts w:ascii="Book Antiqua" w:hAnsi="Book Antiqua" w:cs="Arial"/>
              </w:rPr>
              <w:t>(Should be mention by the bidder)</w:t>
            </w:r>
          </w:p>
          <w:p w:rsidR="0042430C" w:rsidRDefault="0042430C" w:rsidP="002F3790">
            <w:pPr>
              <w:jc w:val="both"/>
              <w:rPr>
                <w:b/>
              </w:rPr>
            </w:pPr>
            <w:r w:rsidRPr="00815F04">
              <w:rPr>
                <w:b/>
              </w:rPr>
              <w:t xml:space="preserve">  </w:t>
            </w:r>
          </w:p>
          <w:p w:rsidR="0042430C" w:rsidRDefault="0042430C" w:rsidP="003B2178">
            <w:pPr>
              <w:jc w:val="both"/>
            </w:pPr>
          </w:p>
          <w:p w:rsidR="0042430C" w:rsidRDefault="0042430C" w:rsidP="003B2178">
            <w:pPr>
              <w:jc w:val="both"/>
            </w:pPr>
          </w:p>
          <w:p w:rsidR="0042430C" w:rsidRDefault="0042430C" w:rsidP="003B2178">
            <w:pPr>
              <w:jc w:val="both"/>
            </w:pPr>
          </w:p>
          <w:p w:rsidR="0042430C" w:rsidRDefault="0042430C" w:rsidP="003B2178">
            <w:pPr>
              <w:jc w:val="both"/>
            </w:pPr>
          </w:p>
          <w:p w:rsidR="0042430C" w:rsidRPr="003F47F0" w:rsidRDefault="0042430C" w:rsidP="003B2178">
            <w:pPr>
              <w:jc w:val="both"/>
              <w:rPr>
                <w:rFonts w:ascii="Arial" w:hAnsi="Arial" w:cs="Arial"/>
                <w:sz w:val="16"/>
                <w:szCs w:val="16"/>
                <w:lang w:val="en-GB"/>
              </w:rPr>
            </w:pPr>
          </w:p>
        </w:tc>
        <w:tc>
          <w:tcPr>
            <w:tcW w:w="1530" w:type="dxa"/>
          </w:tcPr>
          <w:p w:rsidR="0042430C" w:rsidRPr="003F47F0" w:rsidRDefault="0042430C" w:rsidP="003B2178">
            <w:pPr>
              <w:jc w:val="both"/>
              <w:rPr>
                <w:rFonts w:ascii="Arial" w:hAnsi="Arial" w:cs="Arial"/>
                <w:sz w:val="16"/>
                <w:szCs w:val="16"/>
                <w:lang w:val="en-GB"/>
              </w:rPr>
            </w:pPr>
          </w:p>
        </w:tc>
        <w:tc>
          <w:tcPr>
            <w:tcW w:w="1440" w:type="dxa"/>
          </w:tcPr>
          <w:p w:rsidR="0042430C" w:rsidRPr="003F47F0" w:rsidRDefault="0042430C" w:rsidP="003B2178">
            <w:pPr>
              <w:jc w:val="both"/>
              <w:rPr>
                <w:rFonts w:ascii="Arial" w:hAnsi="Arial" w:cs="Arial"/>
                <w:sz w:val="16"/>
                <w:szCs w:val="16"/>
                <w:lang w:val="en-GB"/>
              </w:rPr>
            </w:pPr>
          </w:p>
        </w:tc>
        <w:tc>
          <w:tcPr>
            <w:tcW w:w="1170" w:type="dxa"/>
          </w:tcPr>
          <w:p w:rsidR="0042430C" w:rsidRPr="008313BB" w:rsidRDefault="0042430C"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p>
          <w:p w:rsidR="000D6E39" w:rsidRPr="008313BB" w:rsidRDefault="000D6E39" w:rsidP="003B2178">
            <w:pPr>
              <w:jc w:val="both"/>
              <w:rPr>
                <w:rFonts w:ascii="Arial" w:hAnsi="Arial" w:cs="Arial"/>
                <w:lang w:val="en-GB"/>
              </w:rPr>
            </w:pPr>
            <w:r w:rsidRPr="008313BB">
              <w:rPr>
                <w:rFonts w:ascii="Arial" w:hAnsi="Arial" w:cs="Arial"/>
                <w:lang w:val="en-GB"/>
              </w:rPr>
              <w:t>2.00 Nos</w:t>
            </w:r>
          </w:p>
        </w:tc>
        <w:tc>
          <w:tcPr>
            <w:tcW w:w="1080" w:type="dxa"/>
          </w:tcPr>
          <w:p w:rsidR="0042430C" w:rsidRPr="00130BC6" w:rsidRDefault="0042430C" w:rsidP="003B2178">
            <w:pPr>
              <w:jc w:val="both"/>
              <w:rPr>
                <w:rFonts w:ascii="Arial" w:hAnsi="Arial" w:cs="Arial"/>
                <w:b/>
                <w:bCs/>
                <w:sz w:val="16"/>
                <w:szCs w:val="16"/>
                <w:lang w:val="en-GB"/>
              </w:rPr>
            </w:pPr>
          </w:p>
        </w:tc>
        <w:tc>
          <w:tcPr>
            <w:tcW w:w="1530" w:type="dxa"/>
          </w:tcPr>
          <w:p w:rsidR="0042430C" w:rsidRPr="003F47F0" w:rsidRDefault="0042430C">
            <w:pPr>
              <w:suppressAutoHyphens/>
              <w:snapToGrid w:val="0"/>
              <w:jc w:val="center"/>
              <w:rPr>
                <w:rFonts w:ascii="Arial" w:hAnsi="Arial" w:cs="Arial"/>
                <w:sz w:val="16"/>
                <w:szCs w:val="16"/>
                <w:lang w:val="en-GB"/>
              </w:rPr>
            </w:pPr>
          </w:p>
        </w:tc>
        <w:tc>
          <w:tcPr>
            <w:tcW w:w="1440" w:type="dxa"/>
          </w:tcPr>
          <w:p w:rsidR="0042430C" w:rsidRPr="00130BC6" w:rsidRDefault="0042430C" w:rsidP="00130BC6">
            <w:pPr>
              <w:suppressAutoHyphens/>
              <w:snapToGrid w:val="0"/>
              <w:jc w:val="center"/>
              <w:rPr>
                <w:rFonts w:ascii="Arial" w:hAnsi="Arial" w:cs="Arial"/>
                <w:b/>
                <w:bCs/>
                <w:sz w:val="16"/>
                <w:szCs w:val="16"/>
                <w:lang w:val="en-GB"/>
              </w:rPr>
            </w:pPr>
          </w:p>
        </w:tc>
        <w:tc>
          <w:tcPr>
            <w:tcW w:w="2072" w:type="dxa"/>
          </w:tcPr>
          <w:p w:rsidR="0042430C" w:rsidRDefault="0042430C">
            <w:pPr>
              <w:suppressAutoHyphens/>
              <w:snapToGrid w:val="0"/>
              <w:rPr>
                <w:rFonts w:ascii="Arial" w:hAnsi="Arial" w:cs="Arial"/>
                <w:sz w:val="16"/>
                <w:szCs w:val="16"/>
                <w:lang w:val="en-GB"/>
              </w:rPr>
            </w:pPr>
          </w:p>
          <w:p w:rsidR="0042430C" w:rsidRDefault="0042430C">
            <w:pPr>
              <w:suppressAutoHyphens/>
              <w:snapToGrid w:val="0"/>
              <w:rPr>
                <w:rFonts w:ascii="Arial" w:hAnsi="Arial" w:cs="Arial"/>
                <w:sz w:val="16"/>
                <w:szCs w:val="16"/>
                <w:lang w:val="en-GB"/>
              </w:rPr>
            </w:pPr>
          </w:p>
          <w:p w:rsidR="0042430C" w:rsidRDefault="0042430C">
            <w:pPr>
              <w:suppressAutoHyphens/>
              <w:snapToGrid w:val="0"/>
              <w:rPr>
                <w:rFonts w:ascii="Arial" w:hAnsi="Arial" w:cs="Arial"/>
                <w:sz w:val="16"/>
                <w:szCs w:val="16"/>
                <w:lang w:val="en-GB"/>
              </w:rPr>
            </w:pPr>
          </w:p>
          <w:p w:rsidR="0042430C" w:rsidRPr="00130BC6" w:rsidRDefault="0042430C" w:rsidP="009E5387">
            <w:pPr>
              <w:suppressAutoHyphens/>
              <w:snapToGrid w:val="0"/>
              <w:rPr>
                <w:rFonts w:ascii="Arial" w:hAnsi="Arial" w:cs="Arial"/>
                <w:b/>
                <w:bCs/>
                <w:sz w:val="16"/>
                <w:szCs w:val="16"/>
                <w:lang w:val="en-GB"/>
              </w:rPr>
            </w:pPr>
          </w:p>
        </w:tc>
      </w:tr>
      <w:tr w:rsidR="002F3790" w:rsidRPr="003F47F0" w:rsidTr="002F3790">
        <w:trPr>
          <w:cantSplit/>
          <w:trHeight w:hRule="exact" w:val="1275"/>
        </w:trPr>
        <w:tc>
          <w:tcPr>
            <w:tcW w:w="610" w:type="dxa"/>
          </w:tcPr>
          <w:p w:rsidR="002F3790" w:rsidRPr="003F47F0" w:rsidRDefault="002F3790">
            <w:pPr>
              <w:suppressAutoHyphens/>
              <w:snapToGrid w:val="0"/>
              <w:rPr>
                <w:rFonts w:ascii="Arial" w:hAnsi="Arial" w:cs="Arial"/>
                <w:sz w:val="16"/>
                <w:szCs w:val="16"/>
                <w:lang w:val="en-GB"/>
              </w:rPr>
            </w:pPr>
            <w:r>
              <w:rPr>
                <w:rFonts w:ascii="Arial" w:hAnsi="Arial" w:cs="Arial"/>
                <w:sz w:val="16"/>
                <w:szCs w:val="16"/>
                <w:lang w:val="en-GB"/>
              </w:rPr>
              <w:lastRenderedPageBreak/>
              <w:t>2</w:t>
            </w:r>
          </w:p>
        </w:tc>
        <w:tc>
          <w:tcPr>
            <w:tcW w:w="3150" w:type="dxa"/>
          </w:tcPr>
          <w:p w:rsidR="002F3790" w:rsidRPr="003625F3" w:rsidRDefault="002F3790" w:rsidP="002F3790">
            <w:pPr>
              <w:jc w:val="both"/>
              <w:rPr>
                <w:b/>
                <w:bCs/>
              </w:rPr>
            </w:pPr>
            <w:r>
              <w:rPr>
                <w:b/>
                <w:bCs/>
              </w:rPr>
              <w:t xml:space="preserve">Testing fees of BRTC BUET in/c carrying charge from BUET to Dhaka University. </w:t>
            </w:r>
          </w:p>
          <w:p w:rsidR="002F3790" w:rsidRDefault="002F3790" w:rsidP="003B2178">
            <w:pPr>
              <w:jc w:val="both"/>
            </w:pPr>
          </w:p>
        </w:tc>
        <w:tc>
          <w:tcPr>
            <w:tcW w:w="1530" w:type="dxa"/>
          </w:tcPr>
          <w:p w:rsidR="002F3790" w:rsidRDefault="002F3790" w:rsidP="003B2178">
            <w:pPr>
              <w:jc w:val="both"/>
            </w:pPr>
          </w:p>
        </w:tc>
        <w:tc>
          <w:tcPr>
            <w:tcW w:w="1440" w:type="dxa"/>
          </w:tcPr>
          <w:p w:rsidR="002F3790" w:rsidRDefault="002F3790" w:rsidP="003B2178">
            <w:pPr>
              <w:jc w:val="both"/>
            </w:pPr>
          </w:p>
        </w:tc>
        <w:tc>
          <w:tcPr>
            <w:tcW w:w="1170" w:type="dxa"/>
          </w:tcPr>
          <w:p w:rsidR="002F3790" w:rsidRPr="003625F3" w:rsidRDefault="002F3790" w:rsidP="003B2178">
            <w:pPr>
              <w:jc w:val="both"/>
            </w:pPr>
            <w:r>
              <w:t>2.00 Nos</w:t>
            </w:r>
          </w:p>
        </w:tc>
        <w:tc>
          <w:tcPr>
            <w:tcW w:w="1080" w:type="dxa"/>
          </w:tcPr>
          <w:p w:rsidR="002F3790" w:rsidRPr="003625F3" w:rsidRDefault="002F3790" w:rsidP="003B2178">
            <w:pPr>
              <w:jc w:val="both"/>
            </w:pPr>
          </w:p>
        </w:tc>
        <w:tc>
          <w:tcPr>
            <w:tcW w:w="1530" w:type="dxa"/>
          </w:tcPr>
          <w:p w:rsidR="002F3790" w:rsidRPr="003F47F0" w:rsidRDefault="002F3790">
            <w:pPr>
              <w:suppressAutoHyphens/>
              <w:snapToGrid w:val="0"/>
              <w:jc w:val="center"/>
              <w:rPr>
                <w:rFonts w:ascii="Arial" w:hAnsi="Arial" w:cs="Arial"/>
                <w:sz w:val="16"/>
                <w:szCs w:val="16"/>
                <w:lang w:val="en-GB"/>
              </w:rPr>
            </w:pPr>
          </w:p>
        </w:tc>
        <w:tc>
          <w:tcPr>
            <w:tcW w:w="1440" w:type="dxa"/>
          </w:tcPr>
          <w:p w:rsidR="002F3790" w:rsidRPr="003F47F0" w:rsidRDefault="002F3790">
            <w:pPr>
              <w:suppressAutoHyphens/>
              <w:snapToGrid w:val="0"/>
              <w:rPr>
                <w:rFonts w:ascii="Arial" w:hAnsi="Arial" w:cs="Arial"/>
                <w:sz w:val="16"/>
                <w:szCs w:val="16"/>
                <w:lang w:val="en-GB"/>
              </w:rPr>
            </w:pPr>
          </w:p>
        </w:tc>
        <w:tc>
          <w:tcPr>
            <w:tcW w:w="2072" w:type="dxa"/>
          </w:tcPr>
          <w:p w:rsidR="002F3790" w:rsidRPr="003F47F0" w:rsidRDefault="002F3790">
            <w:pPr>
              <w:suppressAutoHyphens/>
              <w:snapToGrid w:val="0"/>
              <w:rPr>
                <w:rFonts w:ascii="Arial" w:hAnsi="Arial" w:cs="Arial"/>
                <w:sz w:val="16"/>
                <w:szCs w:val="16"/>
                <w:lang w:val="en-GB"/>
              </w:rPr>
            </w:pPr>
          </w:p>
        </w:tc>
      </w:tr>
    </w:tbl>
    <w:p w:rsidR="00B559D6" w:rsidRPr="003F47F0" w:rsidRDefault="00B559D6" w:rsidP="002708CD">
      <w:pPr>
        <w:ind w:right="-1530"/>
        <w:rPr>
          <w:rFonts w:ascii="Arial" w:hAnsi="Arial" w:cs="Arial"/>
          <w:sz w:val="16"/>
          <w:szCs w:val="16"/>
          <w:lang w:val="en-GB"/>
        </w:rPr>
      </w:pPr>
    </w:p>
    <w:p w:rsidR="00B559D6" w:rsidRPr="00EC6D6C" w:rsidRDefault="00B559D6" w:rsidP="00A8436E">
      <w:pPr>
        <w:spacing w:before="100" w:after="100"/>
        <w:jc w:val="both"/>
        <w:rPr>
          <w:rFonts w:ascii="Arial" w:hAnsi="Arial" w:cs="Arial"/>
          <w:sz w:val="18"/>
          <w:szCs w:val="18"/>
          <w:lang w:val="en-GB"/>
        </w:rPr>
      </w:pPr>
      <w:r w:rsidRPr="00EC6D6C">
        <w:rPr>
          <w:rFonts w:ascii="Arial" w:hAnsi="Arial" w:cs="Arial"/>
          <w:b/>
          <w:bCs/>
          <w:i/>
          <w:iCs/>
          <w:sz w:val="18"/>
          <w:szCs w:val="18"/>
          <w:lang w:val="en-GB"/>
        </w:rPr>
        <w:t>Note 1:</w:t>
      </w:r>
      <w:r w:rsidRPr="00EC6D6C">
        <w:rPr>
          <w:rFonts w:ascii="Arial" w:hAnsi="Arial" w:cs="Arial"/>
          <w:i/>
          <w:iCs/>
          <w:sz w:val="18"/>
          <w:szCs w:val="18"/>
          <w:lang w:val="en-GB"/>
        </w:rPr>
        <w:t xml:space="preserve">  </w:t>
      </w:r>
      <w:r w:rsidRPr="00EC6D6C">
        <w:rPr>
          <w:rFonts w:ascii="Arial" w:hAnsi="Arial" w:cs="Arial"/>
          <w:sz w:val="18"/>
          <w:szCs w:val="18"/>
          <w:lang w:val="en-GB"/>
        </w:rPr>
        <w:t xml:space="preserve">All unit rates and prices quoted by the Tenderers against each basic item or activity shall include the Tenderer’s profit, overheads, VAT and all other charges including corresponding incidental service charges and premiums for banking and insurances, as applicable </w:t>
      </w:r>
      <w:r w:rsidRPr="00EC6D6C">
        <w:rPr>
          <w:rFonts w:ascii="Arial" w:hAnsi="Arial" w:cs="Arial"/>
          <w:i/>
          <w:iCs/>
          <w:sz w:val="18"/>
          <w:szCs w:val="18"/>
          <w:lang w:val="en-GB"/>
        </w:rPr>
        <w:t>and,shall be the delivered price in final destination or at point of delivery</w:t>
      </w:r>
      <w:r w:rsidRPr="00EC6D6C">
        <w:rPr>
          <w:rFonts w:ascii="Arial" w:hAnsi="Arial" w:cs="Arial"/>
          <w:sz w:val="18"/>
          <w:szCs w:val="18"/>
          <w:lang w:val="en-GB"/>
        </w:rPr>
        <w:t xml:space="preserve"> and,  thus forth the total Tender Price quoted by the Tenderers </w:t>
      </w:r>
    </w:p>
    <w:p w:rsidR="00B559D6" w:rsidRPr="00EC6D6C" w:rsidRDefault="00B559D6" w:rsidP="004308B4">
      <w:pPr>
        <w:tabs>
          <w:tab w:val="left" w:pos="11610"/>
        </w:tabs>
        <w:ind w:right="-1530"/>
        <w:rPr>
          <w:rFonts w:ascii="Arial" w:hAnsi="Arial" w:cs="Arial"/>
          <w:i/>
          <w:iCs/>
          <w:sz w:val="18"/>
          <w:szCs w:val="18"/>
          <w:lang w:val="en-GB"/>
        </w:rPr>
      </w:pPr>
      <w:r w:rsidRPr="00EC6D6C">
        <w:rPr>
          <w:rFonts w:ascii="Arial" w:hAnsi="Arial" w:cs="Arial"/>
          <w:b/>
          <w:bCs/>
          <w:i/>
          <w:iCs/>
          <w:sz w:val="18"/>
          <w:szCs w:val="18"/>
          <w:lang w:val="en-GB"/>
        </w:rPr>
        <w:t>Note 2</w:t>
      </w:r>
      <w:r w:rsidRPr="00EC6D6C">
        <w:rPr>
          <w:rFonts w:ascii="Arial" w:hAnsi="Arial" w:cs="Arial"/>
          <w:i/>
          <w:iCs/>
          <w:sz w:val="18"/>
          <w:szCs w:val="18"/>
          <w:lang w:val="en-GB"/>
        </w:rPr>
        <w:t>: Tenderer will complete these columns as appropriate following the details specified in Section 6: Schedule of Requirements</w:t>
      </w:r>
    </w:p>
    <w:p w:rsidR="00B559D6" w:rsidRDefault="00B559D6" w:rsidP="004308B4">
      <w:pPr>
        <w:tabs>
          <w:tab w:val="left" w:pos="11610"/>
        </w:tabs>
        <w:ind w:right="-1530"/>
        <w:rPr>
          <w:rFonts w:ascii="Arial" w:hAnsi="Arial" w:cs="Arial"/>
          <w:sz w:val="22"/>
          <w:szCs w:val="22"/>
          <w:lang w:val="en-GB"/>
        </w:rPr>
      </w:pPr>
    </w:p>
    <w:p w:rsidR="00B559D6" w:rsidRDefault="00B559D6">
      <w:pPr>
        <w:ind w:right="-1530"/>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5675"/>
      </w:tblGrid>
      <w:tr w:rsidR="00B559D6">
        <w:trPr>
          <w:trHeight w:val="243"/>
        </w:trPr>
        <w:tc>
          <w:tcPr>
            <w:tcW w:w="3073" w:type="dxa"/>
          </w:tcPr>
          <w:p w:rsidR="00B559D6" w:rsidRDefault="00B559D6" w:rsidP="0049158F">
            <w:pPr>
              <w:spacing w:before="60" w:after="60"/>
              <w:rPr>
                <w:rFonts w:ascii="Arial" w:hAnsi="Arial" w:cs="Arial"/>
                <w:sz w:val="21"/>
                <w:szCs w:val="21"/>
                <w:lang w:eastAsia="en-US"/>
              </w:rPr>
            </w:pPr>
            <w:r>
              <w:rPr>
                <w:rFonts w:ascii="Arial" w:hAnsi="Arial" w:cs="Arial"/>
                <w:sz w:val="21"/>
                <w:szCs w:val="21"/>
                <w:lang w:eastAsia="en-US"/>
              </w:rPr>
              <w:t>Signature:</w:t>
            </w:r>
          </w:p>
        </w:tc>
        <w:tc>
          <w:tcPr>
            <w:tcW w:w="5675" w:type="dxa"/>
          </w:tcPr>
          <w:p w:rsidR="00B559D6" w:rsidRDefault="00B559D6" w:rsidP="0049158F">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B559D6">
        <w:trPr>
          <w:trHeight w:val="243"/>
        </w:trPr>
        <w:tc>
          <w:tcPr>
            <w:tcW w:w="3073" w:type="dxa"/>
          </w:tcPr>
          <w:p w:rsidR="00B559D6" w:rsidRDefault="00B559D6" w:rsidP="0049158F">
            <w:pPr>
              <w:spacing w:before="60" w:after="60"/>
              <w:rPr>
                <w:rFonts w:ascii="Arial" w:hAnsi="Arial" w:cs="Arial"/>
                <w:sz w:val="21"/>
                <w:szCs w:val="21"/>
                <w:lang w:eastAsia="en-US"/>
              </w:rPr>
            </w:pPr>
            <w:r>
              <w:rPr>
                <w:rFonts w:ascii="Arial" w:hAnsi="Arial" w:cs="Arial"/>
                <w:sz w:val="21"/>
                <w:szCs w:val="21"/>
                <w:lang w:eastAsia="en-US"/>
              </w:rPr>
              <w:t>Name:</w:t>
            </w:r>
          </w:p>
        </w:tc>
        <w:tc>
          <w:tcPr>
            <w:tcW w:w="5675" w:type="dxa"/>
          </w:tcPr>
          <w:p w:rsidR="00B559D6" w:rsidRDefault="00B559D6" w:rsidP="0049158F">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B559D6">
        <w:tc>
          <w:tcPr>
            <w:tcW w:w="3073" w:type="dxa"/>
          </w:tcPr>
          <w:p w:rsidR="00B559D6" w:rsidRDefault="00B559D6" w:rsidP="0049158F">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5675" w:type="dxa"/>
          </w:tcPr>
          <w:p w:rsidR="00B559D6" w:rsidRDefault="00B559D6" w:rsidP="0049158F">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B559D6">
        <w:tc>
          <w:tcPr>
            <w:tcW w:w="8748" w:type="dxa"/>
            <w:gridSpan w:val="2"/>
          </w:tcPr>
          <w:p w:rsidR="00B559D6" w:rsidRDefault="00B559D6" w:rsidP="0049158F">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B559D6" w:rsidRDefault="00B559D6">
      <w:pPr>
        <w:ind w:right="-1530"/>
        <w:rPr>
          <w:rFonts w:ascii="Arial" w:hAnsi="Arial" w:cs="Arial"/>
          <w:sz w:val="22"/>
          <w:szCs w:val="22"/>
          <w:lang w:val="en-GB"/>
        </w:rPr>
      </w:pPr>
    </w:p>
    <w:p w:rsidR="00B559D6" w:rsidRPr="00B61C44" w:rsidRDefault="00B559D6">
      <w:pPr>
        <w:ind w:right="-1530"/>
        <w:rPr>
          <w:rFonts w:ascii="Arial" w:hAnsi="Arial" w:cs="Arial"/>
          <w:sz w:val="22"/>
          <w:szCs w:val="22"/>
          <w:lang w:val="en-GB"/>
        </w:rPr>
      </w:pPr>
    </w:p>
    <w:p w:rsidR="00B559D6" w:rsidRPr="00B61C44" w:rsidDel="0049158F" w:rsidRDefault="00B559D6">
      <w:pPr>
        <w:ind w:right="-1530"/>
        <w:rPr>
          <w:rFonts w:ascii="Arial" w:hAnsi="Arial" w:cs="Arial"/>
          <w:sz w:val="22"/>
          <w:szCs w:val="22"/>
          <w:lang w:val="en-GB"/>
        </w:rPr>
      </w:pPr>
    </w:p>
    <w:p w:rsidR="00B559D6" w:rsidRPr="00B61C44" w:rsidRDefault="00B559D6">
      <w:pPr>
        <w:ind w:right="-1530"/>
        <w:rPr>
          <w:rFonts w:ascii="Arial" w:hAnsi="Arial" w:cs="Arial"/>
          <w:sz w:val="22"/>
          <w:szCs w:val="22"/>
          <w:lang w:val="en-GB"/>
        </w:rPr>
      </w:pPr>
    </w:p>
    <w:p w:rsidR="00B559D6" w:rsidRPr="00B61C44" w:rsidRDefault="00B559D6">
      <w:pPr>
        <w:ind w:right="-1530"/>
        <w:rPr>
          <w:rFonts w:ascii="Arial" w:hAnsi="Arial" w:cs="Arial"/>
          <w:sz w:val="22"/>
          <w:szCs w:val="22"/>
          <w:lang w:val="en-GB"/>
        </w:rPr>
      </w:pPr>
    </w:p>
    <w:p w:rsidR="00E121C0" w:rsidRDefault="00E121C0" w:rsidP="002708CD">
      <w:pPr>
        <w:pStyle w:val="Heading2"/>
        <w:rPr>
          <w:rFonts w:ascii="Arial" w:hAnsi="Arial" w:cs="Arial"/>
          <w:lang w:val="en-GB"/>
        </w:rPr>
      </w:pPr>
      <w:bookmarkStart w:id="763" w:name="_Toc421454329"/>
      <w:bookmarkStart w:id="764" w:name="_Toc488460301"/>
      <w:bookmarkStart w:id="765" w:name="_Toc35414667"/>
    </w:p>
    <w:p w:rsidR="00E121C0" w:rsidRDefault="00E121C0" w:rsidP="00E121C0">
      <w:pPr>
        <w:rPr>
          <w:lang w:val="en-GB" w:eastAsia="en-US"/>
        </w:rPr>
      </w:pPr>
    </w:p>
    <w:p w:rsidR="00E121C0" w:rsidRDefault="00E121C0" w:rsidP="00E121C0">
      <w:pPr>
        <w:rPr>
          <w:lang w:val="en-GB" w:eastAsia="en-US"/>
        </w:rPr>
      </w:pPr>
    </w:p>
    <w:p w:rsidR="00E121C0" w:rsidRDefault="00E121C0" w:rsidP="00E121C0">
      <w:pPr>
        <w:rPr>
          <w:lang w:val="en-GB" w:eastAsia="en-US"/>
        </w:rPr>
      </w:pPr>
    </w:p>
    <w:p w:rsidR="00E121C0" w:rsidRDefault="00E121C0" w:rsidP="00E121C0">
      <w:pPr>
        <w:rPr>
          <w:lang w:val="en-GB" w:eastAsia="en-US"/>
        </w:rPr>
      </w:pPr>
    </w:p>
    <w:p w:rsidR="00E121C0" w:rsidRDefault="00E121C0" w:rsidP="00E121C0">
      <w:pPr>
        <w:rPr>
          <w:lang w:val="en-GB" w:eastAsia="en-US"/>
        </w:rPr>
      </w:pPr>
    </w:p>
    <w:p w:rsidR="00E121C0" w:rsidRDefault="00E121C0" w:rsidP="00E121C0">
      <w:pPr>
        <w:rPr>
          <w:lang w:val="en-GB" w:eastAsia="en-US"/>
        </w:rPr>
      </w:pPr>
    </w:p>
    <w:p w:rsidR="00E121C0" w:rsidRDefault="00E121C0" w:rsidP="00E121C0">
      <w:pPr>
        <w:rPr>
          <w:lang w:val="en-GB" w:eastAsia="en-US"/>
        </w:rPr>
      </w:pPr>
    </w:p>
    <w:p w:rsidR="00E121C0" w:rsidRDefault="00E121C0" w:rsidP="00E121C0">
      <w:pPr>
        <w:rPr>
          <w:lang w:val="en-GB" w:eastAsia="en-US"/>
        </w:rPr>
      </w:pPr>
    </w:p>
    <w:p w:rsidR="00E121C0" w:rsidRDefault="00E121C0" w:rsidP="00E121C0">
      <w:pPr>
        <w:rPr>
          <w:lang w:val="en-GB" w:eastAsia="en-US"/>
        </w:rPr>
      </w:pPr>
    </w:p>
    <w:p w:rsidR="00E121C0" w:rsidRDefault="00E121C0" w:rsidP="00E121C0">
      <w:pPr>
        <w:rPr>
          <w:lang w:val="en-GB" w:eastAsia="en-US"/>
        </w:rPr>
      </w:pPr>
    </w:p>
    <w:p w:rsidR="00E121C0" w:rsidRDefault="00E121C0" w:rsidP="002708CD">
      <w:pPr>
        <w:pStyle w:val="Heading2"/>
        <w:rPr>
          <w:rFonts w:ascii="Arial" w:hAnsi="Arial" w:cs="Arial"/>
          <w:lang w:val="en-GB"/>
        </w:rPr>
      </w:pPr>
    </w:p>
    <w:p w:rsidR="00EE5178" w:rsidRPr="00EE5178" w:rsidRDefault="00EE5178" w:rsidP="00EE5178">
      <w:pPr>
        <w:rPr>
          <w:lang w:val="en-GB" w:eastAsia="en-US"/>
        </w:rPr>
      </w:pPr>
    </w:p>
    <w:p w:rsidR="00B559D6" w:rsidRPr="003F47F0" w:rsidRDefault="00B559D6" w:rsidP="002708CD">
      <w:pPr>
        <w:pStyle w:val="Heading2"/>
        <w:rPr>
          <w:rFonts w:ascii="Arial" w:hAnsi="Arial" w:cs="Arial"/>
          <w:lang w:val="en-GB"/>
        </w:rPr>
      </w:pPr>
      <w:r>
        <w:rPr>
          <w:rFonts w:ascii="Arial" w:hAnsi="Arial" w:cs="Arial"/>
          <w:lang w:val="en-GB"/>
        </w:rPr>
        <w:lastRenderedPageBreak/>
        <w:t xml:space="preserve">Price </w:t>
      </w:r>
      <w:r w:rsidRPr="003F47F0">
        <w:rPr>
          <w:rFonts w:ascii="Arial" w:hAnsi="Arial" w:cs="Arial"/>
          <w:lang w:val="en-GB"/>
        </w:rPr>
        <w:t>Schedule for Related Services (Form PG3-</w:t>
      </w:r>
      <w:r>
        <w:rPr>
          <w:rFonts w:ascii="Arial" w:hAnsi="Arial" w:cs="Arial"/>
          <w:lang w:val="en-GB"/>
        </w:rPr>
        <w:t>4</w:t>
      </w:r>
      <w:r w:rsidRPr="003F47F0">
        <w:rPr>
          <w:rFonts w:ascii="Arial" w:hAnsi="Arial" w:cs="Arial"/>
          <w:lang w:val="en-GB"/>
        </w:rPr>
        <w:t>B)</w:t>
      </w:r>
      <w:bookmarkEnd w:id="763"/>
      <w:r>
        <w:rPr>
          <w:rFonts w:ascii="Arial" w:hAnsi="Arial" w:cs="Arial"/>
          <w:lang w:val="en-GB"/>
        </w:rPr>
        <w:t>1</w:t>
      </w:r>
    </w:p>
    <w:tbl>
      <w:tblPr>
        <w:tblW w:w="14058"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33"/>
        <w:gridCol w:w="2875"/>
        <w:gridCol w:w="2520"/>
        <w:gridCol w:w="5130"/>
      </w:tblGrid>
      <w:tr w:rsidR="00B559D6" w:rsidRPr="0053628B">
        <w:tc>
          <w:tcPr>
            <w:tcW w:w="3533" w:type="dxa"/>
          </w:tcPr>
          <w:p w:rsidR="00B559D6" w:rsidRPr="0053628B" w:rsidRDefault="00B559D6" w:rsidP="00816318">
            <w:pPr>
              <w:rPr>
                <w:rFonts w:ascii="Arial" w:hAnsi="Arial" w:cs="Arial"/>
                <w:lang w:val="en-GB"/>
              </w:rPr>
            </w:pPr>
            <w:r w:rsidRPr="0053628B">
              <w:rPr>
                <w:rFonts w:ascii="Arial" w:hAnsi="Arial" w:cs="Arial"/>
                <w:sz w:val="22"/>
                <w:szCs w:val="22"/>
                <w:lang w:val="en-GB"/>
              </w:rPr>
              <w:t>Invitation for Tender No:</w:t>
            </w:r>
          </w:p>
        </w:tc>
        <w:tc>
          <w:tcPr>
            <w:tcW w:w="2875" w:type="dxa"/>
          </w:tcPr>
          <w:p w:rsidR="00B559D6" w:rsidRPr="0053628B" w:rsidRDefault="00B559D6" w:rsidP="00816318">
            <w:pPr>
              <w:rPr>
                <w:rFonts w:ascii="Arial" w:hAnsi="Arial" w:cs="Arial"/>
                <w:lang w:val="en-GB"/>
              </w:rPr>
            </w:pPr>
          </w:p>
        </w:tc>
        <w:tc>
          <w:tcPr>
            <w:tcW w:w="2520" w:type="dxa"/>
          </w:tcPr>
          <w:p w:rsidR="00B559D6" w:rsidRPr="0053628B" w:rsidRDefault="00B559D6" w:rsidP="00816318">
            <w:pPr>
              <w:rPr>
                <w:rFonts w:ascii="Arial" w:hAnsi="Arial" w:cs="Arial"/>
                <w:lang w:val="en-GB"/>
              </w:rPr>
            </w:pPr>
            <w:r w:rsidRPr="0053628B">
              <w:rPr>
                <w:rFonts w:ascii="Arial" w:hAnsi="Arial" w:cs="Arial"/>
                <w:sz w:val="22"/>
                <w:szCs w:val="22"/>
                <w:lang w:val="en-GB"/>
              </w:rPr>
              <w:t>Date:</w:t>
            </w:r>
          </w:p>
        </w:tc>
        <w:tc>
          <w:tcPr>
            <w:tcW w:w="5130" w:type="dxa"/>
          </w:tcPr>
          <w:p w:rsidR="00B559D6" w:rsidRPr="0053628B" w:rsidRDefault="00B559D6" w:rsidP="00816318">
            <w:pPr>
              <w:rPr>
                <w:rFonts w:ascii="Arial" w:hAnsi="Arial" w:cs="Arial"/>
                <w:lang w:val="en-GB"/>
              </w:rPr>
            </w:pPr>
          </w:p>
        </w:tc>
      </w:tr>
      <w:tr w:rsidR="00B559D6" w:rsidRPr="0053628B">
        <w:tc>
          <w:tcPr>
            <w:tcW w:w="3533" w:type="dxa"/>
          </w:tcPr>
          <w:p w:rsidR="00B559D6" w:rsidRPr="0053628B" w:rsidRDefault="00B559D6" w:rsidP="00816318">
            <w:pPr>
              <w:rPr>
                <w:rFonts w:ascii="Arial" w:hAnsi="Arial" w:cs="Arial"/>
                <w:lang w:val="en-GB"/>
              </w:rPr>
            </w:pPr>
            <w:r w:rsidRPr="0053628B">
              <w:rPr>
                <w:rFonts w:ascii="Arial" w:hAnsi="Arial" w:cs="Arial"/>
                <w:sz w:val="22"/>
                <w:szCs w:val="22"/>
                <w:lang w:val="en-GB"/>
              </w:rPr>
              <w:t>Tender Package No:</w:t>
            </w:r>
          </w:p>
        </w:tc>
        <w:tc>
          <w:tcPr>
            <w:tcW w:w="2875" w:type="dxa"/>
          </w:tcPr>
          <w:p w:rsidR="00B559D6" w:rsidRPr="0053628B" w:rsidRDefault="00B559D6" w:rsidP="00816318">
            <w:pPr>
              <w:rPr>
                <w:rFonts w:ascii="Arial" w:hAnsi="Arial" w:cs="Arial"/>
                <w:lang w:val="en-GB"/>
              </w:rPr>
            </w:pPr>
          </w:p>
        </w:tc>
        <w:tc>
          <w:tcPr>
            <w:tcW w:w="2520" w:type="dxa"/>
          </w:tcPr>
          <w:p w:rsidR="00B559D6" w:rsidRPr="0053628B" w:rsidRDefault="00B559D6" w:rsidP="00816318">
            <w:pPr>
              <w:rPr>
                <w:rFonts w:ascii="Arial" w:hAnsi="Arial" w:cs="Arial"/>
                <w:lang w:val="en-GB"/>
              </w:rPr>
            </w:pPr>
            <w:r w:rsidRPr="0053628B">
              <w:rPr>
                <w:rFonts w:ascii="Arial" w:hAnsi="Arial" w:cs="Arial"/>
                <w:sz w:val="22"/>
                <w:szCs w:val="22"/>
                <w:lang w:val="en-GB"/>
              </w:rPr>
              <w:t>Package Description:</w:t>
            </w:r>
          </w:p>
        </w:tc>
        <w:tc>
          <w:tcPr>
            <w:tcW w:w="5130" w:type="dxa"/>
          </w:tcPr>
          <w:p w:rsidR="00B559D6" w:rsidRPr="0053628B" w:rsidRDefault="00B559D6" w:rsidP="00816318">
            <w:pPr>
              <w:rPr>
                <w:rFonts w:ascii="Arial" w:hAnsi="Arial" w:cs="Arial"/>
                <w:lang w:val="en-GB"/>
              </w:rPr>
            </w:pPr>
            <w:r w:rsidRPr="0053628B">
              <w:rPr>
                <w:rFonts w:ascii="Arial" w:hAnsi="Arial" w:cs="Arial"/>
                <w:i/>
                <w:iCs/>
                <w:sz w:val="22"/>
                <w:szCs w:val="22"/>
                <w:lang w:val="en-GB"/>
              </w:rPr>
              <w:t>[enter description as specified in Section 6]</w:t>
            </w:r>
          </w:p>
        </w:tc>
      </w:tr>
      <w:tr w:rsidR="00B559D6" w:rsidRPr="0053628B">
        <w:tc>
          <w:tcPr>
            <w:tcW w:w="3533" w:type="dxa"/>
          </w:tcPr>
          <w:p w:rsidR="00B559D6" w:rsidRPr="0053628B" w:rsidRDefault="00B559D6" w:rsidP="00816318">
            <w:pPr>
              <w:rPr>
                <w:rFonts w:ascii="Arial" w:hAnsi="Arial" w:cs="Arial"/>
                <w:lang w:val="en-GB"/>
              </w:rPr>
            </w:pPr>
            <w:r w:rsidRPr="0053628B">
              <w:rPr>
                <w:rFonts w:ascii="Arial" w:hAnsi="Arial" w:cs="Arial"/>
                <w:sz w:val="22"/>
                <w:szCs w:val="22"/>
                <w:lang w:val="en-GB"/>
              </w:rPr>
              <w:t>Tender Lot No:</w:t>
            </w:r>
          </w:p>
        </w:tc>
        <w:tc>
          <w:tcPr>
            <w:tcW w:w="2875" w:type="dxa"/>
          </w:tcPr>
          <w:p w:rsidR="00B559D6" w:rsidRPr="0053628B" w:rsidRDefault="00B559D6" w:rsidP="00816318">
            <w:pPr>
              <w:rPr>
                <w:rFonts w:ascii="Arial" w:hAnsi="Arial" w:cs="Arial"/>
                <w:lang w:val="en-GB"/>
              </w:rPr>
            </w:pPr>
          </w:p>
        </w:tc>
        <w:tc>
          <w:tcPr>
            <w:tcW w:w="2520" w:type="dxa"/>
          </w:tcPr>
          <w:p w:rsidR="00B559D6" w:rsidRPr="0053628B" w:rsidRDefault="00B559D6" w:rsidP="00816318">
            <w:pPr>
              <w:rPr>
                <w:rFonts w:ascii="Arial" w:hAnsi="Arial" w:cs="Arial"/>
                <w:lang w:val="en-GB"/>
              </w:rPr>
            </w:pPr>
            <w:r w:rsidRPr="0053628B">
              <w:rPr>
                <w:rFonts w:ascii="Arial" w:hAnsi="Arial" w:cs="Arial"/>
                <w:sz w:val="22"/>
                <w:szCs w:val="22"/>
                <w:lang w:val="en-GB"/>
              </w:rPr>
              <w:t>Lot Description:</w:t>
            </w:r>
          </w:p>
        </w:tc>
        <w:tc>
          <w:tcPr>
            <w:tcW w:w="5130" w:type="dxa"/>
          </w:tcPr>
          <w:p w:rsidR="00B559D6" w:rsidRPr="0053628B" w:rsidRDefault="00B559D6" w:rsidP="00816318">
            <w:pPr>
              <w:rPr>
                <w:rFonts w:ascii="Arial" w:hAnsi="Arial" w:cs="Arial"/>
                <w:i/>
                <w:iCs/>
                <w:lang w:val="en-GB"/>
              </w:rPr>
            </w:pPr>
            <w:r w:rsidRPr="0053628B">
              <w:rPr>
                <w:rFonts w:ascii="Arial" w:hAnsi="Arial" w:cs="Arial"/>
                <w:i/>
                <w:iCs/>
                <w:sz w:val="22"/>
                <w:szCs w:val="22"/>
                <w:lang w:val="en-GB"/>
              </w:rPr>
              <w:t>[enter description as specified in Section 6]</w:t>
            </w:r>
          </w:p>
        </w:tc>
      </w:tr>
    </w:tbl>
    <w:p w:rsidR="00B559D6" w:rsidRPr="003F47F0" w:rsidRDefault="00B559D6" w:rsidP="002708CD">
      <w:pPr>
        <w:rPr>
          <w:rFonts w:ascii="Arial" w:hAnsi="Arial" w:cs="Arial"/>
          <w:sz w:val="22"/>
          <w:szCs w:val="22"/>
          <w:lang w:val="en-GB"/>
        </w:rPr>
      </w:pPr>
    </w:p>
    <w:p w:rsidR="00B559D6" w:rsidRDefault="00B559D6">
      <w:pPr>
        <w:suppressAutoHyphens/>
        <w:rPr>
          <w:rFonts w:ascii="Arial" w:hAnsi="Arial" w:cs="Arial"/>
          <w:b/>
          <w:bCs/>
          <w:sz w:val="22"/>
          <w:szCs w:val="22"/>
          <w:lang w:val="en-GB"/>
        </w:rPr>
      </w:pPr>
      <w:r w:rsidRPr="003F47F0">
        <w:rPr>
          <w:rFonts w:ascii="Arial" w:hAnsi="Arial" w:cs="Arial"/>
          <w:b/>
          <w:bCs/>
          <w:sz w:val="22"/>
          <w:szCs w:val="22"/>
          <w:lang w:val="en-GB"/>
        </w:rPr>
        <w:t>B: PRICE OF RELATED SERVICES</w:t>
      </w:r>
      <w:r>
        <w:rPr>
          <w:rFonts w:ascii="Arial" w:hAnsi="Arial" w:cs="Arial"/>
          <w:b/>
          <w:bCs/>
          <w:sz w:val="22"/>
          <w:szCs w:val="22"/>
          <w:lang w:val="en-GB"/>
        </w:rPr>
        <w:t xml:space="preserve"> (Including Incidental services, if any) </w:t>
      </w:r>
      <w:r w:rsidRPr="003F47F0">
        <w:rPr>
          <w:rFonts w:ascii="Arial" w:hAnsi="Arial" w:cs="Arial"/>
          <w:b/>
          <w:bCs/>
          <w:sz w:val="22"/>
          <w:szCs w:val="22"/>
          <w:lang w:val="en-GB"/>
        </w:rPr>
        <w:t>AND COMPLETION SCHEDULE</w:t>
      </w:r>
    </w:p>
    <w:p w:rsidR="00B559D6" w:rsidRPr="003F47F0" w:rsidRDefault="00B559D6">
      <w:pPr>
        <w:suppressAutoHyphens/>
        <w:rPr>
          <w:rFonts w:ascii="Arial" w:hAnsi="Arial" w:cs="Arial"/>
          <w:b/>
          <w:bCs/>
          <w:sz w:val="22"/>
          <w:szCs w:val="22"/>
          <w:lang w:val="en-GB"/>
        </w:rPr>
      </w:pPr>
    </w:p>
    <w:tbl>
      <w:tblPr>
        <w:tblW w:w="14022"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358"/>
        <w:gridCol w:w="1422"/>
        <w:gridCol w:w="1260"/>
        <w:gridCol w:w="1260"/>
        <w:gridCol w:w="1080"/>
        <w:gridCol w:w="1440"/>
        <w:gridCol w:w="1980"/>
        <w:gridCol w:w="2070"/>
      </w:tblGrid>
      <w:tr w:rsidR="00B559D6" w:rsidRPr="003F47F0">
        <w:trPr>
          <w:cantSplit/>
        </w:trPr>
        <w:tc>
          <w:tcPr>
            <w:tcW w:w="1152" w:type="dxa"/>
          </w:tcPr>
          <w:p w:rsidR="00B559D6" w:rsidRPr="00857647" w:rsidRDefault="00B559D6" w:rsidP="00816318">
            <w:pPr>
              <w:suppressAutoHyphens/>
              <w:jc w:val="center"/>
              <w:rPr>
                <w:rFonts w:ascii="Arial" w:hAnsi="Arial" w:cs="Arial"/>
                <w:lang w:val="en-GB"/>
              </w:rPr>
            </w:pPr>
            <w:r w:rsidRPr="00857647">
              <w:rPr>
                <w:rFonts w:ascii="Arial" w:hAnsi="Arial" w:cs="Arial"/>
                <w:sz w:val="22"/>
                <w:szCs w:val="22"/>
                <w:lang w:val="en-GB"/>
              </w:rPr>
              <w:t>1</w:t>
            </w:r>
          </w:p>
        </w:tc>
        <w:tc>
          <w:tcPr>
            <w:tcW w:w="2358" w:type="dxa"/>
          </w:tcPr>
          <w:p w:rsidR="00B559D6" w:rsidRPr="00857647" w:rsidRDefault="00B559D6" w:rsidP="00816318">
            <w:pPr>
              <w:suppressAutoHyphens/>
              <w:jc w:val="center"/>
              <w:rPr>
                <w:rFonts w:ascii="Arial" w:hAnsi="Arial" w:cs="Arial"/>
                <w:lang w:val="en-GB"/>
              </w:rPr>
            </w:pPr>
            <w:r w:rsidRPr="00857647">
              <w:rPr>
                <w:rFonts w:ascii="Arial" w:hAnsi="Arial" w:cs="Arial"/>
                <w:sz w:val="22"/>
                <w:szCs w:val="22"/>
                <w:lang w:val="en-GB"/>
              </w:rPr>
              <w:t>2</w:t>
            </w:r>
          </w:p>
        </w:tc>
        <w:tc>
          <w:tcPr>
            <w:tcW w:w="1422" w:type="dxa"/>
          </w:tcPr>
          <w:p w:rsidR="00B559D6" w:rsidRPr="00857647" w:rsidRDefault="00B559D6" w:rsidP="00816318">
            <w:pPr>
              <w:suppressAutoHyphens/>
              <w:jc w:val="center"/>
              <w:rPr>
                <w:rFonts w:ascii="Arial" w:hAnsi="Arial" w:cs="Arial"/>
                <w:lang w:val="en-GB"/>
              </w:rPr>
            </w:pPr>
            <w:r w:rsidRPr="00857647">
              <w:rPr>
                <w:rFonts w:ascii="Arial" w:hAnsi="Arial" w:cs="Arial"/>
                <w:sz w:val="22"/>
                <w:szCs w:val="22"/>
                <w:lang w:val="en-GB"/>
              </w:rPr>
              <w:t>3</w:t>
            </w:r>
          </w:p>
        </w:tc>
        <w:tc>
          <w:tcPr>
            <w:tcW w:w="1260" w:type="dxa"/>
          </w:tcPr>
          <w:p w:rsidR="00B559D6" w:rsidRPr="00857647" w:rsidRDefault="00B559D6" w:rsidP="00816318">
            <w:pPr>
              <w:suppressAutoHyphens/>
              <w:jc w:val="center"/>
              <w:rPr>
                <w:rFonts w:ascii="Arial" w:hAnsi="Arial" w:cs="Arial"/>
                <w:lang w:val="en-GB"/>
              </w:rPr>
            </w:pPr>
            <w:r w:rsidRPr="00857647">
              <w:rPr>
                <w:rFonts w:ascii="Arial" w:hAnsi="Arial" w:cs="Arial"/>
                <w:sz w:val="22"/>
                <w:szCs w:val="22"/>
                <w:lang w:val="en-GB"/>
              </w:rPr>
              <w:t>3</w:t>
            </w:r>
          </w:p>
        </w:tc>
        <w:tc>
          <w:tcPr>
            <w:tcW w:w="1260" w:type="dxa"/>
          </w:tcPr>
          <w:p w:rsidR="00B559D6" w:rsidRPr="00857647" w:rsidRDefault="00B559D6" w:rsidP="00816318">
            <w:pPr>
              <w:suppressAutoHyphens/>
              <w:jc w:val="center"/>
              <w:rPr>
                <w:rFonts w:ascii="Arial" w:hAnsi="Arial" w:cs="Arial"/>
                <w:lang w:val="en-GB"/>
              </w:rPr>
            </w:pPr>
            <w:r w:rsidRPr="00857647">
              <w:rPr>
                <w:rFonts w:ascii="Arial" w:hAnsi="Arial" w:cs="Arial"/>
                <w:sz w:val="22"/>
                <w:szCs w:val="22"/>
                <w:lang w:val="en-GB"/>
              </w:rPr>
              <w:t>4</w:t>
            </w:r>
          </w:p>
        </w:tc>
        <w:tc>
          <w:tcPr>
            <w:tcW w:w="1080" w:type="dxa"/>
          </w:tcPr>
          <w:p w:rsidR="00B559D6" w:rsidRPr="00857647" w:rsidRDefault="00B559D6" w:rsidP="00816318">
            <w:pPr>
              <w:suppressAutoHyphens/>
              <w:jc w:val="center"/>
              <w:rPr>
                <w:rFonts w:ascii="Arial" w:hAnsi="Arial" w:cs="Arial"/>
                <w:lang w:val="en-GB"/>
              </w:rPr>
            </w:pPr>
            <w:r w:rsidRPr="00857647">
              <w:rPr>
                <w:rFonts w:ascii="Arial" w:hAnsi="Arial" w:cs="Arial"/>
                <w:sz w:val="22"/>
                <w:szCs w:val="22"/>
                <w:lang w:val="en-GB"/>
              </w:rPr>
              <w:t>5</w:t>
            </w:r>
          </w:p>
        </w:tc>
        <w:tc>
          <w:tcPr>
            <w:tcW w:w="1440" w:type="dxa"/>
          </w:tcPr>
          <w:p w:rsidR="00B559D6" w:rsidRPr="00857647" w:rsidRDefault="00B559D6" w:rsidP="00816318">
            <w:pPr>
              <w:suppressAutoHyphens/>
              <w:jc w:val="center"/>
              <w:rPr>
                <w:rFonts w:ascii="Arial" w:hAnsi="Arial" w:cs="Arial"/>
                <w:lang w:val="en-GB"/>
              </w:rPr>
            </w:pPr>
            <w:r w:rsidRPr="00857647">
              <w:rPr>
                <w:rFonts w:ascii="Arial" w:hAnsi="Arial" w:cs="Arial"/>
                <w:sz w:val="22"/>
                <w:szCs w:val="22"/>
                <w:lang w:val="en-GB"/>
              </w:rPr>
              <w:t>6</w:t>
            </w:r>
          </w:p>
        </w:tc>
        <w:tc>
          <w:tcPr>
            <w:tcW w:w="1980" w:type="dxa"/>
          </w:tcPr>
          <w:p w:rsidR="00B559D6" w:rsidRPr="00857647" w:rsidRDefault="00B559D6" w:rsidP="00816318">
            <w:pPr>
              <w:suppressAutoHyphens/>
              <w:jc w:val="center"/>
              <w:rPr>
                <w:rFonts w:ascii="Arial" w:hAnsi="Arial" w:cs="Arial"/>
                <w:lang w:val="en-GB"/>
              </w:rPr>
            </w:pPr>
            <w:r w:rsidRPr="00857647">
              <w:rPr>
                <w:rFonts w:ascii="Arial" w:hAnsi="Arial" w:cs="Arial"/>
                <w:sz w:val="22"/>
                <w:szCs w:val="22"/>
                <w:lang w:val="en-GB"/>
              </w:rPr>
              <w:t xml:space="preserve">7 </w:t>
            </w:r>
          </w:p>
        </w:tc>
        <w:tc>
          <w:tcPr>
            <w:tcW w:w="2070" w:type="dxa"/>
          </w:tcPr>
          <w:p w:rsidR="00B559D6" w:rsidRPr="00857647" w:rsidRDefault="00B559D6" w:rsidP="00816318">
            <w:pPr>
              <w:suppressAutoHyphens/>
              <w:jc w:val="center"/>
              <w:rPr>
                <w:rFonts w:ascii="Arial" w:hAnsi="Arial" w:cs="Arial"/>
                <w:lang w:val="en-GB"/>
              </w:rPr>
            </w:pPr>
          </w:p>
        </w:tc>
      </w:tr>
      <w:tr w:rsidR="00B559D6" w:rsidRPr="003F47F0">
        <w:trPr>
          <w:cantSplit/>
        </w:trPr>
        <w:tc>
          <w:tcPr>
            <w:tcW w:w="1152" w:type="dxa"/>
          </w:tcPr>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Item</w:t>
            </w:r>
          </w:p>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N</w:t>
            </w:r>
            <w:r w:rsidRPr="00B61C44">
              <w:rPr>
                <w:rFonts w:ascii="Arial" w:hAnsi="Arial" w:cs="Arial"/>
                <w:sz w:val="22"/>
                <w:szCs w:val="22"/>
                <w:lang w:val="en-GB"/>
              </w:rPr>
              <w:sym w:font="Symbol" w:char="F0B0"/>
            </w:r>
            <w:r w:rsidRPr="00B61C44">
              <w:rPr>
                <w:rFonts w:ascii="Arial" w:hAnsi="Arial" w:cs="Arial"/>
                <w:sz w:val="22"/>
                <w:szCs w:val="22"/>
                <w:lang w:val="en-GB"/>
              </w:rPr>
              <w:t xml:space="preserve"> .</w:t>
            </w:r>
          </w:p>
        </w:tc>
        <w:tc>
          <w:tcPr>
            <w:tcW w:w="2358" w:type="dxa"/>
          </w:tcPr>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Description</w:t>
            </w:r>
          </w:p>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Of Item</w:t>
            </w:r>
          </w:p>
        </w:tc>
        <w:tc>
          <w:tcPr>
            <w:tcW w:w="1422" w:type="dxa"/>
          </w:tcPr>
          <w:p w:rsidR="00B559D6" w:rsidRDefault="00B559D6" w:rsidP="00816318">
            <w:pPr>
              <w:suppressAutoHyphens/>
              <w:jc w:val="center"/>
              <w:rPr>
                <w:rFonts w:ascii="Arial" w:hAnsi="Arial" w:cs="Arial"/>
                <w:lang w:val="en-GB"/>
              </w:rPr>
            </w:pPr>
            <w:r>
              <w:rPr>
                <w:rFonts w:ascii="Arial" w:hAnsi="Arial" w:cs="Arial"/>
                <w:sz w:val="22"/>
                <w:szCs w:val="22"/>
                <w:lang w:val="en-GB"/>
              </w:rPr>
              <w:t xml:space="preserve">Country of </w:t>
            </w:r>
          </w:p>
          <w:p w:rsidR="00B559D6" w:rsidRPr="00B61C44" w:rsidRDefault="00B559D6" w:rsidP="00816318">
            <w:pPr>
              <w:suppressAutoHyphens/>
              <w:jc w:val="center"/>
              <w:rPr>
                <w:rFonts w:ascii="Arial" w:hAnsi="Arial" w:cs="Arial"/>
                <w:lang w:val="en-GB"/>
              </w:rPr>
            </w:pPr>
            <w:r>
              <w:rPr>
                <w:rFonts w:ascii="Arial" w:hAnsi="Arial" w:cs="Arial"/>
                <w:sz w:val="22"/>
                <w:szCs w:val="22"/>
                <w:lang w:val="en-GB"/>
              </w:rPr>
              <w:t>Origin</w:t>
            </w:r>
          </w:p>
        </w:tc>
        <w:tc>
          <w:tcPr>
            <w:tcW w:w="1260" w:type="dxa"/>
          </w:tcPr>
          <w:p w:rsidR="00B559D6" w:rsidRPr="00B61C44" w:rsidRDefault="00B559D6" w:rsidP="00816318">
            <w:pPr>
              <w:suppressAutoHyphens/>
              <w:jc w:val="center"/>
              <w:rPr>
                <w:rFonts w:ascii="Arial" w:hAnsi="Arial" w:cs="Arial"/>
                <w:lang w:val="en-GB"/>
              </w:rPr>
            </w:pPr>
            <w:r>
              <w:rPr>
                <w:rFonts w:ascii="Arial" w:hAnsi="Arial" w:cs="Arial"/>
                <w:sz w:val="22"/>
                <w:szCs w:val="22"/>
                <w:lang w:val="en-GB"/>
              </w:rPr>
              <w:t xml:space="preserve">Unit of Measurement </w:t>
            </w:r>
          </w:p>
        </w:tc>
        <w:tc>
          <w:tcPr>
            <w:tcW w:w="1260" w:type="dxa"/>
          </w:tcPr>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Qty</w:t>
            </w:r>
          </w:p>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Of units</w:t>
            </w:r>
          </w:p>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Required</w:t>
            </w:r>
          </w:p>
        </w:tc>
        <w:tc>
          <w:tcPr>
            <w:tcW w:w="1080" w:type="dxa"/>
          </w:tcPr>
          <w:p w:rsidR="00B559D6" w:rsidRDefault="00B559D6" w:rsidP="00816318">
            <w:pPr>
              <w:suppressAutoHyphens/>
              <w:jc w:val="center"/>
              <w:rPr>
                <w:rFonts w:ascii="Arial" w:hAnsi="Arial" w:cs="Arial"/>
                <w:lang w:val="en-GB"/>
              </w:rPr>
            </w:pPr>
            <w:r w:rsidRPr="00B61C44">
              <w:rPr>
                <w:rFonts w:ascii="Arial" w:hAnsi="Arial" w:cs="Arial"/>
                <w:sz w:val="22"/>
                <w:szCs w:val="22"/>
                <w:lang w:val="en-GB"/>
              </w:rPr>
              <w:t>Unit price</w:t>
            </w:r>
            <w:r>
              <w:rPr>
                <w:rFonts w:ascii="Arial" w:hAnsi="Arial" w:cs="Arial"/>
                <w:sz w:val="22"/>
                <w:szCs w:val="22"/>
                <w:lang w:val="en-GB"/>
              </w:rPr>
              <w:t xml:space="preserve"> </w:t>
            </w:r>
          </w:p>
          <w:p w:rsidR="00B559D6" w:rsidRPr="00B61C44" w:rsidRDefault="00B559D6" w:rsidP="00816318">
            <w:pPr>
              <w:suppressAutoHyphens/>
              <w:jc w:val="center"/>
              <w:rPr>
                <w:rFonts w:ascii="Arial" w:hAnsi="Arial" w:cs="Arial"/>
                <w:lang w:val="en-GB"/>
              </w:rPr>
            </w:pPr>
          </w:p>
        </w:tc>
        <w:tc>
          <w:tcPr>
            <w:tcW w:w="1440" w:type="dxa"/>
          </w:tcPr>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 xml:space="preserve">Total price </w:t>
            </w:r>
          </w:p>
          <w:p w:rsidR="00B559D6" w:rsidRPr="00B61C44" w:rsidRDefault="00B559D6" w:rsidP="00816318">
            <w:pPr>
              <w:suppressAutoHyphens/>
              <w:jc w:val="center"/>
              <w:rPr>
                <w:rFonts w:ascii="Arial" w:hAnsi="Arial" w:cs="Arial"/>
                <w:lang w:val="en-GB"/>
              </w:rPr>
            </w:pPr>
          </w:p>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 xml:space="preserve">(col. 4 </w:t>
            </w:r>
            <w:r w:rsidRPr="00B61C44">
              <w:rPr>
                <w:rFonts w:ascii="Arial" w:hAnsi="Arial" w:cs="Arial"/>
                <w:sz w:val="22"/>
                <w:szCs w:val="22"/>
                <w:lang w:val="en-GB"/>
              </w:rPr>
              <w:sym w:font="Symbol" w:char="F0B4"/>
            </w:r>
            <w:r w:rsidRPr="00B61C44">
              <w:rPr>
                <w:rFonts w:ascii="Arial" w:hAnsi="Arial" w:cs="Arial"/>
                <w:sz w:val="22"/>
                <w:szCs w:val="22"/>
                <w:lang w:val="en-GB"/>
              </w:rPr>
              <w:t xml:space="preserve"> 5)</w:t>
            </w:r>
          </w:p>
        </w:tc>
        <w:tc>
          <w:tcPr>
            <w:tcW w:w="1980" w:type="dxa"/>
          </w:tcPr>
          <w:p w:rsidR="00B559D6" w:rsidRPr="00B61C44" w:rsidRDefault="00B559D6" w:rsidP="00816318">
            <w:pPr>
              <w:suppressAutoHyphens/>
              <w:jc w:val="center"/>
              <w:rPr>
                <w:rFonts w:ascii="Arial" w:hAnsi="Arial" w:cs="Arial"/>
                <w:lang w:val="en-GB"/>
              </w:rPr>
            </w:pPr>
            <w:r w:rsidRPr="00B61C44">
              <w:rPr>
                <w:rFonts w:ascii="Arial" w:hAnsi="Arial" w:cs="Arial"/>
                <w:sz w:val="22"/>
                <w:szCs w:val="22"/>
                <w:lang w:val="en-GB"/>
              </w:rPr>
              <w:t xml:space="preserve">Point of </w:t>
            </w:r>
            <w:r>
              <w:rPr>
                <w:rFonts w:ascii="Arial" w:hAnsi="Arial" w:cs="Arial"/>
                <w:sz w:val="22"/>
                <w:szCs w:val="22"/>
                <w:lang w:val="en-GB"/>
              </w:rPr>
              <w:t>Completion as per Schedule of Requirement</w:t>
            </w:r>
          </w:p>
          <w:p w:rsidR="00B559D6" w:rsidRPr="003F47F0" w:rsidRDefault="00B559D6" w:rsidP="00816318">
            <w:pPr>
              <w:suppressAutoHyphens/>
              <w:jc w:val="center"/>
              <w:rPr>
                <w:rFonts w:ascii="Arial" w:hAnsi="Arial" w:cs="Arial"/>
                <w:sz w:val="16"/>
                <w:szCs w:val="16"/>
                <w:lang w:val="en-GB"/>
              </w:rPr>
            </w:pPr>
          </w:p>
        </w:tc>
        <w:tc>
          <w:tcPr>
            <w:tcW w:w="2070" w:type="dxa"/>
          </w:tcPr>
          <w:p w:rsidR="00B559D6" w:rsidRPr="00C311EE" w:rsidRDefault="00B559D6" w:rsidP="00521EA0">
            <w:pPr>
              <w:suppressAutoHyphens/>
              <w:jc w:val="center"/>
              <w:rPr>
                <w:rFonts w:ascii="Arial" w:hAnsi="Arial" w:cs="Arial"/>
                <w:lang w:val="en-GB"/>
              </w:rPr>
            </w:pPr>
            <w:r>
              <w:rPr>
                <w:rFonts w:ascii="Arial" w:hAnsi="Arial" w:cs="Arial"/>
                <w:sz w:val="22"/>
                <w:szCs w:val="22"/>
                <w:lang w:val="en-GB"/>
              </w:rPr>
              <w:t>Completion Schedule</w:t>
            </w:r>
          </w:p>
          <w:p w:rsidR="00B559D6" w:rsidRPr="00B61C44" w:rsidRDefault="00B559D6" w:rsidP="00521EA0">
            <w:pPr>
              <w:suppressAutoHyphens/>
              <w:jc w:val="center"/>
              <w:rPr>
                <w:rFonts w:ascii="Arial" w:hAnsi="Arial" w:cs="Arial"/>
                <w:lang w:val="en-GB"/>
              </w:rPr>
            </w:pPr>
            <w:r w:rsidRPr="00C311EE">
              <w:rPr>
                <w:rFonts w:ascii="Arial" w:hAnsi="Arial" w:cs="Arial"/>
                <w:sz w:val="22"/>
                <w:szCs w:val="22"/>
                <w:lang w:val="en-GB"/>
              </w:rPr>
              <w:t>Offered</w:t>
            </w:r>
            <w:r>
              <w:rPr>
                <w:rFonts w:ascii="Arial" w:hAnsi="Arial" w:cs="Arial"/>
                <w:sz w:val="22"/>
                <w:szCs w:val="22"/>
                <w:lang w:val="en-GB"/>
              </w:rPr>
              <w:t xml:space="preserve"> as per Schedule of Requirement</w:t>
            </w:r>
          </w:p>
        </w:tc>
      </w:tr>
      <w:tr w:rsidR="00B559D6" w:rsidRPr="003F47F0">
        <w:trPr>
          <w:cantSplit/>
          <w:trHeight w:hRule="exact" w:val="333"/>
        </w:trPr>
        <w:tc>
          <w:tcPr>
            <w:tcW w:w="1152" w:type="dxa"/>
          </w:tcPr>
          <w:p w:rsidR="00B559D6" w:rsidRPr="003F47F0" w:rsidRDefault="00B559D6" w:rsidP="00816318">
            <w:pPr>
              <w:suppressAutoHyphens/>
              <w:snapToGrid w:val="0"/>
              <w:rPr>
                <w:rFonts w:ascii="Arial" w:hAnsi="Arial" w:cs="Arial"/>
                <w:sz w:val="16"/>
                <w:szCs w:val="16"/>
                <w:lang w:val="en-GB"/>
              </w:rPr>
            </w:pPr>
          </w:p>
        </w:tc>
        <w:tc>
          <w:tcPr>
            <w:tcW w:w="2358" w:type="dxa"/>
            <w:vAlign w:val="bottom"/>
          </w:tcPr>
          <w:p w:rsidR="00B559D6" w:rsidRPr="003F47F0" w:rsidRDefault="00B559D6" w:rsidP="00816318">
            <w:pPr>
              <w:suppressAutoHyphens/>
              <w:snapToGrid w:val="0"/>
              <w:rPr>
                <w:rFonts w:ascii="Arial" w:hAnsi="Arial" w:cs="Arial"/>
                <w:sz w:val="16"/>
                <w:szCs w:val="16"/>
                <w:lang w:val="en-GB"/>
              </w:rPr>
            </w:pPr>
          </w:p>
        </w:tc>
        <w:tc>
          <w:tcPr>
            <w:tcW w:w="1422" w:type="dxa"/>
          </w:tcPr>
          <w:p w:rsidR="00B559D6" w:rsidRPr="003F47F0" w:rsidRDefault="00B559D6" w:rsidP="00816318">
            <w:pPr>
              <w:suppressAutoHyphens/>
              <w:snapToGrid w:val="0"/>
              <w:rPr>
                <w:rFonts w:ascii="Arial" w:hAnsi="Arial" w:cs="Arial"/>
                <w:sz w:val="16"/>
                <w:szCs w:val="16"/>
                <w:lang w:val="en-GB"/>
              </w:rPr>
            </w:pPr>
          </w:p>
        </w:tc>
        <w:tc>
          <w:tcPr>
            <w:tcW w:w="1260" w:type="dxa"/>
          </w:tcPr>
          <w:p w:rsidR="00B559D6" w:rsidRPr="003F47F0" w:rsidRDefault="00B559D6" w:rsidP="00816318">
            <w:pPr>
              <w:suppressAutoHyphens/>
              <w:snapToGrid w:val="0"/>
              <w:rPr>
                <w:rFonts w:ascii="Arial" w:hAnsi="Arial" w:cs="Arial"/>
                <w:sz w:val="16"/>
                <w:szCs w:val="16"/>
                <w:lang w:val="en-GB"/>
              </w:rPr>
            </w:pPr>
          </w:p>
        </w:tc>
        <w:tc>
          <w:tcPr>
            <w:tcW w:w="1260" w:type="dxa"/>
          </w:tcPr>
          <w:p w:rsidR="00B559D6" w:rsidRPr="003F47F0" w:rsidRDefault="00B559D6" w:rsidP="00816318">
            <w:pPr>
              <w:suppressAutoHyphens/>
              <w:snapToGrid w:val="0"/>
              <w:rPr>
                <w:rFonts w:ascii="Arial" w:hAnsi="Arial" w:cs="Arial"/>
                <w:sz w:val="16"/>
                <w:szCs w:val="16"/>
                <w:lang w:val="en-GB"/>
              </w:rPr>
            </w:pPr>
          </w:p>
        </w:tc>
        <w:tc>
          <w:tcPr>
            <w:tcW w:w="1080" w:type="dxa"/>
          </w:tcPr>
          <w:p w:rsidR="00B559D6" w:rsidRPr="00B61C44" w:rsidRDefault="00B559D6" w:rsidP="00816318">
            <w:pPr>
              <w:suppressAutoHyphens/>
              <w:snapToGrid w:val="0"/>
              <w:jc w:val="center"/>
              <w:rPr>
                <w:rFonts w:ascii="Arial" w:hAnsi="Arial" w:cs="Arial"/>
                <w:b/>
                <w:bCs/>
                <w:sz w:val="16"/>
                <w:szCs w:val="16"/>
                <w:lang w:val="en-GB"/>
              </w:rPr>
            </w:pPr>
            <w:r w:rsidRPr="00130BC6">
              <w:rPr>
                <w:rFonts w:ascii="Arial" w:hAnsi="Arial" w:cs="Arial"/>
                <w:b/>
                <w:bCs/>
                <w:sz w:val="16"/>
                <w:szCs w:val="16"/>
                <w:lang w:val="en-GB"/>
              </w:rPr>
              <w:t>(Note1)</w:t>
            </w:r>
          </w:p>
        </w:tc>
        <w:tc>
          <w:tcPr>
            <w:tcW w:w="1440" w:type="dxa"/>
          </w:tcPr>
          <w:p w:rsidR="00B559D6" w:rsidRPr="003F47F0" w:rsidRDefault="00B559D6" w:rsidP="00816318">
            <w:pPr>
              <w:suppressAutoHyphens/>
              <w:snapToGrid w:val="0"/>
              <w:jc w:val="center"/>
              <w:rPr>
                <w:rFonts w:ascii="Arial" w:hAnsi="Arial" w:cs="Arial"/>
                <w:sz w:val="16"/>
                <w:szCs w:val="16"/>
                <w:lang w:val="en-GB"/>
              </w:rPr>
            </w:pPr>
          </w:p>
        </w:tc>
        <w:tc>
          <w:tcPr>
            <w:tcW w:w="1980" w:type="dxa"/>
          </w:tcPr>
          <w:p w:rsidR="00B559D6" w:rsidRPr="003F47F0" w:rsidRDefault="00B559D6" w:rsidP="00816318">
            <w:pPr>
              <w:suppressAutoHyphens/>
              <w:snapToGrid w:val="0"/>
              <w:rPr>
                <w:rFonts w:ascii="Arial" w:hAnsi="Arial" w:cs="Arial"/>
                <w:sz w:val="16"/>
                <w:szCs w:val="16"/>
                <w:lang w:val="en-GB"/>
              </w:rPr>
            </w:pPr>
            <w:r w:rsidRPr="00130BC6">
              <w:rPr>
                <w:rFonts w:ascii="Arial" w:hAnsi="Arial" w:cs="Arial"/>
                <w:b/>
                <w:bCs/>
                <w:sz w:val="16"/>
                <w:szCs w:val="16"/>
                <w:lang w:val="en-GB"/>
              </w:rPr>
              <w:t>(Note2)</w:t>
            </w:r>
          </w:p>
        </w:tc>
        <w:tc>
          <w:tcPr>
            <w:tcW w:w="2070" w:type="dxa"/>
          </w:tcPr>
          <w:p w:rsidR="00B559D6" w:rsidRPr="003F47F0" w:rsidRDefault="00B559D6" w:rsidP="00816318">
            <w:pPr>
              <w:suppressAutoHyphens/>
              <w:snapToGrid w:val="0"/>
              <w:rPr>
                <w:rFonts w:ascii="Arial" w:hAnsi="Arial" w:cs="Arial"/>
                <w:sz w:val="16"/>
                <w:szCs w:val="16"/>
                <w:lang w:val="en-GB"/>
              </w:rPr>
            </w:pPr>
          </w:p>
        </w:tc>
      </w:tr>
      <w:tr w:rsidR="00B559D6" w:rsidRPr="003F47F0">
        <w:trPr>
          <w:cantSplit/>
          <w:trHeight w:hRule="exact" w:val="348"/>
        </w:trPr>
        <w:tc>
          <w:tcPr>
            <w:tcW w:w="1152" w:type="dxa"/>
          </w:tcPr>
          <w:p w:rsidR="00B559D6" w:rsidRPr="003F47F0" w:rsidRDefault="00B559D6" w:rsidP="00816318">
            <w:pPr>
              <w:suppressAutoHyphens/>
              <w:snapToGrid w:val="0"/>
              <w:rPr>
                <w:rFonts w:ascii="Arial" w:hAnsi="Arial" w:cs="Arial"/>
                <w:sz w:val="16"/>
                <w:szCs w:val="16"/>
                <w:lang w:val="en-GB"/>
              </w:rPr>
            </w:pPr>
          </w:p>
        </w:tc>
        <w:tc>
          <w:tcPr>
            <w:tcW w:w="2358" w:type="dxa"/>
            <w:vAlign w:val="bottom"/>
          </w:tcPr>
          <w:p w:rsidR="00B559D6" w:rsidRPr="003F47F0" w:rsidRDefault="00B559D6" w:rsidP="00816318">
            <w:pPr>
              <w:suppressAutoHyphens/>
              <w:snapToGrid w:val="0"/>
              <w:rPr>
                <w:rFonts w:ascii="Arial" w:hAnsi="Arial" w:cs="Arial"/>
                <w:i/>
                <w:iCs/>
                <w:sz w:val="16"/>
                <w:szCs w:val="16"/>
                <w:lang w:val="en-GB"/>
              </w:rPr>
            </w:pPr>
          </w:p>
        </w:tc>
        <w:tc>
          <w:tcPr>
            <w:tcW w:w="1422" w:type="dxa"/>
          </w:tcPr>
          <w:p w:rsidR="00B559D6" w:rsidRPr="003F47F0" w:rsidDel="00B61C44" w:rsidRDefault="00B559D6" w:rsidP="00816318">
            <w:pPr>
              <w:suppressAutoHyphens/>
              <w:snapToGrid w:val="0"/>
              <w:rPr>
                <w:rFonts w:ascii="Arial" w:hAnsi="Arial" w:cs="Arial"/>
                <w:i/>
                <w:iCs/>
                <w:sz w:val="16"/>
                <w:szCs w:val="16"/>
                <w:lang w:val="en-GB"/>
              </w:rPr>
            </w:pPr>
          </w:p>
        </w:tc>
        <w:tc>
          <w:tcPr>
            <w:tcW w:w="1260" w:type="dxa"/>
          </w:tcPr>
          <w:p w:rsidR="00B559D6" w:rsidRPr="003F47F0" w:rsidRDefault="00B559D6" w:rsidP="00816318">
            <w:pPr>
              <w:suppressAutoHyphens/>
              <w:snapToGrid w:val="0"/>
              <w:rPr>
                <w:rFonts w:ascii="Arial" w:hAnsi="Arial" w:cs="Arial"/>
                <w:i/>
                <w:iCs/>
                <w:sz w:val="16"/>
                <w:szCs w:val="16"/>
                <w:lang w:val="en-GB"/>
              </w:rPr>
            </w:pPr>
          </w:p>
        </w:tc>
        <w:tc>
          <w:tcPr>
            <w:tcW w:w="1260" w:type="dxa"/>
          </w:tcPr>
          <w:p w:rsidR="00B559D6" w:rsidRPr="003F47F0" w:rsidRDefault="00B559D6" w:rsidP="00816318">
            <w:pPr>
              <w:suppressAutoHyphens/>
              <w:snapToGrid w:val="0"/>
              <w:rPr>
                <w:rFonts w:ascii="Arial" w:hAnsi="Arial" w:cs="Arial"/>
                <w:i/>
                <w:iCs/>
                <w:sz w:val="16"/>
                <w:szCs w:val="16"/>
                <w:lang w:val="en-GB"/>
              </w:rPr>
            </w:pPr>
          </w:p>
        </w:tc>
        <w:tc>
          <w:tcPr>
            <w:tcW w:w="1080" w:type="dxa"/>
          </w:tcPr>
          <w:p w:rsidR="00B559D6" w:rsidRPr="003F47F0" w:rsidRDefault="00B559D6" w:rsidP="00816318">
            <w:pPr>
              <w:suppressAutoHyphens/>
              <w:snapToGrid w:val="0"/>
              <w:rPr>
                <w:rFonts w:ascii="Arial" w:hAnsi="Arial" w:cs="Arial"/>
                <w:sz w:val="16"/>
                <w:szCs w:val="16"/>
                <w:lang w:val="en-GB"/>
              </w:rPr>
            </w:pPr>
          </w:p>
        </w:tc>
        <w:tc>
          <w:tcPr>
            <w:tcW w:w="1440" w:type="dxa"/>
          </w:tcPr>
          <w:p w:rsidR="00B559D6" w:rsidRPr="003F47F0" w:rsidRDefault="00B559D6" w:rsidP="00816318">
            <w:pPr>
              <w:suppressAutoHyphens/>
              <w:snapToGrid w:val="0"/>
              <w:jc w:val="center"/>
              <w:rPr>
                <w:rFonts w:ascii="Arial" w:hAnsi="Arial" w:cs="Arial"/>
                <w:sz w:val="16"/>
                <w:szCs w:val="16"/>
                <w:lang w:val="en-GB"/>
              </w:rPr>
            </w:pPr>
          </w:p>
        </w:tc>
        <w:tc>
          <w:tcPr>
            <w:tcW w:w="1980" w:type="dxa"/>
          </w:tcPr>
          <w:p w:rsidR="00B559D6" w:rsidRPr="003F47F0" w:rsidRDefault="00B559D6" w:rsidP="00816318">
            <w:pPr>
              <w:suppressAutoHyphens/>
              <w:snapToGrid w:val="0"/>
              <w:rPr>
                <w:rFonts w:ascii="Arial" w:hAnsi="Arial" w:cs="Arial"/>
                <w:sz w:val="16"/>
                <w:szCs w:val="16"/>
                <w:lang w:val="en-GB"/>
              </w:rPr>
            </w:pPr>
          </w:p>
        </w:tc>
        <w:tc>
          <w:tcPr>
            <w:tcW w:w="2070" w:type="dxa"/>
          </w:tcPr>
          <w:p w:rsidR="00B559D6" w:rsidRPr="003F47F0" w:rsidRDefault="00B559D6" w:rsidP="00816318">
            <w:pPr>
              <w:suppressAutoHyphens/>
              <w:snapToGrid w:val="0"/>
              <w:rPr>
                <w:rFonts w:ascii="Arial" w:hAnsi="Arial" w:cs="Arial"/>
                <w:sz w:val="16"/>
                <w:szCs w:val="16"/>
                <w:lang w:val="en-GB"/>
              </w:rPr>
            </w:pPr>
          </w:p>
        </w:tc>
      </w:tr>
      <w:tr w:rsidR="00B559D6" w:rsidRPr="003F47F0">
        <w:trPr>
          <w:cantSplit/>
          <w:trHeight w:hRule="exact" w:val="366"/>
        </w:trPr>
        <w:tc>
          <w:tcPr>
            <w:tcW w:w="1152" w:type="dxa"/>
          </w:tcPr>
          <w:p w:rsidR="00B559D6" w:rsidRPr="003F47F0" w:rsidRDefault="00B559D6" w:rsidP="00816318">
            <w:pPr>
              <w:suppressAutoHyphens/>
              <w:snapToGrid w:val="0"/>
              <w:rPr>
                <w:rFonts w:ascii="Arial" w:hAnsi="Arial" w:cs="Arial"/>
                <w:sz w:val="16"/>
                <w:szCs w:val="16"/>
                <w:lang w:val="en-GB"/>
              </w:rPr>
            </w:pPr>
          </w:p>
        </w:tc>
        <w:tc>
          <w:tcPr>
            <w:tcW w:w="2358" w:type="dxa"/>
          </w:tcPr>
          <w:p w:rsidR="00B559D6" w:rsidRPr="003F47F0" w:rsidRDefault="00B559D6" w:rsidP="00816318">
            <w:pPr>
              <w:suppressAutoHyphens/>
              <w:snapToGrid w:val="0"/>
              <w:rPr>
                <w:rFonts w:ascii="Arial" w:hAnsi="Arial" w:cs="Arial"/>
                <w:b/>
                <w:bCs/>
                <w:sz w:val="16"/>
                <w:szCs w:val="16"/>
                <w:lang w:val="en-GB"/>
              </w:rPr>
            </w:pPr>
          </w:p>
        </w:tc>
        <w:tc>
          <w:tcPr>
            <w:tcW w:w="1422" w:type="dxa"/>
          </w:tcPr>
          <w:p w:rsidR="00B559D6" w:rsidRPr="003F47F0" w:rsidRDefault="00B559D6" w:rsidP="00816318">
            <w:pPr>
              <w:suppressAutoHyphens/>
              <w:snapToGrid w:val="0"/>
              <w:rPr>
                <w:rFonts w:ascii="Arial" w:hAnsi="Arial" w:cs="Arial"/>
                <w:sz w:val="16"/>
                <w:szCs w:val="16"/>
                <w:lang w:val="en-GB"/>
              </w:rPr>
            </w:pPr>
          </w:p>
        </w:tc>
        <w:tc>
          <w:tcPr>
            <w:tcW w:w="1260" w:type="dxa"/>
          </w:tcPr>
          <w:p w:rsidR="00B559D6" w:rsidRPr="003F47F0" w:rsidRDefault="00B559D6" w:rsidP="00816318">
            <w:pPr>
              <w:suppressAutoHyphens/>
              <w:snapToGrid w:val="0"/>
              <w:rPr>
                <w:rFonts w:ascii="Arial" w:hAnsi="Arial" w:cs="Arial"/>
                <w:sz w:val="16"/>
                <w:szCs w:val="16"/>
                <w:lang w:val="en-GB"/>
              </w:rPr>
            </w:pPr>
          </w:p>
        </w:tc>
        <w:tc>
          <w:tcPr>
            <w:tcW w:w="1260" w:type="dxa"/>
          </w:tcPr>
          <w:p w:rsidR="00B559D6" w:rsidRPr="003F47F0" w:rsidRDefault="00B559D6" w:rsidP="00816318">
            <w:pPr>
              <w:suppressAutoHyphens/>
              <w:snapToGrid w:val="0"/>
              <w:rPr>
                <w:rFonts w:ascii="Arial" w:hAnsi="Arial" w:cs="Arial"/>
                <w:sz w:val="16"/>
                <w:szCs w:val="16"/>
                <w:lang w:val="en-GB"/>
              </w:rPr>
            </w:pPr>
          </w:p>
        </w:tc>
        <w:tc>
          <w:tcPr>
            <w:tcW w:w="1080" w:type="dxa"/>
          </w:tcPr>
          <w:p w:rsidR="00B559D6" w:rsidRPr="003F47F0" w:rsidRDefault="00B559D6" w:rsidP="00816318">
            <w:pPr>
              <w:suppressAutoHyphens/>
              <w:snapToGrid w:val="0"/>
              <w:rPr>
                <w:rFonts w:ascii="Arial" w:hAnsi="Arial" w:cs="Arial"/>
                <w:sz w:val="16"/>
                <w:szCs w:val="16"/>
                <w:lang w:val="en-GB"/>
              </w:rPr>
            </w:pPr>
          </w:p>
        </w:tc>
        <w:tc>
          <w:tcPr>
            <w:tcW w:w="1440" w:type="dxa"/>
          </w:tcPr>
          <w:p w:rsidR="00B559D6" w:rsidRPr="003F47F0" w:rsidRDefault="00B559D6" w:rsidP="00816318">
            <w:pPr>
              <w:suppressAutoHyphens/>
              <w:snapToGrid w:val="0"/>
              <w:jc w:val="center"/>
              <w:rPr>
                <w:rFonts w:ascii="Arial" w:hAnsi="Arial" w:cs="Arial"/>
                <w:sz w:val="16"/>
                <w:szCs w:val="16"/>
                <w:lang w:val="en-GB"/>
              </w:rPr>
            </w:pPr>
          </w:p>
        </w:tc>
        <w:tc>
          <w:tcPr>
            <w:tcW w:w="1980" w:type="dxa"/>
          </w:tcPr>
          <w:p w:rsidR="00B559D6" w:rsidRPr="003F47F0" w:rsidRDefault="00B559D6" w:rsidP="00816318">
            <w:pPr>
              <w:suppressAutoHyphens/>
              <w:snapToGrid w:val="0"/>
              <w:rPr>
                <w:rFonts w:ascii="Arial" w:hAnsi="Arial" w:cs="Arial"/>
                <w:sz w:val="16"/>
                <w:szCs w:val="16"/>
                <w:lang w:val="en-GB"/>
              </w:rPr>
            </w:pPr>
          </w:p>
        </w:tc>
        <w:tc>
          <w:tcPr>
            <w:tcW w:w="2070" w:type="dxa"/>
          </w:tcPr>
          <w:p w:rsidR="00B559D6" w:rsidRPr="003F47F0" w:rsidRDefault="00B559D6" w:rsidP="00816318">
            <w:pPr>
              <w:suppressAutoHyphens/>
              <w:snapToGrid w:val="0"/>
              <w:rPr>
                <w:rFonts w:ascii="Arial" w:hAnsi="Arial" w:cs="Arial"/>
                <w:sz w:val="16"/>
                <w:szCs w:val="16"/>
                <w:lang w:val="en-GB"/>
              </w:rPr>
            </w:pPr>
          </w:p>
        </w:tc>
      </w:tr>
    </w:tbl>
    <w:p w:rsidR="00B559D6" w:rsidRDefault="00B559D6">
      <w:pPr>
        <w:suppressAutoHyphens/>
        <w:rPr>
          <w:rFonts w:ascii="Arial" w:hAnsi="Arial" w:cs="Arial"/>
          <w:sz w:val="16"/>
          <w:szCs w:val="16"/>
          <w:lang w:val="en-GB"/>
        </w:rPr>
      </w:pPr>
    </w:p>
    <w:p w:rsidR="00B559D6" w:rsidRDefault="00B559D6" w:rsidP="00EC6D6C">
      <w:pPr>
        <w:tabs>
          <w:tab w:val="left" w:pos="11610"/>
        </w:tabs>
        <w:ind w:left="720" w:right="4" w:hanging="720"/>
        <w:jc w:val="both"/>
        <w:rPr>
          <w:rFonts w:ascii="Arial" w:hAnsi="Arial" w:cs="Arial"/>
          <w:i/>
          <w:iCs/>
          <w:sz w:val="18"/>
          <w:szCs w:val="18"/>
          <w:lang w:val="en-GB"/>
        </w:rPr>
      </w:pPr>
      <w:r w:rsidRPr="00EC6D6C">
        <w:rPr>
          <w:rFonts w:ascii="Arial" w:hAnsi="Arial" w:cs="Arial"/>
          <w:b/>
          <w:bCs/>
          <w:i/>
          <w:iCs/>
          <w:sz w:val="18"/>
          <w:szCs w:val="18"/>
          <w:lang w:val="en-GB"/>
        </w:rPr>
        <w:t>Note 1:</w:t>
      </w:r>
      <w:r w:rsidRPr="00EC6D6C">
        <w:rPr>
          <w:rFonts w:ascii="Arial" w:hAnsi="Arial" w:cs="Arial"/>
          <w:i/>
          <w:iCs/>
          <w:sz w:val="18"/>
          <w:szCs w:val="18"/>
          <w:lang w:val="en-GB"/>
        </w:rPr>
        <w:t xml:space="preserve">   </w:t>
      </w:r>
      <w:r w:rsidRPr="00EC6D6C">
        <w:rPr>
          <w:rFonts w:ascii="Arial" w:hAnsi="Arial" w:cs="Arial"/>
          <w:sz w:val="18"/>
          <w:szCs w:val="18"/>
          <w:lang w:val="en-GB"/>
        </w:rPr>
        <w:t>All unit rates and prices quoted by the Tenderers against each basic item or activity shall include the Tenderer’s profit, overheads, VAT and all other charges including corresponding incidental service charges and premiums for banking and insurances, as applicable</w:t>
      </w:r>
      <w:r w:rsidRPr="00EC6D6C">
        <w:rPr>
          <w:rFonts w:ascii="Arial" w:hAnsi="Arial" w:cs="Arial"/>
          <w:i/>
          <w:iCs/>
          <w:sz w:val="18"/>
          <w:szCs w:val="18"/>
          <w:lang w:val="en-GB"/>
        </w:rPr>
        <w:t>, and  shall be the delivered price in final destination or at point of delivery</w:t>
      </w:r>
      <w:r w:rsidRPr="00EC6D6C">
        <w:rPr>
          <w:rFonts w:ascii="Arial" w:hAnsi="Arial" w:cs="Arial"/>
          <w:sz w:val="18"/>
          <w:szCs w:val="18"/>
          <w:lang w:val="en-GB"/>
        </w:rPr>
        <w:t xml:space="preserve"> and,  thus forth the total Tender Price quoted by the Tenderers</w:t>
      </w:r>
      <w:r w:rsidRPr="00EC6D6C">
        <w:rPr>
          <w:rFonts w:ascii="Arial" w:hAnsi="Arial" w:cs="Arial"/>
          <w:i/>
          <w:iCs/>
          <w:sz w:val="18"/>
          <w:szCs w:val="18"/>
          <w:lang w:val="en-GB"/>
        </w:rPr>
        <w:t>.</w:t>
      </w:r>
    </w:p>
    <w:p w:rsidR="00B559D6" w:rsidRPr="00EC6D6C" w:rsidRDefault="00B559D6" w:rsidP="00EC6D6C">
      <w:pPr>
        <w:tabs>
          <w:tab w:val="left" w:pos="11610"/>
        </w:tabs>
        <w:ind w:left="720" w:right="4" w:hanging="720"/>
        <w:jc w:val="both"/>
        <w:rPr>
          <w:rFonts w:ascii="Arial" w:hAnsi="Arial" w:cs="Arial"/>
          <w:i/>
          <w:iCs/>
          <w:sz w:val="18"/>
          <w:szCs w:val="18"/>
          <w:lang w:val="en-GB"/>
        </w:rPr>
      </w:pPr>
    </w:p>
    <w:p w:rsidR="00B559D6" w:rsidRPr="00EC6D6C" w:rsidRDefault="00B559D6" w:rsidP="007A6950">
      <w:pPr>
        <w:tabs>
          <w:tab w:val="left" w:pos="11610"/>
        </w:tabs>
        <w:ind w:right="-1530"/>
        <w:rPr>
          <w:rFonts w:ascii="Arial" w:hAnsi="Arial" w:cs="Arial"/>
          <w:i/>
          <w:iCs/>
          <w:sz w:val="18"/>
          <w:szCs w:val="18"/>
          <w:lang w:val="en-GB"/>
        </w:rPr>
      </w:pPr>
      <w:r w:rsidRPr="00EC6D6C">
        <w:rPr>
          <w:rFonts w:ascii="Arial" w:hAnsi="Arial" w:cs="Arial"/>
          <w:b/>
          <w:bCs/>
          <w:i/>
          <w:iCs/>
          <w:sz w:val="18"/>
          <w:szCs w:val="18"/>
          <w:lang w:val="en-GB"/>
        </w:rPr>
        <w:t>Note 2:</w:t>
      </w:r>
      <w:r w:rsidRPr="00EC6D6C">
        <w:rPr>
          <w:rFonts w:ascii="Arial" w:hAnsi="Arial" w:cs="Arial"/>
          <w:i/>
          <w:iCs/>
          <w:sz w:val="18"/>
          <w:szCs w:val="18"/>
          <w:lang w:val="en-GB"/>
        </w:rPr>
        <w:t xml:space="preserve">  Tenderer</w:t>
      </w:r>
      <w:r>
        <w:rPr>
          <w:rFonts w:ascii="Arial" w:hAnsi="Arial" w:cs="Arial"/>
          <w:i/>
          <w:iCs/>
          <w:sz w:val="18"/>
          <w:szCs w:val="18"/>
          <w:lang w:val="en-GB"/>
        </w:rPr>
        <w:t xml:space="preserve">s </w:t>
      </w:r>
      <w:r w:rsidRPr="00EC6D6C">
        <w:rPr>
          <w:rFonts w:ascii="Arial" w:hAnsi="Arial" w:cs="Arial"/>
          <w:i/>
          <w:iCs/>
          <w:sz w:val="18"/>
          <w:szCs w:val="18"/>
          <w:lang w:val="en-GB"/>
        </w:rPr>
        <w:t xml:space="preserve"> will complete these columns as appropriate following the details specified in Section 6: Schedule of Requirements</w:t>
      </w:r>
    </w:p>
    <w:p w:rsidR="00B559D6" w:rsidRPr="00EC6D6C" w:rsidRDefault="00B559D6" w:rsidP="007A6950">
      <w:pPr>
        <w:tabs>
          <w:tab w:val="left" w:pos="11610"/>
        </w:tabs>
        <w:ind w:right="-1530"/>
        <w:rPr>
          <w:rFonts w:ascii="Arial" w:hAnsi="Arial" w:cs="Arial"/>
          <w:sz w:val="18"/>
          <w:szCs w:val="18"/>
          <w:lang w:val="en-GB"/>
        </w:rPr>
      </w:pPr>
    </w:p>
    <w:p w:rsidR="00B559D6" w:rsidRPr="003F47F0" w:rsidRDefault="00B559D6">
      <w:pPr>
        <w:suppressAutoHyphens/>
        <w:rPr>
          <w:rFonts w:ascii="Arial" w:hAnsi="Arial" w:cs="Arial"/>
          <w:sz w:val="16"/>
          <w:szCs w:val="16"/>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B559D6">
        <w:trPr>
          <w:trHeight w:val="243"/>
        </w:trPr>
        <w:tc>
          <w:tcPr>
            <w:tcW w:w="3073" w:type="dxa"/>
          </w:tcPr>
          <w:p w:rsidR="00B559D6" w:rsidRDefault="00B559D6" w:rsidP="00816318">
            <w:pPr>
              <w:spacing w:before="60" w:after="60"/>
              <w:rPr>
                <w:rFonts w:ascii="Arial" w:hAnsi="Arial" w:cs="Arial"/>
                <w:sz w:val="21"/>
                <w:szCs w:val="21"/>
                <w:lang w:eastAsia="en-US"/>
              </w:rPr>
            </w:pPr>
            <w:r>
              <w:rPr>
                <w:rFonts w:ascii="Arial" w:hAnsi="Arial" w:cs="Arial"/>
                <w:sz w:val="21"/>
                <w:szCs w:val="21"/>
                <w:lang w:eastAsia="en-US"/>
              </w:rPr>
              <w:t>Signature:</w:t>
            </w:r>
          </w:p>
        </w:tc>
        <w:tc>
          <w:tcPr>
            <w:tcW w:w="4487" w:type="dxa"/>
          </w:tcPr>
          <w:p w:rsidR="00B559D6" w:rsidRDefault="00B559D6" w:rsidP="00816318">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B559D6">
        <w:trPr>
          <w:trHeight w:val="243"/>
        </w:trPr>
        <w:tc>
          <w:tcPr>
            <w:tcW w:w="3073" w:type="dxa"/>
          </w:tcPr>
          <w:p w:rsidR="00B559D6" w:rsidRDefault="00B559D6" w:rsidP="00816318">
            <w:pPr>
              <w:spacing w:before="60" w:after="60"/>
              <w:rPr>
                <w:rFonts w:ascii="Arial" w:hAnsi="Arial" w:cs="Arial"/>
                <w:sz w:val="21"/>
                <w:szCs w:val="21"/>
                <w:lang w:eastAsia="en-US"/>
              </w:rPr>
            </w:pPr>
            <w:r>
              <w:rPr>
                <w:rFonts w:ascii="Arial" w:hAnsi="Arial" w:cs="Arial"/>
                <w:sz w:val="21"/>
                <w:szCs w:val="21"/>
                <w:lang w:eastAsia="en-US"/>
              </w:rPr>
              <w:t>Name:</w:t>
            </w:r>
          </w:p>
        </w:tc>
        <w:tc>
          <w:tcPr>
            <w:tcW w:w="4487" w:type="dxa"/>
          </w:tcPr>
          <w:p w:rsidR="00B559D6" w:rsidRDefault="00B559D6" w:rsidP="00816318">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B559D6">
        <w:trPr>
          <w:trHeight w:val="443"/>
        </w:trPr>
        <w:tc>
          <w:tcPr>
            <w:tcW w:w="3073" w:type="dxa"/>
          </w:tcPr>
          <w:p w:rsidR="00B559D6" w:rsidRDefault="00B559D6" w:rsidP="00816318">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4487" w:type="dxa"/>
          </w:tcPr>
          <w:p w:rsidR="00B559D6" w:rsidRDefault="00B559D6" w:rsidP="00816318">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B559D6">
        <w:tc>
          <w:tcPr>
            <w:tcW w:w="7560" w:type="dxa"/>
            <w:gridSpan w:val="2"/>
          </w:tcPr>
          <w:p w:rsidR="00B559D6" w:rsidRDefault="00B559D6" w:rsidP="00816318">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B559D6" w:rsidRPr="003F47F0" w:rsidRDefault="00B559D6">
      <w:pPr>
        <w:suppressAutoHyphens/>
        <w:rPr>
          <w:rFonts w:ascii="Arial" w:hAnsi="Arial" w:cs="Arial"/>
          <w:sz w:val="18"/>
          <w:szCs w:val="18"/>
          <w:lang w:val="en-GB"/>
        </w:rPr>
        <w:sectPr w:rsidR="00B559D6" w:rsidRPr="003F47F0" w:rsidSect="0068067E">
          <w:type w:val="nextColumn"/>
          <w:pgSz w:w="16834" w:h="11909" w:orient="landscape" w:code="9"/>
          <w:pgMar w:top="1440" w:right="1440" w:bottom="1440" w:left="1440" w:header="720" w:footer="720" w:gutter="0"/>
          <w:cols w:space="720"/>
        </w:sectPr>
      </w:pPr>
    </w:p>
    <w:p w:rsidR="00B559D6" w:rsidRPr="003F47F0" w:rsidRDefault="00B559D6">
      <w:pPr>
        <w:suppressAutoHyphens/>
        <w:rPr>
          <w:rFonts w:ascii="Arial" w:hAnsi="Arial" w:cs="Arial"/>
          <w:sz w:val="18"/>
          <w:szCs w:val="18"/>
          <w:lang w:val="en-GB"/>
        </w:rPr>
      </w:pPr>
    </w:p>
    <w:p w:rsidR="00B559D6" w:rsidRPr="003F47F0" w:rsidRDefault="00B559D6">
      <w:pPr>
        <w:pStyle w:val="Heading2"/>
        <w:rPr>
          <w:rFonts w:ascii="Arial" w:hAnsi="Arial" w:cs="Arial"/>
          <w:lang w:val="en-GB"/>
        </w:rPr>
      </w:pPr>
      <w:bookmarkStart w:id="766" w:name="_Toc49569873"/>
      <w:bookmarkStart w:id="767" w:name="_Toc49591435"/>
      <w:bookmarkStart w:id="768" w:name="_Toc49591783"/>
      <w:bookmarkStart w:id="769" w:name="_Toc421454330"/>
      <w:bookmarkEnd w:id="764"/>
      <w:bookmarkEnd w:id="765"/>
      <w:r w:rsidRPr="003F47F0">
        <w:rPr>
          <w:rFonts w:ascii="Arial" w:hAnsi="Arial" w:cs="Arial"/>
          <w:lang w:val="en-GB"/>
        </w:rPr>
        <w:t>Specifications Submission and Compliance</w:t>
      </w:r>
      <w:bookmarkEnd w:id="766"/>
      <w:bookmarkEnd w:id="767"/>
      <w:bookmarkEnd w:id="768"/>
      <w:r>
        <w:rPr>
          <w:rFonts w:ascii="Arial" w:hAnsi="Arial" w:cs="Arial"/>
          <w:lang w:val="en-GB"/>
        </w:rPr>
        <w:t xml:space="preserve"> Sheet</w:t>
      </w:r>
      <w:r w:rsidRPr="003F47F0">
        <w:rPr>
          <w:rFonts w:ascii="Arial" w:hAnsi="Arial" w:cs="Arial"/>
          <w:lang w:val="en-GB"/>
        </w:rPr>
        <w:t xml:space="preserve"> (Form PG3-</w:t>
      </w:r>
      <w:r>
        <w:rPr>
          <w:rFonts w:ascii="Arial" w:hAnsi="Arial" w:cs="Arial"/>
          <w:lang w:val="en-GB"/>
        </w:rPr>
        <w:t>5</w:t>
      </w:r>
      <w:r w:rsidRPr="003F47F0">
        <w:rPr>
          <w:rFonts w:ascii="Arial" w:hAnsi="Arial" w:cs="Arial"/>
          <w:lang w:val="en-GB"/>
        </w:rPr>
        <w:t>)</w:t>
      </w:r>
      <w:bookmarkEnd w:id="769"/>
    </w:p>
    <w:p w:rsidR="00B559D6" w:rsidRPr="003F47F0" w:rsidRDefault="00B559D6">
      <w:pPr>
        <w:suppressAutoHyphens/>
        <w:rPr>
          <w:rFonts w:ascii="Arial" w:hAnsi="Arial" w:cs="Arial"/>
          <w:sz w:val="22"/>
          <w:szCs w:val="22"/>
          <w:lang w:val="en-GB"/>
        </w:rPr>
      </w:pPr>
    </w:p>
    <w:tbl>
      <w:tblPr>
        <w:tblW w:w="0" w:type="auto"/>
        <w:tblInd w:w="2" w:type="dxa"/>
        <w:tblLook w:val="01E0" w:firstRow="1" w:lastRow="1" w:firstColumn="1" w:lastColumn="1" w:noHBand="0" w:noVBand="0"/>
      </w:tblPr>
      <w:tblGrid>
        <w:gridCol w:w="2627"/>
        <w:gridCol w:w="3111"/>
        <w:gridCol w:w="1378"/>
        <w:gridCol w:w="2127"/>
      </w:tblGrid>
      <w:tr w:rsidR="00B559D6" w:rsidRPr="0053628B">
        <w:tc>
          <w:tcPr>
            <w:tcW w:w="2718" w:type="dxa"/>
          </w:tcPr>
          <w:p w:rsidR="00B559D6" w:rsidRPr="0053628B" w:rsidRDefault="00B559D6" w:rsidP="00816318">
            <w:pPr>
              <w:rPr>
                <w:rFonts w:ascii="Arial" w:hAnsi="Arial" w:cs="Arial"/>
                <w:lang w:val="en-GB"/>
              </w:rPr>
            </w:pPr>
            <w:r w:rsidRPr="0053628B">
              <w:rPr>
                <w:rFonts w:ascii="Arial" w:hAnsi="Arial" w:cs="Arial"/>
                <w:sz w:val="22"/>
                <w:szCs w:val="22"/>
                <w:lang w:val="en-GB"/>
              </w:rPr>
              <w:t>Invitation for Tender No:</w:t>
            </w:r>
          </w:p>
        </w:tc>
        <w:tc>
          <w:tcPr>
            <w:tcW w:w="3283" w:type="dxa"/>
          </w:tcPr>
          <w:p w:rsidR="00B559D6" w:rsidRPr="0053628B" w:rsidRDefault="00B559D6" w:rsidP="00816318">
            <w:pPr>
              <w:rPr>
                <w:rFonts w:ascii="Arial" w:hAnsi="Arial" w:cs="Arial"/>
                <w:lang w:val="en-GB"/>
              </w:rPr>
            </w:pPr>
          </w:p>
        </w:tc>
        <w:tc>
          <w:tcPr>
            <w:tcW w:w="1067" w:type="dxa"/>
          </w:tcPr>
          <w:p w:rsidR="00B559D6" w:rsidRPr="0053628B" w:rsidRDefault="00B559D6" w:rsidP="00816318">
            <w:pPr>
              <w:rPr>
                <w:rFonts w:ascii="Arial" w:hAnsi="Arial" w:cs="Arial"/>
                <w:lang w:val="en-GB"/>
              </w:rPr>
            </w:pPr>
            <w:r w:rsidRPr="0053628B">
              <w:rPr>
                <w:rFonts w:ascii="Arial" w:hAnsi="Arial" w:cs="Arial"/>
                <w:sz w:val="22"/>
                <w:szCs w:val="22"/>
                <w:lang w:val="en-GB"/>
              </w:rPr>
              <w:t>Date:</w:t>
            </w:r>
          </w:p>
        </w:tc>
        <w:tc>
          <w:tcPr>
            <w:tcW w:w="2177" w:type="dxa"/>
          </w:tcPr>
          <w:p w:rsidR="00B559D6" w:rsidRPr="0053628B" w:rsidRDefault="00B559D6" w:rsidP="00816318">
            <w:pPr>
              <w:rPr>
                <w:rFonts w:ascii="Arial" w:hAnsi="Arial" w:cs="Arial"/>
                <w:lang w:val="en-GB"/>
              </w:rPr>
            </w:pPr>
          </w:p>
        </w:tc>
      </w:tr>
      <w:tr w:rsidR="00B559D6" w:rsidRPr="0053628B">
        <w:tc>
          <w:tcPr>
            <w:tcW w:w="2718" w:type="dxa"/>
          </w:tcPr>
          <w:p w:rsidR="00B559D6" w:rsidRPr="0053628B" w:rsidRDefault="00B559D6" w:rsidP="00816318">
            <w:pPr>
              <w:rPr>
                <w:rFonts w:ascii="Arial" w:hAnsi="Arial" w:cs="Arial"/>
                <w:lang w:val="en-GB"/>
              </w:rPr>
            </w:pPr>
            <w:r w:rsidRPr="0053628B">
              <w:rPr>
                <w:rFonts w:ascii="Arial" w:hAnsi="Arial" w:cs="Arial"/>
                <w:sz w:val="22"/>
                <w:szCs w:val="22"/>
                <w:lang w:val="en-GB"/>
              </w:rPr>
              <w:t>Tender Package No:</w:t>
            </w:r>
          </w:p>
        </w:tc>
        <w:tc>
          <w:tcPr>
            <w:tcW w:w="3283" w:type="dxa"/>
          </w:tcPr>
          <w:p w:rsidR="00B559D6" w:rsidRPr="0053628B" w:rsidRDefault="00B559D6" w:rsidP="00816318">
            <w:pPr>
              <w:rPr>
                <w:rFonts w:ascii="Arial" w:hAnsi="Arial" w:cs="Arial"/>
                <w:lang w:val="en-GB"/>
              </w:rPr>
            </w:pPr>
          </w:p>
        </w:tc>
        <w:tc>
          <w:tcPr>
            <w:tcW w:w="1067" w:type="dxa"/>
          </w:tcPr>
          <w:p w:rsidR="00B559D6" w:rsidRPr="0053628B" w:rsidRDefault="00B559D6" w:rsidP="00816318">
            <w:pPr>
              <w:rPr>
                <w:rFonts w:ascii="Arial" w:hAnsi="Arial" w:cs="Arial"/>
                <w:lang w:val="en-GB"/>
              </w:rPr>
            </w:pPr>
            <w:r w:rsidRPr="0053628B">
              <w:rPr>
                <w:rFonts w:ascii="Arial" w:hAnsi="Arial" w:cs="Arial"/>
                <w:sz w:val="22"/>
                <w:szCs w:val="22"/>
                <w:lang w:val="en-GB"/>
              </w:rPr>
              <w:t>Package Description:</w:t>
            </w:r>
          </w:p>
        </w:tc>
        <w:tc>
          <w:tcPr>
            <w:tcW w:w="2177" w:type="dxa"/>
          </w:tcPr>
          <w:p w:rsidR="00B559D6" w:rsidRPr="0053628B" w:rsidRDefault="00B559D6" w:rsidP="00816318">
            <w:pPr>
              <w:rPr>
                <w:rFonts w:ascii="Arial" w:hAnsi="Arial" w:cs="Arial"/>
                <w:lang w:val="en-GB"/>
              </w:rPr>
            </w:pPr>
            <w:r w:rsidRPr="0053628B">
              <w:rPr>
                <w:rFonts w:ascii="Arial" w:hAnsi="Arial" w:cs="Arial"/>
                <w:i/>
                <w:iCs/>
                <w:sz w:val="22"/>
                <w:szCs w:val="22"/>
                <w:lang w:val="en-GB"/>
              </w:rPr>
              <w:t>[enter description as specified in Section 6]</w:t>
            </w:r>
          </w:p>
        </w:tc>
      </w:tr>
      <w:tr w:rsidR="00B559D6" w:rsidRPr="0053628B">
        <w:tc>
          <w:tcPr>
            <w:tcW w:w="2718" w:type="dxa"/>
          </w:tcPr>
          <w:p w:rsidR="00B559D6" w:rsidRPr="0053628B" w:rsidRDefault="00B559D6" w:rsidP="00816318">
            <w:pPr>
              <w:rPr>
                <w:rFonts w:ascii="Arial" w:hAnsi="Arial" w:cs="Arial"/>
                <w:lang w:val="en-GB"/>
              </w:rPr>
            </w:pPr>
            <w:r w:rsidRPr="0053628B">
              <w:rPr>
                <w:rFonts w:ascii="Arial" w:hAnsi="Arial" w:cs="Arial"/>
                <w:sz w:val="22"/>
                <w:szCs w:val="22"/>
                <w:lang w:val="en-GB"/>
              </w:rPr>
              <w:t>Tender Lot No:</w:t>
            </w:r>
          </w:p>
        </w:tc>
        <w:tc>
          <w:tcPr>
            <w:tcW w:w="3283" w:type="dxa"/>
          </w:tcPr>
          <w:p w:rsidR="00B559D6" w:rsidRPr="0053628B" w:rsidRDefault="00B559D6" w:rsidP="00816318">
            <w:pPr>
              <w:rPr>
                <w:rFonts w:ascii="Arial" w:hAnsi="Arial" w:cs="Arial"/>
                <w:lang w:val="en-GB"/>
              </w:rPr>
            </w:pPr>
          </w:p>
        </w:tc>
        <w:tc>
          <w:tcPr>
            <w:tcW w:w="1067" w:type="dxa"/>
          </w:tcPr>
          <w:p w:rsidR="00B559D6" w:rsidRPr="0053628B" w:rsidRDefault="00B559D6" w:rsidP="00816318">
            <w:pPr>
              <w:rPr>
                <w:rFonts w:ascii="Arial" w:hAnsi="Arial" w:cs="Arial"/>
                <w:lang w:val="en-GB"/>
              </w:rPr>
            </w:pPr>
            <w:r w:rsidRPr="0053628B">
              <w:rPr>
                <w:rFonts w:ascii="Arial" w:hAnsi="Arial" w:cs="Arial"/>
                <w:sz w:val="22"/>
                <w:szCs w:val="22"/>
                <w:lang w:val="en-GB"/>
              </w:rPr>
              <w:t>Lot Description:</w:t>
            </w:r>
          </w:p>
        </w:tc>
        <w:tc>
          <w:tcPr>
            <w:tcW w:w="2177" w:type="dxa"/>
          </w:tcPr>
          <w:p w:rsidR="00B559D6" w:rsidRPr="0053628B" w:rsidRDefault="00B559D6" w:rsidP="00816318">
            <w:pPr>
              <w:rPr>
                <w:rFonts w:ascii="Arial" w:hAnsi="Arial" w:cs="Arial"/>
                <w:i/>
                <w:iCs/>
                <w:lang w:val="en-GB"/>
              </w:rPr>
            </w:pPr>
            <w:r w:rsidRPr="0053628B">
              <w:rPr>
                <w:rFonts w:ascii="Arial" w:hAnsi="Arial" w:cs="Arial"/>
                <w:i/>
                <w:iCs/>
                <w:sz w:val="22"/>
                <w:szCs w:val="22"/>
                <w:lang w:val="en-GB"/>
              </w:rPr>
              <w:t>[enter description as specified in Section 6]</w:t>
            </w:r>
          </w:p>
        </w:tc>
      </w:tr>
    </w:tbl>
    <w:p w:rsidR="00B559D6" w:rsidRPr="003F47F0" w:rsidRDefault="00B559D6" w:rsidP="002708CD">
      <w:pPr>
        <w:rPr>
          <w:rFonts w:ascii="Arial" w:hAnsi="Arial" w:cs="Arial"/>
          <w:sz w:val="22"/>
          <w:szCs w:val="22"/>
          <w:lang w:val="en-GB"/>
        </w:rPr>
      </w:pPr>
    </w:p>
    <w:tbl>
      <w:tblPr>
        <w:tblW w:w="89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50"/>
        <w:gridCol w:w="990"/>
        <w:gridCol w:w="1530"/>
        <w:gridCol w:w="3420"/>
      </w:tblGrid>
      <w:tr w:rsidR="00B559D6" w:rsidRPr="003F47F0">
        <w:trPr>
          <w:cantSplit/>
          <w:trHeight w:val="61"/>
        </w:trPr>
        <w:tc>
          <w:tcPr>
            <w:tcW w:w="720" w:type="dxa"/>
          </w:tcPr>
          <w:p w:rsidR="00B559D6" w:rsidRPr="00D62A71" w:rsidRDefault="00B559D6" w:rsidP="002708CD">
            <w:pPr>
              <w:adjustRightInd w:val="0"/>
              <w:snapToGrid w:val="0"/>
              <w:spacing w:before="120" w:after="120"/>
              <w:rPr>
                <w:lang w:val="en-GB"/>
              </w:rPr>
            </w:pPr>
            <w:r w:rsidRPr="00D62A71">
              <w:rPr>
                <w:rFonts w:ascii="Arial" w:hAnsi="Arial" w:cs="Arial"/>
                <w:sz w:val="22"/>
                <w:szCs w:val="22"/>
                <w:lang w:val="en-GB"/>
              </w:rPr>
              <w:t>ItemNo</w:t>
            </w:r>
            <w:r>
              <w:rPr>
                <w:rFonts w:ascii="Arial" w:hAnsi="Arial" w:cs="Arial"/>
                <w:sz w:val="22"/>
                <w:szCs w:val="22"/>
                <w:lang w:val="en-GB"/>
              </w:rPr>
              <w:t>.</w:t>
            </w:r>
          </w:p>
        </w:tc>
        <w:tc>
          <w:tcPr>
            <w:tcW w:w="2250" w:type="dxa"/>
          </w:tcPr>
          <w:p w:rsidR="00B559D6" w:rsidRPr="00D62A71" w:rsidRDefault="00B559D6" w:rsidP="002708CD">
            <w:pPr>
              <w:spacing w:before="120" w:after="120"/>
              <w:jc w:val="center"/>
              <w:rPr>
                <w:rFonts w:ascii="Arial" w:hAnsi="Arial" w:cs="Arial"/>
                <w:lang w:val="en-GB"/>
              </w:rPr>
            </w:pPr>
            <w:r w:rsidRPr="00D62A71">
              <w:rPr>
                <w:rFonts w:ascii="Arial" w:hAnsi="Arial" w:cs="Arial"/>
                <w:sz w:val="22"/>
                <w:szCs w:val="22"/>
                <w:lang w:val="en-GB"/>
              </w:rPr>
              <w:t>Name of Goods</w:t>
            </w:r>
          </w:p>
          <w:p w:rsidR="00B559D6" w:rsidRPr="00D62A71" w:rsidRDefault="00B559D6" w:rsidP="002708CD">
            <w:pPr>
              <w:spacing w:before="120" w:after="120"/>
              <w:jc w:val="center"/>
              <w:rPr>
                <w:lang w:val="en-GB"/>
              </w:rPr>
            </w:pPr>
            <w:r w:rsidRPr="00D62A71">
              <w:rPr>
                <w:rFonts w:ascii="Arial" w:hAnsi="Arial" w:cs="Arial"/>
                <w:sz w:val="22"/>
                <w:szCs w:val="22"/>
                <w:lang w:val="en-GB"/>
              </w:rPr>
              <w:t>or Related Service</w:t>
            </w:r>
          </w:p>
        </w:tc>
        <w:tc>
          <w:tcPr>
            <w:tcW w:w="990" w:type="dxa"/>
          </w:tcPr>
          <w:p w:rsidR="00B559D6" w:rsidRPr="00D62A71" w:rsidRDefault="00B559D6" w:rsidP="002708CD">
            <w:pPr>
              <w:adjustRightInd w:val="0"/>
              <w:snapToGrid w:val="0"/>
              <w:spacing w:before="120" w:after="120"/>
              <w:rPr>
                <w:rFonts w:ascii="Arial" w:hAnsi="Arial" w:cs="Arial"/>
                <w:lang w:val="en-GB"/>
              </w:rPr>
            </w:pPr>
            <w:r w:rsidRPr="00D62A71">
              <w:rPr>
                <w:rFonts w:ascii="Arial" w:hAnsi="Arial" w:cs="Arial"/>
                <w:sz w:val="22"/>
                <w:szCs w:val="22"/>
                <w:lang w:val="en-GB"/>
              </w:rPr>
              <w:t>Country of Origin</w:t>
            </w:r>
          </w:p>
        </w:tc>
        <w:tc>
          <w:tcPr>
            <w:tcW w:w="1530" w:type="dxa"/>
          </w:tcPr>
          <w:p w:rsidR="00B559D6" w:rsidRPr="00D62A71" w:rsidRDefault="00B559D6" w:rsidP="002708CD">
            <w:pPr>
              <w:spacing w:before="120" w:after="120"/>
              <w:rPr>
                <w:rFonts w:ascii="Arial" w:hAnsi="Arial" w:cs="Arial"/>
                <w:lang w:val="en-GB"/>
              </w:rPr>
            </w:pPr>
            <w:r w:rsidRPr="00D62A71">
              <w:rPr>
                <w:rFonts w:ascii="Arial" w:hAnsi="Arial" w:cs="Arial"/>
                <w:sz w:val="22"/>
                <w:szCs w:val="22"/>
                <w:lang w:val="en-GB"/>
              </w:rPr>
              <w:t>Make and Model (</w:t>
            </w:r>
            <w:r w:rsidRPr="00D62A71">
              <w:rPr>
                <w:rFonts w:ascii="Arial" w:hAnsi="Arial" w:cs="Arial"/>
                <w:i/>
                <w:iCs/>
                <w:sz w:val="22"/>
                <w:szCs w:val="22"/>
                <w:lang w:val="en-GB"/>
              </w:rPr>
              <w:t>when applicable)</w:t>
            </w:r>
          </w:p>
        </w:tc>
        <w:tc>
          <w:tcPr>
            <w:tcW w:w="3420" w:type="dxa"/>
          </w:tcPr>
          <w:p w:rsidR="00B559D6" w:rsidRPr="00D62A71" w:rsidRDefault="00B559D6" w:rsidP="002708CD">
            <w:pPr>
              <w:spacing w:before="120" w:after="120"/>
              <w:jc w:val="center"/>
              <w:rPr>
                <w:rFonts w:ascii="Arial" w:hAnsi="Arial" w:cs="Arial"/>
                <w:lang w:val="en-GB"/>
              </w:rPr>
            </w:pPr>
            <w:r w:rsidRPr="00D62A71">
              <w:rPr>
                <w:rFonts w:ascii="Arial" w:hAnsi="Arial" w:cs="Arial"/>
                <w:sz w:val="22"/>
                <w:szCs w:val="22"/>
                <w:lang w:val="en-GB"/>
              </w:rPr>
              <w:t>Full Technical Specifications and Standards</w:t>
            </w:r>
          </w:p>
        </w:tc>
      </w:tr>
      <w:tr w:rsidR="00B559D6" w:rsidRPr="003F47F0">
        <w:trPr>
          <w:cantSplit/>
          <w:trHeight w:val="52"/>
        </w:trPr>
        <w:tc>
          <w:tcPr>
            <w:tcW w:w="720" w:type="dxa"/>
          </w:tcPr>
          <w:p w:rsidR="00B559D6" w:rsidRPr="002860FF" w:rsidRDefault="00B559D6" w:rsidP="002708CD">
            <w:pPr>
              <w:spacing w:before="120" w:after="120"/>
              <w:jc w:val="center"/>
              <w:rPr>
                <w:rFonts w:ascii="Arial" w:hAnsi="Arial" w:cs="Arial"/>
                <w:sz w:val="20"/>
                <w:szCs w:val="20"/>
                <w:lang w:val="en-GB"/>
              </w:rPr>
            </w:pPr>
            <w:r w:rsidRPr="002860FF">
              <w:rPr>
                <w:rFonts w:ascii="Arial" w:hAnsi="Arial" w:cs="Arial"/>
                <w:sz w:val="20"/>
                <w:szCs w:val="20"/>
                <w:lang w:val="en-GB"/>
              </w:rPr>
              <w:t>1</w:t>
            </w:r>
          </w:p>
        </w:tc>
        <w:tc>
          <w:tcPr>
            <w:tcW w:w="2250" w:type="dxa"/>
          </w:tcPr>
          <w:p w:rsidR="00B559D6" w:rsidRPr="002860FF" w:rsidRDefault="00B559D6" w:rsidP="002708CD">
            <w:pPr>
              <w:spacing w:before="120" w:after="120"/>
              <w:jc w:val="center"/>
              <w:rPr>
                <w:rFonts w:ascii="Arial" w:hAnsi="Arial" w:cs="Arial"/>
                <w:b/>
                <w:bCs/>
                <w:sz w:val="20"/>
                <w:szCs w:val="20"/>
                <w:lang w:val="en-GB"/>
              </w:rPr>
            </w:pPr>
            <w:r w:rsidRPr="002860FF">
              <w:rPr>
                <w:rFonts w:ascii="Arial" w:hAnsi="Arial" w:cs="Arial"/>
                <w:b/>
                <w:bCs/>
                <w:sz w:val="20"/>
                <w:szCs w:val="20"/>
                <w:lang w:val="en-GB"/>
              </w:rPr>
              <w:t>2</w:t>
            </w:r>
          </w:p>
        </w:tc>
        <w:tc>
          <w:tcPr>
            <w:tcW w:w="990" w:type="dxa"/>
          </w:tcPr>
          <w:p w:rsidR="00B559D6" w:rsidRPr="002860FF" w:rsidRDefault="00B559D6" w:rsidP="002708CD">
            <w:pPr>
              <w:spacing w:before="120" w:after="120"/>
              <w:jc w:val="center"/>
              <w:rPr>
                <w:rFonts w:ascii="Arial" w:hAnsi="Arial" w:cs="Arial"/>
                <w:sz w:val="20"/>
                <w:szCs w:val="20"/>
                <w:lang w:val="en-GB"/>
              </w:rPr>
            </w:pPr>
            <w:r w:rsidRPr="002860FF">
              <w:rPr>
                <w:rFonts w:ascii="Arial" w:hAnsi="Arial" w:cs="Arial"/>
                <w:sz w:val="20"/>
                <w:szCs w:val="20"/>
                <w:lang w:val="en-GB"/>
              </w:rPr>
              <w:t>3</w:t>
            </w:r>
          </w:p>
        </w:tc>
        <w:tc>
          <w:tcPr>
            <w:tcW w:w="1530" w:type="dxa"/>
          </w:tcPr>
          <w:p w:rsidR="00B559D6" w:rsidRPr="002860FF" w:rsidRDefault="00B559D6" w:rsidP="002708CD">
            <w:pPr>
              <w:spacing w:before="120" w:after="120"/>
              <w:jc w:val="center"/>
              <w:rPr>
                <w:rFonts w:ascii="Arial" w:hAnsi="Arial" w:cs="Arial"/>
                <w:sz w:val="20"/>
                <w:szCs w:val="20"/>
                <w:lang w:val="en-GB"/>
              </w:rPr>
            </w:pPr>
            <w:r w:rsidRPr="002860FF">
              <w:rPr>
                <w:rFonts w:ascii="Arial" w:hAnsi="Arial" w:cs="Arial"/>
                <w:sz w:val="20"/>
                <w:szCs w:val="20"/>
                <w:lang w:val="en-GB"/>
              </w:rPr>
              <w:t>4</w:t>
            </w:r>
          </w:p>
        </w:tc>
        <w:tc>
          <w:tcPr>
            <w:tcW w:w="3420" w:type="dxa"/>
          </w:tcPr>
          <w:p w:rsidR="00B559D6" w:rsidRPr="002860FF" w:rsidRDefault="00B559D6" w:rsidP="002708CD">
            <w:pPr>
              <w:spacing w:before="120" w:after="120"/>
              <w:jc w:val="center"/>
              <w:rPr>
                <w:rFonts w:ascii="Arial" w:hAnsi="Arial" w:cs="Arial"/>
                <w:sz w:val="20"/>
                <w:szCs w:val="20"/>
                <w:lang w:val="en-GB"/>
              </w:rPr>
            </w:pPr>
            <w:r w:rsidRPr="002860FF">
              <w:rPr>
                <w:rFonts w:ascii="Arial" w:hAnsi="Arial" w:cs="Arial"/>
                <w:sz w:val="20"/>
                <w:szCs w:val="20"/>
                <w:lang w:val="en-GB"/>
              </w:rPr>
              <w:t>5</w:t>
            </w:r>
          </w:p>
        </w:tc>
      </w:tr>
      <w:tr w:rsidR="00B559D6" w:rsidRPr="003F47F0">
        <w:trPr>
          <w:cantSplit/>
          <w:trHeight w:val="52"/>
        </w:trPr>
        <w:tc>
          <w:tcPr>
            <w:tcW w:w="720" w:type="dxa"/>
          </w:tcPr>
          <w:p w:rsidR="00B559D6" w:rsidRPr="003F47F0" w:rsidRDefault="00B559D6" w:rsidP="002708CD">
            <w:pPr>
              <w:spacing w:before="120" w:after="120"/>
              <w:jc w:val="center"/>
              <w:rPr>
                <w:rFonts w:ascii="Arial" w:hAnsi="Arial" w:cs="Arial"/>
                <w:sz w:val="16"/>
                <w:szCs w:val="16"/>
                <w:lang w:val="en-GB"/>
              </w:rPr>
            </w:pPr>
          </w:p>
        </w:tc>
        <w:tc>
          <w:tcPr>
            <w:tcW w:w="2250" w:type="dxa"/>
          </w:tcPr>
          <w:p w:rsidR="00B559D6" w:rsidRPr="003F47F0" w:rsidRDefault="00B559D6" w:rsidP="002708CD">
            <w:pPr>
              <w:spacing w:before="120" w:after="120"/>
              <w:jc w:val="center"/>
              <w:rPr>
                <w:rFonts w:ascii="Arial" w:hAnsi="Arial" w:cs="Arial"/>
                <w:b/>
                <w:bCs/>
                <w:sz w:val="16"/>
                <w:szCs w:val="16"/>
                <w:lang w:val="en-GB"/>
              </w:rPr>
            </w:pPr>
            <w:r w:rsidRPr="003F47F0">
              <w:rPr>
                <w:rFonts w:ascii="Arial" w:hAnsi="Arial" w:cs="Arial"/>
                <w:b/>
                <w:bCs/>
                <w:sz w:val="16"/>
                <w:szCs w:val="16"/>
                <w:lang w:val="en-GB"/>
              </w:rPr>
              <w:t>FOR GOODS</w:t>
            </w:r>
          </w:p>
        </w:tc>
        <w:tc>
          <w:tcPr>
            <w:tcW w:w="990" w:type="dxa"/>
          </w:tcPr>
          <w:p w:rsidR="00B559D6" w:rsidRPr="003F47F0" w:rsidRDefault="00B559D6" w:rsidP="002708CD">
            <w:pPr>
              <w:spacing w:before="120" w:after="120"/>
              <w:jc w:val="center"/>
              <w:rPr>
                <w:rFonts w:ascii="Arial" w:hAnsi="Arial" w:cs="Arial"/>
                <w:sz w:val="16"/>
                <w:szCs w:val="16"/>
                <w:lang w:val="en-GB"/>
              </w:rPr>
            </w:pPr>
          </w:p>
        </w:tc>
        <w:tc>
          <w:tcPr>
            <w:tcW w:w="1530" w:type="dxa"/>
          </w:tcPr>
          <w:p w:rsidR="00B559D6" w:rsidRPr="003F47F0" w:rsidRDefault="00B559D6" w:rsidP="002708CD">
            <w:pPr>
              <w:spacing w:before="120" w:after="120"/>
              <w:jc w:val="center"/>
              <w:rPr>
                <w:rFonts w:ascii="Arial" w:hAnsi="Arial" w:cs="Arial"/>
                <w:sz w:val="16"/>
                <w:szCs w:val="16"/>
                <w:lang w:val="en-GB"/>
              </w:rPr>
            </w:pPr>
          </w:p>
        </w:tc>
        <w:tc>
          <w:tcPr>
            <w:tcW w:w="3420" w:type="dxa"/>
          </w:tcPr>
          <w:p w:rsidR="00B559D6" w:rsidRPr="0006094C" w:rsidRDefault="00B559D6" w:rsidP="002708CD">
            <w:pPr>
              <w:spacing w:before="120" w:after="120"/>
              <w:jc w:val="center"/>
              <w:rPr>
                <w:rFonts w:ascii="Arial" w:hAnsi="Arial" w:cs="Arial"/>
                <w:lang w:val="en-GB"/>
              </w:rPr>
            </w:pPr>
            <w:r w:rsidRPr="0006094C">
              <w:rPr>
                <w:rFonts w:ascii="Arial" w:hAnsi="Arial" w:cs="Arial"/>
                <w:sz w:val="22"/>
                <w:szCs w:val="22"/>
                <w:lang w:val="en-GB"/>
              </w:rPr>
              <w:t>Note 1</w:t>
            </w:r>
          </w:p>
        </w:tc>
      </w:tr>
      <w:tr w:rsidR="00B559D6" w:rsidRPr="003F47F0">
        <w:trPr>
          <w:cantSplit/>
          <w:trHeight w:val="52"/>
        </w:trPr>
        <w:tc>
          <w:tcPr>
            <w:tcW w:w="720" w:type="dxa"/>
          </w:tcPr>
          <w:p w:rsidR="00B559D6" w:rsidRPr="003F47F0" w:rsidRDefault="00B559D6">
            <w:pPr>
              <w:spacing w:before="120" w:after="120"/>
              <w:jc w:val="center"/>
              <w:rPr>
                <w:rFonts w:ascii="Arial" w:hAnsi="Arial" w:cs="Arial"/>
                <w:sz w:val="16"/>
                <w:szCs w:val="16"/>
                <w:lang w:val="en-GB"/>
              </w:rPr>
            </w:pPr>
          </w:p>
        </w:tc>
        <w:tc>
          <w:tcPr>
            <w:tcW w:w="2250" w:type="dxa"/>
          </w:tcPr>
          <w:p w:rsidR="00B559D6" w:rsidRPr="003F47F0" w:rsidRDefault="00B559D6" w:rsidP="002708CD">
            <w:pPr>
              <w:spacing w:before="120" w:after="120"/>
              <w:rPr>
                <w:rFonts w:ascii="Arial" w:hAnsi="Arial" w:cs="Arial"/>
                <w:b/>
                <w:bCs/>
                <w:sz w:val="16"/>
                <w:szCs w:val="16"/>
                <w:lang w:val="en-GB"/>
              </w:rPr>
            </w:pPr>
          </w:p>
        </w:tc>
        <w:tc>
          <w:tcPr>
            <w:tcW w:w="990" w:type="dxa"/>
          </w:tcPr>
          <w:p w:rsidR="00B559D6" w:rsidRPr="003F47F0" w:rsidRDefault="00B559D6" w:rsidP="002708CD">
            <w:pPr>
              <w:spacing w:before="120" w:after="120"/>
              <w:rPr>
                <w:rFonts w:ascii="Arial" w:hAnsi="Arial" w:cs="Arial"/>
                <w:sz w:val="16"/>
                <w:szCs w:val="16"/>
                <w:lang w:val="en-GB"/>
              </w:rPr>
            </w:pPr>
          </w:p>
        </w:tc>
        <w:tc>
          <w:tcPr>
            <w:tcW w:w="1530" w:type="dxa"/>
          </w:tcPr>
          <w:p w:rsidR="00B559D6" w:rsidRPr="003F47F0" w:rsidRDefault="00B559D6" w:rsidP="002708CD">
            <w:pPr>
              <w:spacing w:before="120" w:after="120"/>
              <w:rPr>
                <w:rFonts w:ascii="Arial" w:hAnsi="Arial" w:cs="Arial"/>
                <w:sz w:val="16"/>
                <w:szCs w:val="16"/>
                <w:lang w:val="en-GB"/>
              </w:rPr>
            </w:pPr>
          </w:p>
        </w:tc>
        <w:tc>
          <w:tcPr>
            <w:tcW w:w="3420" w:type="dxa"/>
          </w:tcPr>
          <w:p w:rsidR="00B559D6" w:rsidRPr="003F47F0" w:rsidRDefault="00B559D6" w:rsidP="002708CD">
            <w:pPr>
              <w:spacing w:before="120" w:after="120"/>
              <w:rPr>
                <w:rFonts w:ascii="Arial" w:hAnsi="Arial" w:cs="Arial"/>
                <w:sz w:val="16"/>
                <w:szCs w:val="16"/>
                <w:lang w:val="en-GB"/>
              </w:rPr>
            </w:pPr>
          </w:p>
        </w:tc>
      </w:tr>
      <w:tr w:rsidR="00B559D6" w:rsidRPr="003F47F0">
        <w:trPr>
          <w:cantSplit/>
          <w:trHeight w:val="52"/>
        </w:trPr>
        <w:tc>
          <w:tcPr>
            <w:tcW w:w="720" w:type="dxa"/>
          </w:tcPr>
          <w:p w:rsidR="00B559D6" w:rsidRPr="003F47F0" w:rsidRDefault="00B559D6">
            <w:pPr>
              <w:spacing w:before="120" w:after="120"/>
              <w:jc w:val="center"/>
              <w:rPr>
                <w:rFonts w:ascii="Arial" w:hAnsi="Arial" w:cs="Arial"/>
                <w:sz w:val="16"/>
                <w:szCs w:val="16"/>
                <w:lang w:val="en-GB"/>
              </w:rPr>
            </w:pPr>
          </w:p>
        </w:tc>
        <w:tc>
          <w:tcPr>
            <w:tcW w:w="2250" w:type="dxa"/>
          </w:tcPr>
          <w:p w:rsidR="00B559D6" w:rsidRPr="003F47F0" w:rsidRDefault="00B559D6" w:rsidP="002708CD">
            <w:pPr>
              <w:spacing w:before="120" w:after="120"/>
              <w:rPr>
                <w:rFonts w:ascii="Arial" w:hAnsi="Arial" w:cs="Arial"/>
                <w:b/>
                <w:bCs/>
                <w:sz w:val="16"/>
                <w:szCs w:val="16"/>
                <w:lang w:val="en-GB"/>
              </w:rPr>
            </w:pPr>
          </w:p>
        </w:tc>
        <w:tc>
          <w:tcPr>
            <w:tcW w:w="990" w:type="dxa"/>
          </w:tcPr>
          <w:p w:rsidR="00B559D6" w:rsidRPr="003F47F0" w:rsidRDefault="00B559D6" w:rsidP="002708CD">
            <w:pPr>
              <w:spacing w:before="120" w:after="120"/>
              <w:rPr>
                <w:rFonts w:ascii="Arial" w:hAnsi="Arial" w:cs="Arial"/>
                <w:sz w:val="16"/>
                <w:szCs w:val="16"/>
                <w:lang w:val="en-GB"/>
              </w:rPr>
            </w:pPr>
          </w:p>
        </w:tc>
        <w:tc>
          <w:tcPr>
            <w:tcW w:w="1530" w:type="dxa"/>
          </w:tcPr>
          <w:p w:rsidR="00B559D6" w:rsidRPr="003F47F0" w:rsidRDefault="00B559D6" w:rsidP="002708CD">
            <w:pPr>
              <w:spacing w:before="120" w:after="120"/>
              <w:rPr>
                <w:rFonts w:ascii="Arial" w:hAnsi="Arial" w:cs="Arial"/>
                <w:sz w:val="16"/>
                <w:szCs w:val="16"/>
                <w:lang w:val="en-GB"/>
              </w:rPr>
            </w:pPr>
          </w:p>
        </w:tc>
        <w:tc>
          <w:tcPr>
            <w:tcW w:w="3420" w:type="dxa"/>
          </w:tcPr>
          <w:p w:rsidR="00B559D6" w:rsidRPr="003F47F0" w:rsidRDefault="00B559D6" w:rsidP="002708CD">
            <w:pPr>
              <w:spacing w:before="120" w:after="120"/>
              <w:rPr>
                <w:rFonts w:ascii="Arial" w:hAnsi="Arial" w:cs="Arial"/>
                <w:sz w:val="16"/>
                <w:szCs w:val="16"/>
                <w:lang w:val="en-GB"/>
              </w:rPr>
            </w:pPr>
          </w:p>
        </w:tc>
      </w:tr>
      <w:tr w:rsidR="00B559D6" w:rsidRPr="003F47F0">
        <w:trPr>
          <w:cantSplit/>
          <w:trHeight w:val="52"/>
        </w:trPr>
        <w:tc>
          <w:tcPr>
            <w:tcW w:w="720" w:type="dxa"/>
          </w:tcPr>
          <w:p w:rsidR="00B559D6" w:rsidRPr="003F47F0" w:rsidRDefault="00B559D6">
            <w:pPr>
              <w:spacing w:before="120" w:after="120"/>
              <w:jc w:val="center"/>
              <w:rPr>
                <w:rFonts w:ascii="Arial" w:hAnsi="Arial" w:cs="Arial"/>
                <w:sz w:val="16"/>
                <w:szCs w:val="16"/>
                <w:lang w:val="en-GB"/>
              </w:rPr>
            </w:pPr>
          </w:p>
        </w:tc>
        <w:tc>
          <w:tcPr>
            <w:tcW w:w="2250" w:type="dxa"/>
          </w:tcPr>
          <w:p w:rsidR="00B559D6" w:rsidRPr="003F47F0" w:rsidRDefault="00B559D6" w:rsidP="002708CD">
            <w:pPr>
              <w:spacing w:before="120" w:after="120"/>
              <w:rPr>
                <w:rFonts w:ascii="Arial" w:hAnsi="Arial" w:cs="Arial"/>
                <w:b/>
                <w:bCs/>
                <w:sz w:val="16"/>
                <w:szCs w:val="16"/>
                <w:lang w:val="en-GB"/>
              </w:rPr>
            </w:pPr>
            <w:r w:rsidRPr="003F47F0">
              <w:rPr>
                <w:rFonts w:ascii="Arial" w:hAnsi="Arial" w:cs="Arial"/>
                <w:b/>
                <w:bCs/>
                <w:sz w:val="16"/>
                <w:szCs w:val="16"/>
                <w:lang w:val="en-GB"/>
              </w:rPr>
              <w:t>FOR RELATED SERVICES</w:t>
            </w:r>
          </w:p>
        </w:tc>
        <w:tc>
          <w:tcPr>
            <w:tcW w:w="990" w:type="dxa"/>
          </w:tcPr>
          <w:p w:rsidR="00B559D6" w:rsidRPr="003F47F0" w:rsidRDefault="00B559D6" w:rsidP="002708CD">
            <w:pPr>
              <w:spacing w:before="120" w:after="120"/>
              <w:rPr>
                <w:rFonts w:ascii="Arial" w:hAnsi="Arial" w:cs="Arial"/>
                <w:sz w:val="16"/>
                <w:szCs w:val="16"/>
                <w:lang w:val="en-GB"/>
              </w:rPr>
            </w:pPr>
          </w:p>
        </w:tc>
        <w:tc>
          <w:tcPr>
            <w:tcW w:w="1530" w:type="dxa"/>
          </w:tcPr>
          <w:p w:rsidR="00B559D6" w:rsidRPr="003F47F0" w:rsidRDefault="00B559D6" w:rsidP="002708CD">
            <w:pPr>
              <w:spacing w:before="120" w:after="120"/>
              <w:rPr>
                <w:rFonts w:ascii="Arial" w:hAnsi="Arial" w:cs="Arial"/>
                <w:sz w:val="16"/>
                <w:szCs w:val="16"/>
                <w:lang w:val="en-GB"/>
              </w:rPr>
            </w:pPr>
          </w:p>
        </w:tc>
        <w:tc>
          <w:tcPr>
            <w:tcW w:w="3420" w:type="dxa"/>
          </w:tcPr>
          <w:p w:rsidR="00B559D6" w:rsidRPr="003F47F0" w:rsidRDefault="00B559D6" w:rsidP="002708CD">
            <w:pPr>
              <w:spacing w:before="120" w:after="120"/>
              <w:rPr>
                <w:rFonts w:ascii="Arial" w:hAnsi="Arial" w:cs="Arial"/>
                <w:sz w:val="16"/>
                <w:szCs w:val="16"/>
                <w:lang w:val="en-GB"/>
              </w:rPr>
            </w:pPr>
          </w:p>
        </w:tc>
      </w:tr>
      <w:tr w:rsidR="00B559D6" w:rsidRPr="003F47F0">
        <w:trPr>
          <w:cantSplit/>
          <w:trHeight w:val="52"/>
        </w:trPr>
        <w:tc>
          <w:tcPr>
            <w:tcW w:w="720" w:type="dxa"/>
          </w:tcPr>
          <w:p w:rsidR="00B559D6" w:rsidRPr="003F47F0" w:rsidRDefault="00B559D6" w:rsidP="002708CD">
            <w:pPr>
              <w:spacing w:before="120" w:after="120"/>
              <w:jc w:val="center"/>
              <w:rPr>
                <w:rFonts w:ascii="Arial" w:hAnsi="Arial" w:cs="Arial"/>
                <w:sz w:val="16"/>
                <w:szCs w:val="16"/>
                <w:lang w:val="en-GB"/>
              </w:rPr>
            </w:pPr>
          </w:p>
        </w:tc>
        <w:tc>
          <w:tcPr>
            <w:tcW w:w="2250" w:type="dxa"/>
          </w:tcPr>
          <w:p w:rsidR="00B559D6" w:rsidRPr="003F47F0" w:rsidRDefault="00B559D6" w:rsidP="002708CD">
            <w:pPr>
              <w:spacing w:before="120" w:after="120"/>
              <w:rPr>
                <w:rFonts w:ascii="Arial" w:hAnsi="Arial" w:cs="Arial"/>
                <w:b/>
                <w:bCs/>
                <w:sz w:val="16"/>
                <w:szCs w:val="16"/>
                <w:lang w:val="en-GB"/>
              </w:rPr>
            </w:pPr>
          </w:p>
        </w:tc>
        <w:tc>
          <w:tcPr>
            <w:tcW w:w="990" w:type="dxa"/>
          </w:tcPr>
          <w:p w:rsidR="00B559D6" w:rsidRPr="003F47F0" w:rsidRDefault="00B559D6" w:rsidP="002708CD">
            <w:pPr>
              <w:spacing w:before="120" w:after="120"/>
              <w:rPr>
                <w:rFonts w:ascii="Arial" w:hAnsi="Arial" w:cs="Arial"/>
                <w:sz w:val="16"/>
                <w:szCs w:val="16"/>
                <w:lang w:val="en-GB"/>
              </w:rPr>
            </w:pPr>
          </w:p>
        </w:tc>
        <w:tc>
          <w:tcPr>
            <w:tcW w:w="1530" w:type="dxa"/>
          </w:tcPr>
          <w:p w:rsidR="00B559D6" w:rsidRPr="003F47F0" w:rsidRDefault="00B559D6" w:rsidP="002708CD">
            <w:pPr>
              <w:spacing w:before="120" w:after="120"/>
              <w:rPr>
                <w:rFonts w:ascii="Arial" w:hAnsi="Arial" w:cs="Arial"/>
                <w:sz w:val="16"/>
                <w:szCs w:val="16"/>
                <w:lang w:val="en-GB"/>
              </w:rPr>
            </w:pPr>
          </w:p>
        </w:tc>
        <w:tc>
          <w:tcPr>
            <w:tcW w:w="3420" w:type="dxa"/>
          </w:tcPr>
          <w:p w:rsidR="00B559D6" w:rsidRPr="003F47F0" w:rsidRDefault="00B559D6" w:rsidP="002708CD">
            <w:pPr>
              <w:spacing w:before="120" w:after="120"/>
              <w:rPr>
                <w:rFonts w:ascii="Arial" w:hAnsi="Arial" w:cs="Arial"/>
                <w:sz w:val="16"/>
                <w:szCs w:val="16"/>
                <w:lang w:val="en-GB"/>
              </w:rPr>
            </w:pPr>
          </w:p>
        </w:tc>
      </w:tr>
      <w:tr w:rsidR="00B559D6" w:rsidRPr="003F47F0">
        <w:trPr>
          <w:cantSplit/>
          <w:trHeight w:val="52"/>
        </w:trPr>
        <w:tc>
          <w:tcPr>
            <w:tcW w:w="720" w:type="dxa"/>
          </w:tcPr>
          <w:p w:rsidR="00B559D6" w:rsidRPr="003F47F0" w:rsidRDefault="00B559D6" w:rsidP="002708CD">
            <w:pPr>
              <w:spacing w:before="120" w:after="120"/>
              <w:jc w:val="center"/>
              <w:rPr>
                <w:rFonts w:ascii="Arial" w:hAnsi="Arial" w:cs="Arial"/>
                <w:sz w:val="16"/>
                <w:szCs w:val="16"/>
                <w:lang w:val="en-GB"/>
              </w:rPr>
            </w:pPr>
          </w:p>
        </w:tc>
        <w:tc>
          <w:tcPr>
            <w:tcW w:w="2250" w:type="dxa"/>
          </w:tcPr>
          <w:p w:rsidR="00B559D6" w:rsidRPr="003F47F0" w:rsidRDefault="00B559D6" w:rsidP="002708CD">
            <w:pPr>
              <w:spacing w:before="120" w:after="120"/>
              <w:rPr>
                <w:rFonts w:ascii="Arial" w:hAnsi="Arial" w:cs="Arial"/>
                <w:b/>
                <w:bCs/>
                <w:sz w:val="16"/>
                <w:szCs w:val="16"/>
                <w:lang w:val="en-GB"/>
              </w:rPr>
            </w:pPr>
          </w:p>
        </w:tc>
        <w:tc>
          <w:tcPr>
            <w:tcW w:w="990" w:type="dxa"/>
          </w:tcPr>
          <w:p w:rsidR="00B559D6" w:rsidRPr="003F47F0" w:rsidRDefault="00B559D6" w:rsidP="002708CD">
            <w:pPr>
              <w:spacing w:before="120" w:after="120"/>
              <w:rPr>
                <w:rFonts w:ascii="Arial" w:hAnsi="Arial" w:cs="Arial"/>
                <w:sz w:val="16"/>
                <w:szCs w:val="16"/>
                <w:lang w:val="en-GB"/>
              </w:rPr>
            </w:pPr>
          </w:p>
        </w:tc>
        <w:tc>
          <w:tcPr>
            <w:tcW w:w="1530" w:type="dxa"/>
          </w:tcPr>
          <w:p w:rsidR="00B559D6" w:rsidRPr="003F47F0" w:rsidRDefault="00B559D6" w:rsidP="002708CD">
            <w:pPr>
              <w:spacing w:before="120" w:after="120"/>
              <w:rPr>
                <w:rFonts w:ascii="Arial" w:hAnsi="Arial" w:cs="Arial"/>
                <w:sz w:val="16"/>
                <w:szCs w:val="16"/>
                <w:lang w:val="en-GB"/>
              </w:rPr>
            </w:pPr>
          </w:p>
        </w:tc>
        <w:tc>
          <w:tcPr>
            <w:tcW w:w="3420" w:type="dxa"/>
          </w:tcPr>
          <w:p w:rsidR="00B559D6" w:rsidRPr="003F47F0" w:rsidRDefault="00B559D6" w:rsidP="002708CD">
            <w:pPr>
              <w:spacing w:before="120" w:after="120"/>
              <w:rPr>
                <w:rFonts w:ascii="Arial" w:hAnsi="Arial" w:cs="Arial"/>
                <w:sz w:val="16"/>
                <w:szCs w:val="16"/>
                <w:lang w:val="en-GB"/>
              </w:rPr>
            </w:pPr>
          </w:p>
        </w:tc>
      </w:tr>
    </w:tbl>
    <w:p w:rsidR="00B559D6" w:rsidRPr="003F47F0" w:rsidRDefault="00B559D6">
      <w:pPr>
        <w:suppressAutoHyphens/>
        <w:rPr>
          <w:rFonts w:ascii="Arial" w:hAnsi="Arial" w:cs="Arial"/>
          <w:sz w:val="22"/>
          <w:szCs w:val="22"/>
          <w:lang w:val="en-GB"/>
        </w:rPr>
      </w:pPr>
    </w:p>
    <w:p w:rsidR="00B559D6" w:rsidRPr="00D62A71" w:rsidRDefault="00B559D6">
      <w:pPr>
        <w:suppressAutoHyphens/>
        <w:rPr>
          <w:rFonts w:ascii="Arial" w:hAnsi="Arial" w:cs="Arial"/>
          <w:sz w:val="22"/>
          <w:szCs w:val="22"/>
          <w:lang w:val="en-GB"/>
        </w:rPr>
      </w:pPr>
      <w:r w:rsidRPr="00D62A71">
        <w:rPr>
          <w:rFonts w:ascii="Arial" w:hAnsi="Arial" w:cs="Arial"/>
          <w:i/>
          <w:iCs/>
          <w:sz w:val="22"/>
          <w:szCs w:val="22"/>
          <w:lang w:val="en-GB"/>
        </w:rPr>
        <w:t>[</w:t>
      </w:r>
      <w:r>
        <w:rPr>
          <w:rFonts w:ascii="Arial" w:hAnsi="Arial" w:cs="Arial"/>
          <w:i/>
          <w:iCs/>
          <w:sz w:val="22"/>
          <w:szCs w:val="22"/>
          <w:lang w:val="en-GB"/>
        </w:rPr>
        <w:t>T</w:t>
      </w:r>
      <w:r w:rsidRPr="00D62A71">
        <w:rPr>
          <w:rFonts w:ascii="Arial" w:hAnsi="Arial" w:cs="Arial"/>
          <w:i/>
          <w:iCs/>
          <w:sz w:val="22"/>
          <w:szCs w:val="22"/>
          <w:lang w:val="en-GB"/>
        </w:rPr>
        <w:t>he Tenderer should complete all the columns as required]</w:t>
      </w:r>
    </w:p>
    <w:p w:rsidR="00B559D6" w:rsidRPr="003F47F0" w:rsidRDefault="00B559D6">
      <w:pPr>
        <w:suppressAutoHyphens/>
        <w:rPr>
          <w:rFonts w:ascii="Arial" w:hAnsi="Arial" w:cs="Arial"/>
          <w:sz w:val="22"/>
          <w:szCs w:val="22"/>
          <w:lang w:val="en-GB"/>
        </w:rPr>
      </w:pPr>
    </w:p>
    <w:p w:rsidR="00B559D6" w:rsidRPr="003F47F0" w:rsidRDefault="00B559D6" w:rsidP="002708CD">
      <w:pPr>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B559D6">
        <w:trPr>
          <w:trHeight w:val="243"/>
        </w:trPr>
        <w:tc>
          <w:tcPr>
            <w:tcW w:w="3073" w:type="dxa"/>
          </w:tcPr>
          <w:p w:rsidR="00B559D6" w:rsidRDefault="00B559D6" w:rsidP="00816318">
            <w:pPr>
              <w:spacing w:before="60" w:after="60"/>
              <w:rPr>
                <w:rFonts w:ascii="Arial" w:hAnsi="Arial" w:cs="Arial"/>
                <w:sz w:val="21"/>
                <w:szCs w:val="21"/>
                <w:lang w:eastAsia="en-US"/>
              </w:rPr>
            </w:pPr>
            <w:r>
              <w:rPr>
                <w:rFonts w:ascii="Arial" w:hAnsi="Arial" w:cs="Arial"/>
                <w:sz w:val="21"/>
                <w:szCs w:val="21"/>
                <w:lang w:eastAsia="en-US"/>
              </w:rPr>
              <w:t>Signature:</w:t>
            </w:r>
          </w:p>
        </w:tc>
        <w:tc>
          <w:tcPr>
            <w:tcW w:w="4487" w:type="dxa"/>
          </w:tcPr>
          <w:p w:rsidR="00B559D6" w:rsidRDefault="00B559D6" w:rsidP="00816318">
            <w:pPr>
              <w:spacing w:before="60" w:after="60"/>
              <w:rPr>
                <w:rFonts w:ascii="Arial" w:hAnsi="Arial" w:cs="Arial"/>
                <w:i/>
                <w:iCs/>
                <w:sz w:val="21"/>
                <w:szCs w:val="21"/>
                <w:lang w:eastAsia="en-US"/>
              </w:rPr>
            </w:pPr>
            <w:r>
              <w:rPr>
                <w:rFonts w:ascii="Arial" w:hAnsi="Arial" w:cs="Arial"/>
                <w:i/>
                <w:iCs/>
                <w:sz w:val="21"/>
                <w:szCs w:val="21"/>
                <w:lang w:eastAsia="en-US"/>
              </w:rPr>
              <w:t>[insert signature of authorised representative of the Tenderer]</w:t>
            </w:r>
          </w:p>
        </w:tc>
      </w:tr>
      <w:tr w:rsidR="00B559D6">
        <w:trPr>
          <w:trHeight w:val="243"/>
        </w:trPr>
        <w:tc>
          <w:tcPr>
            <w:tcW w:w="3073" w:type="dxa"/>
          </w:tcPr>
          <w:p w:rsidR="00B559D6" w:rsidRDefault="00B559D6" w:rsidP="00816318">
            <w:pPr>
              <w:spacing w:before="60" w:after="60"/>
              <w:rPr>
                <w:rFonts w:ascii="Arial" w:hAnsi="Arial" w:cs="Arial"/>
                <w:sz w:val="21"/>
                <w:szCs w:val="21"/>
                <w:lang w:eastAsia="en-US"/>
              </w:rPr>
            </w:pPr>
            <w:r>
              <w:rPr>
                <w:rFonts w:ascii="Arial" w:hAnsi="Arial" w:cs="Arial"/>
                <w:sz w:val="21"/>
                <w:szCs w:val="21"/>
                <w:lang w:eastAsia="en-US"/>
              </w:rPr>
              <w:t>Name:</w:t>
            </w:r>
          </w:p>
        </w:tc>
        <w:tc>
          <w:tcPr>
            <w:tcW w:w="4487" w:type="dxa"/>
          </w:tcPr>
          <w:p w:rsidR="00B559D6" w:rsidRDefault="00B559D6" w:rsidP="00816318">
            <w:pPr>
              <w:spacing w:before="60" w:after="60"/>
              <w:rPr>
                <w:rFonts w:ascii="Arial" w:hAnsi="Arial" w:cs="Arial"/>
                <w:i/>
                <w:iCs/>
                <w:sz w:val="21"/>
                <w:szCs w:val="21"/>
                <w:lang w:eastAsia="en-US"/>
              </w:rPr>
            </w:pPr>
            <w:r>
              <w:rPr>
                <w:rFonts w:ascii="Arial" w:hAnsi="Arial" w:cs="Arial"/>
                <w:i/>
                <w:iCs/>
                <w:sz w:val="21"/>
                <w:szCs w:val="21"/>
                <w:lang w:eastAsia="en-US"/>
              </w:rPr>
              <w:t>[insert full name of signatory with National ID]</w:t>
            </w:r>
          </w:p>
        </w:tc>
      </w:tr>
      <w:tr w:rsidR="00B559D6">
        <w:trPr>
          <w:trHeight w:val="443"/>
        </w:trPr>
        <w:tc>
          <w:tcPr>
            <w:tcW w:w="3073" w:type="dxa"/>
          </w:tcPr>
          <w:p w:rsidR="00B559D6" w:rsidRDefault="00B559D6" w:rsidP="00816318">
            <w:pPr>
              <w:spacing w:before="60" w:after="60"/>
              <w:rPr>
                <w:rFonts w:ascii="Arial" w:hAnsi="Arial" w:cs="Arial"/>
                <w:sz w:val="21"/>
                <w:szCs w:val="21"/>
                <w:lang w:eastAsia="en-US"/>
              </w:rPr>
            </w:pPr>
            <w:r>
              <w:rPr>
                <w:rFonts w:ascii="Arial" w:hAnsi="Arial" w:cs="Arial"/>
                <w:sz w:val="21"/>
                <w:szCs w:val="21"/>
                <w:lang w:eastAsia="en-US"/>
              </w:rPr>
              <w:t>In the capacity of:</w:t>
            </w:r>
          </w:p>
        </w:tc>
        <w:tc>
          <w:tcPr>
            <w:tcW w:w="4487" w:type="dxa"/>
          </w:tcPr>
          <w:p w:rsidR="00B559D6" w:rsidRDefault="00B559D6" w:rsidP="00816318">
            <w:pPr>
              <w:spacing w:before="60" w:after="60"/>
              <w:rPr>
                <w:rFonts w:ascii="Arial" w:hAnsi="Arial" w:cs="Arial"/>
                <w:i/>
                <w:iCs/>
                <w:sz w:val="21"/>
                <w:szCs w:val="21"/>
                <w:lang w:eastAsia="en-US"/>
              </w:rPr>
            </w:pPr>
            <w:r>
              <w:rPr>
                <w:rFonts w:ascii="Arial" w:hAnsi="Arial" w:cs="Arial"/>
                <w:i/>
                <w:iCs/>
                <w:sz w:val="21"/>
                <w:szCs w:val="21"/>
                <w:lang w:eastAsia="en-US"/>
              </w:rPr>
              <w:t>[insert designation of signatory]</w:t>
            </w:r>
          </w:p>
        </w:tc>
      </w:tr>
      <w:tr w:rsidR="00B559D6">
        <w:tc>
          <w:tcPr>
            <w:tcW w:w="7560" w:type="dxa"/>
            <w:gridSpan w:val="2"/>
          </w:tcPr>
          <w:p w:rsidR="00B559D6" w:rsidRDefault="00B559D6" w:rsidP="00816318">
            <w:pPr>
              <w:spacing w:before="60" w:after="60"/>
              <w:rPr>
                <w:rFonts w:ascii="Arial" w:hAnsi="Arial" w:cs="Arial"/>
                <w:sz w:val="21"/>
                <w:szCs w:val="21"/>
                <w:lang w:eastAsia="en-US"/>
              </w:rPr>
            </w:pPr>
            <w:r>
              <w:rPr>
                <w:rFonts w:ascii="Arial" w:hAnsi="Arial" w:cs="Arial"/>
                <w:sz w:val="21"/>
                <w:szCs w:val="21"/>
                <w:lang w:eastAsia="en-US"/>
              </w:rPr>
              <w:t>Duly authorised to sign the Tender for and on behalf of the Tenderer</w:t>
            </w:r>
          </w:p>
        </w:tc>
      </w:tr>
    </w:tbl>
    <w:p w:rsidR="00B559D6" w:rsidRPr="003F47F0" w:rsidRDefault="00B559D6" w:rsidP="002708CD">
      <w:pPr>
        <w:rPr>
          <w:rFonts w:ascii="Arial" w:hAnsi="Arial" w:cs="Arial"/>
          <w:sz w:val="22"/>
          <w:szCs w:val="22"/>
          <w:lang w:val="en-GB"/>
        </w:rPr>
      </w:pPr>
    </w:p>
    <w:p w:rsidR="00B559D6" w:rsidRPr="003F47F0" w:rsidRDefault="00B559D6" w:rsidP="002708CD">
      <w:pPr>
        <w:rPr>
          <w:rFonts w:ascii="Arial" w:hAnsi="Arial" w:cs="Arial"/>
          <w:sz w:val="22"/>
          <w:szCs w:val="22"/>
          <w:lang w:val="en-GB"/>
        </w:rPr>
      </w:pPr>
    </w:p>
    <w:p w:rsidR="00B559D6" w:rsidRPr="003F47F0" w:rsidRDefault="00B559D6" w:rsidP="002708CD">
      <w:pPr>
        <w:rPr>
          <w:rFonts w:ascii="Arial" w:hAnsi="Arial" w:cs="Arial"/>
          <w:sz w:val="22"/>
          <w:szCs w:val="22"/>
          <w:lang w:val="en-GB"/>
        </w:rPr>
      </w:pPr>
    </w:p>
    <w:p w:rsidR="00B559D6" w:rsidRPr="003F47F0" w:rsidRDefault="00B559D6" w:rsidP="002708CD">
      <w:pPr>
        <w:pStyle w:val="SectionVHeader"/>
        <w:spacing w:before="120" w:after="120"/>
        <w:jc w:val="right"/>
        <w:rPr>
          <w:rFonts w:ascii="Arial" w:hAnsi="Arial" w:cs="Arial"/>
          <w:sz w:val="20"/>
          <w:szCs w:val="20"/>
          <w:lang w:val="en-GB"/>
        </w:rPr>
      </w:pPr>
      <w:r w:rsidRPr="003F47F0">
        <w:rPr>
          <w:rFonts w:ascii="Arial" w:hAnsi="Arial" w:cs="Arial"/>
          <w:sz w:val="20"/>
          <w:szCs w:val="20"/>
          <w:lang w:val="en-GB"/>
        </w:rPr>
        <w:br w:type="page"/>
      </w:r>
    </w:p>
    <w:p w:rsidR="00B559D6" w:rsidRPr="003F47F0" w:rsidRDefault="00B559D6">
      <w:pPr>
        <w:pStyle w:val="Heading2"/>
        <w:rPr>
          <w:rFonts w:ascii="Arial" w:hAnsi="Arial" w:cs="Arial"/>
          <w:lang w:val="en-GB"/>
        </w:rPr>
      </w:pPr>
      <w:bookmarkStart w:id="770" w:name="_Toc50275649"/>
      <w:bookmarkStart w:id="771" w:name="_Toc421454331"/>
      <w:r w:rsidRPr="003F47F0">
        <w:rPr>
          <w:rFonts w:ascii="Arial" w:hAnsi="Arial" w:cs="Arial"/>
          <w:lang w:val="en-GB"/>
        </w:rPr>
        <w:t xml:space="preserve">Manufacturer’s Authorisation Letter (Form PG3 - </w:t>
      </w:r>
      <w:r>
        <w:rPr>
          <w:rFonts w:ascii="Arial" w:hAnsi="Arial" w:cs="Arial"/>
          <w:lang w:val="en-GB"/>
        </w:rPr>
        <w:t>6</w:t>
      </w:r>
      <w:r w:rsidRPr="003F47F0">
        <w:rPr>
          <w:rFonts w:ascii="Arial" w:hAnsi="Arial" w:cs="Arial"/>
          <w:lang w:val="en-GB"/>
        </w:rPr>
        <w:t>)</w:t>
      </w:r>
      <w:bookmarkEnd w:id="770"/>
      <w:bookmarkEnd w:id="771"/>
    </w:p>
    <w:p w:rsidR="00B559D6" w:rsidRPr="003F47F0" w:rsidRDefault="00B559D6">
      <w:pPr>
        <w:jc w:val="both"/>
        <w:rPr>
          <w:rFonts w:ascii="Arial" w:hAnsi="Arial" w:cs="Arial"/>
          <w:lang w:val="en-GB"/>
        </w:rPr>
      </w:pPr>
    </w:p>
    <w:p w:rsidR="00B559D6" w:rsidRPr="00EC6D6C" w:rsidRDefault="00B559D6" w:rsidP="0068067E">
      <w:pPr>
        <w:jc w:val="both"/>
        <w:rPr>
          <w:rFonts w:ascii="Arial" w:hAnsi="Arial" w:cs="Arial"/>
          <w:i/>
          <w:iCs/>
          <w:sz w:val="18"/>
          <w:szCs w:val="18"/>
        </w:rPr>
      </w:pPr>
      <w:r w:rsidRPr="001E0585">
        <w:rPr>
          <w:rFonts w:ascii="Arial" w:hAnsi="Arial" w:cs="Arial"/>
          <w:i/>
          <w:iCs/>
          <w:sz w:val="22"/>
          <w:szCs w:val="22"/>
        </w:rPr>
        <w:t>[</w:t>
      </w:r>
      <w:r w:rsidRPr="00EC6D6C">
        <w:rPr>
          <w:rFonts w:ascii="Arial" w:hAnsi="Arial" w:cs="Arial"/>
          <w:i/>
          <w:iCs/>
          <w:sz w:val="18"/>
          <w:szCs w:val="18"/>
        </w:rPr>
        <w:t>The Tenderer shall require the Manufacturer to fill in this Form in accordance with the instructions indicated. This</w:t>
      </w:r>
      <w:r w:rsidRPr="00EC6D6C">
        <w:rPr>
          <w:rFonts w:ascii="Arial" w:hAnsi="Arial" w:cs="Arial"/>
          <w:sz w:val="18"/>
          <w:szCs w:val="18"/>
        </w:rPr>
        <w:t xml:space="preserve"> </w:t>
      </w:r>
      <w:r w:rsidRPr="00EC6D6C">
        <w:rPr>
          <w:rFonts w:ascii="Arial" w:hAnsi="Arial" w:cs="Arial"/>
          <w:i/>
          <w:iCs/>
          <w:sz w:val="18"/>
          <w:szCs w:val="18"/>
        </w:rPr>
        <w:t>letter of authorization should be on the letterhead of the Manufacturer and should be signed by a person with the proper authority to sign documents that are binding on the Manufacturer.]</w:t>
      </w:r>
    </w:p>
    <w:p w:rsidR="00B559D6" w:rsidRDefault="00B559D6" w:rsidP="00C70A1A">
      <w:pPr>
        <w:jc w:val="both"/>
        <w:rPr>
          <w:rFonts w:ascii="Arial" w:hAnsi="Arial" w:cs="Arial"/>
          <w:i/>
          <w:iCs/>
          <w:sz w:val="22"/>
          <w:szCs w:val="22"/>
        </w:rPr>
      </w:pPr>
    </w:p>
    <w:p w:rsidR="00B559D6" w:rsidRPr="00EC6D6C" w:rsidRDefault="00B559D6" w:rsidP="00C70A1A">
      <w:pPr>
        <w:jc w:val="both"/>
        <w:rPr>
          <w:rFonts w:ascii="Arial" w:hAnsi="Arial" w:cs="Arial"/>
          <w:i/>
          <w:iCs/>
          <w:sz w:val="18"/>
          <w:szCs w:val="18"/>
        </w:rPr>
      </w:pPr>
      <w:r w:rsidRPr="001E0585">
        <w:rPr>
          <w:rFonts w:ascii="Arial" w:hAnsi="Arial" w:cs="Arial"/>
          <w:i/>
          <w:iCs/>
          <w:sz w:val="22"/>
          <w:szCs w:val="22"/>
        </w:rPr>
        <w:t xml:space="preserve"> </w:t>
      </w:r>
      <w:r w:rsidRPr="00EC6D6C">
        <w:rPr>
          <w:rFonts w:ascii="Arial" w:hAnsi="Arial" w:cs="Arial"/>
          <w:i/>
          <w:iCs/>
          <w:sz w:val="18"/>
          <w:szCs w:val="18"/>
        </w:rPr>
        <w:t xml:space="preserve">[The Tenderer shall include it in its Tender, if so indicated in the </w:t>
      </w:r>
      <w:r w:rsidRPr="00EC6D6C">
        <w:rPr>
          <w:rFonts w:ascii="Arial" w:hAnsi="Arial" w:cs="Arial"/>
          <w:b/>
          <w:bCs/>
          <w:i/>
          <w:iCs/>
          <w:sz w:val="18"/>
          <w:szCs w:val="18"/>
        </w:rPr>
        <w:t>TDS as stated under ITT Sub Clause 27.1 (f)]</w:t>
      </w:r>
    </w:p>
    <w:p w:rsidR="00B559D6" w:rsidRPr="003F47F0" w:rsidRDefault="00B559D6">
      <w:pPr>
        <w:jc w:val="both"/>
        <w:rPr>
          <w:rFonts w:ascii="Arial" w:hAnsi="Arial" w:cs="Arial"/>
          <w:lang w:val="en-GB"/>
        </w:rPr>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13"/>
        <w:gridCol w:w="4487"/>
      </w:tblGrid>
      <w:tr w:rsidR="00B559D6" w:rsidRPr="003F47F0">
        <w:tc>
          <w:tcPr>
            <w:tcW w:w="4513" w:type="dxa"/>
          </w:tcPr>
          <w:p w:rsidR="00B559D6" w:rsidRPr="003F47F0" w:rsidRDefault="00B559D6">
            <w:pPr>
              <w:jc w:val="both"/>
              <w:rPr>
                <w:rFonts w:ascii="Arial" w:hAnsi="Arial" w:cs="Arial"/>
                <w:lang w:val="en-GB"/>
              </w:rPr>
            </w:pPr>
            <w:r w:rsidRPr="003F47F0">
              <w:rPr>
                <w:rFonts w:ascii="Arial" w:hAnsi="Arial" w:cs="Arial"/>
                <w:lang w:val="en-GB"/>
              </w:rPr>
              <w:t>Invitation for Tender No:</w:t>
            </w:r>
          </w:p>
          <w:p w:rsidR="00B559D6" w:rsidRPr="003F47F0" w:rsidRDefault="00B559D6">
            <w:pPr>
              <w:jc w:val="both"/>
              <w:rPr>
                <w:rFonts w:ascii="Arial" w:hAnsi="Arial" w:cs="Arial"/>
                <w:lang w:val="en-GB"/>
              </w:rPr>
            </w:pPr>
          </w:p>
        </w:tc>
        <w:tc>
          <w:tcPr>
            <w:tcW w:w="4487" w:type="dxa"/>
          </w:tcPr>
          <w:p w:rsidR="00B559D6" w:rsidRPr="003F47F0" w:rsidRDefault="00B559D6">
            <w:pPr>
              <w:jc w:val="both"/>
              <w:rPr>
                <w:rFonts w:ascii="Arial" w:hAnsi="Arial" w:cs="Arial"/>
                <w:lang w:val="en-GB"/>
              </w:rPr>
            </w:pPr>
            <w:r w:rsidRPr="003F47F0">
              <w:rPr>
                <w:rFonts w:ascii="Arial" w:hAnsi="Arial" w:cs="Arial"/>
                <w:lang w:val="en-GB"/>
              </w:rPr>
              <w:t>Date:</w:t>
            </w:r>
          </w:p>
        </w:tc>
      </w:tr>
      <w:tr w:rsidR="00B559D6" w:rsidRPr="003F47F0">
        <w:trPr>
          <w:trHeight w:val="315"/>
        </w:trPr>
        <w:tc>
          <w:tcPr>
            <w:tcW w:w="4513" w:type="dxa"/>
          </w:tcPr>
          <w:p w:rsidR="00B559D6" w:rsidRPr="003F47F0" w:rsidRDefault="00B559D6">
            <w:pPr>
              <w:jc w:val="both"/>
              <w:rPr>
                <w:rFonts w:ascii="Arial" w:hAnsi="Arial" w:cs="Arial"/>
                <w:lang w:val="en-GB"/>
              </w:rPr>
            </w:pPr>
            <w:r w:rsidRPr="003F47F0">
              <w:rPr>
                <w:rFonts w:ascii="Arial" w:hAnsi="Arial" w:cs="Arial"/>
                <w:lang w:val="en-GB"/>
              </w:rPr>
              <w:t>Tender Package No:</w:t>
            </w:r>
          </w:p>
          <w:p w:rsidR="00B559D6" w:rsidRPr="003F47F0" w:rsidRDefault="00B559D6">
            <w:pPr>
              <w:jc w:val="both"/>
              <w:rPr>
                <w:rFonts w:ascii="Arial" w:hAnsi="Arial" w:cs="Arial"/>
                <w:lang w:val="en-GB"/>
              </w:rPr>
            </w:pPr>
          </w:p>
        </w:tc>
        <w:tc>
          <w:tcPr>
            <w:tcW w:w="4487" w:type="dxa"/>
          </w:tcPr>
          <w:p w:rsidR="00B559D6" w:rsidRPr="003F47F0" w:rsidRDefault="00B559D6">
            <w:pPr>
              <w:jc w:val="both"/>
              <w:rPr>
                <w:rFonts w:ascii="Arial" w:hAnsi="Arial" w:cs="Arial"/>
                <w:lang w:val="en-GB"/>
              </w:rPr>
            </w:pPr>
          </w:p>
        </w:tc>
      </w:tr>
      <w:tr w:rsidR="00B559D6" w:rsidRPr="003F47F0">
        <w:trPr>
          <w:trHeight w:val="315"/>
        </w:trPr>
        <w:tc>
          <w:tcPr>
            <w:tcW w:w="4513" w:type="dxa"/>
          </w:tcPr>
          <w:p w:rsidR="00B559D6" w:rsidRPr="003F47F0" w:rsidRDefault="00B559D6">
            <w:pPr>
              <w:jc w:val="both"/>
              <w:rPr>
                <w:rFonts w:ascii="Arial" w:hAnsi="Arial" w:cs="Arial"/>
                <w:lang w:val="en-GB"/>
              </w:rPr>
            </w:pPr>
            <w:r>
              <w:rPr>
                <w:rFonts w:ascii="Arial" w:hAnsi="Arial" w:cs="Arial"/>
                <w:lang w:val="en-GB"/>
              </w:rPr>
              <w:t>Tender Lot No(</w:t>
            </w:r>
            <w:r w:rsidRPr="00EC6D6C">
              <w:rPr>
                <w:rFonts w:ascii="Arial" w:hAnsi="Arial" w:cs="Arial"/>
                <w:i/>
                <w:iCs/>
                <w:sz w:val="18"/>
                <w:szCs w:val="18"/>
                <w:lang w:val="en-GB"/>
              </w:rPr>
              <w:t>when applicable</w:t>
            </w:r>
            <w:r>
              <w:rPr>
                <w:rFonts w:ascii="Arial" w:hAnsi="Arial" w:cs="Arial"/>
                <w:lang w:val="en-GB"/>
              </w:rPr>
              <w:t>):</w:t>
            </w:r>
          </w:p>
        </w:tc>
        <w:tc>
          <w:tcPr>
            <w:tcW w:w="4487" w:type="dxa"/>
          </w:tcPr>
          <w:p w:rsidR="00B559D6" w:rsidRPr="003F47F0" w:rsidRDefault="00B559D6">
            <w:pPr>
              <w:jc w:val="both"/>
              <w:rPr>
                <w:rFonts w:ascii="Arial" w:hAnsi="Arial" w:cs="Arial"/>
                <w:lang w:val="en-GB"/>
              </w:rPr>
            </w:pPr>
          </w:p>
        </w:tc>
      </w:tr>
      <w:tr w:rsidR="00B559D6" w:rsidRPr="003F47F0">
        <w:tc>
          <w:tcPr>
            <w:tcW w:w="4513" w:type="dxa"/>
          </w:tcPr>
          <w:p w:rsidR="00B559D6" w:rsidRPr="003F47F0" w:rsidRDefault="00B559D6">
            <w:pPr>
              <w:jc w:val="both"/>
              <w:rPr>
                <w:rFonts w:ascii="Arial" w:hAnsi="Arial" w:cs="Arial"/>
                <w:lang w:val="en-GB"/>
              </w:rPr>
            </w:pPr>
            <w:r w:rsidRPr="003F47F0">
              <w:rPr>
                <w:rFonts w:ascii="Arial" w:hAnsi="Arial" w:cs="Arial"/>
                <w:lang w:val="en-GB"/>
              </w:rPr>
              <w:t>To:</w:t>
            </w:r>
          </w:p>
          <w:p w:rsidR="00B559D6" w:rsidRPr="003F47F0" w:rsidRDefault="00B559D6">
            <w:pPr>
              <w:rPr>
                <w:rFonts w:ascii="Arial" w:hAnsi="Arial" w:cs="Arial"/>
                <w:lang w:val="en-GB"/>
              </w:rPr>
            </w:pPr>
            <w:bookmarkStart w:id="772" w:name="_Toc50275650"/>
            <w:r>
              <w:rPr>
                <w:rFonts w:ascii="Arial" w:hAnsi="Arial" w:cs="Arial"/>
              </w:rPr>
              <w:t>[</w:t>
            </w:r>
            <w:r w:rsidRPr="00EC6D6C">
              <w:rPr>
                <w:rFonts w:ascii="Arial" w:hAnsi="Arial" w:cs="Arial"/>
                <w:sz w:val="18"/>
                <w:szCs w:val="18"/>
              </w:rPr>
              <w:t>Name and address of Procuring Entity</w:t>
            </w:r>
            <w:r w:rsidRPr="003F47F0">
              <w:rPr>
                <w:rFonts w:ascii="Arial" w:hAnsi="Arial" w:cs="Arial"/>
                <w:lang w:val="en-GB"/>
              </w:rPr>
              <w:t>]</w:t>
            </w:r>
            <w:bookmarkEnd w:id="772"/>
          </w:p>
          <w:p w:rsidR="00B559D6" w:rsidRPr="003F47F0" w:rsidRDefault="00B559D6">
            <w:pPr>
              <w:pStyle w:val="FootnoteText"/>
              <w:rPr>
                <w:rFonts w:ascii="Arial" w:hAnsi="Arial" w:cs="Arial"/>
                <w:lang w:val="en-GB"/>
              </w:rPr>
            </w:pPr>
          </w:p>
        </w:tc>
        <w:tc>
          <w:tcPr>
            <w:tcW w:w="4487" w:type="dxa"/>
          </w:tcPr>
          <w:p w:rsidR="00B559D6" w:rsidRPr="003F47F0" w:rsidRDefault="00B559D6">
            <w:pPr>
              <w:jc w:val="both"/>
              <w:rPr>
                <w:rFonts w:ascii="Arial" w:hAnsi="Arial" w:cs="Arial"/>
                <w:lang w:val="en-GB"/>
              </w:rPr>
            </w:pPr>
          </w:p>
        </w:tc>
      </w:tr>
    </w:tbl>
    <w:p w:rsidR="00B559D6" w:rsidRPr="003F47F0" w:rsidRDefault="00B559D6">
      <w:pPr>
        <w:jc w:val="both"/>
        <w:rPr>
          <w:rFonts w:ascii="Arial" w:hAnsi="Arial" w:cs="Arial"/>
          <w:lang w:val="en-GB"/>
        </w:rPr>
      </w:pPr>
    </w:p>
    <w:p w:rsidR="00B559D6" w:rsidRDefault="00B559D6" w:rsidP="002708CD">
      <w:pPr>
        <w:jc w:val="both"/>
        <w:rPr>
          <w:rFonts w:ascii="Arial" w:hAnsi="Arial" w:cs="Arial"/>
          <w:lang w:val="en-GB"/>
        </w:rPr>
      </w:pPr>
      <w:r w:rsidRPr="003F47F0">
        <w:rPr>
          <w:rFonts w:ascii="Arial" w:hAnsi="Arial" w:cs="Arial"/>
          <w:lang w:val="en-GB"/>
        </w:rPr>
        <w:t>WHEREAS</w:t>
      </w:r>
    </w:p>
    <w:p w:rsidR="00B559D6" w:rsidRDefault="00B559D6" w:rsidP="002708CD">
      <w:pPr>
        <w:jc w:val="both"/>
        <w:rPr>
          <w:rFonts w:ascii="Arial" w:hAnsi="Arial" w:cs="Arial"/>
          <w:lang w:val="en-GB"/>
        </w:rPr>
      </w:pPr>
    </w:p>
    <w:p w:rsidR="00B559D6" w:rsidRPr="001E0585" w:rsidRDefault="00B559D6" w:rsidP="005C6023">
      <w:pPr>
        <w:jc w:val="both"/>
        <w:rPr>
          <w:rFonts w:ascii="Arial" w:hAnsi="Arial" w:cs="Arial"/>
        </w:rPr>
      </w:pPr>
      <w:r w:rsidRPr="001E0585">
        <w:rPr>
          <w:rFonts w:ascii="Arial" w:hAnsi="Arial" w:cs="Arial"/>
        </w:rPr>
        <w:t xml:space="preserve">We </w:t>
      </w:r>
      <w:r w:rsidRPr="001E0585">
        <w:rPr>
          <w:rFonts w:ascii="Arial" w:hAnsi="Arial" w:cs="Arial"/>
          <w:i/>
          <w:iCs/>
        </w:rPr>
        <w:t>[insert complete name of Manufacturer],</w:t>
      </w:r>
      <w:r w:rsidRPr="001E0585">
        <w:rPr>
          <w:rFonts w:ascii="Arial" w:hAnsi="Arial" w:cs="Arial"/>
        </w:rPr>
        <w:t xml:space="preserve"> </w:t>
      </w:r>
    </w:p>
    <w:p w:rsidR="00B559D6" w:rsidRPr="001E0585" w:rsidRDefault="00B559D6" w:rsidP="005C6023">
      <w:pPr>
        <w:jc w:val="both"/>
        <w:rPr>
          <w:rFonts w:ascii="Arial" w:hAnsi="Arial" w:cs="Arial"/>
        </w:rPr>
      </w:pPr>
    </w:p>
    <w:p w:rsidR="00B559D6" w:rsidRPr="001E0585" w:rsidRDefault="00B559D6" w:rsidP="005C6023">
      <w:pPr>
        <w:jc w:val="both"/>
        <w:rPr>
          <w:rFonts w:ascii="Arial" w:hAnsi="Arial" w:cs="Arial"/>
        </w:rPr>
      </w:pPr>
      <w:r w:rsidRPr="001E0585">
        <w:rPr>
          <w:rFonts w:ascii="Arial" w:hAnsi="Arial" w:cs="Arial"/>
        </w:rPr>
        <w:t>who are official manufacturers of</w:t>
      </w:r>
      <w:r w:rsidRPr="001E0585">
        <w:rPr>
          <w:rFonts w:ascii="Arial" w:hAnsi="Arial" w:cs="Arial"/>
          <w:b/>
          <w:bCs/>
          <w:i/>
          <w:iCs/>
        </w:rPr>
        <w:t xml:space="preserve"> </w:t>
      </w:r>
      <w:r w:rsidRPr="001E0585">
        <w:rPr>
          <w:rFonts w:ascii="Arial" w:hAnsi="Arial" w:cs="Arial"/>
          <w:i/>
          <w:iCs/>
        </w:rPr>
        <w:t>[insert type of goods manufactured],</w:t>
      </w:r>
      <w:r w:rsidRPr="001E0585">
        <w:rPr>
          <w:rFonts w:ascii="Arial" w:hAnsi="Arial" w:cs="Arial"/>
        </w:rPr>
        <w:t xml:space="preserve"> having factories at </w:t>
      </w:r>
      <w:r w:rsidRPr="001E0585">
        <w:rPr>
          <w:rFonts w:ascii="Arial" w:hAnsi="Arial" w:cs="Arial"/>
          <w:i/>
          <w:iCs/>
        </w:rPr>
        <w:t>[insert full address of Manufacturer’s factories]</w:t>
      </w:r>
      <w:r w:rsidRPr="001E0585">
        <w:rPr>
          <w:rFonts w:ascii="Arial" w:hAnsi="Arial" w:cs="Arial"/>
        </w:rPr>
        <w:t xml:space="preserve">, do hereby </w:t>
      </w:r>
    </w:p>
    <w:p w:rsidR="00B559D6" w:rsidRPr="001E0585" w:rsidRDefault="00B559D6" w:rsidP="005C6023">
      <w:pPr>
        <w:jc w:val="both"/>
        <w:rPr>
          <w:rFonts w:ascii="Arial" w:hAnsi="Arial" w:cs="Arial"/>
        </w:rPr>
      </w:pPr>
    </w:p>
    <w:p w:rsidR="00B559D6" w:rsidRPr="001E0585" w:rsidRDefault="00B559D6" w:rsidP="005C6023">
      <w:pPr>
        <w:jc w:val="both"/>
        <w:rPr>
          <w:rFonts w:ascii="Arial" w:hAnsi="Arial" w:cs="Arial"/>
        </w:rPr>
      </w:pPr>
      <w:r w:rsidRPr="001E0585">
        <w:rPr>
          <w:rFonts w:ascii="Arial" w:hAnsi="Arial" w:cs="Arial"/>
        </w:rPr>
        <w:t xml:space="preserve">authorize </w:t>
      </w:r>
      <w:r w:rsidRPr="001E0585">
        <w:rPr>
          <w:rFonts w:ascii="Arial" w:hAnsi="Arial" w:cs="Arial"/>
          <w:i/>
          <w:iCs/>
        </w:rPr>
        <w:t>[insert complete name of Tenderer]</w:t>
      </w:r>
      <w:r w:rsidRPr="001E0585">
        <w:rPr>
          <w:rFonts w:ascii="Arial" w:hAnsi="Arial" w:cs="Arial"/>
        </w:rPr>
        <w:t xml:space="preserve"> to  supply the following Goods, manufactured by us </w:t>
      </w:r>
      <w:r w:rsidRPr="001E0585">
        <w:rPr>
          <w:rFonts w:ascii="Arial" w:hAnsi="Arial" w:cs="Arial"/>
          <w:i/>
          <w:iCs/>
        </w:rPr>
        <w:t>[insert name and or brief description of the Goods]</w:t>
      </w:r>
      <w:r w:rsidRPr="001E0585">
        <w:rPr>
          <w:rFonts w:ascii="Arial" w:hAnsi="Arial" w:cs="Arial"/>
        </w:rPr>
        <w:t>.</w:t>
      </w:r>
    </w:p>
    <w:p w:rsidR="00B559D6" w:rsidRPr="001E0585" w:rsidRDefault="00B559D6" w:rsidP="005C6023">
      <w:pPr>
        <w:jc w:val="both"/>
        <w:rPr>
          <w:rFonts w:ascii="Arial" w:hAnsi="Arial" w:cs="Arial"/>
        </w:rPr>
      </w:pPr>
    </w:p>
    <w:p w:rsidR="00B559D6" w:rsidRPr="001E0585" w:rsidRDefault="00B559D6" w:rsidP="005C6023">
      <w:pPr>
        <w:jc w:val="both"/>
        <w:rPr>
          <w:rFonts w:ascii="Arial" w:hAnsi="Arial" w:cs="Arial"/>
        </w:rPr>
      </w:pPr>
      <w:r w:rsidRPr="001E0585">
        <w:rPr>
          <w:rFonts w:ascii="Arial" w:hAnsi="Arial" w:cs="Arial"/>
        </w:rPr>
        <w:t>We hereby extend our full guarantee and warranty as stated under GCC Clause 3</w:t>
      </w:r>
      <w:r>
        <w:rPr>
          <w:rFonts w:ascii="Arial" w:hAnsi="Arial" w:cs="Arial"/>
        </w:rPr>
        <w:t>1</w:t>
      </w:r>
      <w:r w:rsidRPr="001E0585">
        <w:rPr>
          <w:rFonts w:ascii="Arial" w:hAnsi="Arial" w:cs="Arial"/>
        </w:rPr>
        <w:t xml:space="preserve"> of the General Conditions of Contract, with respect to the Goods offered by the above Tenderer.</w:t>
      </w:r>
    </w:p>
    <w:p w:rsidR="00B559D6" w:rsidRPr="001E0585" w:rsidRDefault="00B559D6" w:rsidP="005C6023">
      <w:pPr>
        <w:jc w:val="both"/>
        <w:rPr>
          <w:rFonts w:ascii="Arial" w:hAnsi="Arial" w:cs="Arial"/>
        </w:rPr>
      </w:pPr>
    </w:p>
    <w:p w:rsidR="00B559D6" w:rsidRPr="001E0585" w:rsidRDefault="00B559D6" w:rsidP="005C6023">
      <w:pPr>
        <w:jc w:val="both"/>
        <w:rPr>
          <w:rFonts w:ascii="Arial" w:hAnsi="Arial" w:cs="Arial"/>
        </w:rPr>
      </w:pPr>
      <w:r w:rsidRPr="001E0585">
        <w:rPr>
          <w:rFonts w:ascii="Arial" w:hAnsi="Arial" w:cs="Arial"/>
        </w:rPr>
        <w:t xml:space="preserve">Signed: </w:t>
      </w:r>
      <w:r w:rsidRPr="001E0585">
        <w:rPr>
          <w:rFonts w:ascii="Arial" w:hAnsi="Arial" w:cs="Arial"/>
          <w:i/>
          <w:iCs/>
        </w:rPr>
        <w:t xml:space="preserve">[insert signature(s) of authorized representative(s) of the Manufacturer] </w:t>
      </w:r>
    </w:p>
    <w:p w:rsidR="00B559D6" w:rsidRPr="001E0585" w:rsidRDefault="00B559D6" w:rsidP="005C6023">
      <w:pPr>
        <w:rPr>
          <w:rFonts w:ascii="Arial" w:hAnsi="Arial" w:cs="Arial"/>
        </w:rPr>
      </w:pPr>
    </w:p>
    <w:p w:rsidR="00B559D6" w:rsidRPr="001E0585" w:rsidRDefault="00B559D6" w:rsidP="005C6023">
      <w:pPr>
        <w:rPr>
          <w:rFonts w:ascii="Arial" w:hAnsi="Arial" w:cs="Arial"/>
        </w:rPr>
      </w:pPr>
      <w:r w:rsidRPr="001E0585">
        <w:rPr>
          <w:rFonts w:ascii="Arial" w:hAnsi="Arial" w:cs="Arial"/>
        </w:rPr>
        <w:t xml:space="preserve">Name: </w:t>
      </w:r>
      <w:r w:rsidRPr="001E0585">
        <w:rPr>
          <w:rFonts w:ascii="Arial" w:hAnsi="Arial" w:cs="Arial"/>
          <w:i/>
          <w:iCs/>
        </w:rPr>
        <w:t>[insert complete name(s) of authorized representative(s) of the Manufacturer]</w:t>
      </w:r>
      <w:r w:rsidRPr="001E0585">
        <w:rPr>
          <w:rFonts w:ascii="Arial" w:hAnsi="Arial" w:cs="Arial"/>
        </w:rPr>
        <w:tab/>
      </w:r>
    </w:p>
    <w:p w:rsidR="00B559D6" w:rsidRPr="001E0585" w:rsidRDefault="00B559D6" w:rsidP="005C6023">
      <w:pPr>
        <w:rPr>
          <w:rFonts w:ascii="Arial" w:hAnsi="Arial" w:cs="Arial"/>
          <w:i/>
          <w:iCs/>
        </w:rPr>
      </w:pPr>
      <w:r w:rsidRPr="001E0585">
        <w:rPr>
          <w:rFonts w:ascii="Arial" w:hAnsi="Arial" w:cs="Arial"/>
        </w:rPr>
        <w:t xml:space="preserve">Address: </w:t>
      </w:r>
      <w:r w:rsidRPr="001E0585">
        <w:rPr>
          <w:rFonts w:ascii="Arial" w:hAnsi="Arial" w:cs="Arial"/>
          <w:i/>
          <w:iCs/>
        </w:rPr>
        <w:t>[insert full address including Fax and e-mail]</w:t>
      </w:r>
    </w:p>
    <w:p w:rsidR="00B559D6" w:rsidRPr="001E0585" w:rsidRDefault="00B559D6" w:rsidP="005C6023">
      <w:pPr>
        <w:rPr>
          <w:rFonts w:ascii="Arial" w:hAnsi="Arial" w:cs="Arial"/>
        </w:rPr>
      </w:pPr>
      <w:r w:rsidRPr="001E0585">
        <w:rPr>
          <w:rFonts w:ascii="Arial" w:hAnsi="Arial" w:cs="Arial"/>
        </w:rPr>
        <w:t xml:space="preserve">Title: </w:t>
      </w:r>
      <w:r w:rsidRPr="001E0585">
        <w:rPr>
          <w:rFonts w:ascii="Arial" w:hAnsi="Arial" w:cs="Arial"/>
          <w:i/>
          <w:iCs/>
        </w:rPr>
        <w:t>[insert title]</w:t>
      </w:r>
      <w:r w:rsidRPr="001E0585">
        <w:rPr>
          <w:rFonts w:ascii="Arial" w:hAnsi="Arial" w:cs="Arial"/>
        </w:rPr>
        <w:t xml:space="preserve"> </w:t>
      </w:r>
    </w:p>
    <w:p w:rsidR="00B559D6" w:rsidRDefault="00B559D6" w:rsidP="005C6023"/>
    <w:p w:rsidR="00B559D6" w:rsidRDefault="00B559D6" w:rsidP="005C6023"/>
    <w:p w:rsidR="00B559D6" w:rsidRDefault="00B559D6" w:rsidP="005C6023">
      <w:pPr>
        <w:rPr>
          <w:i/>
          <w:iCs/>
        </w:rPr>
      </w:pPr>
    </w:p>
    <w:p w:rsidR="00B559D6" w:rsidRDefault="00B559D6" w:rsidP="005C6023"/>
    <w:p w:rsidR="00B559D6" w:rsidRPr="001E0585" w:rsidRDefault="00B559D6" w:rsidP="005C6023">
      <w:pPr>
        <w:rPr>
          <w:rFonts w:ascii="Arial" w:hAnsi="Arial" w:cs="Arial"/>
        </w:rPr>
      </w:pPr>
      <w:r w:rsidRPr="001E0585">
        <w:rPr>
          <w:rFonts w:ascii="Arial" w:hAnsi="Arial" w:cs="Arial"/>
        </w:rPr>
        <w:t xml:space="preserve">Date: </w:t>
      </w:r>
      <w:r w:rsidRPr="001E0585">
        <w:rPr>
          <w:rFonts w:ascii="Arial" w:hAnsi="Arial" w:cs="Arial"/>
          <w:i/>
          <w:iCs/>
        </w:rPr>
        <w:t>[insert date of signing]</w:t>
      </w:r>
    </w:p>
    <w:p w:rsidR="00B559D6" w:rsidRDefault="00B559D6">
      <w:pPr>
        <w:jc w:val="both"/>
        <w:rPr>
          <w:rFonts w:ascii="Arial" w:hAnsi="Arial" w:cs="Arial"/>
          <w:lang w:val="en-GB"/>
        </w:rPr>
      </w:pPr>
    </w:p>
    <w:p w:rsidR="00B559D6" w:rsidRDefault="00B559D6">
      <w:pPr>
        <w:jc w:val="both"/>
        <w:rPr>
          <w:rFonts w:ascii="Arial" w:hAnsi="Arial" w:cs="Arial"/>
          <w:lang w:val="en-GB"/>
        </w:rPr>
      </w:pPr>
    </w:p>
    <w:p w:rsidR="00B559D6" w:rsidRDefault="00B559D6">
      <w:pPr>
        <w:jc w:val="both"/>
        <w:rPr>
          <w:rFonts w:ascii="Arial" w:hAnsi="Arial" w:cs="Arial"/>
          <w:lang w:val="en-GB"/>
        </w:rPr>
      </w:pPr>
    </w:p>
    <w:p w:rsidR="00B559D6" w:rsidRDefault="00B559D6">
      <w:pPr>
        <w:jc w:val="both"/>
        <w:rPr>
          <w:rFonts w:ascii="Arial" w:hAnsi="Arial" w:cs="Arial"/>
          <w:lang w:val="en-GB"/>
        </w:rPr>
      </w:pPr>
    </w:p>
    <w:p w:rsidR="00B559D6"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pStyle w:val="Heading2"/>
        <w:rPr>
          <w:rFonts w:ascii="Arial" w:hAnsi="Arial" w:cs="Arial"/>
          <w:i/>
          <w:iCs/>
          <w:lang w:val="en-GB"/>
        </w:rPr>
      </w:pPr>
      <w:bookmarkStart w:id="773" w:name="_Toc50275651"/>
      <w:bookmarkStart w:id="774" w:name="_Toc421454332"/>
      <w:r w:rsidRPr="003F47F0">
        <w:rPr>
          <w:rFonts w:ascii="Arial" w:hAnsi="Arial" w:cs="Arial"/>
          <w:lang w:val="en-GB"/>
        </w:rPr>
        <w:t xml:space="preserve">Bank Guarantee for Tender Security (Form PG3 – </w:t>
      </w:r>
      <w:r>
        <w:rPr>
          <w:rFonts w:ascii="Arial" w:hAnsi="Arial" w:cs="Arial"/>
          <w:lang w:val="en-GB"/>
        </w:rPr>
        <w:t>7</w:t>
      </w:r>
      <w:r w:rsidRPr="003F47F0">
        <w:rPr>
          <w:rFonts w:ascii="Arial" w:hAnsi="Arial" w:cs="Arial"/>
          <w:i/>
          <w:iCs/>
          <w:lang w:val="en-GB"/>
        </w:rPr>
        <w:t>)</w:t>
      </w:r>
      <w:bookmarkEnd w:id="773"/>
      <w:bookmarkEnd w:id="774"/>
    </w:p>
    <w:p w:rsidR="00B559D6" w:rsidRPr="00EC6D6C" w:rsidRDefault="00B559D6" w:rsidP="002708CD">
      <w:pPr>
        <w:jc w:val="center"/>
        <w:rPr>
          <w:rFonts w:ascii="Arial" w:hAnsi="Arial" w:cs="Arial"/>
          <w:i/>
          <w:iCs/>
          <w:sz w:val="22"/>
          <w:szCs w:val="22"/>
          <w:lang w:val="en-GB"/>
        </w:rPr>
      </w:pPr>
      <w:r w:rsidRPr="00EC6D6C">
        <w:rPr>
          <w:rFonts w:ascii="Arial" w:hAnsi="Arial" w:cs="Arial"/>
          <w:i/>
          <w:iCs/>
          <w:sz w:val="22"/>
          <w:szCs w:val="22"/>
          <w:lang w:val="en-GB"/>
        </w:rPr>
        <w:t>[this is the format for the Tender Security to be issued by a scheduled Bank</w:t>
      </w:r>
    </w:p>
    <w:p w:rsidR="00B559D6" w:rsidRPr="00EC6D6C" w:rsidRDefault="00B559D6" w:rsidP="002708CD">
      <w:pPr>
        <w:jc w:val="center"/>
        <w:rPr>
          <w:rFonts w:ascii="Arial" w:hAnsi="Arial" w:cs="Arial"/>
          <w:sz w:val="22"/>
          <w:szCs w:val="22"/>
          <w:lang w:val="en-GB"/>
        </w:rPr>
      </w:pPr>
      <w:r w:rsidRPr="00EC6D6C">
        <w:rPr>
          <w:rFonts w:ascii="Arial" w:hAnsi="Arial" w:cs="Arial"/>
          <w:i/>
          <w:iCs/>
          <w:sz w:val="22"/>
          <w:szCs w:val="22"/>
          <w:lang w:val="en-GB"/>
        </w:rPr>
        <w:t xml:space="preserve"> of Bangladesh as stated under ITT Clause 3</w:t>
      </w:r>
      <w:r>
        <w:rPr>
          <w:rFonts w:ascii="Arial" w:hAnsi="Arial" w:cs="Arial"/>
          <w:i/>
          <w:iCs/>
          <w:sz w:val="22"/>
          <w:szCs w:val="22"/>
          <w:lang w:val="en-GB"/>
        </w:rPr>
        <w:t>1</w:t>
      </w:r>
      <w:r w:rsidRPr="00EC6D6C">
        <w:rPr>
          <w:rFonts w:ascii="Arial" w:hAnsi="Arial" w:cs="Arial"/>
          <w:i/>
          <w:iCs/>
          <w:sz w:val="22"/>
          <w:szCs w:val="22"/>
          <w:lang w:val="en-GB"/>
        </w:rPr>
        <w:t xml:space="preserve"> and 3</w:t>
      </w:r>
      <w:r>
        <w:rPr>
          <w:rFonts w:ascii="Arial" w:hAnsi="Arial" w:cs="Arial"/>
          <w:i/>
          <w:iCs/>
          <w:sz w:val="22"/>
          <w:szCs w:val="22"/>
          <w:lang w:val="en-GB"/>
        </w:rPr>
        <w:t>2</w:t>
      </w:r>
      <w:r w:rsidRPr="00EC6D6C">
        <w:rPr>
          <w:rFonts w:ascii="Arial" w:hAnsi="Arial" w:cs="Arial"/>
          <w:i/>
          <w:iCs/>
          <w:sz w:val="22"/>
          <w:szCs w:val="22"/>
          <w:lang w:val="en-GB"/>
        </w:rPr>
        <w:t>]</w:t>
      </w:r>
    </w:p>
    <w:p w:rsidR="00B559D6" w:rsidRPr="003F47F0" w:rsidRDefault="00B559D6">
      <w:pPr>
        <w:rPr>
          <w:rFonts w:ascii="Arial" w:hAnsi="Arial" w:cs="Arial"/>
          <w:lang w:val="en-GB"/>
        </w:rPr>
      </w:pPr>
    </w:p>
    <w:tbl>
      <w:tblPr>
        <w:tblW w:w="0" w:type="auto"/>
        <w:tblInd w:w="2" w:type="dxa"/>
        <w:tblLook w:val="0000" w:firstRow="0" w:lastRow="0" w:firstColumn="0" w:lastColumn="0" w:noHBand="0" w:noVBand="0"/>
      </w:tblPr>
      <w:tblGrid>
        <w:gridCol w:w="4513"/>
        <w:gridCol w:w="4487"/>
      </w:tblGrid>
      <w:tr w:rsidR="00B559D6" w:rsidRPr="003F47F0">
        <w:tc>
          <w:tcPr>
            <w:tcW w:w="4513" w:type="dxa"/>
          </w:tcPr>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Invitation for Tender No:</w:t>
            </w:r>
          </w:p>
          <w:p w:rsidR="00B559D6" w:rsidRPr="00EC6D6C" w:rsidRDefault="00B559D6">
            <w:pPr>
              <w:jc w:val="both"/>
              <w:rPr>
                <w:rFonts w:ascii="Arial" w:hAnsi="Arial" w:cs="Arial"/>
                <w:sz w:val="20"/>
                <w:szCs w:val="20"/>
                <w:lang w:val="en-GB"/>
              </w:rPr>
            </w:pPr>
          </w:p>
        </w:tc>
        <w:tc>
          <w:tcPr>
            <w:tcW w:w="4487" w:type="dxa"/>
          </w:tcPr>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Date:</w:t>
            </w:r>
          </w:p>
        </w:tc>
      </w:tr>
      <w:tr w:rsidR="00B559D6" w:rsidRPr="003F47F0">
        <w:tc>
          <w:tcPr>
            <w:tcW w:w="4513" w:type="dxa"/>
          </w:tcPr>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Tender Package No:</w:t>
            </w:r>
          </w:p>
          <w:p w:rsidR="00B559D6" w:rsidRPr="00EC6D6C" w:rsidRDefault="00B559D6">
            <w:pPr>
              <w:jc w:val="both"/>
              <w:rPr>
                <w:rFonts w:ascii="Arial" w:hAnsi="Arial" w:cs="Arial"/>
                <w:sz w:val="20"/>
                <w:szCs w:val="20"/>
                <w:lang w:val="en-GB"/>
              </w:rPr>
            </w:pPr>
          </w:p>
        </w:tc>
        <w:tc>
          <w:tcPr>
            <w:tcW w:w="4487" w:type="dxa"/>
          </w:tcPr>
          <w:p w:rsidR="00B559D6" w:rsidRPr="00EC6D6C" w:rsidRDefault="00B559D6">
            <w:pPr>
              <w:jc w:val="both"/>
              <w:rPr>
                <w:rFonts w:ascii="Arial" w:hAnsi="Arial" w:cs="Arial"/>
                <w:sz w:val="20"/>
                <w:szCs w:val="20"/>
                <w:lang w:val="en-GB"/>
              </w:rPr>
            </w:pPr>
          </w:p>
        </w:tc>
      </w:tr>
      <w:tr w:rsidR="00B559D6" w:rsidRPr="003F47F0">
        <w:tc>
          <w:tcPr>
            <w:tcW w:w="4513" w:type="dxa"/>
          </w:tcPr>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Tender Lot No:</w:t>
            </w:r>
          </w:p>
        </w:tc>
        <w:tc>
          <w:tcPr>
            <w:tcW w:w="4487" w:type="dxa"/>
          </w:tcPr>
          <w:p w:rsidR="00B559D6" w:rsidRPr="00EC6D6C" w:rsidRDefault="00B559D6">
            <w:pPr>
              <w:jc w:val="both"/>
              <w:rPr>
                <w:rFonts w:ascii="Arial" w:hAnsi="Arial" w:cs="Arial"/>
                <w:sz w:val="20"/>
                <w:szCs w:val="20"/>
                <w:lang w:val="en-GB"/>
              </w:rPr>
            </w:pPr>
          </w:p>
        </w:tc>
      </w:tr>
      <w:tr w:rsidR="00B559D6" w:rsidRPr="003F47F0">
        <w:tc>
          <w:tcPr>
            <w:tcW w:w="4513" w:type="dxa"/>
          </w:tcPr>
          <w:p w:rsidR="00B559D6" w:rsidRPr="00EC6D6C" w:rsidRDefault="00B559D6" w:rsidP="00EC6D6C">
            <w:pPr>
              <w:jc w:val="both"/>
              <w:rPr>
                <w:rFonts w:ascii="Arial" w:hAnsi="Arial" w:cs="Arial"/>
                <w:sz w:val="20"/>
                <w:szCs w:val="20"/>
                <w:lang w:val="en-GB"/>
              </w:rPr>
            </w:pPr>
            <w:r w:rsidRPr="00EC6D6C">
              <w:rPr>
                <w:rFonts w:ascii="Arial" w:hAnsi="Arial" w:cs="Arial"/>
                <w:sz w:val="20"/>
                <w:szCs w:val="20"/>
                <w:lang w:val="en-GB"/>
              </w:rPr>
              <w:t>To:</w:t>
            </w:r>
          </w:p>
          <w:p w:rsidR="00B559D6" w:rsidRPr="00EC6D6C" w:rsidRDefault="00B559D6">
            <w:pPr>
              <w:rPr>
                <w:rFonts w:ascii="Arial" w:hAnsi="Arial" w:cs="Arial"/>
                <w:sz w:val="20"/>
                <w:szCs w:val="20"/>
                <w:lang w:val="en-GB"/>
              </w:rPr>
            </w:pPr>
            <w:bookmarkStart w:id="775" w:name="_Toc50275652"/>
            <w:r w:rsidRPr="00EC6D6C">
              <w:rPr>
                <w:rFonts w:ascii="Arial" w:hAnsi="Arial" w:cs="Arial"/>
                <w:sz w:val="20"/>
                <w:szCs w:val="20"/>
              </w:rPr>
              <w:t>[Name and address of Procuring Entity</w:t>
            </w:r>
            <w:r w:rsidRPr="00EC6D6C">
              <w:rPr>
                <w:rFonts w:ascii="Arial" w:hAnsi="Arial" w:cs="Arial"/>
                <w:sz w:val="20"/>
                <w:szCs w:val="20"/>
                <w:lang w:val="en-GB"/>
              </w:rPr>
              <w:t>]</w:t>
            </w:r>
            <w:bookmarkEnd w:id="775"/>
          </w:p>
          <w:p w:rsidR="00B559D6" w:rsidRPr="007A095F" w:rsidRDefault="00B559D6">
            <w:pPr>
              <w:pStyle w:val="FootnoteText"/>
              <w:rPr>
                <w:rFonts w:ascii="Arial" w:hAnsi="Arial" w:cs="Arial"/>
                <w:lang w:val="en-GB"/>
              </w:rPr>
            </w:pPr>
          </w:p>
        </w:tc>
        <w:tc>
          <w:tcPr>
            <w:tcW w:w="4487" w:type="dxa"/>
          </w:tcPr>
          <w:p w:rsidR="00B559D6" w:rsidRPr="00EC6D6C" w:rsidRDefault="00B559D6">
            <w:pPr>
              <w:jc w:val="both"/>
              <w:rPr>
                <w:rFonts w:ascii="Arial" w:hAnsi="Arial" w:cs="Arial"/>
                <w:sz w:val="20"/>
                <w:szCs w:val="20"/>
                <w:lang w:val="en-GB"/>
              </w:rPr>
            </w:pPr>
          </w:p>
        </w:tc>
      </w:tr>
    </w:tbl>
    <w:p w:rsidR="00B559D6" w:rsidRPr="003F47F0" w:rsidRDefault="00B559D6">
      <w:pPr>
        <w:jc w:val="both"/>
        <w:rPr>
          <w:rFonts w:ascii="Arial" w:hAnsi="Arial" w:cs="Arial"/>
          <w:lang w:val="en-GB"/>
        </w:rPr>
      </w:pPr>
    </w:p>
    <w:p w:rsidR="00B559D6" w:rsidRPr="00EC6D6C" w:rsidRDefault="00B559D6" w:rsidP="00EC6D6C">
      <w:pPr>
        <w:jc w:val="center"/>
        <w:rPr>
          <w:rFonts w:ascii="Arial" w:hAnsi="Arial" w:cs="Arial"/>
          <w:sz w:val="18"/>
          <w:szCs w:val="18"/>
          <w:lang w:val="en-GB"/>
        </w:rPr>
      </w:pPr>
      <w:r w:rsidRPr="003F47F0">
        <w:rPr>
          <w:rFonts w:ascii="Arial" w:hAnsi="Arial" w:cs="Arial"/>
          <w:b/>
          <w:bCs/>
          <w:lang w:val="en-GB"/>
        </w:rPr>
        <w:t>TENDER GUARANTEE No:</w:t>
      </w:r>
      <w:r>
        <w:rPr>
          <w:rFonts w:ascii="Arial" w:hAnsi="Arial" w:cs="Arial"/>
          <w:b/>
          <w:bCs/>
          <w:lang w:val="en-GB"/>
        </w:rPr>
        <w:t xml:space="preserve"> </w:t>
      </w:r>
      <w:r w:rsidRPr="00EC6D6C">
        <w:rPr>
          <w:rFonts w:ascii="Arial" w:hAnsi="Arial" w:cs="Arial"/>
          <w:sz w:val="18"/>
          <w:szCs w:val="18"/>
          <w:lang w:val="en-GB"/>
        </w:rPr>
        <w:t xml:space="preserve">[isert number] </w:t>
      </w:r>
    </w:p>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 xml:space="preserve">We have been informed that </w:t>
      </w:r>
      <w:r w:rsidRPr="00EC6D6C">
        <w:rPr>
          <w:rFonts w:ascii="Arial" w:hAnsi="Arial" w:cs="Arial"/>
          <w:i/>
          <w:iCs/>
          <w:sz w:val="20"/>
          <w:szCs w:val="20"/>
          <w:lang w:val="en-GB"/>
        </w:rPr>
        <w:t>[insert name of Tenderer]</w:t>
      </w:r>
      <w:r w:rsidRPr="00EC6D6C">
        <w:rPr>
          <w:rFonts w:ascii="Arial" w:hAnsi="Arial" w:cs="Arial"/>
          <w:sz w:val="20"/>
          <w:szCs w:val="20"/>
          <w:lang w:val="en-GB"/>
        </w:rPr>
        <w:t xml:space="preserve"> (hereinafter called “the Tenderer”) intends to submit to you its Tender dated </w:t>
      </w:r>
      <w:r w:rsidRPr="00EC6D6C">
        <w:rPr>
          <w:rFonts w:ascii="Arial" w:hAnsi="Arial" w:cs="Arial"/>
          <w:i/>
          <w:iCs/>
          <w:sz w:val="20"/>
          <w:szCs w:val="20"/>
          <w:lang w:val="en-GB"/>
        </w:rPr>
        <w:t>[insert date of Tender]</w:t>
      </w:r>
      <w:r w:rsidRPr="00EC6D6C">
        <w:rPr>
          <w:rFonts w:ascii="Arial" w:hAnsi="Arial" w:cs="Arial"/>
          <w:sz w:val="20"/>
          <w:szCs w:val="20"/>
          <w:lang w:val="en-GB"/>
        </w:rPr>
        <w:t xml:space="preserve"> (hereinafter called “the Tender”) for the supply of </w:t>
      </w:r>
      <w:r w:rsidRPr="00EC6D6C">
        <w:rPr>
          <w:rFonts w:ascii="Arial" w:hAnsi="Arial" w:cs="Arial"/>
          <w:i/>
          <w:iCs/>
          <w:sz w:val="20"/>
          <w:szCs w:val="20"/>
          <w:lang w:val="en-GB"/>
        </w:rPr>
        <w:t>[description of goods and related services]</w:t>
      </w:r>
      <w:r w:rsidRPr="00EC6D6C">
        <w:rPr>
          <w:rFonts w:ascii="Arial" w:hAnsi="Arial" w:cs="Arial"/>
          <w:sz w:val="20"/>
          <w:szCs w:val="20"/>
          <w:lang w:val="en-GB"/>
        </w:rPr>
        <w:t xml:space="preserve"> under the above Invitation for </w:t>
      </w:r>
      <w:r w:rsidRPr="00CE7717">
        <w:rPr>
          <w:rFonts w:ascii="Arial" w:hAnsi="Arial" w:cs="Arial"/>
          <w:sz w:val="20"/>
          <w:szCs w:val="20"/>
          <w:lang w:val="en-GB"/>
        </w:rPr>
        <w:t>Tenders (</w:t>
      </w:r>
      <w:r w:rsidRPr="00EC6D6C">
        <w:rPr>
          <w:rFonts w:ascii="Arial" w:hAnsi="Arial" w:cs="Arial"/>
          <w:sz w:val="20"/>
          <w:szCs w:val="20"/>
          <w:lang w:val="en-GB"/>
        </w:rPr>
        <w:t>hereinafter called “the IFT”).</w:t>
      </w:r>
    </w:p>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Furthermore, we understand that, according to your conditions, Tenders must be supported by a Bank Guarantee for Tender Security.</w:t>
      </w:r>
    </w:p>
    <w:p w:rsidR="00B559D6" w:rsidRPr="00EC6D6C" w:rsidRDefault="00B559D6" w:rsidP="002708CD">
      <w:pPr>
        <w:jc w:val="both"/>
        <w:rPr>
          <w:rFonts w:ascii="Arial" w:hAnsi="Arial" w:cs="Arial"/>
          <w:sz w:val="20"/>
          <w:szCs w:val="20"/>
          <w:lang w:val="en-GB"/>
        </w:rPr>
      </w:pPr>
      <w:r w:rsidRPr="00EC6D6C">
        <w:rPr>
          <w:rFonts w:ascii="Arial" w:hAnsi="Arial" w:cs="Arial"/>
          <w:sz w:val="20"/>
          <w:szCs w:val="20"/>
          <w:lang w:val="en-GB"/>
        </w:rPr>
        <w:t xml:space="preserve">At the request of the Tenderer, we </w:t>
      </w:r>
      <w:r w:rsidRPr="00EC6D6C">
        <w:rPr>
          <w:rFonts w:ascii="Arial" w:hAnsi="Arial" w:cs="Arial"/>
          <w:i/>
          <w:iCs/>
          <w:sz w:val="20"/>
          <w:szCs w:val="20"/>
          <w:lang w:val="en-GB"/>
        </w:rPr>
        <w:t xml:space="preserve">[insert name of </w:t>
      </w:r>
      <w:r>
        <w:rPr>
          <w:rFonts w:ascii="Arial" w:hAnsi="Arial" w:cs="Arial"/>
          <w:i/>
          <w:iCs/>
          <w:sz w:val="20"/>
          <w:szCs w:val="20"/>
          <w:lang w:val="en-GB"/>
        </w:rPr>
        <w:t>B</w:t>
      </w:r>
      <w:r w:rsidRPr="00EC6D6C">
        <w:rPr>
          <w:rFonts w:ascii="Arial" w:hAnsi="Arial" w:cs="Arial"/>
          <w:i/>
          <w:iCs/>
          <w:sz w:val="20"/>
          <w:szCs w:val="20"/>
          <w:lang w:val="en-GB"/>
        </w:rPr>
        <w:t>ank]</w:t>
      </w:r>
      <w:r w:rsidRPr="00EC6D6C">
        <w:rPr>
          <w:rFonts w:ascii="Arial" w:hAnsi="Arial" w:cs="Arial"/>
          <w:sz w:val="20"/>
          <w:szCs w:val="20"/>
          <w:lang w:val="en-GB"/>
        </w:rPr>
        <w:t xml:space="preserve"> hereby irrevocably</w:t>
      </w:r>
      <w:r>
        <w:rPr>
          <w:rFonts w:ascii="Arial" w:hAnsi="Arial" w:cs="Arial"/>
          <w:sz w:val="20"/>
          <w:szCs w:val="20"/>
          <w:lang w:val="en-GB"/>
        </w:rPr>
        <w:t xml:space="preserve"> unconditionally </w:t>
      </w:r>
      <w:r w:rsidRPr="00EC6D6C">
        <w:rPr>
          <w:rFonts w:ascii="Arial" w:hAnsi="Arial" w:cs="Arial"/>
          <w:sz w:val="20"/>
          <w:szCs w:val="20"/>
          <w:lang w:val="en-GB"/>
        </w:rPr>
        <w:t xml:space="preserve"> undertake to pay you, without cavil or argument, any sum or sums not exceeding in total an amount of Tk </w:t>
      </w:r>
      <w:r w:rsidRPr="00EC6D6C">
        <w:rPr>
          <w:rFonts w:ascii="Arial" w:hAnsi="Arial" w:cs="Arial"/>
          <w:i/>
          <w:iCs/>
          <w:sz w:val="20"/>
          <w:szCs w:val="20"/>
          <w:lang w:val="en-GB"/>
        </w:rPr>
        <w:t>[insert amount in figures and in words]</w:t>
      </w:r>
      <w:r w:rsidRPr="00EC6D6C">
        <w:rPr>
          <w:rFonts w:ascii="Arial" w:hAnsi="Arial" w:cs="Arial"/>
          <w:sz w:val="20"/>
          <w:szCs w:val="20"/>
          <w:lang w:val="en-GB"/>
        </w:rPr>
        <w:t xml:space="preserve"> upon receipt by us of your first written demand accompanied by a written statement that the Tenderer is in breach of its obligation(s) under the Tender conditions, because the Tenderer:</w:t>
      </w:r>
    </w:p>
    <w:p w:rsidR="00B559D6" w:rsidRPr="00EC6D6C" w:rsidRDefault="00B559D6">
      <w:pPr>
        <w:jc w:val="both"/>
        <w:rPr>
          <w:rFonts w:ascii="Arial" w:hAnsi="Arial" w:cs="Arial"/>
          <w:sz w:val="20"/>
          <w:szCs w:val="20"/>
          <w:lang w:val="en-GB"/>
        </w:rPr>
      </w:pPr>
    </w:p>
    <w:p w:rsidR="00B559D6" w:rsidRPr="00EC6D6C" w:rsidRDefault="00B559D6" w:rsidP="001F2E83">
      <w:pPr>
        <w:numPr>
          <w:ilvl w:val="0"/>
          <w:numId w:val="55"/>
        </w:numPr>
        <w:jc w:val="both"/>
        <w:rPr>
          <w:rFonts w:ascii="Arial" w:hAnsi="Arial" w:cs="Arial"/>
          <w:sz w:val="20"/>
          <w:szCs w:val="20"/>
          <w:lang w:val="en-GB"/>
        </w:rPr>
      </w:pPr>
      <w:r w:rsidRPr="00EC6D6C">
        <w:rPr>
          <w:rFonts w:ascii="Arial" w:hAnsi="Arial" w:cs="Arial"/>
          <w:sz w:val="20"/>
          <w:szCs w:val="20"/>
          <w:lang w:val="en-GB"/>
        </w:rPr>
        <w:t>has withdrawn its Tender after opening of Tenders but within the validity of the  Tender Security ; or</w:t>
      </w:r>
    </w:p>
    <w:p w:rsidR="00B559D6" w:rsidRPr="00EC6D6C" w:rsidRDefault="00B559D6" w:rsidP="001F2E83">
      <w:pPr>
        <w:numPr>
          <w:ilvl w:val="0"/>
          <w:numId w:val="55"/>
        </w:numPr>
        <w:jc w:val="both"/>
        <w:rPr>
          <w:rFonts w:ascii="Arial" w:hAnsi="Arial" w:cs="Arial"/>
          <w:sz w:val="20"/>
          <w:szCs w:val="20"/>
          <w:lang w:val="en-GB"/>
        </w:rPr>
      </w:pPr>
      <w:r w:rsidRPr="00EC6D6C">
        <w:rPr>
          <w:rFonts w:ascii="Arial" w:hAnsi="Arial" w:cs="Arial"/>
          <w:sz w:val="20"/>
          <w:szCs w:val="20"/>
          <w:lang w:val="en-GB"/>
        </w:rPr>
        <w:t xml:space="preserve">refused to accept the Notification of Award (NOA)  within the period as stated under Instructions to Tenderers (ITT) ; or  </w:t>
      </w:r>
    </w:p>
    <w:p w:rsidR="00B559D6" w:rsidRPr="00EC6D6C" w:rsidRDefault="00B559D6" w:rsidP="001F2E83">
      <w:pPr>
        <w:numPr>
          <w:ilvl w:val="0"/>
          <w:numId w:val="55"/>
        </w:numPr>
        <w:jc w:val="both"/>
        <w:rPr>
          <w:rFonts w:ascii="Arial" w:hAnsi="Arial" w:cs="Arial"/>
          <w:sz w:val="20"/>
          <w:szCs w:val="20"/>
          <w:lang w:val="en-GB"/>
        </w:rPr>
      </w:pPr>
      <w:r w:rsidRPr="00EC6D6C">
        <w:rPr>
          <w:rFonts w:ascii="Arial" w:hAnsi="Arial" w:cs="Arial"/>
          <w:sz w:val="20"/>
          <w:szCs w:val="20"/>
          <w:lang w:val="en-GB"/>
        </w:rPr>
        <w:t>failed to furnish Performance Security within the period as stipulated in the NOA; or</w:t>
      </w:r>
    </w:p>
    <w:p w:rsidR="00B559D6" w:rsidRPr="00EC6D6C" w:rsidRDefault="00B559D6" w:rsidP="001F2E83">
      <w:pPr>
        <w:numPr>
          <w:ilvl w:val="0"/>
          <w:numId w:val="55"/>
        </w:numPr>
        <w:jc w:val="both"/>
        <w:rPr>
          <w:rFonts w:ascii="Arial" w:hAnsi="Arial" w:cs="Arial"/>
          <w:sz w:val="20"/>
          <w:szCs w:val="20"/>
          <w:lang w:val="en-GB"/>
        </w:rPr>
      </w:pPr>
      <w:r w:rsidRPr="00EC6D6C">
        <w:rPr>
          <w:rFonts w:ascii="Arial" w:hAnsi="Arial" w:cs="Arial"/>
          <w:sz w:val="20"/>
          <w:szCs w:val="20"/>
          <w:lang w:val="en-GB"/>
        </w:rPr>
        <w:t>refused to sign the Contract Agreement by the time specified in the NOA; or</w:t>
      </w:r>
    </w:p>
    <w:p w:rsidR="00B559D6" w:rsidRPr="00EC6D6C" w:rsidRDefault="00B559D6" w:rsidP="001F2E83">
      <w:pPr>
        <w:numPr>
          <w:ilvl w:val="0"/>
          <w:numId w:val="55"/>
        </w:numPr>
        <w:jc w:val="both"/>
        <w:rPr>
          <w:rFonts w:ascii="Arial" w:hAnsi="Arial" w:cs="Arial"/>
          <w:sz w:val="20"/>
          <w:szCs w:val="20"/>
          <w:lang w:val="en-GB"/>
        </w:rPr>
      </w:pPr>
      <w:r w:rsidRPr="00EC6D6C">
        <w:rPr>
          <w:rFonts w:ascii="Arial" w:hAnsi="Arial" w:cs="Arial"/>
          <w:sz w:val="20"/>
          <w:szCs w:val="20"/>
          <w:lang w:val="en-GB"/>
        </w:rPr>
        <w:t>did not accept the correction of the Tender price following the correction of the arithmetic errors in accordance with the ITT.</w:t>
      </w:r>
    </w:p>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This guarantee will expire:</w:t>
      </w:r>
    </w:p>
    <w:p w:rsidR="00B559D6" w:rsidRPr="00EC6D6C" w:rsidRDefault="00B559D6">
      <w:pPr>
        <w:jc w:val="both"/>
        <w:rPr>
          <w:rFonts w:ascii="Arial" w:hAnsi="Arial" w:cs="Arial"/>
          <w:sz w:val="20"/>
          <w:szCs w:val="20"/>
          <w:lang w:val="en-GB"/>
        </w:rPr>
      </w:pPr>
    </w:p>
    <w:p w:rsidR="00B559D6" w:rsidRPr="00EC6D6C" w:rsidRDefault="00B559D6" w:rsidP="001F2E83">
      <w:pPr>
        <w:numPr>
          <w:ilvl w:val="0"/>
          <w:numId w:val="5"/>
        </w:numPr>
        <w:jc w:val="both"/>
        <w:rPr>
          <w:rFonts w:ascii="Arial" w:hAnsi="Arial" w:cs="Arial"/>
          <w:sz w:val="20"/>
          <w:szCs w:val="20"/>
          <w:lang w:val="en-GB"/>
        </w:rPr>
      </w:pPr>
      <w:r w:rsidRPr="00EC6D6C">
        <w:rPr>
          <w:rFonts w:ascii="Arial" w:hAnsi="Arial" w:cs="Arial"/>
          <w:sz w:val="20"/>
          <w:szCs w:val="20"/>
          <w:lang w:val="en-GB"/>
        </w:rPr>
        <w:t>if the Tenderer is the successful Tenderer, upon our receipt of a copies of the contract signed by the Tenderer and the Performance Security  issued to you in accordance with the  ITT; or</w:t>
      </w:r>
    </w:p>
    <w:p w:rsidR="00B559D6" w:rsidRPr="00EC6D6C" w:rsidRDefault="00B559D6" w:rsidP="00F17142">
      <w:pPr>
        <w:ind w:left="360"/>
        <w:jc w:val="both"/>
        <w:rPr>
          <w:rFonts w:ascii="Arial" w:hAnsi="Arial" w:cs="Arial"/>
          <w:sz w:val="20"/>
          <w:szCs w:val="20"/>
          <w:lang w:val="en-GB"/>
        </w:rPr>
      </w:pPr>
    </w:p>
    <w:p w:rsidR="00B559D6" w:rsidRPr="00EC6D6C" w:rsidRDefault="00B559D6" w:rsidP="001F2E83">
      <w:pPr>
        <w:numPr>
          <w:ilvl w:val="0"/>
          <w:numId w:val="5"/>
        </w:numPr>
        <w:jc w:val="both"/>
        <w:rPr>
          <w:rFonts w:ascii="Arial" w:hAnsi="Arial" w:cs="Arial"/>
          <w:sz w:val="20"/>
          <w:szCs w:val="20"/>
          <w:lang w:val="en-GB"/>
        </w:rPr>
      </w:pPr>
      <w:r w:rsidRPr="00EC6D6C">
        <w:rPr>
          <w:rFonts w:ascii="Arial" w:hAnsi="Arial" w:cs="Arial"/>
          <w:sz w:val="20"/>
          <w:szCs w:val="20"/>
          <w:lang w:val="en-GB"/>
        </w:rPr>
        <w:t xml:space="preserve">if the Tenderer is not the successful Tenderer,  </w:t>
      </w:r>
      <w:r>
        <w:rPr>
          <w:rFonts w:ascii="Arial" w:hAnsi="Arial" w:cs="Arial"/>
          <w:sz w:val="20"/>
          <w:szCs w:val="20"/>
          <w:lang w:val="en-GB"/>
        </w:rPr>
        <w:t>twenty-eight</w:t>
      </w:r>
      <w:r w:rsidRPr="00EC6D6C">
        <w:rPr>
          <w:rFonts w:ascii="Arial" w:hAnsi="Arial" w:cs="Arial"/>
          <w:sz w:val="20"/>
          <w:szCs w:val="20"/>
          <w:lang w:val="en-GB"/>
        </w:rPr>
        <w:t xml:space="preserve"> (28) days after the expiration of the Tenderer’s Tender validity period, being [</w:t>
      </w:r>
      <w:r w:rsidRPr="00EC6D6C">
        <w:rPr>
          <w:rFonts w:ascii="Arial" w:hAnsi="Arial" w:cs="Arial"/>
          <w:i/>
          <w:iCs/>
          <w:sz w:val="20"/>
          <w:szCs w:val="20"/>
          <w:lang w:val="en-GB"/>
        </w:rPr>
        <w:t xml:space="preserve">date of expiration of the Tender validity plus </w:t>
      </w:r>
      <w:r>
        <w:rPr>
          <w:rFonts w:ascii="Arial" w:hAnsi="Arial" w:cs="Arial"/>
          <w:i/>
          <w:iCs/>
          <w:sz w:val="20"/>
          <w:szCs w:val="20"/>
          <w:lang w:val="en-GB"/>
        </w:rPr>
        <w:t>twenty-eight</w:t>
      </w:r>
      <w:r w:rsidRPr="00EC6D6C">
        <w:rPr>
          <w:rFonts w:ascii="Arial" w:hAnsi="Arial" w:cs="Arial"/>
          <w:i/>
          <w:iCs/>
          <w:sz w:val="20"/>
          <w:szCs w:val="20"/>
          <w:lang w:val="en-GB"/>
        </w:rPr>
        <w:t>(28) days]</w:t>
      </w:r>
      <w:r w:rsidRPr="00EC6D6C">
        <w:rPr>
          <w:rFonts w:ascii="Arial" w:hAnsi="Arial" w:cs="Arial"/>
          <w:sz w:val="20"/>
          <w:szCs w:val="20"/>
          <w:lang w:val="en-GB"/>
        </w:rPr>
        <w:t xml:space="preserve"> </w:t>
      </w:r>
    </w:p>
    <w:p w:rsidR="00B559D6" w:rsidRPr="00EC6D6C" w:rsidRDefault="00B559D6">
      <w:pPr>
        <w:jc w:val="both"/>
        <w:rPr>
          <w:rFonts w:ascii="Arial" w:hAnsi="Arial" w:cs="Arial"/>
          <w:sz w:val="20"/>
          <w:szCs w:val="20"/>
          <w:lang w:val="en-GB"/>
        </w:rPr>
      </w:pPr>
    </w:p>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Consequently, we must receive at the above-mentioned office any demand for payment under this guarantee on or before that date.</w:t>
      </w:r>
    </w:p>
    <w:p w:rsidR="00B559D6" w:rsidRPr="00EC6D6C" w:rsidRDefault="00B559D6">
      <w:pPr>
        <w:jc w:val="both"/>
        <w:rPr>
          <w:rFonts w:ascii="Arial" w:hAnsi="Arial" w:cs="Arial"/>
          <w:sz w:val="20"/>
          <w:szCs w:val="20"/>
          <w:lang w:val="en-GB"/>
        </w:rPr>
      </w:pPr>
    </w:p>
    <w:p w:rsidR="00B559D6" w:rsidRPr="00EC6D6C" w:rsidRDefault="00B559D6">
      <w:pPr>
        <w:jc w:val="both"/>
        <w:rPr>
          <w:rFonts w:ascii="Arial" w:hAnsi="Arial" w:cs="Arial"/>
          <w:sz w:val="20"/>
          <w:szCs w:val="20"/>
          <w:lang w:val="en-GB"/>
        </w:rPr>
      </w:pPr>
    </w:p>
    <w:p w:rsidR="00B559D6" w:rsidRPr="00EC6D6C" w:rsidRDefault="00B559D6">
      <w:pPr>
        <w:jc w:val="both"/>
        <w:rPr>
          <w:rFonts w:ascii="Arial" w:hAnsi="Arial" w:cs="Arial"/>
          <w:sz w:val="20"/>
          <w:szCs w:val="20"/>
          <w:lang w:val="en-GB"/>
        </w:rPr>
      </w:pPr>
    </w:p>
    <w:tbl>
      <w:tblPr>
        <w:tblW w:w="0" w:type="auto"/>
        <w:tblInd w:w="2" w:type="dxa"/>
        <w:tblLook w:val="0000" w:firstRow="0" w:lastRow="0" w:firstColumn="0" w:lastColumn="0" w:noHBand="0" w:noVBand="0"/>
      </w:tblPr>
      <w:tblGrid>
        <w:gridCol w:w="4513"/>
        <w:gridCol w:w="4487"/>
      </w:tblGrid>
      <w:tr w:rsidR="00B559D6" w:rsidRPr="00EC6D6C">
        <w:tc>
          <w:tcPr>
            <w:tcW w:w="4513" w:type="dxa"/>
          </w:tcPr>
          <w:p w:rsidR="00B559D6" w:rsidRPr="00EC6D6C" w:rsidRDefault="00B559D6">
            <w:pPr>
              <w:jc w:val="both"/>
              <w:rPr>
                <w:rFonts w:ascii="Arial" w:hAnsi="Arial" w:cs="Arial"/>
                <w:sz w:val="20"/>
                <w:szCs w:val="20"/>
                <w:lang w:val="en-GB"/>
              </w:rPr>
            </w:pPr>
          </w:p>
          <w:p w:rsidR="00B559D6" w:rsidRPr="00EC6D6C" w:rsidRDefault="00B559D6">
            <w:pPr>
              <w:jc w:val="both"/>
              <w:rPr>
                <w:rFonts w:ascii="Arial" w:hAnsi="Arial" w:cs="Arial"/>
                <w:sz w:val="20"/>
                <w:szCs w:val="20"/>
                <w:lang w:val="en-GB"/>
              </w:rPr>
            </w:pPr>
          </w:p>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Signature</w:t>
            </w:r>
          </w:p>
        </w:tc>
        <w:tc>
          <w:tcPr>
            <w:tcW w:w="4487" w:type="dxa"/>
          </w:tcPr>
          <w:p w:rsidR="00B559D6" w:rsidRPr="00EC6D6C" w:rsidRDefault="00B559D6">
            <w:pPr>
              <w:jc w:val="both"/>
              <w:rPr>
                <w:rFonts w:ascii="Arial" w:hAnsi="Arial" w:cs="Arial"/>
                <w:sz w:val="20"/>
                <w:szCs w:val="20"/>
                <w:lang w:val="en-GB"/>
              </w:rPr>
            </w:pPr>
          </w:p>
          <w:p w:rsidR="00B559D6" w:rsidRPr="00EC6D6C" w:rsidRDefault="00B559D6">
            <w:pPr>
              <w:jc w:val="both"/>
              <w:rPr>
                <w:rFonts w:ascii="Arial" w:hAnsi="Arial" w:cs="Arial"/>
                <w:sz w:val="20"/>
                <w:szCs w:val="20"/>
                <w:lang w:val="en-GB"/>
              </w:rPr>
            </w:pPr>
          </w:p>
          <w:p w:rsidR="00B559D6" w:rsidRPr="00EC6D6C" w:rsidRDefault="00B559D6">
            <w:pPr>
              <w:jc w:val="both"/>
              <w:rPr>
                <w:rFonts w:ascii="Arial" w:hAnsi="Arial" w:cs="Arial"/>
                <w:sz w:val="20"/>
                <w:szCs w:val="20"/>
                <w:lang w:val="en-GB"/>
              </w:rPr>
            </w:pPr>
            <w:r w:rsidRPr="00EC6D6C">
              <w:rPr>
                <w:rFonts w:ascii="Arial" w:hAnsi="Arial" w:cs="Arial"/>
                <w:sz w:val="20"/>
                <w:szCs w:val="20"/>
                <w:lang w:val="en-GB"/>
              </w:rPr>
              <w:t xml:space="preserve"> Seal</w:t>
            </w:r>
          </w:p>
        </w:tc>
      </w:tr>
    </w:tbl>
    <w:p w:rsidR="00B559D6" w:rsidRPr="00EC6D6C" w:rsidRDefault="00B559D6">
      <w:pPr>
        <w:jc w:val="both"/>
        <w:rPr>
          <w:rFonts w:ascii="Arial" w:hAnsi="Arial" w:cs="Arial"/>
          <w:sz w:val="20"/>
          <w:szCs w:val="20"/>
          <w:lang w:val="en-GB"/>
        </w:rPr>
      </w:pPr>
    </w:p>
    <w:p w:rsidR="00B559D6" w:rsidRDefault="00B559D6" w:rsidP="0072581A">
      <w:pPr>
        <w:pStyle w:val="Heading4"/>
        <w:jc w:val="center"/>
        <w:rPr>
          <w:b/>
          <w:bCs/>
          <w:sz w:val="32"/>
          <w:szCs w:val="32"/>
          <w:lang w:val="en-GB"/>
        </w:rPr>
      </w:pPr>
    </w:p>
    <w:p w:rsidR="00B559D6" w:rsidRDefault="00B559D6" w:rsidP="0072581A">
      <w:pPr>
        <w:pStyle w:val="Heading4"/>
        <w:jc w:val="center"/>
        <w:rPr>
          <w:b/>
          <w:bCs/>
          <w:sz w:val="32"/>
          <w:szCs w:val="32"/>
          <w:lang w:val="en-GB"/>
        </w:rPr>
      </w:pPr>
    </w:p>
    <w:p w:rsidR="00B559D6" w:rsidRPr="000C23F6" w:rsidRDefault="00B559D6" w:rsidP="0072581A">
      <w:pPr>
        <w:pStyle w:val="Heading4"/>
        <w:jc w:val="center"/>
        <w:rPr>
          <w:b/>
          <w:bCs/>
          <w:sz w:val="28"/>
          <w:szCs w:val="28"/>
          <w:lang w:val="en-GB"/>
        </w:rPr>
      </w:pPr>
      <w:r>
        <w:rPr>
          <w:b/>
          <w:bCs/>
          <w:sz w:val="32"/>
          <w:szCs w:val="32"/>
          <w:lang w:val="en-GB"/>
        </w:rPr>
        <w:lastRenderedPageBreak/>
        <w:t xml:space="preserve">Letter of Commitment for </w:t>
      </w:r>
      <w:r w:rsidRPr="000C23F6">
        <w:rPr>
          <w:b/>
          <w:bCs/>
          <w:sz w:val="32"/>
          <w:szCs w:val="32"/>
          <w:lang w:val="en-GB"/>
        </w:rPr>
        <w:t>Bank</w:t>
      </w:r>
      <w:r>
        <w:rPr>
          <w:b/>
          <w:bCs/>
          <w:sz w:val="32"/>
          <w:szCs w:val="32"/>
          <w:lang w:val="en-GB"/>
        </w:rPr>
        <w:t xml:space="preserve">’s Undertaking </w:t>
      </w:r>
      <w:r w:rsidRPr="000C23F6">
        <w:rPr>
          <w:b/>
          <w:bCs/>
          <w:sz w:val="32"/>
          <w:szCs w:val="32"/>
          <w:lang w:val="en-GB"/>
        </w:rPr>
        <w:t xml:space="preserve">for </w:t>
      </w:r>
      <w:r>
        <w:rPr>
          <w:b/>
          <w:bCs/>
          <w:sz w:val="32"/>
          <w:szCs w:val="32"/>
          <w:lang w:val="en-GB"/>
        </w:rPr>
        <w:t>Line of Credit</w:t>
      </w:r>
      <w:r w:rsidRPr="000C23F6">
        <w:rPr>
          <w:b/>
          <w:bCs/>
          <w:sz w:val="32"/>
          <w:szCs w:val="32"/>
          <w:lang w:val="en-GB"/>
        </w:rPr>
        <w:t xml:space="preserve"> (Form P</w:t>
      </w:r>
      <w:r>
        <w:rPr>
          <w:b/>
          <w:bCs/>
          <w:sz w:val="32"/>
          <w:szCs w:val="32"/>
          <w:lang w:val="en-GB"/>
        </w:rPr>
        <w:t>G3</w:t>
      </w:r>
      <w:r w:rsidRPr="000C23F6">
        <w:rPr>
          <w:b/>
          <w:bCs/>
          <w:sz w:val="32"/>
          <w:szCs w:val="32"/>
          <w:lang w:val="en-GB"/>
        </w:rPr>
        <w:t>-</w:t>
      </w:r>
      <w:r>
        <w:rPr>
          <w:b/>
          <w:bCs/>
          <w:sz w:val="32"/>
          <w:szCs w:val="32"/>
          <w:lang w:val="en-GB"/>
        </w:rPr>
        <w:t>8</w:t>
      </w:r>
      <w:r w:rsidRPr="000C23F6">
        <w:rPr>
          <w:b/>
          <w:bCs/>
          <w:sz w:val="28"/>
          <w:szCs w:val="28"/>
          <w:lang w:val="en-GB"/>
        </w:rPr>
        <w:t>)</w:t>
      </w:r>
    </w:p>
    <w:p w:rsidR="00B559D6" w:rsidRPr="000C23F6" w:rsidRDefault="00B559D6" w:rsidP="0072581A">
      <w:pPr>
        <w:jc w:val="both"/>
        <w:rPr>
          <w:sz w:val="20"/>
          <w:szCs w:val="20"/>
          <w:lang w:val="en-GB"/>
        </w:rPr>
      </w:pPr>
    </w:p>
    <w:p w:rsidR="00B559D6" w:rsidRPr="000C23F6" w:rsidRDefault="00B559D6" w:rsidP="0072581A">
      <w:pPr>
        <w:jc w:val="center"/>
        <w:rPr>
          <w:rFonts w:ascii="Arial" w:hAnsi="Arial" w:cs="Arial"/>
          <w:i/>
          <w:iCs/>
          <w:sz w:val="18"/>
          <w:szCs w:val="18"/>
          <w:lang w:val="en-GB"/>
        </w:rPr>
      </w:pPr>
      <w:r w:rsidRPr="000C23F6">
        <w:rPr>
          <w:rFonts w:ascii="Arial" w:hAnsi="Arial" w:cs="Arial"/>
          <w:i/>
          <w:iCs/>
          <w:sz w:val="18"/>
          <w:szCs w:val="18"/>
          <w:lang w:val="en-GB"/>
        </w:rPr>
        <w:t xml:space="preserve">[This is the format for the </w:t>
      </w:r>
      <w:r>
        <w:rPr>
          <w:rFonts w:ascii="Arial" w:hAnsi="Arial" w:cs="Arial"/>
          <w:i/>
          <w:iCs/>
          <w:sz w:val="18"/>
          <w:szCs w:val="18"/>
          <w:lang w:val="en-GB"/>
        </w:rPr>
        <w:t>Credit Line</w:t>
      </w:r>
      <w:r w:rsidRPr="000C23F6">
        <w:rPr>
          <w:rFonts w:ascii="Arial" w:hAnsi="Arial" w:cs="Arial"/>
          <w:i/>
          <w:iCs/>
          <w:sz w:val="18"/>
          <w:szCs w:val="18"/>
          <w:lang w:val="en-GB"/>
        </w:rPr>
        <w:t xml:space="preserve"> to be issued by a</w:t>
      </w:r>
      <w:r>
        <w:rPr>
          <w:rFonts w:ascii="Arial" w:hAnsi="Arial" w:cs="Arial"/>
          <w:i/>
          <w:iCs/>
          <w:sz w:val="18"/>
          <w:szCs w:val="18"/>
          <w:lang w:val="en-GB"/>
        </w:rPr>
        <w:t>ny</w:t>
      </w:r>
      <w:r w:rsidRPr="000C23F6">
        <w:rPr>
          <w:rFonts w:ascii="Arial" w:hAnsi="Arial" w:cs="Arial"/>
          <w:i/>
          <w:iCs/>
          <w:sz w:val="18"/>
          <w:szCs w:val="18"/>
          <w:lang w:val="en-GB"/>
        </w:rPr>
        <w:t xml:space="preserve"> scheduled Bank of Bangladesh in accordance with ITT Clause</w:t>
      </w:r>
      <w:r>
        <w:rPr>
          <w:rFonts w:ascii="Arial" w:hAnsi="Arial" w:cs="Arial"/>
          <w:i/>
          <w:iCs/>
          <w:sz w:val="18"/>
          <w:szCs w:val="18"/>
          <w:lang w:val="en-GB"/>
        </w:rPr>
        <w:t xml:space="preserve"> 28.1(d)</w:t>
      </w:r>
      <w:r w:rsidRPr="000C23F6">
        <w:rPr>
          <w:rFonts w:ascii="Arial" w:hAnsi="Arial" w:cs="Arial"/>
          <w:i/>
          <w:iCs/>
          <w:sz w:val="18"/>
          <w:szCs w:val="18"/>
          <w:lang w:val="en-GB"/>
        </w:rPr>
        <w:t>]</w:t>
      </w:r>
    </w:p>
    <w:p w:rsidR="00B559D6" w:rsidRPr="000C23F6" w:rsidRDefault="00B559D6" w:rsidP="0072581A">
      <w:pPr>
        <w:rPr>
          <w:rFonts w:ascii="Arial" w:hAnsi="Arial" w:cs="Arial"/>
          <w:sz w:val="18"/>
          <w:szCs w:val="18"/>
          <w:lang w:val="en-GB"/>
        </w:rPr>
      </w:pPr>
    </w:p>
    <w:tbl>
      <w:tblPr>
        <w:tblW w:w="0" w:type="auto"/>
        <w:tblInd w:w="2" w:type="dxa"/>
        <w:tblLook w:val="0000" w:firstRow="0" w:lastRow="0" w:firstColumn="0" w:lastColumn="0" w:noHBand="0" w:noVBand="0"/>
      </w:tblPr>
      <w:tblGrid>
        <w:gridCol w:w="4513"/>
        <w:gridCol w:w="4487"/>
      </w:tblGrid>
      <w:tr w:rsidR="00B559D6" w:rsidRPr="000C23F6">
        <w:tc>
          <w:tcPr>
            <w:tcW w:w="4513" w:type="dxa"/>
          </w:tcPr>
          <w:p w:rsidR="00B559D6" w:rsidRPr="000C23F6" w:rsidRDefault="00B559D6" w:rsidP="003A5622">
            <w:pPr>
              <w:jc w:val="both"/>
              <w:rPr>
                <w:rFonts w:ascii="Arial" w:hAnsi="Arial" w:cs="Arial"/>
                <w:sz w:val="21"/>
                <w:szCs w:val="21"/>
                <w:lang w:val="en-GB"/>
              </w:rPr>
            </w:pPr>
            <w:r w:rsidRPr="000C23F6">
              <w:rPr>
                <w:rFonts w:ascii="Arial" w:hAnsi="Arial" w:cs="Arial"/>
                <w:sz w:val="21"/>
                <w:szCs w:val="21"/>
                <w:lang w:val="en-GB"/>
              </w:rPr>
              <w:t xml:space="preserve">Invitation for </w:t>
            </w:r>
            <w:r>
              <w:rPr>
                <w:rFonts w:ascii="Arial" w:hAnsi="Arial" w:cs="Arial"/>
                <w:sz w:val="21"/>
                <w:szCs w:val="21"/>
                <w:lang w:val="en-GB"/>
              </w:rPr>
              <w:t>Tender</w:t>
            </w:r>
            <w:r w:rsidRPr="000C23F6">
              <w:rPr>
                <w:rFonts w:ascii="Arial" w:hAnsi="Arial" w:cs="Arial"/>
                <w:sz w:val="21"/>
                <w:szCs w:val="21"/>
                <w:lang w:val="en-GB"/>
              </w:rPr>
              <w:t xml:space="preserve"> No:</w:t>
            </w:r>
          </w:p>
          <w:p w:rsidR="00B559D6" w:rsidRPr="000C23F6" w:rsidRDefault="00B559D6" w:rsidP="003A5622">
            <w:pPr>
              <w:jc w:val="both"/>
              <w:rPr>
                <w:rFonts w:ascii="Arial" w:hAnsi="Arial" w:cs="Arial"/>
                <w:sz w:val="21"/>
                <w:szCs w:val="21"/>
                <w:lang w:val="en-GB"/>
              </w:rPr>
            </w:pPr>
          </w:p>
        </w:tc>
        <w:tc>
          <w:tcPr>
            <w:tcW w:w="4487" w:type="dxa"/>
          </w:tcPr>
          <w:p w:rsidR="00B559D6" w:rsidRPr="000C23F6" w:rsidRDefault="00B559D6" w:rsidP="003A5622">
            <w:pPr>
              <w:jc w:val="both"/>
              <w:rPr>
                <w:rFonts w:ascii="Arial" w:hAnsi="Arial" w:cs="Arial"/>
                <w:sz w:val="21"/>
                <w:szCs w:val="21"/>
                <w:lang w:val="en-GB"/>
              </w:rPr>
            </w:pPr>
            <w:r w:rsidRPr="000C23F6">
              <w:rPr>
                <w:rFonts w:ascii="Arial" w:hAnsi="Arial" w:cs="Arial"/>
                <w:sz w:val="21"/>
                <w:szCs w:val="21"/>
                <w:lang w:val="en-GB"/>
              </w:rPr>
              <w:t>Date:</w:t>
            </w:r>
          </w:p>
        </w:tc>
      </w:tr>
      <w:tr w:rsidR="00B559D6" w:rsidRPr="000C23F6">
        <w:tc>
          <w:tcPr>
            <w:tcW w:w="4513" w:type="dxa"/>
          </w:tcPr>
          <w:p w:rsidR="00B559D6" w:rsidRPr="000C23F6" w:rsidRDefault="00B559D6" w:rsidP="003A5622">
            <w:pPr>
              <w:jc w:val="both"/>
              <w:rPr>
                <w:rFonts w:ascii="Arial" w:hAnsi="Arial" w:cs="Arial"/>
                <w:sz w:val="21"/>
                <w:szCs w:val="21"/>
                <w:lang w:val="en-GB"/>
              </w:rPr>
            </w:pPr>
            <w:r>
              <w:rPr>
                <w:rFonts w:ascii="Arial" w:hAnsi="Arial" w:cs="Arial"/>
                <w:sz w:val="21"/>
                <w:szCs w:val="21"/>
                <w:lang w:val="en-GB"/>
              </w:rPr>
              <w:t>Tender</w:t>
            </w:r>
            <w:r w:rsidRPr="000C23F6">
              <w:rPr>
                <w:rFonts w:ascii="Arial" w:hAnsi="Arial" w:cs="Arial"/>
                <w:sz w:val="21"/>
                <w:szCs w:val="21"/>
                <w:lang w:val="en-GB"/>
              </w:rPr>
              <w:t xml:space="preserve"> Package No:</w:t>
            </w:r>
          </w:p>
          <w:p w:rsidR="00B559D6" w:rsidRPr="000C23F6" w:rsidRDefault="00B559D6" w:rsidP="003A5622">
            <w:pPr>
              <w:jc w:val="both"/>
              <w:rPr>
                <w:rFonts w:ascii="Arial" w:hAnsi="Arial" w:cs="Arial"/>
                <w:sz w:val="21"/>
                <w:szCs w:val="21"/>
                <w:lang w:val="en-GB"/>
              </w:rPr>
            </w:pPr>
          </w:p>
        </w:tc>
        <w:tc>
          <w:tcPr>
            <w:tcW w:w="4487" w:type="dxa"/>
          </w:tcPr>
          <w:p w:rsidR="00B559D6" w:rsidRPr="000C23F6" w:rsidRDefault="00B559D6" w:rsidP="003A5622">
            <w:pPr>
              <w:jc w:val="both"/>
              <w:rPr>
                <w:rFonts w:ascii="Arial" w:hAnsi="Arial" w:cs="Arial"/>
                <w:sz w:val="21"/>
                <w:szCs w:val="21"/>
                <w:lang w:val="en-GB"/>
              </w:rPr>
            </w:pPr>
          </w:p>
        </w:tc>
      </w:tr>
      <w:tr w:rsidR="00B559D6" w:rsidRPr="000C23F6">
        <w:tc>
          <w:tcPr>
            <w:tcW w:w="4513" w:type="dxa"/>
          </w:tcPr>
          <w:p w:rsidR="00B559D6" w:rsidRPr="000C23F6" w:rsidDel="00B540DD" w:rsidRDefault="00B559D6" w:rsidP="003A5622">
            <w:pPr>
              <w:jc w:val="both"/>
              <w:rPr>
                <w:rFonts w:ascii="Arial" w:hAnsi="Arial" w:cs="Arial"/>
                <w:sz w:val="21"/>
                <w:szCs w:val="21"/>
                <w:lang w:val="en-GB"/>
              </w:rPr>
            </w:pPr>
            <w:r>
              <w:rPr>
                <w:rFonts w:ascii="Arial" w:hAnsi="Arial" w:cs="Arial"/>
                <w:sz w:val="21"/>
                <w:szCs w:val="21"/>
                <w:lang w:val="en-GB"/>
              </w:rPr>
              <w:t>Lot No (</w:t>
            </w:r>
            <w:r w:rsidRPr="00DD2748">
              <w:rPr>
                <w:rFonts w:ascii="Arial" w:hAnsi="Arial" w:cs="Arial"/>
                <w:i/>
                <w:iCs/>
                <w:sz w:val="18"/>
                <w:szCs w:val="18"/>
                <w:lang w:val="en-GB"/>
              </w:rPr>
              <w:t>when applicable</w:t>
            </w:r>
            <w:r>
              <w:rPr>
                <w:rFonts w:ascii="Arial" w:hAnsi="Arial" w:cs="Arial"/>
                <w:sz w:val="21"/>
                <w:szCs w:val="21"/>
                <w:lang w:val="en-GB"/>
              </w:rPr>
              <w:t>):</w:t>
            </w:r>
          </w:p>
        </w:tc>
        <w:tc>
          <w:tcPr>
            <w:tcW w:w="4487" w:type="dxa"/>
          </w:tcPr>
          <w:p w:rsidR="00B559D6" w:rsidRPr="000C23F6" w:rsidRDefault="00B559D6" w:rsidP="003A5622">
            <w:pPr>
              <w:jc w:val="both"/>
              <w:rPr>
                <w:rFonts w:ascii="Arial" w:hAnsi="Arial" w:cs="Arial"/>
                <w:sz w:val="21"/>
                <w:szCs w:val="21"/>
                <w:lang w:val="en-GB"/>
              </w:rPr>
            </w:pPr>
          </w:p>
        </w:tc>
      </w:tr>
      <w:tr w:rsidR="00B559D6" w:rsidRPr="000C23F6">
        <w:tc>
          <w:tcPr>
            <w:tcW w:w="4513" w:type="dxa"/>
          </w:tcPr>
          <w:p w:rsidR="00B559D6" w:rsidRPr="000C23F6" w:rsidRDefault="00B559D6" w:rsidP="003A5622">
            <w:pPr>
              <w:jc w:val="both"/>
              <w:rPr>
                <w:rFonts w:ascii="Arial" w:hAnsi="Arial" w:cs="Arial"/>
                <w:sz w:val="21"/>
                <w:szCs w:val="21"/>
                <w:lang w:val="en-GB"/>
              </w:rPr>
            </w:pPr>
            <w:r w:rsidRPr="000C23F6">
              <w:rPr>
                <w:rFonts w:ascii="Arial" w:hAnsi="Arial" w:cs="Arial"/>
                <w:sz w:val="21"/>
                <w:szCs w:val="21"/>
                <w:lang w:val="en-GB"/>
              </w:rPr>
              <w:t>To:</w:t>
            </w:r>
          </w:p>
          <w:p w:rsidR="00B559D6" w:rsidRPr="000C23F6" w:rsidRDefault="00B559D6" w:rsidP="003A5622">
            <w:pPr>
              <w:jc w:val="both"/>
              <w:rPr>
                <w:rFonts w:ascii="Arial" w:hAnsi="Arial" w:cs="Arial"/>
                <w:sz w:val="21"/>
                <w:szCs w:val="21"/>
                <w:lang w:val="en-GB"/>
              </w:rPr>
            </w:pPr>
          </w:p>
          <w:p w:rsidR="00B559D6" w:rsidRPr="000C23F6" w:rsidRDefault="00B559D6" w:rsidP="003A5622">
            <w:pPr>
              <w:rPr>
                <w:rFonts w:ascii="Arial" w:hAnsi="Arial" w:cs="Arial"/>
                <w:b/>
                <w:bCs/>
                <w:sz w:val="21"/>
                <w:szCs w:val="21"/>
                <w:lang w:val="en-GB"/>
              </w:rPr>
            </w:pPr>
            <w:r w:rsidRPr="009C33F4">
              <w:rPr>
                <w:rFonts w:ascii="Arial" w:hAnsi="Arial" w:cs="Arial"/>
                <w:sz w:val="21"/>
                <w:szCs w:val="21"/>
                <w:lang w:val="en-GB"/>
              </w:rPr>
              <w:t>[</w:t>
            </w:r>
            <w:r w:rsidRPr="009C33F4">
              <w:rPr>
                <w:rFonts w:ascii="Arial" w:hAnsi="Arial" w:cs="Arial"/>
                <w:i/>
                <w:iCs/>
                <w:sz w:val="18"/>
                <w:szCs w:val="18"/>
                <w:lang w:val="en-GB"/>
              </w:rPr>
              <w:t>Name and address of the Procuring Entity</w:t>
            </w:r>
            <w:r w:rsidRPr="009C33F4">
              <w:rPr>
                <w:rFonts w:ascii="Arial" w:hAnsi="Arial" w:cs="Arial"/>
                <w:sz w:val="21"/>
                <w:szCs w:val="21"/>
                <w:lang w:val="en-GB"/>
              </w:rPr>
              <w:t>]</w:t>
            </w:r>
          </w:p>
          <w:p w:rsidR="00B559D6" w:rsidRPr="000C23F6" w:rsidRDefault="00B559D6" w:rsidP="003A5622">
            <w:pPr>
              <w:jc w:val="both"/>
              <w:rPr>
                <w:rFonts w:ascii="Arial" w:hAnsi="Arial" w:cs="Arial"/>
                <w:sz w:val="21"/>
                <w:szCs w:val="21"/>
                <w:lang w:val="en-GB"/>
              </w:rPr>
            </w:pPr>
          </w:p>
        </w:tc>
        <w:tc>
          <w:tcPr>
            <w:tcW w:w="4487" w:type="dxa"/>
          </w:tcPr>
          <w:p w:rsidR="00B559D6" w:rsidRPr="000C23F6" w:rsidRDefault="00B559D6" w:rsidP="003A5622">
            <w:pPr>
              <w:jc w:val="both"/>
              <w:rPr>
                <w:rFonts w:ascii="Arial" w:hAnsi="Arial" w:cs="Arial"/>
                <w:sz w:val="21"/>
                <w:szCs w:val="21"/>
                <w:lang w:val="en-GB"/>
              </w:rPr>
            </w:pPr>
          </w:p>
        </w:tc>
      </w:tr>
    </w:tbl>
    <w:p w:rsidR="00B559D6" w:rsidRPr="000C23F6" w:rsidRDefault="00B559D6" w:rsidP="0072581A">
      <w:pPr>
        <w:jc w:val="both"/>
        <w:rPr>
          <w:rFonts w:ascii="Arial" w:hAnsi="Arial" w:cs="Arial"/>
          <w:sz w:val="21"/>
          <w:szCs w:val="21"/>
          <w:lang w:val="en-GB"/>
        </w:rPr>
      </w:pPr>
    </w:p>
    <w:p w:rsidR="00B559D6" w:rsidRPr="003D5F30" w:rsidRDefault="00B559D6" w:rsidP="003D5F30">
      <w:pPr>
        <w:jc w:val="center"/>
        <w:rPr>
          <w:rFonts w:ascii="Arial" w:hAnsi="Arial" w:cs="Arial"/>
          <w:sz w:val="18"/>
          <w:szCs w:val="18"/>
          <w:lang w:val="en-GB"/>
        </w:rPr>
      </w:pPr>
      <w:r>
        <w:rPr>
          <w:rFonts w:ascii="Arial" w:hAnsi="Arial" w:cs="Arial"/>
          <w:b/>
          <w:bCs/>
          <w:sz w:val="21"/>
          <w:szCs w:val="21"/>
          <w:lang w:val="en-GB"/>
        </w:rPr>
        <w:t>CREDIT COMMITTMENT</w:t>
      </w:r>
      <w:r w:rsidRPr="000C23F6">
        <w:rPr>
          <w:rFonts w:ascii="Arial" w:hAnsi="Arial" w:cs="Arial"/>
          <w:b/>
          <w:bCs/>
          <w:sz w:val="21"/>
          <w:szCs w:val="21"/>
          <w:lang w:val="en-GB"/>
        </w:rPr>
        <w:t xml:space="preserve"> No: </w:t>
      </w:r>
      <w:r w:rsidRPr="003D5F30">
        <w:rPr>
          <w:rFonts w:ascii="Arial" w:hAnsi="Arial" w:cs="Arial"/>
          <w:sz w:val="18"/>
          <w:szCs w:val="18"/>
          <w:lang w:val="en-GB"/>
        </w:rPr>
        <w:t>[</w:t>
      </w:r>
      <w:r w:rsidRPr="00EC6D6C">
        <w:rPr>
          <w:rFonts w:ascii="Arial" w:hAnsi="Arial" w:cs="Arial"/>
          <w:i/>
          <w:iCs/>
          <w:sz w:val="18"/>
          <w:szCs w:val="18"/>
          <w:lang w:val="en-GB"/>
        </w:rPr>
        <w:t>i</w:t>
      </w:r>
      <w:r>
        <w:rPr>
          <w:rFonts w:ascii="Arial" w:hAnsi="Arial" w:cs="Arial"/>
          <w:i/>
          <w:iCs/>
          <w:sz w:val="18"/>
          <w:szCs w:val="18"/>
          <w:lang w:val="en-GB"/>
        </w:rPr>
        <w:t>n</w:t>
      </w:r>
      <w:r w:rsidRPr="00EC6D6C">
        <w:rPr>
          <w:rFonts w:ascii="Arial" w:hAnsi="Arial" w:cs="Arial"/>
          <w:i/>
          <w:iCs/>
          <w:sz w:val="18"/>
          <w:szCs w:val="18"/>
          <w:lang w:val="en-GB"/>
        </w:rPr>
        <w:t>sert number</w:t>
      </w:r>
      <w:r w:rsidRPr="003D5F30">
        <w:rPr>
          <w:rFonts w:ascii="Arial" w:hAnsi="Arial" w:cs="Arial"/>
          <w:sz w:val="18"/>
          <w:szCs w:val="18"/>
          <w:lang w:val="en-GB"/>
        </w:rPr>
        <w:t xml:space="preserve">] </w:t>
      </w:r>
    </w:p>
    <w:p w:rsidR="00B559D6" w:rsidRPr="000C23F6" w:rsidRDefault="00B559D6" w:rsidP="0072581A">
      <w:pPr>
        <w:jc w:val="center"/>
        <w:rPr>
          <w:rFonts w:ascii="Arial" w:hAnsi="Arial" w:cs="Arial"/>
          <w:sz w:val="21"/>
          <w:szCs w:val="21"/>
          <w:lang w:val="en-GB"/>
        </w:rPr>
      </w:pPr>
    </w:p>
    <w:p w:rsidR="00B559D6" w:rsidRPr="000C23F6" w:rsidRDefault="00B559D6" w:rsidP="0072581A">
      <w:pPr>
        <w:jc w:val="both"/>
        <w:rPr>
          <w:rFonts w:ascii="Arial" w:hAnsi="Arial" w:cs="Arial"/>
          <w:sz w:val="21"/>
          <w:szCs w:val="21"/>
          <w:lang w:val="en-GB"/>
        </w:rPr>
      </w:pPr>
    </w:p>
    <w:p w:rsidR="00B559D6" w:rsidRPr="000C23F6" w:rsidRDefault="00B559D6" w:rsidP="0072581A">
      <w:pPr>
        <w:jc w:val="both"/>
        <w:rPr>
          <w:rFonts w:ascii="Arial" w:hAnsi="Arial" w:cs="Arial"/>
          <w:sz w:val="21"/>
          <w:szCs w:val="21"/>
          <w:lang w:val="en-GB"/>
        </w:rPr>
      </w:pPr>
      <w:r w:rsidRPr="000C23F6">
        <w:rPr>
          <w:rFonts w:ascii="Arial" w:hAnsi="Arial" w:cs="Arial"/>
          <w:sz w:val="21"/>
          <w:szCs w:val="21"/>
          <w:lang w:val="en-GB"/>
        </w:rPr>
        <w:t xml:space="preserve">We have been informed that </w:t>
      </w:r>
      <w:r w:rsidRPr="000C23F6">
        <w:rPr>
          <w:rFonts w:ascii="Arial" w:hAnsi="Arial" w:cs="Arial"/>
          <w:i/>
          <w:iCs/>
          <w:sz w:val="21"/>
          <w:szCs w:val="21"/>
          <w:lang w:val="en-GB"/>
        </w:rPr>
        <w:t>[</w:t>
      </w:r>
      <w:r w:rsidRPr="004340A8">
        <w:rPr>
          <w:rFonts w:ascii="Arial" w:hAnsi="Arial" w:cs="Arial"/>
          <w:i/>
          <w:iCs/>
          <w:sz w:val="18"/>
          <w:szCs w:val="18"/>
          <w:lang w:val="en-GB"/>
        </w:rPr>
        <w:t>name of Tenderer</w:t>
      </w:r>
      <w:r w:rsidRPr="000C23F6">
        <w:rPr>
          <w:rFonts w:ascii="Arial" w:hAnsi="Arial" w:cs="Arial"/>
          <w:i/>
          <w:iCs/>
          <w:sz w:val="21"/>
          <w:szCs w:val="21"/>
          <w:lang w:val="en-GB"/>
        </w:rPr>
        <w:t>]</w:t>
      </w:r>
      <w:r w:rsidRPr="000C23F6">
        <w:rPr>
          <w:rFonts w:ascii="Arial" w:hAnsi="Arial" w:cs="Arial"/>
          <w:sz w:val="21"/>
          <w:szCs w:val="21"/>
          <w:lang w:val="en-GB"/>
        </w:rPr>
        <w:t xml:space="preserve"> (hereinafter called “the </w:t>
      </w:r>
      <w:r>
        <w:rPr>
          <w:rFonts w:ascii="Arial" w:hAnsi="Arial" w:cs="Arial"/>
          <w:sz w:val="21"/>
          <w:szCs w:val="21"/>
          <w:lang w:val="en-GB"/>
        </w:rPr>
        <w:t>Tender</w:t>
      </w:r>
      <w:r w:rsidRPr="000C23F6">
        <w:rPr>
          <w:rFonts w:ascii="Arial" w:hAnsi="Arial" w:cs="Arial"/>
          <w:sz w:val="21"/>
          <w:szCs w:val="21"/>
          <w:lang w:val="en-GB"/>
        </w:rPr>
        <w:t xml:space="preserve">er”) intends to submit to you its </w:t>
      </w:r>
      <w:r>
        <w:rPr>
          <w:rFonts w:ascii="Arial" w:hAnsi="Arial" w:cs="Arial"/>
          <w:sz w:val="21"/>
          <w:szCs w:val="21"/>
          <w:lang w:val="en-GB"/>
        </w:rPr>
        <w:t xml:space="preserve">Tender </w:t>
      </w:r>
      <w:r w:rsidRPr="000C23F6">
        <w:rPr>
          <w:rFonts w:ascii="Arial" w:hAnsi="Arial" w:cs="Arial"/>
          <w:sz w:val="21"/>
          <w:szCs w:val="21"/>
          <w:lang w:val="en-GB"/>
        </w:rPr>
        <w:t xml:space="preserve">(hereinafter called “the </w:t>
      </w:r>
      <w:r>
        <w:rPr>
          <w:rFonts w:ascii="Arial" w:hAnsi="Arial" w:cs="Arial"/>
          <w:sz w:val="21"/>
          <w:szCs w:val="21"/>
          <w:lang w:val="en-GB"/>
        </w:rPr>
        <w:t>Tender</w:t>
      </w:r>
      <w:r w:rsidRPr="000C23F6">
        <w:rPr>
          <w:rFonts w:ascii="Arial" w:hAnsi="Arial" w:cs="Arial"/>
          <w:sz w:val="21"/>
          <w:szCs w:val="21"/>
          <w:lang w:val="en-GB"/>
        </w:rPr>
        <w:t xml:space="preserve">”) for the </w:t>
      </w:r>
      <w:r>
        <w:rPr>
          <w:rFonts w:ascii="Arial" w:hAnsi="Arial" w:cs="Arial"/>
          <w:sz w:val="21"/>
          <w:szCs w:val="21"/>
          <w:lang w:val="en-GB"/>
        </w:rPr>
        <w:t>supply of Goods</w:t>
      </w:r>
      <w:r w:rsidRPr="000C23F6">
        <w:rPr>
          <w:rFonts w:ascii="Arial" w:hAnsi="Arial" w:cs="Arial"/>
          <w:sz w:val="21"/>
          <w:szCs w:val="21"/>
          <w:lang w:val="en-GB"/>
        </w:rPr>
        <w:t xml:space="preserve"> of </w:t>
      </w:r>
      <w:r w:rsidRPr="000C23F6">
        <w:rPr>
          <w:rFonts w:ascii="Arial" w:hAnsi="Arial" w:cs="Arial"/>
          <w:i/>
          <w:iCs/>
          <w:sz w:val="21"/>
          <w:szCs w:val="21"/>
          <w:lang w:val="en-GB"/>
        </w:rPr>
        <w:t>[</w:t>
      </w:r>
      <w:r w:rsidRPr="004340A8">
        <w:rPr>
          <w:rFonts w:ascii="Arial" w:hAnsi="Arial" w:cs="Arial"/>
          <w:i/>
          <w:iCs/>
          <w:sz w:val="18"/>
          <w:szCs w:val="18"/>
          <w:lang w:val="en-GB"/>
        </w:rPr>
        <w:t xml:space="preserve">description of </w:t>
      </w:r>
      <w:r>
        <w:rPr>
          <w:rFonts w:ascii="Arial" w:hAnsi="Arial" w:cs="Arial"/>
          <w:i/>
          <w:iCs/>
          <w:sz w:val="18"/>
          <w:szCs w:val="18"/>
          <w:lang w:val="en-GB"/>
        </w:rPr>
        <w:t>Goods and related services</w:t>
      </w:r>
      <w:r w:rsidRPr="000C23F6">
        <w:rPr>
          <w:rFonts w:ascii="Arial" w:hAnsi="Arial" w:cs="Arial"/>
          <w:i/>
          <w:iCs/>
          <w:sz w:val="21"/>
          <w:szCs w:val="21"/>
          <w:lang w:val="en-GB"/>
        </w:rPr>
        <w:t>]</w:t>
      </w:r>
      <w:r w:rsidRPr="000C23F6">
        <w:rPr>
          <w:rFonts w:ascii="Arial" w:hAnsi="Arial" w:cs="Arial"/>
          <w:sz w:val="21"/>
          <w:szCs w:val="21"/>
          <w:lang w:val="en-GB"/>
        </w:rPr>
        <w:t xml:space="preserve"> under the above Invitation for </w:t>
      </w:r>
      <w:r>
        <w:rPr>
          <w:rFonts w:ascii="Arial" w:hAnsi="Arial" w:cs="Arial"/>
          <w:sz w:val="21"/>
          <w:szCs w:val="21"/>
          <w:lang w:val="en-GB"/>
        </w:rPr>
        <w:t>Tender</w:t>
      </w:r>
      <w:r w:rsidRPr="000C23F6">
        <w:rPr>
          <w:rFonts w:ascii="Arial" w:hAnsi="Arial" w:cs="Arial"/>
          <w:sz w:val="21"/>
          <w:szCs w:val="21"/>
          <w:lang w:val="en-GB"/>
        </w:rPr>
        <w:t>s (hereinafter called “the IFT”).</w:t>
      </w:r>
    </w:p>
    <w:p w:rsidR="00B559D6" w:rsidRPr="000C23F6" w:rsidRDefault="00B559D6" w:rsidP="0072581A">
      <w:pPr>
        <w:jc w:val="both"/>
        <w:rPr>
          <w:rFonts w:ascii="Arial" w:hAnsi="Arial" w:cs="Arial"/>
          <w:sz w:val="21"/>
          <w:szCs w:val="21"/>
          <w:lang w:val="en-GB"/>
        </w:rPr>
      </w:pPr>
    </w:p>
    <w:p w:rsidR="00B559D6" w:rsidRPr="004340A8" w:rsidRDefault="00B559D6" w:rsidP="0072581A">
      <w:pPr>
        <w:jc w:val="both"/>
        <w:rPr>
          <w:rFonts w:ascii="Arial" w:hAnsi="Arial" w:cs="Arial"/>
          <w:sz w:val="21"/>
          <w:szCs w:val="21"/>
          <w:lang w:val="en-GB"/>
        </w:rPr>
      </w:pPr>
      <w:r w:rsidRPr="000C23F6">
        <w:rPr>
          <w:rFonts w:ascii="Arial" w:hAnsi="Arial" w:cs="Arial"/>
          <w:sz w:val="21"/>
          <w:szCs w:val="21"/>
          <w:lang w:val="en-GB"/>
        </w:rPr>
        <w:t xml:space="preserve">Furthermore, </w:t>
      </w:r>
      <w:r>
        <w:rPr>
          <w:rFonts w:ascii="Arial" w:hAnsi="Arial" w:cs="Arial"/>
          <w:sz w:val="21"/>
          <w:szCs w:val="21"/>
          <w:lang w:val="en-GB"/>
        </w:rPr>
        <w:t>w</w:t>
      </w:r>
      <w:r w:rsidRPr="004340A8">
        <w:rPr>
          <w:rFonts w:ascii="Arial" w:hAnsi="Arial" w:cs="Arial"/>
          <w:sz w:val="21"/>
          <w:szCs w:val="21"/>
          <w:lang w:val="en-GB"/>
        </w:rPr>
        <w:t>e understand that, according to your conditions, the Tenderer’s Financial Capacity</w:t>
      </w:r>
      <w:r>
        <w:rPr>
          <w:rFonts w:ascii="Arial" w:hAnsi="Arial" w:cs="Arial"/>
          <w:sz w:val="21"/>
          <w:szCs w:val="21"/>
          <w:lang w:val="en-GB"/>
        </w:rPr>
        <w:t xml:space="preserve"> i.e. Liquid Asset</w:t>
      </w:r>
      <w:r w:rsidRPr="004340A8">
        <w:rPr>
          <w:rFonts w:ascii="Arial" w:hAnsi="Arial" w:cs="Arial"/>
          <w:sz w:val="21"/>
          <w:szCs w:val="21"/>
          <w:lang w:val="en-GB"/>
        </w:rPr>
        <w:t xml:space="preserve"> must be substantiated by a Letter of Commitment of Bank’s Undertaking for Line of Credit.</w:t>
      </w:r>
    </w:p>
    <w:p w:rsidR="00B559D6" w:rsidRPr="000C23F6" w:rsidRDefault="00B559D6" w:rsidP="0072581A">
      <w:pPr>
        <w:jc w:val="both"/>
        <w:rPr>
          <w:rFonts w:ascii="Arial" w:hAnsi="Arial" w:cs="Arial"/>
          <w:sz w:val="21"/>
          <w:szCs w:val="21"/>
          <w:lang w:val="en-GB"/>
        </w:rPr>
      </w:pPr>
    </w:p>
    <w:p w:rsidR="00B559D6" w:rsidRDefault="00B559D6" w:rsidP="0072581A">
      <w:pPr>
        <w:jc w:val="both"/>
        <w:rPr>
          <w:rFonts w:ascii="Arial" w:hAnsi="Arial" w:cs="Arial"/>
          <w:sz w:val="21"/>
          <w:szCs w:val="21"/>
          <w:lang w:val="en-GB"/>
        </w:rPr>
      </w:pPr>
      <w:r w:rsidRPr="000C23F6">
        <w:rPr>
          <w:rFonts w:ascii="Arial" w:hAnsi="Arial" w:cs="Arial"/>
          <w:sz w:val="21"/>
          <w:szCs w:val="21"/>
          <w:lang w:val="en-GB"/>
        </w:rPr>
        <w:t>At the request of</w:t>
      </w:r>
      <w:r>
        <w:rPr>
          <w:rFonts w:ascii="Arial" w:hAnsi="Arial" w:cs="Arial"/>
          <w:sz w:val="21"/>
          <w:szCs w:val="21"/>
          <w:lang w:val="en-GB"/>
        </w:rPr>
        <w:t xml:space="preserve">, and arrangement with, </w:t>
      </w:r>
      <w:r w:rsidRPr="000C23F6">
        <w:rPr>
          <w:rFonts w:ascii="Arial" w:hAnsi="Arial" w:cs="Arial"/>
          <w:sz w:val="21"/>
          <w:szCs w:val="21"/>
          <w:lang w:val="en-GB"/>
        </w:rPr>
        <w:t xml:space="preserve">the </w:t>
      </w:r>
      <w:r>
        <w:rPr>
          <w:rFonts w:ascii="Arial" w:hAnsi="Arial" w:cs="Arial"/>
          <w:sz w:val="21"/>
          <w:szCs w:val="21"/>
          <w:lang w:val="en-GB"/>
        </w:rPr>
        <w:t>Tender</w:t>
      </w:r>
      <w:r w:rsidRPr="000C23F6">
        <w:rPr>
          <w:rFonts w:ascii="Arial" w:hAnsi="Arial" w:cs="Arial"/>
          <w:sz w:val="21"/>
          <w:szCs w:val="21"/>
          <w:lang w:val="en-GB"/>
        </w:rPr>
        <w:t xml:space="preserve">er, we </w:t>
      </w:r>
      <w:r w:rsidRPr="000C23F6">
        <w:rPr>
          <w:rFonts w:ascii="Arial" w:hAnsi="Arial" w:cs="Arial"/>
          <w:i/>
          <w:iCs/>
          <w:sz w:val="21"/>
          <w:szCs w:val="21"/>
          <w:lang w:val="en-GB"/>
        </w:rPr>
        <w:t>[</w:t>
      </w:r>
      <w:r w:rsidRPr="000168DF">
        <w:rPr>
          <w:rFonts w:ascii="Arial" w:hAnsi="Arial" w:cs="Arial"/>
          <w:i/>
          <w:iCs/>
          <w:sz w:val="18"/>
          <w:szCs w:val="18"/>
          <w:lang w:val="en-GB"/>
        </w:rPr>
        <w:t>name and address of the Bank</w:t>
      </w:r>
      <w:r w:rsidRPr="000C23F6">
        <w:rPr>
          <w:rFonts w:ascii="Arial" w:hAnsi="Arial" w:cs="Arial"/>
          <w:i/>
          <w:iCs/>
          <w:sz w:val="21"/>
          <w:szCs w:val="21"/>
          <w:lang w:val="en-GB"/>
        </w:rPr>
        <w:t>]</w:t>
      </w:r>
      <w:r w:rsidRPr="000C23F6">
        <w:rPr>
          <w:rFonts w:ascii="Arial" w:hAnsi="Arial" w:cs="Arial"/>
          <w:sz w:val="21"/>
          <w:szCs w:val="21"/>
          <w:lang w:val="en-GB"/>
        </w:rPr>
        <w:t xml:space="preserve"> </w:t>
      </w:r>
      <w:r>
        <w:rPr>
          <w:rFonts w:ascii="Arial" w:hAnsi="Arial" w:cs="Arial"/>
          <w:sz w:val="21"/>
          <w:szCs w:val="21"/>
          <w:lang w:val="en-GB"/>
        </w:rPr>
        <w:t xml:space="preserve">do </w:t>
      </w:r>
      <w:r w:rsidRPr="000C23F6">
        <w:rPr>
          <w:rFonts w:ascii="Arial" w:hAnsi="Arial" w:cs="Arial"/>
          <w:sz w:val="21"/>
          <w:szCs w:val="21"/>
          <w:lang w:val="en-GB"/>
        </w:rPr>
        <w:t>hereby</w:t>
      </w:r>
      <w:r>
        <w:rPr>
          <w:rFonts w:ascii="Arial" w:hAnsi="Arial" w:cs="Arial"/>
          <w:sz w:val="21"/>
          <w:szCs w:val="21"/>
          <w:lang w:val="en-GB"/>
        </w:rPr>
        <w:t xml:space="preserve"> agree and undertake that [</w:t>
      </w:r>
      <w:r w:rsidRPr="000168DF">
        <w:rPr>
          <w:rFonts w:ascii="Arial" w:hAnsi="Arial" w:cs="Arial"/>
          <w:i/>
          <w:iCs/>
          <w:sz w:val="18"/>
          <w:szCs w:val="18"/>
          <w:lang w:val="en-GB"/>
        </w:rPr>
        <w:t>name and address of the Tenderer</w:t>
      </w:r>
      <w:r>
        <w:rPr>
          <w:rFonts w:ascii="Arial" w:hAnsi="Arial" w:cs="Arial"/>
          <w:sz w:val="21"/>
          <w:szCs w:val="21"/>
          <w:lang w:val="en-GB"/>
        </w:rPr>
        <w:t>] will be provided by us with a revolving line of credit, in case awarded the Contract, for the delivery of Goods and related services viz. [</w:t>
      </w:r>
      <w:r w:rsidRPr="00EC6D6C">
        <w:rPr>
          <w:rFonts w:ascii="Arial" w:hAnsi="Arial" w:cs="Arial"/>
          <w:i/>
          <w:iCs/>
          <w:sz w:val="18"/>
          <w:szCs w:val="18"/>
          <w:lang w:val="en-GB"/>
        </w:rPr>
        <w:t>insert name of supply</w:t>
      </w:r>
      <w:r>
        <w:rPr>
          <w:rFonts w:ascii="Arial" w:hAnsi="Arial" w:cs="Arial"/>
          <w:sz w:val="21"/>
          <w:szCs w:val="21"/>
          <w:lang w:val="en-GB"/>
        </w:rPr>
        <w:t>], for an amount not less than BDT</w:t>
      </w:r>
      <w:r w:rsidRPr="000168DF">
        <w:rPr>
          <w:rFonts w:ascii="Arial" w:hAnsi="Arial" w:cs="Arial"/>
          <w:sz w:val="18"/>
          <w:szCs w:val="18"/>
          <w:lang w:val="en-GB"/>
        </w:rPr>
        <w:t>[</w:t>
      </w:r>
      <w:r w:rsidRPr="000168DF">
        <w:rPr>
          <w:rFonts w:ascii="Arial" w:hAnsi="Arial" w:cs="Arial"/>
          <w:i/>
          <w:iCs/>
          <w:sz w:val="18"/>
          <w:szCs w:val="18"/>
          <w:lang w:val="en-GB"/>
        </w:rPr>
        <w:t>in figure</w:t>
      </w:r>
      <w:r w:rsidRPr="000168DF">
        <w:rPr>
          <w:rFonts w:ascii="Arial" w:hAnsi="Arial" w:cs="Arial"/>
          <w:sz w:val="18"/>
          <w:szCs w:val="18"/>
          <w:lang w:val="en-GB"/>
        </w:rPr>
        <w:t>]</w:t>
      </w:r>
      <w:r>
        <w:rPr>
          <w:rFonts w:ascii="Arial" w:hAnsi="Arial" w:cs="Arial"/>
          <w:sz w:val="21"/>
          <w:szCs w:val="21"/>
          <w:lang w:val="en-GB"/>
        </w:rPr>
        <w:t xml:space="preserve"> (</w:t>
      </w:r>
      <w:r w:rsidRPr="000168DF">
        <w:rPr>
          <w:rFonts w:ascii="Arial" w:hAnsi="Arial" w:cs="Arial"/>
          <w:i/>
          <w:iCs/>
          <w:sz w:val="18"/>
          <w:szCs w:val="18"/>
          <w:lang w:val="en-GB"/>
        </w:rPr>
        <w:t xml:space="preserve"> in words</w:t>
      </w:r>
      <w:r>
        <w:rPr>
          <w:rFonts w:ascii="Arial" w:hAnsi="Arial" w:cs="Arial"/>
          <w:sz w:val="21"/>
          <w:szCs w:val="21"/>
          <w:lang w:val="en-GB"/>
        </w:rPr>
        <w:t>) for the sole purpose of the supply of Goods and related services under the above Contract.</w:t>
      </w:r>
      <w:r w:rsidRPr="000C23F6">
        <w:rPr>
          <w:rFonts w:ascii="Arial" w:hAnsi="Arial" w:cs="Arial"/>
          <w:sz w:val="21"/>
          <w:szCs w:val="21"/>
          <w:lang w:val="en-GB"/>
        </w:rPr>
        <w:t xml:space="preserve"> </w:t>
      </w:r>
      <w:r>
        <w:rPr>
          <w:rFonts w:ascii="Arial" w:hAnsi="Arial" w:cs="Arial"/>
          <w:sz w:val="21"/>
          <w:szCs w:val="21"/>
          <w:lang w:val="en-GB"/>
        </w:rPr>
        <w:t xml:space="preserve">This Revolving Line of Credit will be maintained by us until issuance of </w:t>
      </w:r>
      <w:r w:rsidRPr="00EC244B">
        <w:rPr>
          <w:rFonts w:ascii="Arial" w:hAnsi="Arial" w:cs="Arial"/>
          <w:sz w:val="21"/>
          <w:szCs w:val="21"/>
          <w:lang w:val="en-GB"/>
        </w:rPr>
        <w:t>“</w:t>
      </w:r>
      <w:r w:rsidRPr="00EC244B">
        <w:rPr>
          <w:rFonts w:ascii="Arial" w:hAnsi="Arial" w:cs="Arial"/>
          <w:b/>
          <w:bCs/>
          <w:sz w:val="21"/>
          <w:szCs w:val="21"/>
          <w:lang w:val="en-GB"/>
        </w:rPr>
        <w:t>Acceptance Certificate</w:t>
      </w:r>
      <w:r>
        <w:rPr>
          <w:rFonts w:ascii="Arial" w:hAnsi="Arial" w:cs="Arial"/>
          <w:sz w:val="21"/>
          <w:szCs w:val="21"/>
          <w:lang w:val="en-GB"/>
        </w:rPr>
        <w:t>” by the Procuring Entity.</w:t>
      </w:r>
    </w:p>
    <w:p w:rsidR="00B559D6" w:rsidRDefault="00B559D6" w:rsidP="0072581A">
      <w:pPr>
        <w:jc w:val="both"/>
        <w:rPr>
          <w:rFonts w:ascii="Arial" w:hAnsi="Arial" w:cs="Arial"/>
          <w:sz w:val="21"/>
          <w:szCs w:val="21"/>
          <w:lang w:val="en-GB"/>
        </w:rPr>
      </w:pPr>
    </w:p>
    <w:p w:rsidR="00B559D6" w:rsidRPr="00712F75" w:rsidRDefault="00B559D6" w:rsidP="0072581A">
      <w:pPr>
        <w:jc w:val="both"/>
        <w:rPr>
          <w:rFonts w:ascii="Arial" w:hAnsi="Arial" w:cs="Arial"/>
          <w:spacing w:val="-4"/>
          <w:sz w:val="21"/>
          <w:szCs w:val="21"/>
          <w:lang w:val="en-GB" w:eastAsia="en-US"/>
        </w:rPr>
      </w:pPr>
    </w:p>
    <w:p w:rsidR="00B559D6" w:rsidRDefault="00B559D6" w:rsidP="0072581A">
      <w:pPr>
        <w:jc w:val="both"/>
        <w:rPr>
          <w:rFonts w:ascii="Arial" w:hAnsi="Arial" w:cs="Arial"/>
          <w:sz w:val="21"/>
          <w:szCs w:val="21"/>
          <w:lang w:val="en-GB"/>
        </w:rPr>
      </w:pPr>
      <w:r>
        <w:rPr>
          <w:rFonts w:ascii="Arial" w:hAnsi="Arial" w:cs="Arial"/>
          <w:sz w:val="21"/>
          <w:szCs w:val="21"/>
          <w:lang w:val="en-GB"/>
        </w:rPr>
        <w:t>In witness whereof, authorised representative of the Bank has hereunto signed and sealed this Letter of Commitment.</w:t>
      </w:r>
    </w:p>
    <w:p w:rsidR="00B559D6" w:rsidRDefault="00B559D6" w:rsidP="0072581A">
      <w:pPr>
        <w:jc w:val="both"/>
        <w:rPr>
          <w:rFonts w:ascii="Arial" w:hAnsi="Arial" w:cs="Arial"/>
          <w:sz w:val="21"/>
          <w:szCs w:val="21"/>
          <w:lang w:val="en-GB"/>
        </w:rPr>
      </w:pPr>
    </w:p>
    <w:p w:rsidR="00B559D6" w:rsidRPr="000C23F6" w:rsidRDefault="00B559D6" w:rsidP="0072581A">
      <w:pPr>
        <w:jc w:val="both"/>
        <w:rPr>
          <w:rFonts w:ascii="Arial" w:hAnsi="Arial" w:cs="Arial"/>
          <w:sz w:val="21"/>
          <w:szCs w:val="21"/>
          <w:lang w:val="en-GB"/>
        </w:rPr>
      </w:pPr>
    </w:p>
    <w:p w:rsidR="00B559D6" w:rsidRPr="000C23F6" w:rsidRDefault="00B559D6" w:rsidP="0072581A">
      <w:pPr>
        <w:jc w:val="both"/>
        <w:rPr>
          <w:rFonts w:ascii="Arial" w:hAnsi="Arial" w:cs="Arial"/>
          <w:sz w:val="21"/>
          <w:szCs w:val="21"/>
          <w:lang w:val="en-GB"/>
        </w:rPr>
      </w:pPr>
    </w:p>
    <w:tbl>
      <w:tblPr>
        <w:tblW w:w="0" w:type="auto"/>
        <w:tblInd w:w="2" w:type="dxa"/>
        <w:tblLook w:val="0000" w:firstRow="0" w:lastRow="0" w:firstColumn="0" w:lastColumn="0" w:noHBand="0" w:noVBand="0"/>
      </w:tblPr>
      <w:tblGrid>
        <w:gridCol w:w="4580"/>
        <w:gridCol w:w="4663"/>
      </w:tblGrid>
      <w:tr w:rsidR="00B559D6" w:rsidRPr="000C23F6">
        <w:tc>
          <w:tcPr>
            <w:tcW w:w="5720" w:type="dxa"/>
          </w:tcPr>
          <w:p w:rsidR="00B559D6" w:rsidRPr="00D536A9" w:rsidRDefault="00B559D6" w:rsidP="003A5622">
            <w:pPr>
              <w:jc w:val="both"/>
              <w:rPr>
                <w:rFonts w:ascii="Arial" w:hAnsi="Arial" w:cs="Arial"/>
                <w:sz w:val="5"/>
                <w:szCs w:val="5"/>
                <w:lang w:val="en-GB"/>
              </w:rPr>
            </w:pPr>
          </w:p>
          <w:p w:rsidR="00B559D6" w:rsidRPr="000C23F6" w:rsidRDefault="00B559D6" w:rsidP="003A5622">
            <w:pPr>
              <w:jc w:val="both"/>
              <w:rPr>
                <w:rFonts w:ascii="Arial" w:hAnsi="Arial" w:cs="Arial"/>
                <w:sz w:val="21"/>
                <w:szCs w:val="21"/>
                <w:lang w:val="en-GB"/>
              </w:rPr>
            </w:pPr>
          </w:p>
          <w:p w:rsidR="00B559D6" w:rsidRPr="000C23F6" w:rsidRDefault="00B559D6" w:rsidP="003A5622">
            <w:pPr>
              <w:jc w:val="both"/>
              <w:rPr>
                <w:rFonts w:ascii="Arial" w:hAnsi="Arial" w:cs="Arial"/>
                <w:sz w:val="21"/>
                <w:szCs w:val="21"/>
                <w:lang w:val="en-GB"/>
              </w:rPr>
            </w:pPr>
            <w:r w:rsidRPr="000C23F6">
              <w:rPr>
                <w:rFonts w:ascii="Arial" w:hAnsi="Arial" w:cs="Arial"/>
                <w:sz w:val="21"/>
                <w:szCs w:val="21"/>
                <w:lang w:val="en-GB"/>
              </w:rPr>
              <w:t>Signature</w:t>
            </w:r>
          </w:p>
        </w:tc>
        <w:tc>
          <w:tcPr>
            <w:tcW w:w="5830" w:type="dxa"/>
          </w:tcPr>
          <w:p w:rsidR="00B559D6" w:rsidRPr="00D536A9" w:rsidRDefault="00B559D6" w:rsidP="003A5622">
            <w:pPr>
              <w:jc w:val="both"/>
              <w:rPr>
                <w:rFonts w:ascii="Arial" w:hAnsi="Arial" w:cs="Arial"/>
                <w:sz w:val="7"/>
                <w:szCs w:val="7"/>
                <w:lang w:val="en-GB"/>
              </w:rPr>
            </w:pPr>
          </w:p>
          <w:p w:rsidR="00B559D6" w:rsidRPr="000C23F6" w:rsidRDefault="00B559D6" w:rsidP="003A5622">
            <w:pPr>
              <w:jc w:val="both"/>
              <w:rPr>
                <w:rFonts w:ascii="Arial" w:hAnsi="Arial" w:cs="Arial"/>
                <w:sz w:val="21"/>
                <w:szCs w:val="21"/>
                <w:lang w:val="en-GB"/>
              </w:rPr>
            </w:pPr>
          </w:p>
          <w:p w:rsidR="00B559D6" w:rsidRPr="000C23F6" w:rsidRDefault="00B559D6" w:rsidP="003A5622">
            <w:pPr>
              <w:jc w:val="both"/>
              <w:rPr>
                <w:rFonts w:ascii="Arial" w:hAnsi="Arial" w:cs="Arial"/>
                <w:sz w:val="21"/>
                <w:szCs w:val="21"/>
                <w:lang w:val="en-GB"/>
              </w:rPr>
            </w:pPr>
            <w:r w:rsidRPr="000C23F6">
              <w:rPr>
                <w:rFonts w:ascii="Arial" w:hAnsi="Arial" w:cs="Arial"/>
                <w:sz w:val="21"/>
                <w:szCs w:val="21"/>
                <w:lang w:val="en-GB"/>
              </w:rPr>
              <w:t>Signature</w:t>
            </w:r>
          </w:p>
        </w:tc>
      </w:tr>
    </w:tbl>
    <w:p w:rsidR="00B559D6" w:rsidRDefault="00B559D6" w:rsidP="0072581A"/>
    <w:p w:rsidR="00B559D6" w:rsidRDefault="00B559D6" w:rsidP="0072581A">
      <w:pPr>
        <w:pStyle w:val="Heading4"/>
        <w:jc w:val="center"/>
        <w:rPr>
          <w:b/>
          <w:bCs/>
          <w:sz w:val="32"/>
          <w:szCs w:val="32"/>
          <w:lang w:val="en-GB"/>
        </w:rPr>
      </w:pPr>
    </w:p>
    <w:p w:rsidR="00B559D6" w:rsidRPr="003F47F0" w:rsidRDefault="00B559D6">
      <w:pPr>
        <w:jc w:val="both"/>
        <w:rPr>
          <w:rFonts w:ascii="Arial" w:hAnsi="Arial" w:cs="Arial"/>
          <w:lang w:val="en-GB"/>
        </w:rPr>
      </w:pPr>
      <w:r w:rsidRPr="00EC6D6C">
        <w:rPr>
          <w:rFonts w:ascii="Arial" w:hAnsi="Arial" w:cs="Arial"/>
          <w:sz w:val="20"/>
          <w:szCs w:val="20"/>
          <w:lang w:val="en-GB"/>
        </w:rPr>
        <w:br w:type="page"/>
      </w:r>
    </w:p>
    <w:p w:rsidR="00B559D6" w:rsidRPr="003F47F0" w:rsidRDefault="00B559D6" w:rsidP="00131AA8">
      <w:pPr>
        <w:pStyle w:val="Heading2"/>
        <w:rPr>
          <w:lang w:val="en-GB"/>
        </w:rPr>
      </w:pPr>
      <w:bookmarkStart w:id="776" w:name="_Toc50275653"/>
      <w:bookmarkStart w:id="777" w:name="_Toc421454333"/>
      <w:r w:rsidRPr="003F47F0">
        <w:rPr>
          <w:rFonts w:ascii="Arial" w:hAnsi="Arial" w:cs="Arial"/>
          <w:lang w:val="en-GB"/>
        </w:rPr>
        <w:t xml:space="preserve">Notification of Award (Form PG3 - </w:t>
      </w:r>
      <w:r>
        <w:rPr>
          <w:rFonts w:ascii="Arial" w:hAnsi="Arial" w:cs="Arial"/>
          <w:lang w:val="en-GB"/>
        </w:rPr>
        <w:t>9</w:t>
      </w:r>
      <w:r w:rsidRPr="003F47F0">
        <w:rPr>
          <w:rFonts w:ascii="Arial" w:hAnsi="Arial" w:cs="Arial"/>
          <w:lang w:val="en-GB"/>
        </w:rPr>
        <w:t>)</w:t>
      </w:r>
      <w:bookmarkEnd w:id="776"/>
      <w:bookmarkEnd w:id="777"/>
    </w:p>
    <w:p w:rsidR="00B559D6" w:rsidRDefault="00B559D6" w:rsidP="00131AA8">
      <w:pPr>
        <w:rPr>
          <w:sz w:val="22"/>
          <w:szCs w:val="22"/>
        </w:rPr>
      </w:pPr>
    </w:p>
    <w:tbl>
      <w:tblPr>
        <w:tblW w:w="0" w:type="auto"/>
        <w:tblInd w:w="2" w:type="dxa"/>
        <w:tblLook w:val="01E0" w:firstRow="1" w:lastRow="1" w:firstColumn="1" w:lastColumn="1" w:noHBand="0" w:noVBand="0"/>
      </w:tblPr>
      <w:tblGrid>
        <w:gridCol w:w="4513"/>
        <w:gridCol w:w="4487"/>
      </w:tblGrid>
      <w:tr w:rsidR="00B559D6">
        <w:tc>
          <w:tcPr>
            <w:tcW w:w="4513" w:type="dxa"/>
          </w:tcPr>
          <w:p w:rsidR="00B559D6" w:rsidRDefault="00B559D6" w:rsidP="0035071B">
            <w:pPr>
              <w:rPr>
                <w:rFonts w:ascii="Arial" w:hAnsi="Arial" w:cs="Arial"/>
                <w:lang w:eastAsia="en-US"/>
              </w:rPr>
            </w:pPr>
            <w:r>
              <w:rPr>
                <w:rFonts w:ascii="Arial" w:hAnsi="Arial" w:cs="Arial"/>
                <w:sz w:val="22"/>
                <w:szCs w:val="22"/>
                <w:lang w:eastAsia="en-US"/>
              </w:rPr>
              <w:t>Contract No:</w:t>
            </w:r>
          </w:p>
        </w:tc>
        <w:tc>
          <w:tcPr>
            <w:tcW w:w="4487" w:type="dxa"/>
          </w:tcPr>
          <w:p w:rsidR="00B559D6" w:rsidRDefault="00B559D6" w:rsidP="0035071B">
            <w:pPr>
              <w:rPr>
                <w:rFonts w:ascii="Arial" w:hAnsi="Arial" w:cs="Arial"/>
                <w:lang w:eastAsia="en-US"/>
              </w:rPr>
            </w:pPr>
            <w:r>
              <w:rPr>
                <w:rFonts w:ascii="Arial" w:hAnsi="Arial" w:cs="Arial"/>
                <w:sz w:val="22"/>
                <w:szCs w:val="22"/>
                <w:lang w:eastAsia="en-US"/>
              </w:rPr>
              <w:t>Date:</w:t>
            </w:r>
          </w:p>
          <w:p w:rsidR="00B559D6" w:rsidRDefault="00B559D6" w:rsidP="0035071B">
            <w:pPr>
              <w:rPr>
                <w:rFonts w:ascii="Arial" w:hAnsi="Arial" w:cs="Arial"/>
                <w:lang w:eastAsia="en-US"/>
              </w:rPr>
            </w:pPr>
          </w:p>
        </w:tc>
      </w:tr>
      <w:tr w:rsidR="00B559D6">
        <w:trPr>
          <w:trHeight w:val="1472"/>
        </w:trPr>
        <w:tc>
          <w:tcPr>
            <w:tcW w:w="4513" w:type="dxa"/>
          </w:tcPr>
          <w:p w:rsidR="00B559D6" w:rsidRDefault="00B559D6" w:rsidP="0035071B">
            <w:pPr>
              <w:rPr>
                <w:rFonts w:ascii="Arial" w:hAnsi="Arial" w:cs="Arial"/>
                <w:lang w:eastAsia="en-US"/>
              </w:rPr>
            </w:pPr>
            <w:r>
              <w:rPr>
                <w:rFonts w:ascii="Arial" w:hAnsi="Arial" w:cs="Arial"/>
                <w:sz w:val="22"/>
                <w:szCs w:val="22"/>
                <w:lang w:eastAsia="en-US"/>
              </w:rPr>
              <w:t>To:</w:t>
            </w:r>
          </w:p>
          <w:p w:rsidR="00B559D6" w:rsidRDefault="00B559D6" w:rsidP="0035071B">
            <w:pPr>
              <w:rPr>
                <w:rFonts w:ascii="Arial" w:hAnsi="Arial" w:cs="Arial"/>
                <w:lang w:eastAsia="en-US"/>
              </w:rPr>
            </w:pPr>
          </w:p>
          <w:p w:rsidR="00B559D6" w:rsidRDefault="00B559D6" w:rsidP="0035071B">
            <w:pPr>
              <w:rPr>
                <w:rFonts w:ascii="Arial" w:hAnsi="Arial" w:cs="Arial"/>
                <w:i/>
                <w:iCs/>
                <w:lang w:eastAsia="en-US"/>
              </w:rPr>
            </w:pPr>
            <w:r>
              <w:rPr>
                <w:rFonts w:ascii="Arial" w:hAnsi="Arial" w:cs="Arial"/>
                <w:i/>
                <w:iCs/>
                <w:sz w:val="22"/>
                <w:szCs w:val="22"/>
                <w:lang w:eastAsia="en-US"/>
              </w:rPr>
              <w:t>[Name of Contractor]</w:t>
            </w:r>
          </w:p>
          <w:p w:rsidR="00B559D6" w:rsidRDefault="00B559D6" w:rsidP="0035071B">
            <w:pPr>
              <w:rPr>
                <w:rFonts w:ascii="Arial" w:hAnsi="Arial" w:cs="Arial"/>
                <w:lang w:eastAsia="en-US"/>
              </w:rPr>
            </w:pPr>
          </w:p>
        </w:tc>
        <w:tc>
          <w:tcPr>
            <w:tcW w:w="4487" w:type="dxa"/>
          </w:tcPr>
          <w:p w:rsidR="00B559D6" w:rsidRDefault="00B559D6" w:rsidP="0035071B">
            <w:pPr>
              <w:rPr>
                <w:rFonts w:ascii="Arial" w:hAnsi="Arial" w:cs="Arial"/>
                <w:lang w:eastAsia="en-US"/>
              </w:rPr>
            </w:pPr>
          </w:p>
        </w:tc>
      </w:tr>
    </w:tbl>
    <w:p w:rsidR="00B559D6" w:rsidRDefault="00B559D6" w:rsidP="00131AA8">
      <w:pPr>
        <w:rPr>
          <w:rFonts w:ascii="Arial" w:hAnsi="Arial" w:cs="Arial"/>
          <w:sz w:val="22"/>
          <w:szCs w:val="22"/>
        </w:rPr>
      </w:pPr>
    </w:p>
    <w:p w:rsidR="00B559D6" w:rsidRDefault="00B559D6" w:rsidP="00131AA8">
      <w:pPr>
        <w:ind w:right="389"/>
        <w:rPr>
          <w:rFonts w:ascii="Arial" w:hAnsi="Arial" w:cs="Arial"/>
          <w:i/>
          <w:iCs/>
          <w:sz w:val="22"/>
          <w:szCs w:val="22"/>
        </w:rPr>
      </w:pPr>
      <w:r>
        <w:rPr>
          <w:rFonts w:ascii="Arial" w:hAnsi="Arial" w:cs="Arial"/>
          <w:sz w:val="22"/>
          <w:szCs w:val="22"/>
        </w:rPr>
        <w:t xml:space="preserve">This is to notify you that your Tender dated </w:t>
      </w:r>
      <w:r>
        <w:rPr>
          <w:rFonts w:ascii="Arial" w:hAnsi="Arial" w:cs="Arial"/>
          <w:i/>
          <w:iCs/>
          <w:sz w:val="22"/>
          <w:szCs w:val="22"/>
        </w:rPr>
        <w:t>[insert date]</w:t>
      </w:r>
      <w:r>
        <w:rPr>
          <w:rFonts w:ascii="Arial" w:hAnsi="Arial" w:cs="Arial"/>
          <w:sz w:val="22"/>
          <w:szCs w:val="22"/>
        </w:rPr>
        <w:t xml:space="preserve"> </w:t>
      </w:r>
      <w:r>
        <w:rPr>
          <w:rFonts w:ascii="Arial" w:hAnsi="Arial" w:cs="Arial"/>
          <w:sz w:val="22"/>
          <w:szCs w:val="22"/>
          <w:u w:val="single"/>
        </w:rPr>
        <w:t xml:space="preserve"> for the supply of Goods and related Services  </w:t>
      </w:r>
      <w:r>
        <w:rPr>
          <w:rFonts w:ascii="Arial" w:hAnsi="Arial" w:cs="Arial"/>
          <w:sz w:val="22"/>
          <w:szCs w:val="22"/>
        </w:rPr>
        <w:t xml:space="preserve">for </w:t>
      </w:r>
      <w:r>
        <w:rPr>
          <w:rFonts w:ascii="Arial" w:hAnsi="Arial" w:cs="Arial"/>
          <w:i/>
          <w:iCs/>
          <w:sz w:val="22"/>
          <w:szCs w:val="22"/>
        </w:rPr>
        <w:t>[name of contract]</w:t>
      </w:r>
      <w:r>
        <w:rPr>
          <w:rFonts w:ascii="Arial" w:hAnsi="Arial" w:cs="Arial"/>
          <w:sz w:val="22"/>
          <w:szCs w:val="22"/>
        </w:rPr>
        <w:t xml:space="preserve"> for the Contract Price</w:t>
      </w:r>
      <w:r w:rsidR="00FB0D24">
        <w:rPr>
          <w:rFonts w:ascii="Arial" w:hAnsi="Arial" w:cs="Arial"/>
          <w:sz w:val="22"/>
          <w:szCs w:val="22"/>
        </w:rPr>
        <w:fldChar w:fldCharType="begin"/>
      </w:r>
      <w:r>
        <w:instrText>xe "</w:instrText>
      </w:r>
      <w:r>
        <w:rPr>
          <w:rFonts w:ascii="Arial" w:hAnsi="Arial" w:cs="Arial"/>
          <w:b/>
          <w:bCs/>
          <w:sz w:val="22"/>
          <w:szCs w:val="22"/>
        </w:rPr>
        <w:instrText>Contract Price</w:instrText>
      </w:r>
      <w:r>
        <w:instrText>" \i</w:instrText>
      </w:r>
      <w:r w:rsidR="00FB0D24">
        <w:rPr>
          <w:rFonts w:ascii="Arial" w:hAnsi="Arial" w:cs="Arial"/>
          <w:sz w:val="22"/>
          <w:szCs w:val="22"/>
        </w:rPr>
        <w:fldChar w:fldCharType="end"/>
      </w:r>
      <w:r>
        <w:rPr>
          <w:rFonts w:ascii="Arial" w:hAnsi="Arial" w:cs="Arial"/>
          <w:sz w:val="22"/>
          <w:szCs w:val="22"/>
        </w:rPr>
        <w:t xml:space="preserve"> of Tk </w:t>
      </w:r>
      <w:r>
        <w:rPr>
          <w:rFonts w:ascii="Arial" w:hAnsi="Arial" w:cs="Arial"/>
          <w:i/>
          <w:iCs/>
          <w:sz w:val="22"/>
          <w:szCs w:val="22"/>
        </w:rPr>
        <w:t>[state amount in figures and in words]</w:t>
      </w:r>
      <w:r>
        <w:rPr>
          <w:rFonts w:ascii="Arial" w:hAnsi="Arial" w:cs="Arial"/>
          <w:sz w:val="22"/>
          <w:szCs w:val="22"/>
        </w:rPr>
        <w:t xml:space="preserve"> as corrected and modified in accordance with the Instructions to Tenderers, has been approved by </w:t>
      </w:r>
      <w:r>
        <w:rPr>
          <w:rFonts w:ascii="Arial" w:hAnsi="Arial" w:cs="Arial"/>
          <w:i/>
          <w:iCs/>
          <w:sz w:val="22"/>
          <w:szCs w:val="22"/>
        </w:rPr>
        <w:t>[name of Procuring Entity].</w:t>
      </w:r>
    </w:p>
    <w:p w:rsidR="00B559D6" w:rsidRDefault="00B559D6" w:rsidP="00131AA8">
      <w:pPr>
        <w:ind w:right="389"/>
        <w:rPr>
          <w:rFonts w:ascii="Arial" w:hAnsi="Arial" w:cs="Arial"/>
          <w:sz w:val="22"/>
          <w:szCs w:val="22"/>
        </w:rPr>
      </w:pPr>
    </w:p>
    <w:p w:rsidR="00B559D6" w:rsidRDefault="00B559D6" w:rsidP="00131AA8">
      <w:pPr>
        <w:ind w:right="389"/>
        <w:rPr>
          <w:rFonts w:ascii="Arial" w:hAnsi="Arial" w:cs="Arial"/>
          <w:sz w:val="22"/>
          <w:szCs w:val="22"/>
        </w:rPr>
      </w:pPr>
      <w:r>
        <w:rPr>
          <w:rFonts w:ascii="Arial" w:hAnsi="Arial" w:cs="Arial"/>
          <w:sz w:val="22"/>
          <w:szCs w:val="22"/>
        </w:rPr>
        <w:t>You are thus requested to take following actions:</w:t>
      </w:r>
    </w:p>
    <w:p w:rsidR="00B559D6" w:rsidRDefault="00B559D6" w:rsidP="001F2E83">
      <w:pPr>
        <w:keepNext/>
        <w:keepLines/>
        <w:numPr>
          <w:ilvl w:val="2"/>
          <w:numId w:val="56"/>
        </w:numPr>
        <w:tabs>
          <w:tab w:val="num" w:pos="1440"/>
        </w:tabs>
        <w:spacing w:before="120" w:after="120"/>
        <w:ind w:left="1440" w:right="389" w:hanging="720"/>
        <w:jc w:val="both"/>
        <w:rPr>
          <w:rFonts w:ascii="Arial" w:hAnsi="Arial" w:cs="Arial"/>
          <w:sz w:val="22"/>
          <w:szCs w:val="22"/>
        </w:rPr>
      </w:pPr>
      <w:r>
        <w:rPr>
          <w:rFonts w:ascii="Arial" w:hAnsi="Arial" w:cs="Arial"/>
          <w:sz w:val="22"/>
          <w:szCs w:val="22"/>
        </w:rPr>
        <w:t>accept in writing the Notification of Award within seven (7) working days of its issuance pursuant to ITT Sub-Clause 6</w:t>
      </w:r>
      <w:r w:rsidR="005D2746">
        <w:rPr>
          <w:rFonts w:ascii="Arial" w:hAnsi="Arial" w:cs="Arial"/>
          <w:sz w:val="22"/>
          <w:szCs w:val="22"/>
        </w:rPr>
        <w:t>2</w:t>
      </w:r>
      <w:r>
        <w:rPr>
          <w:rFonts w:ascii="Arial" w:hAnsi="Arial" w:cs="Arial"/>
          <w:sz w:val="22"/>
          <w:szCs w:val="22"/>
        </w:rPr>
        <w:t>.3</w:t>
      </w:r>
    </w:p>
    <w:p w:rsidR="00B559D6" w:rsidRDefault="00B559D6" w:rsidP="001F2E83">
      <w:pPr>
        <w:pStyle w:val="Sub-ClauseText"/>
        <w:keepNext/>
        <w:keepLines/>
        <w:numPr>
          <w:ilvl w:val="2"/>
          <w:numId w:val="56"/>
        </w:numPr>
        <w:tabs>
          <w:tab w:val="num" w:pos="1440"/>
        </w:tabs>
        <w:ind w:left="1440" w:right="389" w:hanging="720"/>
        <w:rPr>
          <w:rFonts w:ascii="Arial" w:hAnsi="Arial" w:cs="Arial"/>
          <w:sz w:val="22"/>
          <w:szCs w:val="22"/>
          <w:lang w:val="en-GB"/>
        </w:rPr>
      </w:pPr>
      <w:r>
        <w:rPr>
          <w:rFonts w:ascii="Arial" w:hAnsi="Arial" w:cs="Arial"/>
          <w:sz w:val="22"/>
          <w:szCs w:val="22"/>
          <w:lang w:val="en-GB"/>
        </w:rPr>
        <w:t>furnish a Performance Security</w:t>
      </w:r>
      <w:r w:rsidR="00FB0D24">
        <w:rPr>
          <w:rFonts w:ascii="Arial" w:hAnsi="Arial" w:cs="Arial"/>
          <w:sz w:val="22"/>
          <w:szCs w:val="22"/>
          <w:lang w:val="en-GB"/>
        </w:rPr>
        <w:fldChar w:fldCharType="begin"/>
      </w:r>
      <w:r>
        <w:instrText>xe "</w:instrText>
      </w:r>
      <w:r w:rsidRPr="00D9152C">
        <w:rPr>
          <w:rStyle w:val="Heading3CharCharCharCharCharCharCharCharCharCharCharCharCharChar"/>
          <w:sz w:val="22"/>
          <w:szCs w:val="22"/>
        </w:rPr>
        <w:instrText>Performance Security</w:instrText>
      </w:r>
      <w:r>
        <w:instrText>"</w:instrText>
      </w:r>
      <w:r w:rsidR="00FB0D24">
        <w:rPr>
          <w:rFonts w:ascii="Arial" w:hAnsi="Arial" w:cs="Arial"/>
          <w:sz w:val="22"/>
          <w:szCs w:val="22"/>
          <w:lang w:val="en-GB"/>
        </w:rPr>
        <w:fldChar w:fldCharType="end"/>
      </w:r>
      <w:r>
        <w:rPr>
          <w:rFonts w:ascii="Arial" w:hAnsi="Arial" w:cs="Arial"/>
          <w:sz w:val="22"/>
          <w:szCs w:val="22"/>
          <w:lang w:val="en-GB"/>
        </w:rPr>
        <w:t xml:space="preserve"> in the specified format  and in the amount of Tk </w:t>
      </w:r>
      <w:r>
        <w:rPr>
          <w:rFonts w:ascii="Arial" w:hAnsi="Arial" w:cs="Arial"/>
          <w:i/>
          <w:iCs/>
          <w:sz w:val="22"/>
          <w:szCs w:val="22"/>
          <w:lang w:val="en-GB"/>
        </w:rPr>
        <w:t>[state amount in figures and words] ,</w:t>
      </w:r>
      <w:r>
        <w:rPr>
          <w:rFonts w:ascii="Arial" w:hAnsi="Arial" w:cs="Arial"/>
          <w:sz w:val="22"/>
          <w:szCs w:val="22"/>
          <w:lang w:val="en-GB"/>
        </w:rPr>
        <w:t xml:space="preserve">within fourteen (14) days of receipt of this Notification of Award but not later than </w:t>
      </w:r>
      <w:r>
        <w:rPr>
          <w:rFonts w:ascii="Arial" w:hAnsi="Arial" w:cs="Arial"/>
          <w:i/>
          <w:iCs/>
          <w:sz w:val="22"/>
          <w:szCs w:val="22"/>
          <w:u w:val="single"/>
          <w:lang w:val="en-GB"/>
        </w:rPr>
        <w:t>(specify date),</w:t>
      </w:r>
      <w:r>
        <w:rPr>
          <w:rFonts w:ascii="Arial" w:hAnsi="Arial" w:cs="Arial"/>
          <w:sz w:val="22"/>
          <w:szCs w:val="22"/>
          <w:lang w:val="en-GB"/>
        </w:rPr>
        <w:t xml:space="preserve"> in accordance with ITT Clause 63.2</w:t>
      </w:r>
    </w:p>
    <w:p w:rsidR="00B559D6" w:rsidRDefault="00B559D6" w:rsidP="001F2E83">
      <w:pPr>
        <w:pStyle w:val="Sub-ClauseText"/>
        <w:keepNext/>
        <w:keepLines/>
        <w:numPr>
          <w:ilvl w:val="2"/>
          <w:numId w:val="56"/>
        </w:numPr>
        <w:tabs>
          <w:tab w:val="num" w:pos="1440"/>
        </w:tabs>
        <w:ind w:left="1440" w:right="389" w:hanging="720"/>
        <w:rPr>
          <w:rFonts w:ascii="Arial" w:hAnsi="Arial" w:cs="Arial"/>
          <w:sz w:val="22"/>
          <w:szCs w:val="22"/>
          <w:lang w:val="en-GB"/>
        </w:rPr>
      </w:pPr>
      <w:r>
        <w:rPr>
          <w:rFonts w:ascii="Arial" w:hAnsi="Arial" w:cs="Arial"/>
          <w:sz w:val="22"/>
          <w:szCs w:val="22"/>
          <w:lang w:val="en-GB"/>
        </w:rPr>
        <w:t xml:space="preserve">sign the Contract within twenty-eight (28 ) days of issuance of this Notification of Award but not later than </w:t>
      </w:r>
      <w:r>
        <w:rPr>
          <w:rFonts w:ascii="Arial" w:hAnsi="Arial" w:cs="Arial"/>
          <w:i/>
          <w:iCs/>
          <w:sz w:val="22"/>
          <w:szCs w:val="22"/>
          <w:u w:val="single"/>
          <w:lang w:val="en-GB"/>
        </w:rPr>
        <w:t>(specify date),</w:t>
      </w:r>
      <w:r>
        <w:rPr>
          <w:rFonts w:ascii="Arial" w:hAnsi="Arial" w:cs="Arial"/>
          <w:sz w:val="22"/>
          <w:szCs w:val="22"/>
          <w:lang w:val="en-GB"/>
        </w:rPr>
        <w:t xml:space="preserve"> in accordance with ITT Clause 6</w:t>
      </w:r>
      <w:r w:rsidR="00872D44">
        <w:rPr>
          <w:rFonts w:ascii="Arial" w:hAnsi="Arial" w:cs="Arial"/>
          <w:sz w:val="22"/>
          <w:szCs w:val="22"/>
          <w:lang w:val="en-GB"/>
        </w:rPr>
        <w:t>7</w:t>
      </w:r>
      <w:r>
        <w:rPr>
          <w:rFonts w:ascii="Arial" w:hAnsi="Arial" w:cs="Arial"/>
          <w:sz w:val="22"/>
          <w:szCs w:val="22"/>
          <w:lang w:val="en-GB"/>
        </w:rPr>
        <w:t>.2</w:t>
      </w:r>
    </w:p>
    <w:p w:rsidR="00B559D6" w:rsidRDefault="00B559D6" w:rsidP="00131AA8">
      <w:pPr>
        <w:pStyle w:val="Sub-ClauseText"/>
        <w:keepNext/>
        <w:keepLines/>
        <w:tabs>
          <w:tab w:val="left" w:pos="720"/>
        </w:tabs>
        <w:spacing w:before="60" w:after="60"/>
        <w:ind w:right="389"/>
        <w:rPr>
          <w:rFonts w:ascii="Arial" w:hAnsi="Arial" w:cs="Arial"/>
          <w:sz w:val="22"/>
          <w:szCs w:val="22"/>
          <w:lang w:val="en-GB"/>
        </w:rPr>
      </w:pPr>
    </w:p>
    <w:p w:rsidR="00B559D6" w:rsidRPr="00A10DF2" w:rsidRDefault="00B559D6" w:rsidP="00131AA8">
      <w:pPr>
        <w:pStyle w:val="Sub-ClauseText"/>
        <w:keepNext/>
        <w:keepLines/>
        <w:tabs>
          <w:tab w:val="left" w:pos="720"/>
        </w:tabs>
        <w:spacing w:before="60" w:after="60"/>
        <w:ind w:right="389"/>
        <w:rPr>
          <w:rFonts w:ascii="Arial" w:hAnsi="Arial" w:cs="Arial"/>
          <w:spacing w:val="0"/>
          <w:sz w:val="22"/>
          <w:szCs w:val="22"/>
          <w:lang w:eastAsia="zh-CN"/>
        </w:rPr>
      </w:pPr>
      <w:r w:rsidRPr="00A10DF2">
        <w:rPr>
          <w:rFonts w:ascii="Arial" w:hAnsi="Arial" w:cs="Arial"/>
          <w:spacing w:val="0"/>
          <w:sz w:val="22"/>
          <w:szCs w:val="22"/>
          <w:lang w:eastAsia="zh-CN"/>
        </w:rPr>
        <w:t>You may proceed with the execution of the supply of Goods and related Services only upon completion of the above tasks. You may also please note that this Notification of Award shall constitute the formation of this Contract</w:t>
      </w:r>
      <w:r>
        <w:rPr>
          <w:rFonts w:ascii="Arial" w:hAnsi="Arial" w:cs="Arial"/>
          <w:spacing w:val="0"/>
          <w:sz w:val="22"/>
          <w:szCs w:val="22"/>
          <w:lang w:eastAsia="zh-CN"/>
        </w:rPr>
        <w:t>,</w:t>
      </w:r>
      <w:r w:rsidRPr="00A10DF2">
        <w:rPr>
          <w:rFonts w:ascii="Arial" w:hAnsi="Arial" w:cs="Arial"/>
          <w:spacing w:val="0"/>
          <w:sz w:val="22"/>
          <w:szCs w:val="22"/>
          <w:lang w:eastAsia="zh-CN"/>
        </w:rPr>
        <w:t xml:space="preserve"> which shall become binding upon you. </w:t>
      </w:r>
    </w:p>
    <w:p w:rsidR="00B559D6" w:rsidRDefault="00B559D6" w:rsidP="00131AA8">
      <w:pPr>
        <w:ind w:right="389"/>
        <w:rPr>
          <w:rFonts w:ascii="Arial" w:hAnsi="Arial" w:cs="Arial"/>
          <w:sz w:val="22"/>
          <w:szCs w:val="22"/>
        </w:rPr>
      </w:pPr>
    </w:p>
    <w:p w:rsidR="00B559D6" w:rsidRDefault="00B559D6" w:rsidP="00131AA8">
      <w:pPr>
        <w:ind w:right="389"/>
        <w:rPr>
          <w:rFonts w:ascii="Arial" w:hAnsi="Arial" w:cs="Arial"/>
          <w:sz w:val="22"/>
          <w:szCs w:val="22"/>
        </w:rPr>
      </w:pPr>
      <w:r>
        <w:rPr>
          <w:rFonts w:ascii="Arial" w:hAnsi="Arial" w:cs="Arial"/>
          <w:sz w:val="22"/>
          <w:szCs w:val="22"/>
        </w:rPr>
        <w:t>We attach the draft Contract and all other documents for your perusal and signature.</w:t>
      </w:r>
    </w:p>
    <w:p w:rsidR="00B559D6" w:rsidRDefault="00B559D6" w:rsidP="00131AA8">
      <w:pPr>
        <w:ind w:right="389"/>
        <w:rPr>
          <w:rFonts w:ascii="Arial" w:hAnsi="Arial" w:cs="Arial"/>
          <w:sz w:val="22"/>
          <w:szCs w:val="22"/>
        </w:rPr>
      </w:pPr>
    </w:p>
    <w:p w:rsidR="00B559D6" w:rsidRDefault="00B559D6" w:rsidP="00131AA8">
      <w:pPr>
        <w:ind w:right="389"/>
        <w:rPr>
          <w:rFonts w:ascii="Arial" w:hAnsi="Arial" w:cs="Arial"/>
          <w:sz w:val="22"/>
          <w:szCs w:val="22"/>
        </w:rPr>
      </w:pPr>
    </w:p>
    <w:tbl>
      <w:tblPr>
        <w:tblW w:w="0" w:type="auto"/>
        <w:tblInd w:w="2" w:type="dxa"/>
        <w:tblLook w:val="01E0" w:firstRow="1" w:lastRow="1" w:firstColumn="1" w:lastColumn="1" w:noHBand="0" w:noVBand="0"/>
      </w:tblPr>
      <w:tblGrid>
        <w:gridCol w:w="4513"/>
        <w:gridCol w:w="4487"/>
      </w:tblGrid>
      <w:tr w:rsidR="00B559D6">
        <w:tc>
          <w:tcPr>
            <w:tcW w:w="4513" w:type="dxa"/>
          </w:tcPr>
          <w:p w:rsidR="00B559D6" w:rsidRDefault="00B559D6" w:rsidP="0035071B">
            <w:pPr>
              <w:ind w:right="389"/>
              <w:rPr>
                <w:rFonts w:ascii="Arial" w:hAnsi="Arial" w:cs="Arial"/>
                <w:lang w:eastAsia="en-US"/>
              </w:rPr>
            </w:pPr>
          </w:p>
        </w:tc>
        <w:tc>
          <w:tcPr>
            <w:tcW w:w="4487" w:type="dxa"/>
          </w:tcPr>
          <w:p w:rsidR="00B559D6" w:rsidRDefault="00B559D6" w:rsidP="0035071B">
            <w:pPr>
              <w:ind w:right="389"/>
              <w:rPr>
                <w:rFonts w:ascii="Arial" w:hAnsi="Arial" w:cs="Arial"/>
                <w:lang w:eastAsia="en-US"/>
              </w:rPr>
            </w:pPr>
          </w:p>
          <w:p w:rsidR="00B559D6" w:rsidRDefault="00B559D6" w:rsidP="0035071B">
            <w:pPr>
              <w:ind w:right="389"/>
              <w:rPr>
                <w:rFonts w:ascii="Arial" w:hAnsi="Arial" w:cs="Arial"/>
                <w:lang w:eastAsia="en-US"/>
              </w:rPr>
            </w:pPr>
          </w:p>
          <w:p w:rsidR="00B559D6" w:rsidRDefault="00B559D6" w:rsidP="0035071B">
            <w:pPr>
              <w:ind w:right="389"/>
              <w:rPr>
                <w:rFonts w:ascii="Arial" w:hAnsi="Arial" w:cs="Arial"/>
                <w:lang w:eastAsia="en-US"/>
              </w:rPr>
            </w:pPr>
            <w:r>
              <w:rPr>
                <w:rFonts w:ascii="Arial" w:hAnsi="Arial" w:cs="Arial"/>
                <w:sz w:val="22"/>
                <w:szCs w:val="22"/>
                <w:lang w:eastAsia="en-US"/>
              </w:rPr>
              <w:t>Signed</w:t>
            </w:r>
          </w:p>
        </w:tc>
      </w:tr>
      <w:tr w:rsidR="00B559D6">
        <w:tc>
          <w:tcPr>
            <w:tcW w:w="4513" w:type="dxa"/>
          </w:tcPr>
          <w:p w:rsidR="00B559D6" w:rsidRDefault="00B559D6" w:rsidP="0035071B">
            <w:pPr>
              <w:ind w:right="389"/>
              <w:rPr>
                <w:rFonts w:ascii="Arial" w:hAnsi="Arial" w:cs="Arial"/>
                <w:lang w:eastAsia="en-US"/>
              </w:rPr>
            </w:pPr>
          </w:p>
        </w:tc>
        <w:tc>
          <w:tcPr>
            <w:tcW w:w="4487" w:type="dxa"/>
          </w:tcPr>
          <w:p w:rsidR="00B559D6" w:rsidRDefault="00B559D6" w:rsidP="0035071B">
            <w:pPr>
              <w:ind w:right="389"/>
              <w:rPr>
                <w:rFonts w:ascii="Arial" w:hAnsi="Arial" w:cs="Arial"/>
                <w:lang w:eastAsia="en-US"/>
              </w:rPr>
            </w:pPr>
          </w:p>
          <w:p w:rsidR="00B559D6" w:rsidRDefault="00B559D6" w:rsidP="0035071B">
            <w:pPr>
              <w:ind w:right="389"/>
              <w:rPr>
                <w:rFonts w:ascii="Arial" w:hAnsi="Arial" w:cs="Arial"/>
                <w:lang w:eastAsia="en-US"/>
              </w:rPr>
            </w:pPr>
            <w:r>
              <w:rPr>
                <w:rFonts w:ascii="Arial" w:hAnsi="Arial" w:cs="Arial"/>
                <w:sz w:val="22"/>
                <w:szCs w:val="22"/>
                <w:lang w:eastAsia="en-US"/>
              </w:rPr>
              <w:t xml:space="preserve">Duly authorised to sign for and on behalf of </w:t>
            </w:r>
            <w:r>
              <w:rPr>
                <w:rFonts w:ascii="Arial" w:hAnsi="Arial" w:cs="Arial"/>
                <w:i/>
                <w:iCs/>
                <w:sz w:val="22"/>
                <w:szCs w:val="22"/>
                <w:lang w:eastAsia="en-US"/>
              </w:rPr>
              <w:t>[name of Procuring Entity]</w:t>
            </w:r>
          </w:p>
        </w:tc>
      </w:tr>
      <w:tr w:rsidR="00B559D6">
        <w:tc>
          <w:tcPr>
            <w:tcW w:w="4513" w:type="dxa"/>
          </w:tcPr>
          <w:p w:rsidR="00B559D6" w:rsidRDefault="00B559D6" w:rsidP="0035071B">
            <w:pPr>
              <w:ind w:right="389"/>
              <w:rPr>
                <w:lang w:eastAsia="en-US"/>
              </w:rPr>
            </w:pPr>
          </w:p>
        </w:tc>
        <w:tc>
          <w:tcPr>
            <w:tcW w:w="4487" w:type="dxa"/>
          </w:tcPr>
          <w:p w:rsidR="00B559D6" w:rsidRDefault="00B559D6" w:rsidP="0035071B">
            <w:pPr>
              <w:ind w:right="389"/>
              <w:rPr>
                <w:lang w:eastAsia="en-US"/>
              </w:rPr>
            </w:pPr>
          </w:p>
          <w:p w:rsidR="00B559D6" w:rsidRDefault="00B559D6" w:rsidP="0035071B">
            <w:pPr>
              <w:ind w:right="389"/>
              <w:rPr>
                <w:rFonts w:ascii="Arial" w:hAnsi="Arial" w:cs="Arial"/>
                <w:lang w:eastAsia="en-US"/>
              </w:rPr>
            </w:pPr>
            <w:r>
              <w:rPr>
                <w:rFonts w:ascii="Arial" w:hAnsi="Arial" w:cs="Arial"/>
                <w:sz w:val="22"/>
                <w:szCs w:val="22"/>
                <w:lang w:eastAsia="en-US"/>
              </w:rPr>
              <w:t>Date:</w:t>
            </w:r>
          </w:p>
        </w:tc>
      </w:tr>
    </w:tbl>
    <w:p w:rsidR="00B559D6" w:rsidRDefault="00B559D6" w:rsidP="00131AA8">
      <w:pPr>
        <w:rPr>
          <w:sz w:val="22"/>
          <w:szCs w:val="22"/>
        </w:rPr>
      </w:pP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Default="00B559D6">
      <w:pPr>
        <w:pStyle w:val="Heading2"/>
        <w:rPr>
          <w:rFonts w:ascii="Arial" w:hAnsi="Arial" w:cs="Arial"/>
          <w:lang w:val="en-GB"/>
        </w:rPr>
      </w:pPr>
      <w:r w:rsidRPr="003F47F0">
        <w:rPr>
          <w:rFonts w:ascii="Arial" w:hAnsi="Arial" w:cs="Arial"/>
          <w:lang w:val="en-GB"/>
        </w:rPr>
        <w:br w:type="page"/>
      </w:r>
      <w:bookmarkStart w:id="778" w:name="_Toc50275654"/>
      <w:bookmarkStart w:id="779" w:name="_Toc421454334"/>
      <w:r w:rsidRPr="003F47F0">
        <w:rPr>
          <w:rFonts w:ascii="Arial" w:hAnsi="Arial" w:cs="Arial"/>
          <w:lang w:val="en-GB"/>
        </w:rPr>
        <w:lastRenderedPageBreak/>
        <w:t>Contract Agreement (Form PG3 -</w:t>
      </w:r>
      <w:r>
        <w:rPr>
          <w:rFonts w:ascii="Arial" w:hAnsi="Arial" w:cs="Arial"/>
          <w:lang w:val="en-GB"/>
        </w:rPr>
        <w:t>10</w:t>
      </w:r>
      <w:r w:rsidRPr="003F47F0">
        <w:rPr>
          <w:rFonts w:ascii="Arial" w:hAnsi="Arial" w:cs="Arial"/>
          <w:lang w:val="en-GB"/>
        </w:rPr>
        <w:t>)</w:t>
      </w:r>
      <w:bookmarkEnd w:id="778"/>
      <w:bookmarkEnd w:id="779"/>
    </w:p>
    <w:p w:rsidR="00B559D6" w:rsidRPr="00CC5219" w:rsidRDefault="00B559D6" w:rsidP="00CC5219">
      <w:pPr>
        <w:rPr>
          <w:lang w:val="en-GB" w:eastAsia="en-US"/>
        </w:rPr>
      </w:pPr>
    </w:p>
    <w:p w:rsidR="00B559D6" w:rsidRPr="00AC7C74" w:rsidRDefault="00B559D6" w:rsidP="00C17F0E">
      <w:pPr>
        <w:jc w:val="both"/>
        <w:rPr>
          <w:rFonts w:ascii="Arial" w:hAnsi="Arial" w:cs="Arial"/>
          <w:sz w:val="22"/>
          <w:szCs w:val="22"/>
          <w:lang w:val="en-GB"/>
        </w:rPr>
      </w:pPr>
      <w:r w:rsidRPr="00AC7C74">
        <w:rPr>
          <w:rFonts w:ascii="Arial" w:hAnsi="Arial" w:cs="Arial"/>
          <w:sz w:val="22"/>
          <w:szCs w:val="22"/>
          <w:lang w:val="en-GB"/>
        </w:rPr>
        <w:t xml:space="preserve">THIS AGREEMENT made the </w:t>
      </w:r>
      <w:r w:rsidRPr="00AC7C74">
        <w:rPr>
          <w:rFonts w:ascii="Arial" w:hAnsi="Arial" w:cs="Arial"/>
          <w:i/>
          <w:iCs/>
          <w:sz w:val="22"/>
          <w:szCs w:val="22"/>
          <w:lang w:val="en-GB"/>
        </w:rPr>
        <w:t>[day]</w:t>
      </w:r>
      <w:r w:rsidRPr="00AC7C74">
        <w:rPr>
          <w:rFonts w:ascii="Arial" w:hAnsi="Arial" w:cs="Arial"/>
          <w:sz w:val="22"/>
          <w:szCs w:val="22"/>
          <w:lang w:val="en-GB"/>
        </w:rPr>
        <w:t xml:space="preserve"> day of </w:t>
      </w:r>
      <w:r w:rsidRPr="00AC7C74">
        <w:rPr>
          <w:rFonts w:ascii="Arial" w:hAnsi="Arial" w:cs="Arial"/>
          <w:i/>
          <w:iCs/>
          <w:sz w:val="22"/>
          <w:szCs w:val="22"/>
          <w:lang w:val="en-GB"/>
        </w:rPr>
        <w:t>[month]</w:t>
      </w:r>
      <w:r w:rsidRPr="00AC7C74">
        <w:rPr>
          <w:rFonts w:ascii="Arial" w:hAnsi="Arial" w:cs="Arial"/>
          <w:sz w:val="22"/>
          <w:szCs w:val="22"/>
          <w:lang w:val="en-GB"/>
        </w:rPr>
        <w:t xml:space="preserve"> </w:t>
      </w:r>
      <w:r w:rsidRPr="00AC7C74">
        <w:rPr>
          <w:rFonts w:ascii="Arial" w:hAnsi="Arial" w:cs="Arial"/>
          <w:i/>
          <w:iCs/>
          <w:sz w:val="22"/>
          <w:szCs w:val="22"/>
          <w:lang w:val="en-GB"/>
        </w:rPr>
        <w:t>[year]</w:t>
      </w:r>
      <w:r w:rsidRPr="00AC7C74">
        <w:rPr>
          <w:rFonts w:ascii="Arial" w:hAnsi="Arial" w:cs="Arial"/>
          <w:sz w:val="22"/>
          <w:szCs w:val="22"/>
          <w:lang w:val="en-GB"/>
        </w:rPr>
        <w:t xml:space="preserve"> between </w:t>
      </w:r>
      <w:r w:rsidRPr="00AC7C74">
        <w:rPr>
          <w:rFonts w:ascii="Arial" w:hAnsi="Arial" w:cs="Arial"/>
          <w:i/>
          <w:iCs/>
          <w:sz w:val="22"/>
          <w:szCs w:val="22"/>
          <w:lang w:val="en-GB"/>
        </w:rPr>
        <w:t>[name and address of Procuring Entity]</w:t>
      </w:r>
      <w:r w:rsidRPr="00AC7C74">
        <w:rPr>
          <w:rFonts w:ascii="Arial" w:hAnsi="Arial" w:cs="Arial"/>
          <w:sz w:val="22"/>
          <w:szCs w:val="22"/>
          <w:lang w:val="en-GB"/>
        </w:rPr>
        <w:t xml:space="preserve"> (hereinafter called “the Procuring Entity”) of the one part and </w:t>
      </w:r>
      <w:r w:rsidRPr="00AC7C74">
        <w:rPr>
          <w:rFonts w:ascii="Arial" w:hAnsi="Arial" w:cs="Arial"/>
          <w:i/>
          <w:iCs/>
          <w:sz w:val="22"/>
          <w:szCs w:val="22"/>
          <w:lang w:val="en-GB"/>
        </w:rPr>
        <w:t>[name and address of Supplier]</w:t>
      </w:r>
      <w:r w:rsidRPr="00AC7C74">
        <w:rPr>
          <w:rFonts w:ascii="Arial" w:hAnsi="Arial" w:cs="Arial"/>
          <w:sz w:val="22"/>
          <w:szCs w:val="22"/>
          <w:lang w:val="en-GB"/>
        </w:rPr>
        <w:t xml:space="preserve"> (hereinafter called “the Supplier”) of the other part:</w:t>
      </w:r>
    </w:p>
    <w:p w:rsidR="00B559D6" w:rsidRPr="00AC7C74" w:rsidRDefault="00B559D6" w:rsidP="00C17F0E">
      <w:pPr>
        <w:jc w:val="both"/>
        <w:rPr>
          <w:rFonts w:ascii="Arial" w:hAnsi="Arial" w:cs="Arial"/>
          <w:sz w:val="22"/>
          <w:szCs w:val="22"/>
          <w:lang w:val="en-GB"/>
        </w:rPr>
      </w:pPr>
    </w:p>
    <w:p w:rsidR="00B559D6" w:rsidRPr="00AC7C74" w:rsidRDefault="00B559D6" w:rsidP="00C17F0E">
      <w:pPr>
        <w:jc w:val="both"/>
        <w:rPr>
          <w:rFonts w:ascii="Arial" w:hAnsi="Arial" w:cs="Arial"/>
          <w:sz w:val="22"/>
          <w:szCs w:val="22"/>
          <w:lang w:val="en-GB"/>
        </w:rPr>
      </w:pPr>
      <w:r w:rsidRPr="00AC7C74">
        <w:rPr>
          <w:rFonts w:ascii="Arial" w:hAnsi="Arial" w:cs="Arial"/>
          <w:sz w:val="22"/>
          <w:szCs w:val="22"/>
          <w:lang w:val="en-GB"/>
        </w:rPr>
        <w:t xml:space="preserve">WHEREAS the Procuring Entity invited Tenders for certain goods and related services, viz, </w:t>
      </w:r>
      <w:r w:rsidRPr="00AC7C74">
        <w:rPr>
          <w:rFonts w:ascii="Arial" w:hAnsi="Arial" w:cs="Arial"/>
          <w:i/>
          <w:iCs/>
          <w:sz w:val="22"/>
          <w:szCs w:val="22"/>
          <w:lang w:val="en-GB"/>
        </w:rPr>
        <w:t>[brief description of goods and related services]</w:t>
      </w:r>
      <w:r w:rsidRPr="00AC7C74">
        <w:rPr>
          <w:rFonts w:ascii="Arial" w:hAnsi="Arial" w:cs="Arial"/>
          <w:sz w:val="22"/>
          <w:szCs w:val="22"/>
          <w:lang w:val="en-GB"/>
        </w:rPr>
        <w:t xml:space="preserve"> and has accepted a Tender by the Supplier for the supply of those goods and related services in the sum of Taka </w:t>
      </w:r>
      <w:r w:rsidRPr="00AC7C74">
        <w:rPr>
          <w:rFonts w:ascii="Arial" w:hAnsi="Arial" w:cs="Arial"/>
          <w:i/>
          <w:iCs/>
          <w:sz w:val="22"/>
          <w:szCs w:val="22"/>
          <w:lang w:val="en-GB"/>
        </w:rPr>
        <w:t>[Contract Price in figures and in words]</w:t>
      </w:r>
      <w:r w:rsidRPr="00AC7C74">
        <w:rPr>
          <w:rFonts w:ascii="Arial" w:hAnsi="Arial" w:cs="Arial"/>
          <w:sz w:val="22"/>
          <w:szCs w:val="22"/>
          <w:lang w:val="en-GB"/>
        </w:rPr>
        <w:t xml:space="preserve"> (hereinafter called “the Contract Price”).</w:t>
      </w:r>
    </w:p>
    <w:p w:rsidR="00B559D6" w:rsidRPr="003F47F0" w:rsidRDefault="00B559D6" w:rsidP="00C17F0E">
      <w:pPr>
        <w:jc w:val="both"/>
        <w:rPr>
          <w:rFonts w:ascii="Arial" w:hAnsi="Arial" w:cs="Arial"/>
          <w:lang w:val="en-GB"/>
        </w:rPr>
      </w:pPr>
    </w:p>
    <w:p w:rsidR="00B559D6" w:rsidRPr="00AC7C74" w:rsidRDefault="00B559D6" w:rsidP="00C17F0E">
      <w:pPr>
        <w:jc w:val="both"/>
        <w:rPr>
          <w:rFonts w:ascii="Arial" w:hAnsi="Arial" w:cs="Arial"/>
          <w:sz w:val="22"/>
          <w:szCs w:val="22"/>
          <w:lang w:val="en-GB"/>
        </w:rPr>
      </w:pPr>
      <w:r w:rsidRPr="00AC7C74">
        <w:rPr>
          <w:rFonts w:ascii="Arial" w:hAnsi="Arial" w:cs="Arial"/>
          <w:sz w:val="22"/>
          <w:szCs w:val="22"/>
          <w:lang w:val="en-GB"/>
        </w:rPr>
        <w:t>NOW THIS AGREEMENT WITNESSETH AS FOLLOWS:</w:t>
      </w:r>
    </w:p>
    <w:p w:rsidR="00B559D6" w:rsidRPr="00AC7C74" w:rsidRDefault="00B559D6" w:rsidP="001F2E83">
      <w:pPr>
        <w:numPr>
          <w:ilvl w:val="3"/>
          <w:numId w:val="58"/>
        </w:numPr>
        <w:tabs>
          <w:tab w:val="clear" w:pos="2880"/>
          <w:tab w:val="num" w:pos="540"/>
        </w:tabs>
        <w:ind w:left="540" w:hanging="540"/>
        <w:jc w:val="both"/>
        <w:rPr>
          <w:rFonts w:ascii="Arial" w:hAnsi="Arial" w:cs="Arial"/>
          <w:sz w:val="22"/>
          <w:szCs w:val="22"/>
          <w:lang w:val="en-GB"/>
        </w:rPr>
      </w:pPr>
      <w:r w:rsidRPr="00AC7C74">
        <w:rPr>
          <w:rFonts w:ascii="Arial" w:hAnsi="Arial" w:cs="Arial"/>
          <w:sz w:val="22"/>
          <w:szCs w:val="22"/>
          <w:lang w:val="en-GB"/>
        </w:rPr>
        <w:t>In this Agreement words and expressions shall have the same meanings as are respectively assigned to them in the General Conditions of Contract hereafter referred to.</w:t>
      </w:r>
    </w:p>
    <w:p w:rsidR="00B559D6" w:rsidRPr="00AC7C74" w:rsidRDefault="00B559D6" w:rsidP="001F2E83">
      <w:pPr>
        <w:numPr>
          <w:ilvl w:val="3"/>
          <w:numId w:val="58"/>
        </w:numPr>
        <w:tabs>
          <w:tab w:val="clear" w:pos="2880"/>
        </w:tabs>
        <w:ind w:left="540" w:hanging="540"/>
        <w:jc w:val="both"/>
        <w:rPr>
          <w:rFonts w:ascii="Arial" w:hAnsi="Arial" w:cs="Arial"/>
          <w:sz w:val="22"/>
          <w:szCs w:val="22"/>
          <w:lang w:val="en-GB"/>
        </w:rPr>
      </w:pPr>
      <w:r w:rsidRPr="00AC7C74">
        <w:rPr>
          <w:rFonts w:ascii="Arial" w:hAnsi="Arial" w:cs="Arial"/>
          <w:sz w:val="22"/>
          <w:szCs w:val="22"/>
          <w:lang w:val="en-GB"/>
        </w:rPr>
        <w:t>The following documents forming the Contract shall be in the following order of precedence, namely :</w:t>
      </w:r>
    </w:p>
    <w:p w:rsidR="00B559D6" w:rsidRPr="00AC7C74" w:rsidRDefault="00B559D6" w:rsidP="001F2E83">
      <w:pPr>
        <w:numPr>
          <w:ilvl w:val="0"/>
          <w:numId w:val="57"/>
        </w:numPr>
        <w:tabs>
          <w:tab w:val="clear" w:pos="1080"/>
        </w:tabs>
        <w:spacing w:before="240"/>
        <w:ind w:left="1800"/>
        <w:jc w:val="both"/>
        <w:rPr>
          <w:rFonts w:ascii="Arial" w:hAnsi="Arial" w:cs="Arial"/>
          <w:sz w:val="22"/>
          <w:szCs w:val="22"/>
          <w:lang w:val="en-GB"/>
        </w:rPr>
      </w:pPr>
      <w:r w:rsidRPr="00AC7C74">
        <w:rPr>
          <w:rFonts w:ascii="Arial" w:hAnsi="Arial" w:cs="Arial"/>
          <w:sz w:val="22"/>
          <w:szCs w:val="22"/>
          <w:lang w:val="en-GB"/>
        </w:rPr>
        <w:t>the signed Form of Contract Agreement;</w:t>
      </w:r>
    </w:p>
    <w:p w:rsidR="00B559D6" w:rsidRPr="00AC7C74" w:rsidRDefault="00B559D6" w:rsidP="001F2E83">
      <w:pPr>
        <w:numPr>
          <w:ilvl w:val="0"/>
          <w:numId w:val="57"/>
        </w:numPr>
        <w:ind w:left="1800"/>
        <w:jc w:val="both"/>
        <w:rPr>
          <w:rFonts w:ascii="Arial" w:hAnsi="Arial" w:cs="Arial"/>
          <w:sz w:val="22"/>
          <w:szCs w:val="22"/>
          <w:lang w:val="en-GB"/>
        </w:rPr>
      </w:pPr>
      <w:r w:rsidRPr="00AC7C74">
        <w:rPr>
          <w:rFonts w:ascii="Arial" w:hAnsi="Arial" w:cs="Arial"/>
          <w:sz w:val="22"/>
          <w:szCs w:val="22"/>
          <w:lang w:val="en-GB"/>
        </w:rPr>
        <w:t>the  Notification of Award</w:t>
      </w:r>
    </w:p>
    <w:p w:rsidR="00B559D6" w:rsidRPr="00AC7C74" w:rsidRDefault="00B559D6" w:rsidP="001F2E83">
      <w:pPr>
        <w:numPr>
          <w:ilvl w:val="0"/>
          <w:numId w:val="57"/>
        </w:numPr>
        <w:ind w:left="1800"/>
        <w:jc w:val="both"/>
        <w:rPr>
          <w:rFonts w:ascii="Arial" w:hAnsi="Arial" w:cs="Arial"/>
          <w:sz w:val="22"/>
          <w:szCs w:val="22"/>
          <w:lang w:val="en-GB"/>
        </w:rPr>
      </w:pPr>
      <w:r w:rsidRPr="00AC7C74">
        <w:rPr>
          <w:rFonts w:ascii="Arial" w:hAnsi="Arial" w:cs="Arial"/>
          <w:sz w:val="22"/>
          <w:szCs w:val="22"/>
          <w:lang w:val="en-GB"/>
        </w:rPr>
        <w:t xml:space="preserve">The </w:t>
      </w:r>
      <w:r>
        <w:rPr>
          <w:rFonts w:ascii="Arial" w:hAnsi="Arial" w:cs="Arial"/>
          <w:sz w:val="22"/>
          <w:szCs w:val="22"/>
          <w:lang w:val="en-GB"/>
        </w:rPr>
        <w:t xml:space="preserve">completed </w:t>
      </w:r>
      <w:r w:rsidRPr="00AC7C74">
        <w:rPr>
          <w:rFonts w:ascii="Arial" w:hAnsi="Arial" w:cs="Arial"/>
          <w:sz w:val="22"/>
          <w:szCs w:val="22"/>
          <w:lang w:val="en-GB"/>
        </w:rPr>
        <w:t xml:space="preserve">Tender </w:t>
      </w:r>
    </w:p>
    <w:p w:rsidR="00B559D6" w:rsidRPr="00AC7C74" w:rsidRDefault="00B559D6" w:rsidP="001F2E83">
      <w:pPr>
        <w:numPr>
          <w:ilvl w:val="0"/>
          <w:numId w:val="57"/>
        </w:numPr>
        <w:ind w:left="1800"/>
        <w:jc w:val="both"/>
        <w:rPr>
          <w:rFonts w:ascii="Arial" w:hAnsi="Arial" w:cs="Arial"/>
          <w:sz w:val="22"/>
          <w:szCs w:val="22"/>
          <w:lang w:val="en-GB"/>
        </w:rPr>
      </w:pPr>
      <w:r w:rsidRPr="00AC7C74">
        <w:rPr>
          <w:rFonts w:ascii="Arial" w:hAnsi="Arial" w:cs="Arial"/>
          <w:sz w:val="22"/>
          <w:szCs w:val="22"/>
          <w:lang w:val="en-GB"/>
        </w:rPr>
        <w:t>Particular Conditions of Contract;</w:t>
      </w:r>
    </w:p>
    <w:p w:rsidR="00B559D6" w:rsidRPr="00AC7C74" w:rsidRDefault="00B559D6" w:rsidP="001F2E83">
      <w:pPr>
        <w:numPr>
          <w:ilvl w:val="0"/>
          <w:numId w:val="57"/>
        </w:numPr>
        <w:ind w:left="1800"/>
        <w:jc w:val="both"/>
        <w:rPr>
          <w:rFonts w:ascii="Arial" w:hAnsi="Arial" w:cs="Arial"/>
          <w:sz w:val="22"/>
          <w:szCs w:val="22"/>
          <w:lang w:val="en-GB"/>
        </w:rPr>
      </w:pPr>
      <w:r w:rsidRPr="00AC7C74">
        <w:rPr>
          <w:rFonts w:ascii="Arial" w:hAnsi="Arial" w:cs="Arial"/>
          <w:sz w:val="22"/>
          <w:szCs w:val="22"/>
          <w:lang w:val="en-GB"/>
        </w:rPr>
        <w:t>General Conditions of Contract;</w:t>
      </w:r>
    </w:p>
    <w:p w:rsidR="00B559D6" w:rsidRPr="00AC7C74" w:rsidRDefault="00B559D6" w:rsidP="001F2E83">
      <w:pPr>
        <w:numPr>
          <w:ilvl w:val="0"/>
          <w:numId w:val="57"/>
        </w:numPr>
        <w:ind w:left="1800"/>
        <w:jc w:val="both"/>
        <w:rPr>
          <w:rFonts w:ascii="Arial" w:hAnsi="Arial" w:cs="Arial"/>
          <w:sz w:val="22"/>
          <w:szCs w:val="22"/>
          <w:lang w:val="en-GB"/>
        </w:rPr>
      </w:pPr>
      <w:r w:rsidRPr="00AC7C74">
        <w:rPr>
          <w:rFonts w:ascii="Arial" w:hAnsi="Arial" w:cs="Arial"/>
          <w:sz w:val="22"/>
          <w:szCs w:val="22"/>
          <w:lang w:val="en-GB"/>
        </w:rPr>
        <w:t>Technical Specifications;</w:t>
      </w:r>
    </w:p>
    <w:p w:rsidR="00B559D6" w:rsidRPr="00AC7C74" w:rsidRDefault="00B559D6" w:rsidP="001F2E83">
      <w:pPr>
        <w:numPr>
          <w:ilvl w:val="0"/>
          <w:numId w:val="57"/>
        </w:numPr>
        <w:ind w:left="1800"/>
        <w:jc w:val="both"/>
        <w:rPr>
          <w:rFonts w:ascii="Arial" w:hAnsi="Arial" w:cs="Arial"/>
          <w:sz w:val="22"/>
          <w:szCs w:val="22"/>
          <w:lang w:val="en-GB"/>
        </w:rPr>
      </w:pPr>
      <w:r w:rsidRPr="00AC7C74">
        <w:rPr>
          <w:rFonts w:ascii="Arial" w:hAnsi="Arial" w:cs="Arial"/>
          <w:sz w:val="22"/>
          <w:szCs w:val="22"/>
          <w:lang w:val="en-GB"/>
        </w:rPr>
        <w:t>Drawings;</w:t>
      </w:r>
    </w:p>
    <w:p w:rsidR="00B559D6" w:rsidRPr="00AC7C74" w:rsidRDefault="00B559D6" w:rsidP="001F2E83">
      <w:pPr>
        <w:numPr>
          <w:ilvl w:val="0"/>
          <w:numId w:val="57"/>
        </w:numPr>
        <w:ind w:left="1800"/>
        <w:jc w:val="both"/>
        <w:rPr>
          <w:rFonts w:ascii="Arial" w:hAnsi="Arial" w:cs="Arial"/>
          <w:sz w:val="22"/>
          <w:szCs w:val="22"/>
          <w:lang w:val="en-GB"/>
        </w:rPr>
      </w:pPr>
      <w:r w:rsidRPr="00AC7C74">
        <w:rPr>
          <w:rFonts w:ascii="Arial" w:hAnsi="Arial" w:cs="Arial"/>
          <w:sz w:val="22"/>
          <w:szCs w:val="22"/>
          <w:lang w:val="en-GB"/>
        </w:rPr>
        <w:t>Price Schedules and Schedule of Requirements and;</w:t>
      </w:r>
    </w:p>
    <w:p w:rsidR="00B559D6" w:rsidRPr="00AC7C74" w:rsidRDefault="00B559D6" w:rsidP="001F2E83">
      <w:pPr>
        <w:numPr>
          <w:ilvl w:val="0"/>
          <w:numId w:val="57"/>
        </w:numPr>
        <w:ind w:left="1800"/>
        <w:jc w:val="both"/>
        <w:rPr>
          <w:rFonts w:ascii="Arial" w:hAnsi="Arial" w:cs="Arial"/>
          <w:sz w:val="22"/>
          <w:szCs w:val="22"/>
          <w:lang w:val="en-GB"/>
        </w:rPr>
      </w:pPr>
      <w:r w:rsidRPr="00AC7C74">
        <w:rPr>
          <w:rFonts w:ascii="Arial" w:hAnsi="Arial" w:cs="Arial"/>
          <w:sz w:val="22"/>
          <w:szCs w:val="22"/>
          <w:lang w:val="en-GB"/>
        </w:rPr>
        <w:t>other document including correspondences listed in the PCC forming part of the Contract</w:t>
      </w:r>
    </w:p>
    <w:p w:rsidR="00B559D6" w:rsidRDefault="00B559D6" w:rsidP="00C17F0E">
      <w:pPr>
        <w:ind w:left="720" w:hanging="720"/>
        <w:jc w:val="both"/>
        <w:rPr>
          <w:rFonts w:ascii="Arial" w:hAnsi="Arial" w:cs="Arial"/>
          <w:lang w:val="en-GB"/>
        </w:rPr>
      </w:pPr>
    </w:p>
    <w:p w:rsidR="00B559D6" w:rsidRPr="00AC7C74" w:rsidRDefault="00B559D6" w:rsidP="001F2E83">
      <w:pPr>
        <w:numPr>
          <w:ilvl w:val="3"/>
          <w:numId w:val="58"/>
        </w:numPr>
        <w:tabs>
          <w:tab w:val="clear" w:pos="2880"/>
        </w:tabs>
        <w:ind w:left="540" w:hanging="540"/>
        <w:jc w:val="both"/>
        <w:rPr>
          <w:rFonts w:ascii="Arial" w:hAnsi="Arial" w:cs="Arial"/>
          <w:sz w:val="22"/>
          <w:szCs w:val="22"/>
          <w:lang w:val="en-GB"/>
        </w:rPr>
      </w:pPr>
      <w:r w:rsidRPr="00AC7C74">
        <w:rPr>
          <w:rFonts w:ascii="Arial" w:hAnsi="Arial" w:cs="Arial"/>
          <w:sz w:val="22"/>
          <w:szCs w:val="22"/>
          <w:lang w:val="en-GB"/>
        </w:rPr>
        <w:t>In consideration of the payments to be made by the Procuring Entity to the Supplier as hereinafter mentioned, the Supplier hereby covenants with the Procuring Entity to provide the goods and related services and to remedy any defects therein in conformity in all respects with the provisions of the Contract.</w:t>
      </w:r>
    </w:p>
    <w:p w:rsidR="00B559D6" w:rsidRPr="00AC7C74" w:rsidRDefault="00B559D6" w:rsidP="00C17F0E">
      <w:pPr>
        <w:ind w:left="720" w:hanging="720"/>
        <w:jc w:val="both"/>
        <w:rPr>
          <w:rFonts w:ascii="Arial" w:hAnsi="Arial" w:cs="Arial"/>
          <w:sz w:val="22"/>
          <w:szCs w:val="22"/>
          <w:lang w:val="en-GB"/>
        </w:rPr>
      </w:pPr>
    </w:p>
    <w:p w:rsidR="00B559D6" w:rsidRPr="00AC7C74" w:rsidRDefault="00B559D6" w:rsidP="00C17F0E">
      <w:pPr>
        <w:ind w:left="540" w:hanging="720"/>
        <w:jc w:val="both"/>
        <w:rPr>
          <w:rFonts w:ascii="Arial" w:hAnsi="Arial" w:cs="Arial"/>
          <w:sz w:val="22"/>
          <w:szCs w:val="22"/>
          <w:lang w:val="en-GB"/>
        </w:rPr>
      </w:pPr>
      <w:r w:rsidRPr="00AC7C74">
        <w:rPr>
          <w:rFonts w:ascii="Arial" w:hAnsi="Arial" w:cs="Arial"/>
          <w:sz w:val="22"/>
          <w:szCs w:val="22"/>
          <w:lang w:val="en-GB"/>
        </w:rPr>
        <w:t>4.</w:t>
      </w:r>
      <w:r w:rsidRPr="00AC7C74">
        <w:rPr>
          <w:rFonts w:ascii="Arial" w:hAnsi="Arial" w:cs="Arial"/>
          <w:sz w:val="22"/>
          <w:szCs w:val="22"/>
          <w:lang w:val="en-GB"/>
        </w:rPr>
        <w:tab/>
        <w:t>The Procuring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rsidR="00B559D6" w:rsidRPr="003F47F0" w:rsidRDefault="00B559D6" w:rsidP="00C17F0E">
      <w:pPr>
        <w:jc w:val="both"/>
        <w:rPr>
          <w:rFonts w:ascii="Arial" w:hAnsi="Arial" w:cs="Arial"/>
          <w:lang w:val="en-GB"/>
        </w:rPr>
      </w:pPr>
    </w:p>
    <w:p w:rsidR="00B559D6" w:rsidRPr="00AC7C74" w:rsidRDefault="00B559D6" w:rsidP="00C17F0E">
      <w:pPr>
        <w:jc w:val="both"/>
        <w:rPr>
          <w:rFonts w:ascii="Arial" w:hAnsi="Arial" w:cs="Arial"/>
          <w:sz w:val="22"/>
          <w:szCs w:val="22"/>
          <w:lang w:val="en-GB"/>
        </w:rPr>
      </w:pPr>
      <w:r w:rsidRPr="00AC7C74">
        <w:rPr>
          <w:rFonts w:ascii="Arial" w:hAnsi="Arial" w:cs="Arial"/>
          <w:sz w:val="22"/>
          <w:szCs w:val="22"/>
          <w:lang w:val="en-GB"/>
        </w:rPr>
        <w:t>IN WITNESS whereof the parties hereto have caused this Agreement to be executed in accordance with the laws of Bangladesh on the day, month and year first written above.</w:t>
      </w:r>
    </w:p>
    <w:p w:rsidR="00B559D6" w:rsidRPr="003F47F0" w:rsidRDefault="00B559D6">
      <w:pPr>
        <w:rPr>
          <w:rFonts w:ascii="Arial" w:hAnsi="Arial" w:cs="Arial"/>
          <w:lang w:val="en-G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86"/>
        <w:gridCol w:w="3534"/>
      </w:tblGrid>
      <w:tr w:rsidR="00B559D6" w:rsidRPr="003F47F0">
        <w:trPr>
          <w:trHeight w:val="287"/>
        </w:trPr>
        <w:tc>
          <w:tcPr>
            <w:tcW w:w="1980" w:type="dxa"/>
          </w:tcPr>
          <w:p w:rsidR="00B559D6" w:rsidRPr="00A43BE1" w:rsidRDefault="00B559D6" w:rsidP="00CC5219">
            <w:pPr>
              <w:spacing w:before="80" w:after="40"/>
              <w:rPr>
                <w:rFonts w:ascii="Arial" w:hAnsi="Arial" w:cs="Arial"/>
                <w:lang w:val="en-GB"/>
              </w:rPr>
            </w:pPr>
          </w:p>
        </w:tc>
        <w:tc>
          <w:tcPr>
            <w:tcW w:w="3486" w:type="dxa"/>
          </w:tcPr>
          <w:p w:rsidR="00B559D6" w:rsidRPr="00A43BE1" w:rsidRDefault="00B559D6" w:rsidP="00CC5219">
            <w:pPr>
              <w:spacing w:before="80" w:after="40"/>
              <w:rPr>
                <w:rFonts w:ascii="Arial" w:hAnsi="Arial" w:cs="Arial"/>
                <w:lang w:val="en-GB"/>
              </w:rPr>
            </w:pPr>
            <w:r w:rsidRPr="00A43BE1">
              <w:rPr>
                <w:rFonts w:ascii="Arial" w:hAnsi="Arial" w:cs="Arial"/>
                <w:sz w:val="22"/>
                <w:szCs w:val="22"/>
                <w:lang w:val="en-GB"/>
              </w:rPr>
              <w:t>For the Procuring Entity:</w:t>
            </w:r>
          </w:p>
        </w:tc>
        <w:tc>
          <w:tcPr>
            <w:tcW w:w="3534" w:type="dxa"/>
          </w:tcPr>
          <w:p w:rsidR="00B559D6" w:rsidRPr="00A43BE1" w:rsidRDefault="00B559D6" w:rsidP="00CC5219">
            <w:pPr>
              <w:spacing w:before="80" w:after="40"/>
              <w:rPr>
                <w:rFonts w:ascii="Arial" w:hAnsi="Arial" w:cs="Arial"/>
                <w:lang w:val="en-GB"/>
              </w:rPr>
            </w:pPr>
            <w:r w:rsidRPr="00A43BE1">
              <w:rPr>
                <w:rFonts w:ascii="Arial" w:hAnsi="Arial" w:cs="Arial"/>
                <w:sz w:val="22"/>
                <w:szCs w:val="22"/>
                <w:lang w:val="en-GB"/>
              </w:rPr>
              <w:t>For the Supplier:</w:t>
            </w:r>
          </w:p>
        </w:tc>
      </w:tr>
      <w:tr w:rsidR="00B559D6" w:rsidRPr="003F47F0">
        <w:trPr>
          <w:trHeight w:val="323"/>
        </w:trPr>
        <w:tc>
          <w:tcPr>
            <w:tcW w:w="1980" w:type="dxa"/>
          </w:tcPr>
          <w:p w:rsidR="00B559D6" w:rsidRPr="00A43BE1" w:rsidRDefault="00B559D6" w:rsidP="00CC5219">
            <w:pPr>
              <w:spacing w:before="80" w:after="40"/>
              <w:rPr>
                <w:rFonts w:ascii="Arial" w:hAnsi="Arial" w:cs="Arial"/>
                <w:lang w:val="en-GB"/>
              </w:rPr>
            </w:pPr>
            <w:r w:rsidRPr="00A43BE1">
              <w:rPr>
                <w:rFonts w:ascii="Arial" w:hAnsi="Arial" w:cs="Arial"/>
                <w:sz w:val="22"/>
                <w:szCs w:val="22"/>
                <w:lang w:val="en-GB"/>
              </w:rPr>
              <w:t>Signature</w:t>
            </w:r>
          </w:p>
        </w:tc>
        <w:tc>
          <w:tcPr>
            <w:tcW w:w="3486" w:type="dxa"/>
          </w:tcPr>
          <w:p w:rsidR="00B559D6" w:rsidRPr="00A43BE1" w:rsidRDefault="00B559D6" w:rsidP="00CC5219">
            <w:pPr>
              <w:spacing w:before="80" w:after="40"/>
              <w:rPr>
                <w:rFonts w:ascii="Arial" w:hAnsi="Arial" w:cs="Arial"/>
                <w:lang w:val="en-GB"/>
              </w:rPr>
            </w:pPr>
          </w:p>
        </w:tc>
        <w:tc>
          <w:tcPr>
            <w:tcW w:w="3534" w:type="dxa"/>
          </w:tcPr>
          <w:p w:rsidR="00B559D6" w:rsidRPr="00A43BE1" w:rsidRDefault="00B559D6" w:rsidP="00CC5219">
            <w:pPr>
              <w:spacing w:before="80" w:after="40"/>
              <w:rPr>
                <w:rFonts w:ascii="Arial" w:hAnsi="Arial" w:cs="Arial"/>
                <w:lang w:val="en-GB"/>
              </w:rPr>
            </w:pPr>
          </w:p>
        </w:tc>
      </w:tr>
      <w:tr w:rsidR="00B559D6" w:rsidRPr="003F47F0">
        <w:tc>
          <w:tcPr>
            <w:tcW w:w="1980" w:type="dxa"/>
          </w:tcPr>
          <w:p w:rsidR="00B559D6" w:rsidRPr="00A43BE1" w:rsidRDefault="00B559D6" w:rsidP="00CC5219">
            <w:pPr>
              <w:spacing w:before="80" w:after="40"/>
              <w:rPr>
                <w:rFonts w:ascii="Arial" w:hAnsi="Arial" w:cs="Arial"/>
                <w:lang w:val="en-GB"/>
              </w:rPr>
            </w:pPr>
            <w:r w:rsidRPr="00A43BE1">
              <w:rPr>
                <w:rFonts w:ascii="Arial" w:hAnsi="Arial" w:cs="Arial"/>
                <w:sz w:val="22"/>
                <w:szCs w:val="22"/>
                <w:lang w:val="en-GB"/>
              </w:rPr>
              <w:t>Print Name</w:t>
            </w:r>
          </w:p>
        </w:tc>
        <w:tc>
          <w:tcPr>
            <w:tcW w:w="3486" w:type="dxa"/>
          </w:tcPr>
          <w:p w:rsidR="00B559D6" w:rsidRPr="00A43BE1" w:rsidRDefault="00B559D6" w:rsidP="00CC5219">
            <w:pPr>
              <w:spacing w:before="80" w:after="40"/>
              <w:rPr>
                <w:rFonts w:ascii="Arial" w:hAnsi="Arial" w:cs="Arial"/>
                <w:lang w:val="en-GB"/>
              </w:rPr>
            </w:pPr>
          </w:p>
        </w:tc>
        <w:tc>
          <w:tcPr>
            <w:tcW w:w="3534" w:type="dxa"/>
          </w:tcPr>
          <w:p w:rsidR="00B559D6" w:rsidRPr="00A43BE1" w:rsidRDefault="00B559D6" w:rsidP="00CC5219">
            <w:pPr>
              <w:spacing w:before="80" w:after="40"/>
              <w:rPr>
                <w:rFonts w:ascii="Arial" w:hAnsi="Arial" w:cs="Arial"/>
                <w:lang w:val="en-GB"/>
              </w:rPr>
            </w:pPr>
          </w:p>
        </w:tc>
      </w:tr>
      <w:tr w:rsidR="00B559D6" w:rsidRPr="003F47F0">
        <w:trPr>
          <w:trHeight w:val="215"/>
        </w:trPr>
        <w:tc>
          <w:tcPr>
            <w:tcW w:w="1980" w:type="dxa"/>
          </w:tcPr>
          <w:p w:rsidR="00B559D6" w:rsidRPr="00A43BE1" w:rsidRDefault="00B559D6" w:rsidP="00CC5219">
            <w:pPr>
              <w:spacing w:before="80" w:after="40"/>
              <w:rPr>
                <w:rFonts w:ascii="Arial" w:hAnsi="Arial" w:cs="Arial"/>
                <w:lang w:val="en-GB"/>
              </w:rPr>
            </w:pPr>
            <w:r w:rsidRPr="00A43BE1">
              <w:rPr>
                <w:rFonts w:ascii="Arial" w:hAnsi="Arial" w:cs="Arial"/>
                <w:sz w:val="22"/>
                <w:szCs w:val="22"/>
                <w:lang w:val="en-GB"/>
              </w:rPr>
              <w:t>Title</w:t>
            </w:r>
          </w:p>
        </w:tc>
        <w:tc>
          <w:tcPr>
            <w:tcW w:w="3486" w:type="dxa"/>
          </w:tcPr>
          <w:p w:rsidR="00B559D6" w:rsidRPr="00A43BE1" w:rsidRDefault="00B559D6" w:rsidP="00CC5219">
            <w:pPr>
              <w:spacing w:before="80" w:after="40"/>
              <w:rPr>
                <w:rFonts w:ascii="Arial" w:hAnsi="Arial" w:cs="Arial"/>
                <w:lang w:val="en-GB"/>
              </w:rPr>
            </w:pPr>
          </w:p>
        </w:tc>
        <w:tc>
          <w:tcPr>
            <w:tcW w:w="3534" w:type="dxa"/>
          </w:tcPr>
          <w:p w:rsidR="00B559D6" w:rsidRPr="00A43BE1" w:rsidRDefault="00B559D6" w:rsidP="00CC5219">
            <w:pPr>
              <w:spacing w:before="80" w:after="40"/>
              <w:rPr>
                <w:rFonts w:ascii="Arial" w:hAnsi="Arial" w:cs="Arial"/>
                <w:lang w:val="en-GB"/>
              </w:rPr>
            </w:pPr>
          </w:p>
        </w:tc>
      </w:tr>
      <w:tr w:rsidR="00B559D6" w:rsidRPr="003F47F0">
        <w:tc>
          <w:tcPr>
            <w:tcW w:w="1980" w:type="dxa"/>
          </w:tcPr>
          <w:p w:rsidR="00B559D6" w:rsidRPr="00A43BE1" w:rsidRDefault="00B559D6" w:rsidP="00CC5219">
            <w:pPr>
              <w:spacing w:before="80" w:after="40"/>
              <w:rPr>
                <w:rFonts w:ascii="Arial" w:hAnsi="Arial" w:cs="Arial"/>
                <w:lang w:val="en-GB"/>
              </w:rPr>
            </w:pPr>
            <w:r w:rsidRPr="00A43BE1">
              <w:rPr>
                <w:rFonts w:ascii="Arial" w:hAnsi="Arial" w:cs="Arial"/>
                <w:sz w:val="22"/>
                <w:szCs w:val="22"/>
                <w:lang w:val="en-GB"/>
              </w:rPr>
              <w:t>In the presence of</w:t>
            </w:r>
          </w:p>
          <w:p w:rsidR="00B559D6" w:rsidRPr="00A43BE1" w:rsidRDefault="00B559D6" w:rsidP="00CC5219">
            <w:pPr>
              <w:spacing w:before="80" w:after="40"/>
              <w:rPr>
                <w:rFonts w:ascii="Arial" w:hAnsi="Arial" w:cs="Arial"/>
                <w:lang w:val="en-GB"/>
              </w:rPr>
            </w:pPr>
            <w:r w:rsidRPr="00A43BE1">
              <w:rPr>
                <w:rFonts w:ascii="Arial" w:hAnsi="Arial" w:cs="Arial"/>
                <w:sz w:val="22"/>
                <w:szCs w:val="22"/>
                <w:lang w:val="en-GB"/>
              </w:rPr>
              <w:t>Name</w:t>
            </w:r>
          </w:p>
        </w:tc>
        <w:tc>
          <w:tcPr>
            <w:tcW w:w="3486" w:type="dxa"/>
          </w:tcPr>
          <w:p w:rsidR="00B559D6" w:rsidRPr="00A43BE1" w:rsidRDefault="00B559D6" w:rsidP="00CC5219">
            <w:pPr>
              <w:spacing w:before="80" w:after="40"/>
              <w:rPr>
                <w:rFonts w:ascii="Arial" w:hAnsi="Arial" w:cs="Arial"/>
                <w:lang w:val="en-GB"/>
              </w:rPr>
            </w:pPr>
          </w:p>
        </w:tc>
        <w:tc>
          <w:tcPr>
            <w:tcW w:w="3534" w:type="dxa"/>
          </w:tcPr>
          <w:p w:rsidR="00B559D6" w:rsidRPr="00A43BE1" w:rsidRDefault="00B559D6" w:rsidP="00CC5219">
            <w:pPr>
              <w:spacing w:before="80" w:after="40"/>
              <w:rPr>
                <w:rFonts w:ascii="Arial" w:hAnsi="Arial" w:cs="Arial"/>
                <w:lang w:val="en-GB"/>
              </w:rPr>
            </w:pPr>
          </w:p>
        </w:tc>
      </w:tr>
      <w:tr w:rsidR="00B559D6" w:rsidRPr="003F47F0">
        <w:tc>
          <w:tcPr>
            <w:tcW w:w="1980" w:type="dxa"/>
          </w:tcPr>
          <w:p w:rsidR="00B559D6" w:rsidRPr="003F47F0" w:rsidRDefault="00B559D6" w:rsidP="00CC5219">
            <w:pPr>
              <w:spacing w:before="80" w:after="40"/>
              <w:rPr>
                <w:rFonts w:ascii="Arial" w:hAnsi="Arial" w:cs="Arial"/>
                <w:lang w:val="en-GB"/>
              </w:rPr>
            </w:pPr>
            <w:r w:rsidRPr="003F47F0">
              <w:rPr>
                <w:rFonts w:ascii="Arial" w:hAnsi="Arial" w:cs="Arial"/>
                <w:lang w:val="en-GB"/>
              </w:rPr>
              <w:t>Address</w:t>
            </w:r>
          </w:p>
        </w:tc>
        <w:tc>
          <w:tcPr>
            <w:tcW w:w="3486" w:type="dxa"/>
          </w:tcPr>
          <w:p w:rsidR="00B559D6" w:rsidRPr="003F47F0" w:rsidRDefault="00B559D6" w:rsidP="00CC5219">
            <w:pPr>
              <w:spacing w:before="80" w:after="40"/>
              <w:rPr>
                <w:rFonts w:ascii="Arial" w:hAnsi="Arial" w:cs="Arial"/>
                <w:lang w:val="en-GB"/>
              </w:rPr>
            </w:pPr>
          </w:p>
        </w:tc>
        <w:tc>
          <w:tcPr>
            <w:tcW w:w="3534" w:type="dxa"/>
          </w:tcPr>
          <w:p w:rsidR="00B559D6" w:rsidRPr="003F47F0" w:rsidRDefault="00B559D6" w:rsidP="00CC5219">
            <w:pPr>
              <w:spacing w:before="80" w:after="40"/>
              <w:rPr>
                <w:rFonts w:ascii="Arial" w:hAnsi="Arial" w:cs="Arial"/>
                <w:lang w:val="en-GB"/>
              </w:rPr>
            </w:pPr>
          </w:p>
        </w:tc>
      </w:tr>
    </w:tbl>
    <w:p w:rsidR="00B559D6" w:rsidRPr="003F47F0" w:rsidRDefault="00B559D6">
      <w:pPr>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pStyle w:val="Heading2"/>
        <w:rPr>
          <w:rFonts w:ascii="Arial" w:hAnsi="Arial" w:cs="Arial"/>
          <w:lang w:val="en-GB"/>
        </w:rPr>
      </w:pPr>
      <w:bookmarkStart w:id="780" w:name="_Toc50275655"/>
      <w:bookmarkStart w:id="781" w:name="_Toc421454335"/>
      <w:r w:rsidRPr="003F47F0">
        <w:rPr>
          <w:rFonts w:ascii="Arial" w:hAnsi="Arial" w:cs="Arial"/>
          <w:lang w:val="en-GB"/>
        </w:rPr>
        <w:t xml:space="preserve">Bank Guarantee for Performance Security (Form PG3 – </w:t>
      </w:r>
      <w:r>
        <w:rPr>
          <w:rFonts w:ascii="Arial" w:hAnsi="Arial" w:cs="Arial"/>
          <w:lang w:val="en-GB"/>
        </w:rPr>
        <w:t>11</w:t>
      </w:r>
      <w:r w:rsidRPr="003F47F0">
        <w:rPr>
          <w:rFonts w:ascii="Arial" w:hAnsi="Arial" w:cs="Arial"/>
          <w:lang w:val="en-GB"/>
        </w:rPr>
        <w:t>)</w:t>
      </w:r>
      <w:bookmarkEnd w:id="780"/>
      <w:bookmarkEnd w:id="781"/>
    </w:p>
    <w:p w:rsidR="00B559D6" w:rsidRPr="003F47F0" w:rsidRDefault="00B559D6">
      <w:pPr>
        <w:jc w:val="both"/>
        <w:rPr>
          <w:rFonts w:ascii="Arial" w:hAnsi="Arial" w:cs="Arial"/>
          <w:lang w:val="en-GB"/>
        </w:rPr>
      </w:pPr>
    </w:p>
    <w:p w:rsidR="00B559D6" w:rsidRPr="003F47F0" w:rsidRDefault="00B559D6" w:rsidP="002708CD">
      <w:pPr>
        <w:jc w:val="center"/>
        <w:rPr>
          <w:rFonts w:ascii="Arial" w:hAnsi="Arial" w:cs="Arial"/>
          <w:i/>
          <w:iCs/>
          <w:lang w:val="en-GB"/>
        </w:rPr>
      </w:pPr>
      <w:r w:rsidRPr="003F47F0">
        <w:rPr>
          <w:rFonts w:ascii="Arial" w:hAnsi="Arial" w:cs="Arial"/>
          <w:i/>
          <w:iCs/>
          <w:lang w:val="en-GB"/>
        </w:rPr>
        <w:t xml:space="preserve">[this is the format for the Performance Security to be issued by a scheduled </w:t>
      </w:r>
      <w:r>
        <w:rPr>
          <w:rFonts w:ascii="Arial" w:hAnsi="Arial" w:cs="Arial"/>
          <w:i/>
          <w:iCs/>
          <w:lang w:val="en-GB"/>
        </w:rPr>
        <w:t>B</w:t>
      </w:r>
      <w:r w:rsidRPr="003F47F0">
        <w:rPr>
          <w:rFonts w:ascii="Arial" w:hAnsi="Arial" w:cs="Arial"/>
          <w:i/>
          <w:iCs/>
          <w:lang w:val="en-GB"/>
        </w:rPr>
        <w:t>ank</w:t>
      </w:r>
    </w:p>
    <w:p w:rsidR="00B559D6" w:rsidRPr="003F47F0" w:rsidRDefault="00B559D6" w:rsidP="002708CD">
      <w:pPr>
        <w:jc w:val="center"/>
        <w:rPr>
          <w:rFonts w:ascii="Arial" w:hAnsi="Arial" w:cs="Arial"/>
          <w:lang w:val="en-GB"/>
        </w:rPr>
      </w:pPr>
      <w:r w:rsidRPr="003F47F0">
        <w:rPr>
          <w:rFonts w:ascii="Arial" w:hAnsi="Arial" w:cs="Arial"/>
          <w:i/>
          <w:iCs/>
          <w:lang w:val="en-GB"/>
        </w:rPr>
        <w:t xml:space="preserve"> of Bangladesh in accordance with ITT </w:t>
      </w:r>
      <w:r>
        <w:rPr>
          <w:rFonts w:ascii="Arial" w:hAnsi="Arial" w:cs="Arial"/>
          <w:i/>
          <w:iCs/>
          <w:lang w:val="en-GB"/>
        </w:rPr>
        <w:t xml:space="preserve">Sub </w:t>
      </w:r>
      <w:r w:rsidRPr="003F47F0">
        <w:rPr>
          <w:rFonts w:ascii="Arial" w:hAnsi="Arial" w:cs="Arial"/>
          <w:i/>
          <w:iCs/>
          <w:lang w:val="en-GB"/>
        </w:rPr>
        <w:t xml:space="preserve">Clause </w:t>
      </w:r>
      <w:r>
        <w:rPr>
          <w:rFonts w:ascii="Arial" w:hAnsi="Arial" w:cs="Arial"/>
          <w:i/>
          <w:iCs/>
          <w:lang w:val="en-GB"/>
        </w:rPr>
        <w:t>63.1</w:t>
      </w:r>
      <w:r w:rsidRPr="003F47F0">
        <w:rPr>
          <w:rFonts w:ascii="Arial" w:hAnsi="Arial" w:cs="Arial"/>
          <w:i/>
          <w:iCs/>
          <w:lang w:val="en-GB"/>
        </w:rPr>
        <w:t>]</w:t>
      </w:r>
    </w:p>
    <w:p w:rsidR="00B559D6" w:rsidRPr="003F47F0" w:rsidRDefault="00B559D6">
      <w:pPr>
        <w:rPr>
          <w:rFonts w:ascii="Arial" w:hAnsi="Arial" w:cs="Arial"/>
          <w:lang w:val="en-GB"/>
        </w:rPr>
      </w:pPr>
    </w:p>
    <w:tbl>
      <w:tblPr>
        <w:tblW w:w="0" w:type="auto"/>
        <w:tblInd w:w="2" w:type="dxa"/>
        <w:tblLook w:val="0000" w:firstRow="0" w:lastRow="0" w:firstColumn="0" w:lastColumn="0" w:noHBand="0" w:noVBand="0"/>
      </w:tblPr>
      <w:tblGrid>
        <w:gridCol w:w="4513"/>
        <w:gridCol w:w="4487"/>
      </w:tblGrid>
      <w:tr w:rsidR="00B559D6" w:rsidRPr="003F47F0">
        <w:tc>
          <w:tcPr>
            <w:tcW w:w="4513" w:type="dxa"/>
          </w:tcPr>
          <w:p w:rsidR="00B559D6" w:rsidRPr="003F47F0" w:rsidRDefault="00B559D6">
            <w:pPr>
              <w:jc w:val="both"/>
              <w:rPr>
                <w:rFonts w:ascii="Arial" w:hAnsi="Arial" w:cs="Arial"/>
                <w:lang w:val="en-GB"/>
              </w:rPr>
            </w:pPr>
            <w:r w:rsidRPr="003F47F0">
              <w:rPr>
                <w:rFonts w:ascii="Arial" w:hAnsi="Arial" w:cs="Arial"/>
                <w:lang w:val="en-GB"/>
              </w:rPr>
              <w:t>Contract No:</w:t>
            </w:r>
          </w:p>
          <w:p w:rsidR="00B559D6" w:rsidRPr="003F47F0" w:rsidRDefault="00B559D6">
            <w:pPr>
              <w:jc w:val="both"/>
              <w:rPr>
                <w:rFonts w:ascii="Arial" w:hAnsi="Arial" w:cs="Arial"/>
                <w:lang w:val="en-GB"/>
              </w:rPr>
            </w:pPr>
          </w:p>
        </w:tc>
        <w:tc>
          <w:tcPr>
            <w:tcW w:w="4487" w:type="dxa"/>
          </w:tcPr>
          <w:p w:rsidR="00B559D6" w:rsidRPr="003F47F0" w:rsidRDefault="00B559D6">
            <w:pPr>
              <w:jc w:val="both"/>
              <w:rPr>
                <w:rFonts w:ascii="Arial" w:hAnsi="Arial" w:cs="Arial"/>
                <w:lang w:val="en-GB"/>
              </w:rPr>
            </w:pPr>
            <w:r w:rsidRPr="003F47F0">
              <w:rPr>
                <w:rFonts w:ascii="Arial" w:hAnsi="Arial" w:cs="Arial"/>
                <w:lang w:val="en-GB"/>
              </w:rPr>
              <w:t>Date:</w:t>
            </w:r>
          </w:p>
        </w:tc>
      </w:tr>
      <w:tr w:rsidR="00B559D6" w:rsidRPr="003F47F0">
        <w:tc>
          <w:tcPr>
            <w:tcW w:w="4513" w:type="dxa"/>
          </w:tcPr>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tc>
        <w:tc>
          <w:tcPr>
            <w:tcW w:w="4487" w:type="dxa"/>
          </w:tcPr>
          <w:p w:rsidR="00B559D6" w:rsidRPr="003F47F0" w:rsidRDefault="00B559D6">
            <w:pPr>
              <w:jc w:val="both"/>
              <w:rPr>
                <w:rFonts w:ascii="Arial" w:hAnsi="Arial" w:cs="Arial"/>
                <w:lang w:val="en-GB"/>
              </w:rPr>
            </w:pPr>
          </w:p>
        </w:tc>
      </w:tr>
      <w:tr w:rsidR="00B559D6" w:rsidRPr="003F47F0">
        <w:tc>
          <w:tcPr>
            <w:tcW w:w="4513" w:type="dxa"/>
          </w:tcPr>
          <w:p w:rsidR="00B559D6" w:rsidRPr="003F47F0" w:rsidRDefault="00B559D6">
            <w:pPr>
              <w:jc w:val="both"/>
              <w:rPr>
                <w:rFonts w:ascii="Arial" w:hAnsi="Arial" w:cs="Arial"/>
                <w:lang w:val="en-GB"/>
              </w:rPr>
            </w:pPr>
            <w:r w:rsidRPr="003F47F0">
              <w:rPr>
                <w:rFonts w:ascii="Arial" w:hAnsi="Arial" w:cs="Arial"/>
                <w:lang w:val="en-GB"/>
              </w:rPr>
              <w:t>To:</w:t>
            </w:r>
          </w:p>
          <w:p w:rsidR="00B559D6" w:rsidRPr="003F47F0" w:rsidRDefault="00B559D6">
            <w:pPr>
              <w:rPr>
                <w:rFonts w:ascii="Arial" w:hAnsi="Arial" w:cs="Arial"/>
                <w:lang w:val="en-GB"/>
              </w:rPr>
            </w:pPr>
          </w:p>
          <w:p w:rsidR="00B559D6" w:rsidRPr="003F47F0" w:rsidRDefault="00B559D6">
            <w:pPr>
              <w:rPr>
                <w:rFonts w:ascii="Arial" w:hAnsi="Arial" w:cs="Arial"/>
                <w:lang w:val="en-GB"/>
              </w:rPr>
            </w:pPr>
            <w:bookmarkStart w:id="782" w:name="_Toc50275656"/>
            <w:r w:rsidRPr="003F47F0">
              <w:rPr>
                <w:rFonts w:ascii="Arial" w:hAnsi="Arial" w:cs="Arial"/>
                <w:lang w:val="en-GB"/>
              </w:rPr>
              <w:t xml:space="preserve">[Name and address of </w:t>
            </w:r>
            <w:r>
              <w:rPr>
                <w:rFonts w:ascii="Arial" w:hAnsi="Arial" w:cs="Arial"/>
                <w:lang w:val="en-GB"/>
              </w:rPr>
              <w:t>Procuring Entity</w:t>
            </w:r>
            <w:r w:rsidRPr="003F47F0">
              <w:rPr>
                <w:rFonts w:ascii="Arial" w:hAnsi="Arial" w:cs="Arial"/>
                <w:lang w:val="en-GB"/>
              </w:rPr>
              <w:t>]</w:t>
            </w:r>
            <w:bookmarkEnd w:id="782"/>
          </w:p>
          <w:p w:rsidR="00B559D6" w:rsidRPr="003F47F0" w:rsidRDefault="00B559D6">
            <w:pPr>
              <w:jc w:val="both"/>
              <w:rPr>
                <w:rFonts w:ascii="Arial" w:hAnsi="Arial" w:cs="Arial"/>
                <w:lang w:val="en-GB"/>
              </w:rPr>
            </w:pPr>
          </w:p>
        </w:tc>
        <w:tc>
          <w:tcPr>
            <w:tcW w:w="4487" w:type="dxa"/>
          </w:tcPr>
          <w:p w:rsidR="00B559D6" w:rsidRPr="003F47F0" w:rsidRDefault="00B559D6">
            <w:pPr>
              <w:jc w:val="both"/>
              <w:rPr>
                <w:rFonts w:ascii="Arial" w:hAnsi="Arial" w:cs="Arial"/>
                <w:lang w:val="en-GB"/>
              </w:rPr>
            </w:pPr>
          </w:p>
        </w:tc>
      </w:tr>
    </w:tbl>
    <w:p w:rsidR="00B559D6" w:rsidRPr="00AF162D" w:rsidRDefault="00B559D6" w:rsidP="00AF162D">
      <w:pPr>
        <w:rPr>
          <w:rFonts w:ascii="Arial" w:hAnsi="Arial" w:cs="Arial"/>
          <w:sz w:val="22"/>
          <w:szCs w:val="22"/>
          <w:lang w:val="en-GB"/>
        </w:rPr>
      </w:pPr>
    </w:p>
    <w:p w:rsidR="00B559D6" w:rsidRPr="00AF162D" w:rsidRDefault="00B559D6" w:rsidP="00EC6D6C">
      <w:pPr>
        <w:jc w:val="center"/>
        <w:rPr>
          <w:rFonts w:ascii="Arial" w:hAnsi="Arial" w:cs="Arial"/>
          <w:lang w:val="en-GB"/>
        </w:rPr>
      </w:pPr>
      <w:r w:rsidRPr="003F47F0">
        <w:rPr>
          <w:rFonts w:ascii="Arial" w:hAnsi="Arial" w:cs="Arial"/>
          <w:b/>
          <w:bCs/>
          <w:lang w:val="en-GB"/>
        </w:rPr>
        <w:t xml:space="preserve">PERFORMANCE GUARANTEE No: </w:t>
      </w:r>
      <w:r w:rsidRPr="00AF162D">
        <w:rPr>
          <w:rFonts w:ascii="Arial" w:hAnsi="Arial" w:cs="Arial"/>
          <w:i/>
          <w:iCs/>
          <w:lang w:val="en-GB"/>
        </w:rPr>
        <w:t>[insert number]</w:t>
      </w:r>
    </w:p>
    <w:p w:rsidR="00B559D6" w:rsidRPr="003F47F0" w:rsidRDefault="00B559D6">
      <w:pPr>
        <w:jc w:val="both"/>
        <w:rPr>
          <w:rFonts w:ascii="Arial" w:hAnsi="Arial" w:cs="Arial"/>
          <w:lang w:val="en-GB"/>
        </w:rPr>
      </w:pPr>
    </w:p>
    <w:p w:rsidR="00B559D6" w:rsidRPr="003F47F0" w:rsidRDefault="00B559D6" w:rsidP="002708CD">
      <w:pPr>
        <w:jc w:val="both"/>
        <w:rPr>
          <w:rFonts w:ascii="Arial" w:hAnsi="Arial" w:cs="Arial"/>
          <w:lang w:val="en-GB"/>
        </w:rPr>
      </w:pPr>
      <w:r w:rsidRPr="003F47F0">
        <w:rPr>
          <w:rFonts w:ascii="Arial" w:hAnsi="Arial" w:cs="Arial"/>
          <w:lang w:val="en-GB"/>
        </w:rPr>
        <w:t xml:space="preserve">We have been informed that </w:t>
      </w:r>
      <w:r w:rsidRPr="003F47F0">
        <w:rPr>
          <w:rFonts w:ascii="Arial" w:hAnsi="Arial" w:cs="Arial"/>
          <w:i/>
          <w:iCs/>
          <w:lang w:val="en-GB"/>
        </w:rPr>
        <w:t>[name of supplier]</w:t>
      </w:r>
      <w:r w:rsidRPr="003F47F0">
        <w:rPr>
          <w:rFonts w:ascii="Arial" w:hAnsi="Arial" w:cs="Arial"/>
          <w:lang w:val="en-GB"/>
        </w:rPr>
        <w:t xml:space="preserve"> (hereinafter called “the Supplier”) has undertaken, pursuant to Contract No </w:t>
      </w:r>
      <w:r w:rsidRPr="003F47F0">
        <w:rPr>
          <w:rFonts w:ascii="Arial" w:hAnsi="Arial" w:cs="Arial"/>
          <w:i/>
          <w:iCs/>
          <w:lang w:val="en-GB"/>
        </w:rPr>
        <w:t>[reference number of Contract]</w:t>
      </w:r>
      <w:r w:rsidRPr="003F47F0">
        <w:rPr>
          <w:rFonts w:ascii="Arial" w:hAnsi="Arial" w:cs="Arial"/>
          <w:lang w:val="en-GB"/>
        </w:rPr>
        <w:t xml:space="preserve"> dated </w:t>
      </w:r>
      <w:r w:rsidRPr="003F47F0">
        <w:rPr>
          <w:rFonts w:ascii="Arial" w:hAnsi="Arial" w:cs="Arial"/>
          <w:i/>
          <w:iCs/>
          <w:lang w:val="en-GB"/>
        </w:rPr>
        <w:t>[date of Contract]</w:t>
      </w:r>
      <w:r w:rsidRPr="003F47F0">
        <w:rPr>
          <w:rFonts w:ascii="Arial" w:hAnsi="Arial" w:cs="Arial"/>
          <w:lang w:val="en-GB"/>
        </w:rPr>
        <w:t xml:space="preserve"> (hereinafter called “the Contract”) for the supply of </w:t>
      </w:r>
      <w:r w:rsidRPr="003F47F0">
        <w:rPr>
          <w:rFonts w:ascii="Arial" w:hAnsi="Arial" w:cs="Arial"/>
          <w:i/>
          <w:iCs/>
          <w:lang w:val="en-GB"/>
        </w:rPr>
        <w:t>[description of goods and related services]</w:t>
      </w:r>
      <w:r w:rsidRPr="003F47F0">
        <w:rPr>
          <w:rFonts w:ascii="Arial" w:hAnsi="Arial" w:cs="Arial"/>
          <w:lang w:val="en-GB"/>
        </w:rPr>
        <w:t xml:space="preserve"> under the Contract.</w:t>
      </w: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r w:rsidRPr="003F47F0">
        <w:rPr>
          <w:rFonts w:ascii="Arial" w:hAnsi="Arial" w:cs="Arial"/>
          <w:lang w:val="en-GB"/>
        </w:rPr>
        <w:t>Furthermore, we understand that, according to your conditions, Contracts must be supported by a performance guarantee.</w:t>
      </w:r>
    </w:p>
    <w:p w:rsidR="00B559D6" w:rsidRPr="003F47F0" w:rsidRDefault="00B559D6">
      <w:pPr>
        <w:jc w:val="both"/>
        <w:rPr>
          <w:rFonts w:ascii="Arial" w:hAnsi="Arial" w:cs="Arial"/>
          <w:lang w:val="en-GB"/>
        </w:rPr>
      </w:pPr>
    </w:p>
    <w:p w:rsidR="00B559D6" w:rsidRPr="003F47F0" w:rsidRDefault="00B559D6" w:rsidP="002708CD">
      <w:pPr>
        <w:jc w:val="both"/>
        <w:rPr>
          <w:rFonts w:ascii="Arial" w:hAnsi="Arial" w:cs="Arial"/>
          <w:lang w:val="en-GB"/>
        </w:rPr>
      </w:pPr>
      <w:r w:rsidRPr="003F47F0">
        <w:rPr>
          <w:rFonts w:ascii="Arial" w:hAnsi="Arial" w:cs="Arial"/>
          <w:lang w:val="en-GB"/>
        </w:rPr>
        <w:t xml:space="preserve">At the request of the Supplier, we </w:t>
      </w:r>
      <w:r w:rsidRPr="003F47F0">
        <w:rPr>
          <w:rFonts w:ascii="Arial" w:hAnsi="Arial" w:cs="Arial"/>
          <w:i/>
          <w:iCs/>
          <w:lang w:val="en-GB"/>
        </w:rPr>
        <w:t>[name of bank]</w:t>
      </w:r>
      <w:r w:rsidRPr="003F47F0">
        <w:rPr>
          <w:rFonts w:ascii="Arial" w:hAnsi="Arial" w:cs="Arial"/>
          <w:lang w:val="en-GB"/>
        </w:rPr>
        <w:t xml:space="preserve"> hereby irrevocably</w:t>
      </w:r>
      <w:r>
        <w:rPr>
          <w:rFonts w:ascii="Arial" w:hAnsi="Arial" w:cs="Arial"/>
          <w:lang w:val="en-GB"/>
        </w:rPr>
        <w:t xml:space="preserve"> unconditionally</w:t>
      </w:r>
      <w:r w:rsidRPr="003F47F0">
        <w:rPr>
          <w:rFonts w:ascii="Arial" w:hAnsi="Arial" w:cs="Arial"/>
          <w:lang w:val="en-GB"/>
        </w:rPr>
        <w:t xml:space="preserve"> undertake to pay you, without cavil or argument, any sum or sums not exceeding in total an amount of Tk </w:t>
      </w:r>
      <w:r w:rsidRPr="003F47F0">
        <w:rPr>
          <w:rFonts w:ascii="Arial" w:hAnsi="Arial" w:cs="Arial"/>
          <w:i/>
          <w:iCs/>
          <w:lang w:val="en-GB"/>
        </w:rPr>
        <w:t>[insert amount in figures and in words]</w:t>
      </w:r>
      <w:r w:rsidRPr="003F47F0">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r w:rsidRPr="003F47F0">
        <w:rPr>
          <w:rFonts w:ascii="Arial" w:hAnsi="Arial" w:cs="Arial"/>
          <w:lang w:val="en-GB"/>
        </w:rPr>
        <w:t xml:space="preserve">This guarantee is valid until </w:t>
      </w:r>
      <w:r w:rsidRPr="003F47F0">
        <w:rPr>
          <w:rFonts w:ascii="Arial" w:hAnsi="Arial" w:cs="Arial"/>
          <w:i/>
          <w:iCs/>
          <w:lang w:val="en-GB"/>
        </w:rPr>
        <w:t>[date of validity of guarantee]</w:t>
      </w:r>
      <w:r w:rsidRPr="003F47F0">
        <w:rPr>
          <w:rFonts w:ascii="Arial" w:hAnsi="Arial" w:cs="Arial"/>
          <w:lang w:val="en-GB"/>
        </w:rPr>
        <w:t>, consequently, we must receive at the above-mentioned office any demand for payment under this guarantee on or before that date.</w:t>
      </w: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4B2F2F" w:rsidRDefault="00B559D6">
      <w:pPr>
        <w:pStyle w:val="FootnoteText"/>
        <w:rPr>
          <w:rFonts w:ascii="Arial" w:hAnsi="Arial" w:cs="Arial"/>
          <w:i/>
          <w:iCs/>
          <w:sz w:val="22"/>
          <w:szCs w:val="22"/>
          <w:lang w:val="en-GB"/>
        </w:rPr>
      </w:pPr>
      <w:r w:rsidRPr="004B2F2F">
        <w:rPr>
          <w:rFonts w:ascii="Arial" w:hAnsi="Arial" w:cs="Arial"/>
          <w:i/>
          <w:iCs/>
          <w:sz w:val="22"/>
          <w:szCs w:val="22"/>
          <w:lang w:val="en-GB"/>
        </w:rPr>
        <w:t>[Signatures of authorized representatives of the bank]</w:t>
      </w:r>
    </w:p>
    <w:p w:rsidR="00B559D6" w:rsidRPr="003F47F0" w:rsidRDefault="00B559D6">
      <w:pPr>
        <w:pStyle w:val="FootnoteText"/>
        <w:rPr>
          <w:rFonts w:ascii="Arial" w:hAnsi="Arial" w:cs="Arial"/>
          <w:lang w:val="en-GB"/>
        </w:rPr>
      </w:pPr>
    </w:p>
    <w:tbl>
      <w:tblPr>
        <w:tblW w:w="0" w:type="auto"/>
        <w:tblInd w:w="2" w:type="dxa"/>
        <w:tblLook w:val="0000" w:firstRow="0" w:lastRow="0" w:firstColumn="0" w:lastColumn="0" w:noHBand="0" w:noVBand="0"/>
      </w:tblPr>
      <w:tblGrid>
        <w:gridCol w:w="4513"/>
        <w:gridCol w:w="4487"/>
      </w:tblGrid>
      <w:tr w:rsidR="00B559D6" w:rsidRPr="003F47F0">
        <w:tc>
          <w:tcPr>
            <w:tcW w:w="4513" w:type="dxa"/>
          </w:tcPr>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r w:rsidRPr="003F47F0">
              <w:rPr>
                <w:rFonts w:ascii="Arial" w:hAnsi="Arial" w:cs="Arial"/>
                <w:lang w:val="en-GB"/>
              </w:rPr>
              <w:t>Signature</w:t>
            </w:r>
          </w:p>
        </w:tc>
        <w:tc>
          <w:tcPr>
            <w:tcW w:w="4487" w:type="dxa"/>
          </w:tcPr>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r>
              <w:rPr>
                <w:rFonts w:ascii="Arial" w:hAnsi="Arial" w:cs="Arial"/>
                <w:lang w:val="en-GB"/>
              </w:rPr>
              <w:t>Seal</w:t>
            </w:r>
          </w:p>
        </w:tc>
      </w:tr>
    </w:tbl>
    <w:p w:rsidR="00B559D6" w:rsidRPr="003F47F0" w:rsidRDefault="00B559D6">
      <w:pPr>
        <w:jc w:val="both"/>
        <w:rPr>
          <w:rFonts w:ascii="Arial" w:hAnsi="Arial" w:cs="Arial"/>
          <w:lang w:val="en-GB"/>
        </w:rPr>
      </w:pPr>
    </w:p>
    <w:p w:rsidR="00B559D6" w:rsidRPr="003F47F0" w:rsidRDefault="00B559D6">
      <w:pPr>
        <w:pStyle w:val="Heading2"/>
        <w:rPr>
          <w:rFonts w:ascii="Arial" w:hAnsi="Arial" w:cs="Arial"/>
          <w:lang w:val="en-GB"/>
        </w:rPr>
      </w:pPr>
      <w:r w:rsidRPr="003F47F0">
        <w:rPr>
          <w:rFonts w:ascii="Arial" w:hAnsi="Arial" w:cs="Arial"/>
          <w:sz w:val="20"/>
          <w:szCs w:val="20"/>
          <w:lang w:val="en-GB"/>
        </w:rPr>
        <w:br w:type="page"/>
      </w:r>
      <w:bookmarkStart w:id="783" w:name="_Toc50275657"/>
      <w:bookmarkStart w:id="784" w:name="_Toc421454336"/>
      <w:r w:rsidRPr="003F47F0">
        <w:rPr>
          <w:rFonts w:ascii="Arial" w:hAnsi="Arial" w:cs="Arial"/>
          <w:lang w:val="en-GB"/>
        </w:rPr>
        <w:lastRenderedPageBreak/>
        <w:t>Bank Guarantee for Advance Payment (Form PG</w:t>
      </w:r>
      <w:r>
        <w:rPr>
          <w:rFonts w:ascii="Arial" w:hAnsi="Arial" w:cs="Arial"/>
          <w:lang w:val="en-GB"/>
        </w:rPr>
        <w:t>3</w:t>
      </w:r>
      <w:r w:rsidRPr="003F47F0">
        <w:rPr>
          <w:rFonts w:ascii="Arial" w:hAnsi="Arial" w:cs="Arial"/>
          <w:lang w:val="en-GB"/>
        </w:rPr>
        <w:t xml:space="preserve"> – 1</w:t>
      </w:r>
      <w:r>
        <w:rPr>
          <w:rFonts w:ascii="Arial" w:hAnsi="Arial" w:cs="Arial"/>
          <w:lang w:val="en-GB"/>
        </w:rPr>
        <w:t>2</w:t>
      </w:r>
      <w:r w:rsidRPr="003F47F0">
        <w:rPr>
          <w:rFonts w:ascii="Arial" w:hAnsi="Arial" w:cs="Arial"/>
          <w:lang w:val="en-GB"/>
        </w:rPr>
        <w:t>)</w:t>
      </w:r>
      <w:bookmarkEnd w:id="783"/>
      <w:bookmarkEnd w:id="784"/>
    </w:p>
    <w:p w:rsidR="00B559D6" w:rsidRPr="003F47F0" w:rsidRDefault="00B559D6">
      <w:pPr>
        <w:jc w:val="both"/>
        <w:rPr>
          <w:rFonts w:ascii="Arial" w:hAnsi="Arial" w:cs="Arial"/>
          <w:lang w:val="en-GB"/>
        </w:rPr>
      </w:pPr>
    </w:p>
    <w:p w:rsidR="00B559D6" w:rsidRPr="00EC6D6C" w:rsidRDefault="00B559D6" w:rsidP="00E27CC1">
      <w:pPr>
        <w:jc w:val="center"/>
        <w:rPr>
          <w:rFonts w:ascii="Arial" w:hAnsi="Arial" w:cs="Arial"/>
          <w:i/>
          <w:iCs/>
          <w:sz w:val="22"/>
          <w:szCs w:val="22"/>
          <w:lang w:val="en-GB"/>
        </w:rPr>
      </w:pPr>
      <w:r w:rsidRPr="00EC6D6C">
        <w:rPr>
          <w:rFonts w:ascii="Arial" w:hAnsi="Arial" w:cs="Arial"/>
          <w:i/>
          <w:iCs/>
          <w:sz w:val="22"/>
          <w:szCs w:val="22"/>
          <w:lang w:val="en-GB"/>
        </w:rPr>
        <w:t>[this is the format for the Advance Payment Security to be issued by a scheduled Bank  of Bangladesh in accordance with GCC Clause 26.1]</w:t>
      </w:r>
    </w:p>
    <w:p w:rsidR="00B559D6" w:rsidRPr="00EC6D6C" w:rsidRDefault="00B559D6">
      <w:pPr>
        <w:rPr>
          <w:rFonts w:ascii="Arial" w:hAnsi="Arial" w:cs="Arial"/>
          <w:sz w:val="18"/>
          <w:szCs w:val="18"/>
          <w:lang w:val="en-GB"/>
        </w:rPr>
      </w:pPr>
    </w:p>
    <w:tbl>
      <w:tblPr>
        <w:tblW w:w="0" w:type="auto"/>
        <w:tblInd w:w="2" w:type="dxa"/>
        <w:tblLook w:val="0000" w:firstRow="0" w:lastRow="0" w:firstColumn="0" w:lastColumn="0" w:noHBand="0" w:noVBand="0"/>
      </w:tblPr>
      <w:tblGrid>
        <w:gridCol w:w="4513"/>
        <w:gridCol w:w="4487"/>
      </w:tblGrid>
      <w:tr w:rsidR="00B559D6" w:rsidRPr="003F47F0">
        <w:tc>
          <w:tcPr>
            <w:tcW w:w="4513" w:type="dxa"/>
          </w:tcPr>
          <w:p w:rsidR="00B559D6" w:rsidRPr="003F47F0" w:rsidRDefault="00B559D6">
            <w:pPr>
              <w:jc w:val="both"/>
              <w:rPr>
                <w:rFonts w:ascii="Arial" w:hAnsi="Arial" w:cs="Arial"/>
                <w:lang w:val="en-GB"/>
              </w:rPr>
            </w:pPr>
            <w:r w:rsidRPr="003F47F0">
              <w:rPr>
                <w:rFonts w:ascii="Arial" w:hAnsi="Arial" w:cs="Arial"/>
                <w:lang w:val="en-GB"/>
              </w:rPr>
              <w:t>Contract No:</w:t>
            </w:r>
          </w:p>
          <w:p w:rsidR="00B559D6" w:rsidRPr="003F47F0" w:rsidRDefault="00B559D6">
            <w:pPr>
              <w:jc w:val="both"/>
              <w:rPr>
                <w:rFonts w:ascii="Arial" w:hAnsi="Arial" w:cs="Arial"/>
                <w:lang w:val="en-GB"/>
              </w:rPr>
            </w:pPr>
          </w:p>
        </w:tc>
        <w:tc>
          <w:tcPr>
            <w:tcW w:w="4487" w:type="dxa"/>
          </w:tcPr>
          <w:p w:rsidR="00B559D6" w:rsidRPr="003F47F0" w:rsidRDefault="00B559D6">
            <w:pPr>
              <w:jc w:val="both"/>
              <w:rPr>
                <w:rFonts w:ascii="Arial" w:hAnsi="Arial" w:cs="Arial"/>
                <w:lang w:val="en-GB"/>
              </w:rPr>
            </w:pPr>
            <w:r w:rsidRPr="003F47F0">
              <w:rPr>
                <w:rFonts w:ascii="Arial" w:hAnsi="Arial" w:cs="Arial"/>
                <w:lang w:val="en-GB"/>
              </w:rPr>
              <w:t>Date:</w:t>
            </w:r>
          </w:p>
        </w:tc>
      </w:tr>
      <w:tr w:rsidR="00B559D6" w:rsidRPr="003F47F0">
        <w:tc>
          <w:tcPr>
            <w:tcW w:w="4513" w:type="dxa"/>
          </w:tcPr>
          <w:p w:rsidR="00B559D6" w:rsidRPr="003F47F0" w:rsidRDefault="00B559D6">
            <w:pPr>
              <w:jc w:val="both"/>
              <w:rPr>
                <w:rFonts w:ascii="Arial" w:hAnsi="Arial" w:cs="Arial"/>
                <w:lang w:val="en-GB"/>
              </w:rPr>
            </w:pPr>
          </w:p>
        </w:tc>
        <w:tc>
          <w:tcPr>
            <w:tcW w:w="4487" w:type="dxa"/>
          </w:tcPr>
          <w:p w:rsidR="00B559D6" w:rsidRPr="003F47F0" w:rsidRDefault="00B559D6">
            <w:pPr>
              <w:jc w:val="both"/>
              <w:rPr>
                <w:rFonts w:ascii="Arial" w:hAnsi="Arial" w:cs="Arial"/>
                <w:lang w:val="en-GB"/>
              </w:rPr>
            </w:pPr>
          </w:p>
        </w:tc>
      </w:tr>
      <w:tr w:rsidR="00B559D6" w:rsidRPr="003F47F0">
        <w:tc>
          <w:tcPr>
            <w:tcW w:w="4513" w:type="dxa"/>
          </w:tcPr>
          <w:p w:rsidR="00B559D6" w:rsidRPr="003F47F0" w:rsidRDefault="00B559D6">
            <w:pPr>
              <w:jc w:val="both"/>
              <w:rPr>
                <w:rFonts w:ascii="Arial" w:hAnsi="Arial" w:cs="Arial"/>
                <w:lang w:val="en-GB"/>
              </w:rPr>
            </w:pPr>
            <w:r w:rsidRPr="003F47F0">
              <w:rPr>
                <w:rFonts w:ascii="Arial" w:hAnsi="Arial" w:cs="Arial"/>
                <w:lang w:val="en-GB"/>
              </w:rPr>
              <w:t>To:</w:t>
            </w:r>
          </w:p>
          <w:p w:rsidR="00B559D6" w:rsidRPr="003F47F0" w:rsidRDefault="00B559D6">
            <w:pPr>
              <w:rPr>
                <w:rFonts w:ascii="Arial" w:hAnsi="Arial" w:cs="Arial"/>
                <w:lang w:val="en-GB"/>
              </w:rPr>
            </w:pPr>
          </w:p>
          <w:p w:rsidR="00B559D6" w:rsidRPr="003F47F0" w:rsidRDefault="00B559D6">
            <w:pPr>
              <w:rPr>
                <w:rFonts w:ascii="Arial" w:hAnsi="Arial" w:cs="Arial"/>
                <w:lang w:val="en-GB"/>
              </w:rPr>
            </w:pPr>
            <w:bookmarkStart w:id="785" w:name="_Toc50275658"/>
            <w:r w:rsidRPr="003F47F0">
              <w:rPr>
                <w:rFonts w:ascii="Arial" w:hAnsi="Arial" w:cs="Arial"/>
                <w:lang w:val="en-GB"/>
              </w:rPr>
              <w:t xml:space="preserve">[Name and address of </w:t>
            </w:r>
            <w:r>
              <w:rPr>
                <w:rFonts w:ascii="Arial" w:hAnsi="Arial" w:cs="Arial"/>
                <w:lang w:val="en-GB"/>
              </w:rPr>
              <w:t>Procuring Entity</w:t>
            </w:r>
            <w:r w:rsidRPr="003F47F0">
              <w:rPr>
                <w:rFonts w:ascii="Arial" w:hAnsi="Arial" w:cs="Arial"/>
                <w:lang w:val="en-GB"/>
              </w:rPr>
              <w:t>]</w:t>
            </w:r>
            <w:bookmarkEnd w:id="785"/>
          </w:p>
          <w:p w:rsidR="00B559D6" w:rsidRPr="003F47F0" w:rsidRDefault="00B559D6">
            <w:pPr>
              <w:pStyle w:val="FootnoteText"/>
              <w:rPr>
                <w:rFonts w:ascii="Arial" w:hAnsi="Arial" w:cs="Arial"/>
                <w:lang w:val="en-GB"/>
              </w:rPr>
            </w:pPr>
          </w:p>
        </w:tc>
        <w:tc>
          <w:tcPr>
            <w:tcW w:w="4487" w:type="dxa"/>
          </w:tcPr>
          <w:p w:rsidR="00B559D6" w:rsidRPr="003F47F0" w:rsidRDefault="00B559D6">
            <w:pPr>
              <w:jc w:val="both"/>
              <w:rPr>
                <w:rFonts w:ascii="Arial" w:hAnsi="Arial" w:cs="Arial"/>
                <w:lang w:val="en-GB"/>
              </w:rPr>
            </w:pPr>
          </w:p>
        </w:tc>
      </w:tr>
    </w:tbl>
    <w:p w:rsidR="00B559D6" w:rsidRPr="003F47F0" w:rsidRDefault="00B559D6">
      <w:pPr>
        <w:jc w:val="both"/>
        <w:rPr>
          <w:rFonts w:ascii="Arial" w:hAnsi="Arial" w:cs="Arial"/>
          <w:lang w:val="en-GB"/>
        </w:rPr>
      </w:pPr>
    </w:p>
    <w:p w:rsidR="00B559D6" w:rsidRPr="003D5F30" w:rsidRDefault="00B559D6" w:rsidP="003D5F30">
      <w:pPr>
        <w:jc w:val="center"/>
        <w:rPr>
          <w:rFonts w:ascii="Arial" w:hAnsi="Arial" w:cs="Arial"/>
          <w:sz w:val="18"/>
          <w:szCs w:val="18"/>
          <w:lang w:val="en-GB"/>
        </w:rPr>
      </w:pPr>
      <w:r w:rsidRPr="003F47F0">
        <w:rPr>
          <w:rFonts w:ascii="Arial" w:hAnsi="Arial" w:cs="Arial"/>
          <w:b/>
          <w:bCs/>
          <w:lang w:val="en-GB"/>
        </w:rPr>
        <w:t xml:space="preserve">ADVANCE PAYMENT GUARANTEE No: </w:t>
      </w:r>
      <w:r w:rsidRPr="003D5F30">
        <w:rPr>
          <w:rFonts w:ascii="Arial" w:hAnsi="Arial" w:cs="Arial"/>
          <w:sz w:val="18"/>
          <w:szCs w:val="18"/>
          <w:lang w:val="en-GB"/>
        </w:rPr>
        <w:t>[i</w:t>
      </w:r>
      <w:r>
        <w:rPr>
          <w:rFonts w:ascii="Arial" w:hAnsi="Arial" w:cs="Arial"/>
          <w:sz w:val="18"/>
          <w:szCs w:val="18"/>
          <w:lang w:val="en-GB"/>
        </w:rPr>
        <w:t>n</w:t>
      </w:r>
      <w:r w:rsidRPr="003D5F30">
        <w:rPr>
          <w:rFonts w:ascii="Arial" w:hAnsi="Arial" w:cs="Arial"/>
          <w:sz w:val="18"/>
          <w:szCs w:val="18"/>
          <w:lang w:val="en-GB"/>
        </w:rPr>
        <w:t xml:space="preserve">sert number] </w:t>
      </w:r>
    </w:p>
    <w:p w:rsidR="00B559D6" w:rsidRPr="003F47F0" w:rsidRDefault="00B559D6">
      <w:pPr>
        <w:jc w:val="center"/>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rsidP="002708CD">
      <w:pPr>
        <w:jc w:val="both"/>
        <w:rPr>
          <w:rFonts w:ascii="Arial" w:hAnsi="Arial" w:cs="Arial"/>
          <w:lang w:val="en-GB"/>
        </w:rPr>
      </w:pPr>
      <w:r w:rsidRPr="003F47F0">
        <w:rPr>
          <w:rFonts w:ascii="Arial" w:hAnsi="Arial" w:cs="Arial"/>
          <w:lang w:val="en-GB"/>
        </w:rPr>
        <w:t xml:space="preserve">We have been informed that </w:t>
      </w:r>
      <w:r w:rsidRPr="003F47F0">
        <w:rPr>
          <w:rFonts w:ascii="Arial" w:hAnsi="Arial" w:cs="Arial"/>
          <w:i/>
          <w:iCs/>
          <w:lang w:val="en-GB"/>
        </w:rPr>
        <w:t>[name of supplier]</w:t>
      </w:r>
      <w:r w:rsidRPr="003F47F0">
        <w:rPr>
          <w:rFonts w:ascii="Arial" w:hAnsi="Arial" w:cs="Arial"/>
          <w:lang w:val="en-GB"/>
        </w:rPr>
        <w:t xml:space="preserve"> (hereinafter called “the Supplier”) has undertaken, pursuant to Contract No </w:t>
      </w:r>
      <w:r w:rsidRPr="003F47F0">
        <w:rPr>
          <w:rFonts w:ascii="Arial" w:hAnsi="Arial" w:cs="Arial"/>
          <w:i/>
          <w:iCs/>
          <w:lang w:val="en-GB"/>
        </w:rPr>
        <w:t>[reference number of Contract]</w:t>
      </w:r>
      <w:r w:rsidRPr="003F47F0">
        <w:rPr>
          <w:rFonts w:ascii="Arial" w:hAnsi="Arial" w:cs="Arial"/>
          <w:lang w:val="en-GB"/>
        </w:rPr>
        <w:t xml:space="preserve"> dated </w:t>
      </w:r>
      <w:r w:rsidRPr="003F47F0">
        <w:rPr>
          <w:rFonts w:ascii="Arial" w:hAnsi="Arial" w:cs="Arial"/>
          <w:i/>
          <w:iCs/>
          <w:lang w:val="en-GB"/>
        </w:rPr>
        <w:t>[date of Contract]</w:t>
      </w:r>
      <w:r w:rsidRPr="003F47F0">
        <w:rPr>
          <w:rFonts w:ascii="Arial" w:hAnsi="Arial" w:cs="Arial"/>
          <w:lang w:val="en-GB"/>
        </w:rPr>
        <w:t xml:space="preserve"> (hereinafter called “the Contract”) for the supply of </w:t>
      </w:r>
      <w:r w:rsidRPr="003F47F0">
        <w:rPr>
          <w:rFonts w:ascii="Arial" w:hAnsi="Arial" w:cs="Arial"/>
          <w:i/>
          <w:iCs/>
          <w:lang w:val="en-GB"/>
        </w:rPr>
        <w:t>[description of goods and related services]</w:t>
      </w:r>
      <w:r w:rsidRPr="003F47F0">
        <w:rPr>
          <w:rFonts w:ascii="Arial" w:hAnsi="Arial" w:cs="Arial"/>
          <w:lang w:val="en-GB"/>
        </w:rPr>
        <w:t xml:space="preserve"> under the Contract.</w:t>
      </w:r>
    </w:p>
    <w:p w:rsidR="00B559D6" w:rsidRPr="003F47F0" w:rsidRDefault="00B559D6">
      <w:pPr>
        <w:jc w:val="both"/>
        <w:rPr>
          <w:rFonts w:ascii="Arial" w:hAnsi="Arial" w:cs="Arial"/>
          <w:lang w:val="en-GB"/>
        </w:rPr>
      </w:pPr>
    </w:p>
    <w:p w:rsidR="00B559D6" w:rsidRPr="003F47F0" w:rsidRDefault="00B559D6" w:rsidP="002708CD">
      <w:pPr>
        <w:jc w:val="both"/>
        <w:rPr>
          <w:rFonts w:ascii="Arial" w:hAnsi="Arial" w:cs="Arial"/>
          <w:lang w:val="en-GB"/>
        </w:rPr>
      </w:pPr>
      <w:r w:rsidRPr="003F47F0">
        <w:rPr>
          <w:rFonts w:ascii="Arial" w:hAnsi="Arial" w:cs="Arial"/>
          <w:lang w:val="en-GB"/>
        </w:rPr>
        <w:t>Furthermore, we understand that, according to your Particular Conditions of Contract Clause 2</w:t>
      </w:r>
      <w:r>
        <w:rPr>
          <w:rFonts w:ascii="Arial" w:hAnsi="Arial" w:cs="Arial"/>
          <w:lang w:val="en-GB"/>
        </w:rPr>
        <w:t>5</w:t>
      </w:r>
      <w:r w:rsidRPr="003F47F0">
        <w:rPr>
          <w:rFonts w:ascii="Arial" w:hAnsi="Arial" w:cs="Arial"/>
          <w:lang w:val="en-GB"/>
        </w:rPr>
        <w:t>.1, Advance Payment(s) on Contracts must be supported by a</w:t>
      </w:r>
      <w:r>
        <w:rPr>
          <w:rFonts w:ascii="Arial" w:hAnsi="Arial" w:cs="Arial"/>
          <w:lang w:val="en-GB"/>
        </w:rPr>
        <w:t xml:space="preserve">n irrevocable </w:t>
      </w:r>
      <w:r w:rsidRPr="003F47F0">
        <w:rPr>
          <w:rFonts w:ascii="Arial" w:hAnsi="Arial" w:cs="Arial"/>
          <w:lang w:val="en-GB"/>
        </w:rPr>
        <w:t>unconditional</w:t>
      </w:r>
      <w:r>
        <w:rPr>
          <w:rFonts w:ascii="Arial" w:hAnsi="Arial" w:cs="Arial"/>
          <w:lang w:val="en-GB"/>
        </w:rPr>
        <w:t xml:space="preserve"> B</w:t>
      </w:r>
      <w:r w:rsidRPr="003F47F0">
        <w:rPr>
          <w:rFonts w:ascii="Arial" w:hAnsi="Arial" w:cs="Arial"/>
          <w:lang w:val="en-GB"/>
        </w:rPr>
        <w:t xml:space="preserve">ank </w:t>
      </w:r>
      <w:r>
        <w:rPr>
          <w:rFonts w:ascii="Arial" w:hAnsi="Arial" w:cs="Arial"/>
          <w:lang w:val="en-GB"/>
        </w:rPr>
        <w:t>G</w:t>
      </w:r>
      <w:r w:rsidRPr="003F47F0">
        <w:rPr>
          <w:rFonts w:ascii="Arial" w:hAnsi="Arial" w:cs="Arial"/>
          <w:lang w:val="en-GB"/>
        </w:rPr>
        <w:t>uarantee.</w:t>
      </w:r>
    </w:p>
    <w:p w:rsidR="00B559D6" w:rsidRPr="003F47F0" w:rsidRDefault="00B559D6">
      <w:pPr>
        <w:jc w:val="both"/>
        <w:rPr>
          <w:rFonts w:ascii="Arial" w:hAnsi="Arial" w:cs="Arial"/>
          <w:lang w:val="en-GB"/>
        </w:rPr>
      </w:pPr>
    </w:p>
    <w:p w:rsidR="00B559D6" w:rsidRPr="003F47F0" w:rsidRDefault="00B559D6" w:rsidP="002708CD">
      <w:pPr>
        <w:jc w:val="both"/>
        <w:rPr>
          <w:rFonts w:ascii="Arial" w:hAnsi="Arial" w:cs="Arial"/>
          <w:lang w:val="en-GB"/>
        </w:rPr>
      </w:pPr>
      <w:r w:rsidRPr="003F47F0">
        <w:rPr>
          <w:rFonts w:ascii="Arial" w:hAnsi="Arial" w:cs="Arial"/>
          <w:lang w:val="en-GB"/>
        </w:rPr>
        <w:t xml:space="preserve">At the request of the Supplier, we </w:t>
      </w:r>
      <w:r w:rsidRPr="003F47F0">
        <w:rPr>
          <w:rFonts w:ascii="Arial" w:hAnsi="Arial" w:cs="Arial"/>
          <w:i/>
          <w:iCs/>
          <w:lang w:val="en-GB"/>
        </w:rPr>
        <w:t>[name of bank]</w:t>
      </w:r>
      <w:r w:rsidRPr="003F47F0">
        <w:rPr>
          <w:rFonts w:ascii="Arial" w:hAnsi="Arial" w:cs="Arial"/>
          <w:lang w:val="en-GB"/>
        </w:rPr>
        <w:t xml:space="preserve"> hereby irrevocably</w:t>
      </w:r>
      <w:r>
        <w:rPr>
          <w:rFonts w:ascii="Arial" w:hAnsi="Arial" w:cs="Arial"/>
          <w:lang w:val="en-GB"/>
        </w:rPr>
        <w:t xml:space="preserve"> unconditionally </w:t>
      </w:r>
      <w:r w:rsidRPr="003F47F0">
        <w:rPr>
          <w:rFonts w:ascii="Arial" w:hAnsi="Arial" w:cs="Arial"/>
          <w:lang w:val="en-GB"/>
        </w:rPr>
        <w:t xml:space="preserve"> undertake to pay you, without cavil or argument, any sum or sums not exceeding in total an amount of Tk </w:t>
      </w:r>
      <w:r w:rsidRPr="003F47F0">
        <w:rPr>
          <w:rFonts w:ascii="Arial" w:hAnsi="Arial" w:cs="Arial"/>
          <w:i/>
          <w:iCs/>
          <w:lang w:val="en-GB"/>
        </w:rPr>
        <w:t>[insert amount in figures and in words]</w:t>
      </w:r>
      <w:r w:rsidRPr="003F47F0">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r w:rsidRPr="003F47F0">
        <w:rPr>
          <w:rFonts w:ascii="Arial" w:hAnsi="Arial" w:cs="Arial"/>
          <w:lang w:val="en-GB"/>
        </w:rPr>
        <w:t xml:space="preserve">We further agree that no change, addition or other modification of the terms of the Contract to be performed, or of any of the Contract documents which may be made between the </w:t>
      </w:r>
      <w:r>
        <w:rPr>
          <w:rFonts w:ascii="Arial" w:hAnsi="Arial" w:cs="Arial"/>
          <w:lang w:val="en-GB"/>
        </w:rPr>
        <w:t>Procuring Entity</w:t>
      </w:r>
      <w:r w:rsidRPr="003F47F0">
        <w:rPr>
          <w:rFonts w:ascii="Arial" w:hAnsi="Arial" w:cs="Arial"/>
          <w:lang w:val="en-GB"/>
        </w:rPr>
        <w:t xml:space="preserve"> and the Supplier, shall in any way release us from any liability under this guarantee, and we hereby waive notice of any such change, addition or modification.</w:t>
      </w: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r w:rsidRPr="003F47F0">
        <w:rPr>
          <w:rFonts w:ascii="Arial" w:hAnsi="Arial" w:cs="Arial"/>
          <w:lang w:val="en-GB"/>
        </w:rPr>
        <w:t xml:space="preserve">This guarantee is valid until </w:t>
      </w:r>
      <w:r w:rsidRPr="003F47F0">
        <w:rPr>
          <w:rFonts w:ascii="Arial" w:hAnsi="Arial" w:cs="Arial"/>
          <w:i/>
          <w:iCs/>
          <w:lang w:val="en-GB"/>
        </w:rPr>
        <w:t>[date of validity of guarantee]</w:t>
      </w:r>
      <w:r w:rsidRPr="003F47F0">
        <w:rPr>
          <w:rFonts w:ascii="Arial" w:hAnsi="Arial" w:cs="Arial"/>
          <w:lang w:val="en-GB"/>
        </w:rPr>
        <w:t>, consequently, we must receive at the above-mentioned office any demand for payment under this guarantee on or before that date.</w:t>
      </w:r>
    </w:p>
    <w:p w:rsidR="00B559D6"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FE6B6F" w:rsidRDefault="00B559D6" w:rsidP="007A75D3">
      <w:pPr>
        <w:pStyle w:val="FootnoteText"/>
        <w:rPr>
          <w:rFonts w:ascii="Arial" w:hAnsi="Arial" w:cs="Arial"/>
          <w:i/>
          <w:iCs/>
          <w:lang w:val="en-GB"/>
        </w:rPr>
      </w:pPr>
      <w:r w:rsidRPr="00FE6B6F">
        <w:rPr>
          <w:rFonts w:ascii="Arial" w:hAnsi="Arial" w:cs="Arial"/>
          <w:i/>
          <w:iCs/>
          <w:lang w:val="en-GB"/>
        </w:rPr>
        <w:t>[</w:t>
      </w:r>
      <w:r>
        <w:rPr>
          <w:rFonts w:ascii="Arial" w:hAnsi="Arial" w:cs="Arial"/>
          <w:i/>
          <w:iCs/>
          <w:lang w:val="en-GB"/>
        </w:rPr>
        <w:t>Signatures of authorized representatives of the bank]</w:t>
      </w:r>
    </w:p>
    <w:p w:rsidR="00B559D6" w:rsidRPr="003F47F0" w:rsidRDefault="00B559D6">
      <w:pPr>
        <w:jc w:val="both"/>
        <w:rPr>
          <w:rFonts w:ascii="Arial" w:hAnsi="Arial" w:cs="Arial"/>
          <w:lang w:val="en-GB"/>
        </w:rPr>
      </w:pPr>
    </w:p>
    <w:tbl>
      <w:tblPr>
        <w:tblW w:w="0" w:type="auto"/>
        <w:tblInd w:w="2" w:type="dxa"/>
        <w:tblLook w:val="0000" w:firstRow="0" w:lastRow="0" w:firstColumn="0" w:lastColumn="0" w:noHBand="0" w:noVBand="0"/>
      </w:tblPr>
      <w:tblGrid>
        <w:gridCol w:w="4513"/>
        <w:gridCol w:w="4487"/>
      </w:tblGrid>
      <w:tr w:rsidR="00B559D6" w:rsidRPr="003F47F0">
        <w:tc>
          <w:tcPr>
            <w:tcW w:w="4513" w:type="dxa"/>
          </w:tcPr>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en-GB"/>
              </w:rPr>
            </w:pPr>
          </w:p>
          <w:p w:rsidR="00B559D6" w:rsidRPr="003F47F0" w:rsidRDefault="00B559D6">
            <w:pPr>
              <w:jc w:val="both"/>
              <w:rPr>
                <w:rFonts w:ascii="Arial" w:hAnsi="Arial" w:cs="Arial"/>
                <w:lang w:val="fr-FR"/>
              </w:rPr>
            </w:pPr>
            <w:r w:rsidRPr="003F47F0">
              <w:rPr>
                <w:rFonts w:ascii="Arial" w:hAnsi="Arial" w:cs="Arial"/>
                <w:lang w:val="fr-FR"/>
              </w:rPr>
              <w:t>Signature</w:t>
            </w:r>
          </w:p>
        </w:tc>
        <w:tc>
          <w:tcPr>
            <w:tcW w:w="4487" w:type="dxa"/>
          </w:tcPr>
          <w:p w:rsidR="00B559D6" w:rsidRPr="003F47F0" w:rsidRDefault="00B559D6">
            <w:pPr>
              <w:jc w:val="both"/>
              <w:rPr>
                <w:rFonts w:ascii="Arial" w:hAnsi="Arial" w:cs="Arial"/>
                <w:lang w:val="fr-FR"/>
              </w:rPr>
            </w:pPr>
          </w:p>
          <w:p w:rsidR="00B559D6" w:rsidRPr="003F47F0" w:rsidRDefault="00B559D6">
            <w:pPr>
              <w:jc w:val="both"/>
              <w:rPr>
                <w:rFonts w:ascii="Arial" w:hAnsi="Arial" w:cs="Arial"/>
                <w:lang w:val="fr-FR"/>
              </w:rPr>
            </w:pPr>
          </w:p>
          <w:p w:rsidR="00B559D6" w:rsidRPr="003F47F0" w:rsidRDefault="00B559D6">
            <w:pPr>
              <w:jc w:val="both"/>
              <w:rPr>
                <w:rFonts w:ascii="Arial" w:hAnsi="Arial" w:cs="Arial"/>
                <w:lang w:val="fr-FR"/>
              </w:rPr>
            </w:pPr>
            <w:r>
              <w:rPr>
                <w:rFonts w:ascii="Arial" w:hAnsi="Arial" w:cs="Arial"/>
                <w:lang w:val="fr-FR"/>
              </w:rPr>
              <w:t>Seal</w:t>
            </w:r>
          </w:p>
        </w:tc>
      </w:tr>
    </w:tbl>
    <w:p w:rsidR="00B559D6" w:rsidRDefault="00B559D6">
      <w:pPr>
        <w:jc w:val="both"/>
        <w:rPr>
          <w:rFonts w:ascii="Arial" w:hAnsi="Arial" w:cs="Arial"/>
          <w:lang w:val="fr-FR"/>
        </w:rPr>
      </w:pPr>
    </w:p>
    <w:p w:rsidR="00B559D6" w:rsidRPr="003F47F0" w:rsidRDefault="00B559D6" w:rsidP="00D01A8B">
      <w:pPr>
        <w:pStyle w:val="Heading1"/>
        <w:rPr>
          <w:rFonts w:ascii="Arial" w:hAnsi="Arial" w:cs="Arial"/>
          <w:sz w:val="32"/>
          <w:szCs w:val="32"/>
          <w:lang w:val="fr-FR"/>
        </w:rPr>
      </w:pPr>
      <w:bookmarkStart w:id="786" w:name="_Toc421454337"/>
      <w:r w:rsidRPr="003F47F0">
        <w:rPr>
          <w:rFonts w:ascii="Arial" w:hAnsi="Arial" w:cs="Arial"/>
          <w:sz w:val="32"/>
          <w:szCs w:val="32"/>
          <w:lang w:val="fr-FR"/>
        </w:rPr>
        <w:lastRenderedPageBreak/>
        <w:t>Section 6.</w:t>
      </w:r>
      <w:r w:rsidRPr="003F47F0">
        <w:rPr>
          <w:rFonts w:ascii="Arial" w:hAnsi="Arial" w:cs="Arial"/>
          <w:sz w:val="32"/>
          <w:szCs w:val="32"/>
          <w:lang w:val="fr-FR"/>
        </w:rPr>
        <w:tab/>
        <w:t>Schedule of Requirements</w:t>
      </w:r>
      <w:bookmarkEnd w:id="786"/>
    </w:p>
    <w:tbl>
      <w:tblPr>
        <w:tblW w:w="0" w:type="auto"/>
        <w:tblInd w:w="2" w:type="dxa"/>
        <w:tblLook w:val="01E0" w:firstRow="1" w:lastRow="1" w:firstColumn="1" w:lastColumn="1" w:noHBand="0" w:noVBand="0"/>
      </w:tblPr>
      <w:tblGrid>
        <w:gridCol w:w="2808"/>
        <w:gridCol w:w="3192"/>
        <w:gridCol w:w="1067"/>
        <w:gridCol w:w="2176"/>
      </w:tblGrid>
      <w:tr w:rsidR="00B559D6" w:rsidRPr="0053628B">
        <w:tc>
          <w:tcPr>
            <w:tcW w:w="2808" w:type="dxa"/>
          </w:tcPr>
          <w:p w:rsidR="00B559D6" w:rsidRPr="0053628B" w:rsidRDefault="00B559D6" w:rsidP="0053628B">
            <w:pPr>
              <w:jc w:val="both"/>
              <w:rPr>
                <w:rFonts w:ascii="Arial" w:hAnsi="Arial" w:cs="Arial"/>
                <w:lang w:val="en-GB"/>
              </w:rPr>
            </w:pPr>
            <w:r w:rsidRPr="0053628B">
              <w:rPr>
                <w:rFonts w:ascii="Arial" w:hAnsi="Arial" w:cs="Arial"/>
                <w:sz w:val="22"/>
                <w:szCs w:val="22"/>
                <w:lang w:val="en-GB"/>
              </w:rPr>
              <w:t>Invitation for Tender No:</w:t>
            </w:r>
          </w:p>
        </w:tc>
        <w:tc>
          <w:tcPr>
            <w:tcW w:w="3193" w:type="dxa"/>
          </w:tcPr>
          <w:p w:rsidR="00B559D6" w:rsidRPr="0053628B" w:rsidRDefault="00B559D6" w:rsidP="0053628B">
            <w:pPr>
              <w:jc w:val="both"/>
              <w:rPr>
                <w:rFonts w:ascii="Arial" w:hAnsi="Arial" w:cs="Arial"/>
                <w:lang w:val="en-GB"/>
              </w:rPr>
            </w:pPr>
          </w:p>
        </w:tc>
        <w:tc>
          <w:tcPr>
            <w:tcW w:w="1067" w:type="dxa"/>
          </w:tcPr>
          <w:p w:rsidR="00B559D6" w:rsidRPr="0053628B" w:rsidRDefault="00B559D6" w:rsidP="0053628B">
            <w:pPr>
              <w:jc w:val="both"/>
              <w:rPr>
                <w:rFonts w:ascii="Arial" w:hAnsi="Arial" w:cs="Arial"/>
                <w:lang w:val="en-GB"/>
              </w:rPr>
            </w:pPr>
            <w:r w:rsidRPr="0053628B">
              <w:rPr>
                <w:rFonts w:ascii="Arial" w:hAnsi="Arial" w:cs="Arial"/>
                <w:sz w:val="22"/>
                <w:szCs w:val="22"/>
                <w:lang w:val="en-GB"/>
              </w:rPr>
              <w:t>Date</w:t>
            </w:r>
          </w:p>
        </w:tc>
        <w:tc>
          <w:tcPr>
            <w:tcW w:w="2177" w:type="dxa"/>
          </w:tcPr>
          <w:p w:rsidR="00B559D6" w:rsidRPr="0053628B" w:rsidRDefault="00B559D6" w:rsidP="0053628B">
            <w:pPr>
              <w:jc w:val="both"/>
              <w:rPr>
                <w:rFonts w:ascii="Arial" w:hAnsi="Arial" w:cs="Arial"/>
                <w:lang w:val="en-GB"/>
              </w:rPr>
            </w:pPr>
          </w:p>
        </w:tc>
      </w:tr>
      <w:tr w:rsidR="00B559D6" w:rsidRPr="0053628B">
        <w:tc>
          <w:tcPr>
            <w:tcW w:w="2808" w:type="dxa"/>
          </w:tcPr>
          <w:p w:rsidR="00B559D6" w:rsidRPr="0053628B" w:rsidRDefault="00B559D6" w:rsidP="0053628B">
            <w:pPr>
              <w:jc w:val="both"/>
              <w:rPr>
                <w:rFonts w:ascii="Arial" w:hAnsi="Arial" w:cs="Arial"/>
                <w:lang w:val="en-GB"/>
              </w:rPr>
            </w:pPr>
            <w:r w:rsidRPr="0053628B">
              <w:rPr>
                <w:rFonts w:ascii="Arial" w:hAnsi="Arial" w:cs="Arial"/>
                <w:sz w:val="22"/>
                <w:szCs w:val="22"/>
                <w:lang w:val="en-GB"/>
              </w:rPr>
              <w:t>Tender Package No:</w:t>
            </w:r>
          </w:p>
        </w:tc>
        <w:tc>
          <w:tcPr>
            <w:tcW w:w="3193" w:type="dxa"/>
          </w:tcPr>
          <w:p w:rsidR="00B559D6" w:rsidRPr="0053628B" w:rsidRDefault="00B559D6" w:rsidP="0053628B">
            <w:pPr>
              <w:jc w:val="both"/>
              <w:rPr>
                <w:rFonts w:ascii="Arial" w:hAnsi="Arial" w:cs="Arial"/>
                <w:lang w:val="en-GB"/>
              </w:rPr>
            </w:pPr>
          </w:p>
        </w:tc>
        <w:tc>
          <w:tcPr>
            <w:tcW w:w="1067" w:type="dxa"/>
          </w:tcPr>
          <w:p w:rsidR="00B559D6" w:rsidRPr="0053628B" w:rsidRDefault="00B559D6" w:rsidP="0053628B">
            <w:pPr>
              <w:jc w:val="both"/>
              <w:rPr>
                <w:rFonts w:ascii="Arial" w:hAnsi="Arial" w:cs="Arial"/>
                <w:lang w:val="en-GB"/>
              </w:rPr>
            </w:pPr>
          </w:p>
        </w:tc>
        <w:tc>
          <w:tcPr>
            <w:tcW w:w="2177" w:type="dxa"/>
          </w:tcPr>
          <w:p w:rsidR="00B559D6" w:rsidRPr="0053628B" w:rsidRDefault="00B559D6" w:rsidP="0053628B">
            <w:pPr>
              <w:jc w:val="both"/>
              <w:rPr>
                <w:rFonts w:ascii="Arial" w:hAnsi="Arial" w:cs="Arial"/>
                <w:lang w:val="en-GB"/>
              </w:rPr>
            </w:pPr>
          </w:p>
        </w:tc>
      </w:tr>
      <w:tr w:rsidR="00B559D6" w:rsidRPr="0053628B">
        <w:tc>
          <w:tcPr>
            <w:tcW w:w="2808" w:type="dxa"/>
          </w:tcPr>
          <w:p w:rsidR="00B559D6" w:rsidRPr="0053628B" w:rsidRDefault="00B559D6" w:rsidP="0053628B">
            <w:pPr>
              <w:jc w:val="both"/>
              <w:rPr>
                <w:rFonts w:ascii="Arial" w:hAnsi="Arial" w:cs="Arial"/>
                <w:lang w:val="en-GB"/>
              </w:rPr>
            </w:pPr>
            <w:r w:rsidRPr="0053628B">
              <w:rPr>
                <w:rFonts w:ascii="Arial" w:hAnsi="Arial" w:cs="Arial"/>
                <w:sz w:val="22"/>
                <w:szCs w:val="22"/>
                <w:lang w:val="en-GB"/>
              </w:rPr>
              <w:t>Lo No</w:t>
            </w:r>
            <w:r>
              <w:rPr>
                <w:rFonts w:ascii="Arial" w:hAnsi="Arial" w:cs="Arial"/>
                <w:sz w:val="22"/>
                <w:szCs w:val="22"/>
                <w:lang w:val="en-GB"/>
              </w:rPr>
              <w:t xml:space="preserve"> (</w:t>
            </w:r>
            <w:r w:rsidRPr="00EC6D6C">
              <w:rPr>
                <w:rFonts w:ascii="Arial" w:hAnsi="Arial" w:cs="Arial"/>
                <w:i/>
                <w:iCs/>
                <w:sz w:val="18"/>
                <w:szCs w:val="18"/>
                <w:lang w:val="en-GB"/>
              </w:rPr>
              <w:t>when applicable</w:t>
            </w:r>
            <w:r>
              <w:rPr>
                <w:rFonts w:ascii="Arial" w:hAnsi="Arial" w:cs="Arial"/>
                <w:sz w:val="22"/>
                <w:szCs w:val="22"/>
                <w:lang w:val="en-GB"/>
              </w:rPr>
              <w:t>)</w:t>
            </w:r>
            <w:r w:rsidRPr="0053628B">
              <w:rPr>
                <w:rFonts w:ascii="Arial" w:hAnsi="Arial" w:cs="Arial"/>
                <w:sz w:val="22"/>
                <w:szCs w:val="22"/>
                <w:lang w:val="en-GB"/>
              </w:rPr>
              <w:t>:</w:t>
            </w:r>
          </w:p>
        </w:tc>
        <w:tc>
          <w:tcPr>
            <w:tcW w:w="3193" w:type="dxa"/>
          </w:tcPr>
          <w:p w:rsidR="00B559D6" w:rsidRPr="0053628B" w:rsidRDefault="00B559D6" w:rsidP="0053628B">
            <w:pPr>
              <w:jc w:val="both"/>
              <w:rPr>
                <w:rFonts w:ascii="Arial" w:hAnsi="Arial" w:cs="Arial"/>
                <w:lang w:val="en-GB"/>
              </w:rPr>
            </w:pPr>
          </w:p>
        </w:tc>
        <w:tc>
          <w:tcPr>
            <w:tcW w:w="1067" w:type="dxa"/>
          </w:tcPr>
          <w:p w:rsidR="00B559D6" w:rsidRPr="0053628B" w:rsidRDefault="00B559D6" w:rsidP="0053628B">
            <w:pPr>
              <w:jc w:val="both"/>
              <w:rPr>
                <w:rFonts w:ascii="Arial" w:hAnsi="Arial" w:cs="Arial"/>
                <w:lang w:val="en-GB"/>
              </w:rPr>
            </w:pPr>
          </w:p>
        </w:tc>
        <w:tc>
          <w:tcPr>
            <w:tcW w:w="2177" w:type="dxa"/>
          </w:tcPr>
          <w:p w:rsidR="00B559D6" w:rsidRPr="0053628B" w:rsidRDefault="00B559D6" w:rsidP="0053628B">
            <w:pPr>
              <w:jc w:val="both"/>
              <w:rPr>
                <w:rFonts w:ascii="Arial" w:hAnsi="Arial" w:cs="Arial"/>
                <w:lang w:val="en-GB"/>
              </w:rPr>
            </w:pPr>
          </w:p>
        </w:tc>
      </w:tr>
    </w:tbl>
    <w:p w:rsidR="00B559D6" w:rsidRPr="009A2F19" w:rsidRDefault="00B559D6" w:rsidP="009A2F19">
      <w:pPr>
        <w:rPr>
          <w:vanish/>
        </w:rPr>
      </w:pPr>
    </w:p>
    <w:tbl>
      <w:tblPr>
        <w:tblpPr w:leftFromText="180" w:rightFromText="180" w:vertAnchor="text" w:horzAnchor="margin" w:tblpX="108" w:tblpY="952"/>
        <w:tblW w:w="9378" w:type="dxa"/>
        <w:tblBorders>
          <w:top w:val="single" w:sz="4"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78"/>
      </w:tblGrid>
      <w:tr w:rsidR="00B559D6" w:rsidRPr="003F47F0">
        <w:tc>
          <w:tcPr>
            <w:tcW w:w="9378" w:type="dxa"/>
            <w:tcBorders>
              <w:top w:val="single" w:sz="4" w:space="0" w:color="auto"/>
              <w:bottom w:val="single" w:sz="6" w:space="0" w:color="auto"/>
            </w:tcBorders>
          </w:tcPr>
          <w:p w:rsidR="00B559D6" w:rsidRPr="00201168" w:rsidRDefault="00B559D6" w:rsidP="005E3F16">
            <w:pPr>
              <w:jc w:val="both"/>
              <w:rPr>
                <w:rFonts w:ascii="Arial" w:hAnsi="Arial" w:cs="Arial"/>
                <w:i/>
                <w:iCs/>
                <w:sz w:val="20"/>
                <w:szCs w:val="20"/>
                <w:lang w:val="en-GB"/>
              </w:rPr>
            </w:pPr>
            <w:r w:rsidRPr="00201168">
              <w:rPr>
                <w:rFonts w:ascii="Arial" w:hAnsi="Arial" w:cs="Arial"/>
                <w:i/>
                <w:iCs/>
                <w:sz w:val="20"/>
                <w:szCs w:val="20"/>
                <w:lang w:val="en-GB"/>
              </w:rPr>
              <w:t>This Section provides the List of Goods and Delivery Schedule and List of Related Services and Completion Schedule and must be carefully prepared by a Procuring Entity for each object of procurement</w:t>
            </w:r>
          </w:p>
          <w:p w:rsidR="00B559D6" w:rsidRPr="00201168" w:rsidRDefault="00B559D6" w:rsidP="005E3F16">
            <w:pPr>
              <w:jc w:val="both"/>
              <w:rPr>
                <w:rFonts w:ascii="Arial" w:hAnsi="Arial" w:cs="Arial"/>
                <w:i/>
                <w:iCs/>
                <w:sz w:val="20"/>
                <w:szCs w:val="20"/>
                <w:lang w:val="en-GB"/>
              </w:rPr>
            </w:pPr>
            <w:r w:rsidRPr="00201168">
              <w:rPr>
                <w:rFonts w:ascii="Arial" w:hAnsi="Arial" w:cs="Arial"/>
                <w:i/>
                <w:iCs/>
                <w:sz w:val="20"/>
                <w:szCs w:val="20"/>
                <w:lang w:val="en-GB"/>
              </w:rPr>
              <w:t xml:space="preserve">The Procuring Entity may include the delivery of a limited supply of fast-moving and/or hard-to-find spare parts in this Schedule of Requirement. This is to ensure the continued use or operation of the equipment.  </w:t>
            </w:r>
          </w:p>
        </w:tc>
      </w:tr>
    </w:tbl>
    <w:p w:rsidR="00B559D6" w:rsidRPr="003F47F0" w:rsidRDefault="00B559D6" w:rsidP="00D01A8B">
      <w:pPr>
        <w:jc w:val="both"/>
        <w:rPr>
          <w:rFonts w:ascii="Arial" w:hAnsi="Arial" w:cs="Arial"/>
          <w:lang w:val="en-GB"/>
        </w:rPr>
      </w:pPr>
    </w:p>
    <w:p w:rsidR="00B559D6" w:rsidRPr="003F47F0" w:rsidRDefault="00B559D6" w:rsidP="00D01A8B">
      <w:pPr>
        <w:jc w:val="center"/>
        <w:rPr>
          <w:rFonts w:ascii="Arial" w:hAnsi="Arial" w:cs="Arial"/>
          <w:b/>
          <w:bCs/>
          <w:sz w:val="28"/>
          <w:szCs w:val="28"/>
          <w:lang w:val="en-GB"/>
        </w:rPr>
      </w:pPr>
      <w:r w:rsidRPr="003F47F0">
        <w:rPr>
          <w:rFonts w:ascii="Arial" w:hAnsi="Arial" w:cs="Arial"/>
          <w:b/>
          <w:bCs/>
          <w:sz w:val="28"/>
          <w:szCs w:val="28"/>
          <w:lang w:val="en-GB"/>
        </w:rPr>
        <w:t>A.</w:t>
      </w:r>
      <w:r w:rsidRPr="003F47F0">
        <w:rPr>
          <w:rFonts w:ascii="Arial" w:hAnsi="Arial" w:cs="Arial"/>
          <w:b/>
          <w:bCs/>
          <w:sz w:val="28"/>
          <w:szCs w:val="28"/>
          <w:lang w:val="en-GB"/>
        </w:rPr>
        <w:tab/>
        <w:t>List of Goods and Delivery Schedule</w:t>
      </w:r>
    </w:p>
    <w:p w:rsidR="00B559D6" w:rsidRDefault="00B559D6" w:rsidP="00D01A8B">
      <w:pPr>
        <w:pStyle w:val="Sub-ClauseText"/>
        <w:spacing w:before="0" w:after="0"/>
        <w:rPr>
          <w:rFonts w:ascii="Arial" w:hAnsi="Arial" w:cs="Arial"/>
          <w:sz w:val="22"/>
          <w:szCs w:val="22"/>
          <w:lang w:val="en-GB"/>
        </w:rPr>
      </w:pPr>
    </w:p>
    <w:p w:rsidR="00B559D6" w:rsidRDefault="00B559D6" w:rsidP="00D01A8B">
      <w:pPr>
        <w:pStyle w:val="Sub-ClauseText"/>
        <w:spacing w:before="0" w:after="0"/>
        <w:rPr>
          <w:rFonts w:ascii="Arial" w:hAnsi="Arial" w:cs="Arial"/>
          <w:sz w:val="22"/>
          <w:szCs w:val="22"/>
          <w:lang w:val="en-GB"/>
        </w:rPr>
      </w:pPr>
    </w:p>
    <w:p w:rsidR="00B559D6" w:rsidRPr="003F47F0" w:rsidRDefault="00B559D6" w:rsidP="00D01A8B">
      <w:pPr>
        <w:pStyle w:val="Sub-ClauseText"/>
        <w:spacing w:before="0" w:after="0"/>
        <w:rPr>
          <w:rFonts w:ascii="Arial" w:hAnsi="Arial" w:cs="Arial"/>
          <w:sz w:val="22"/>
          <w:szCs w:val="22"/>
          <w:lang w:val="en-GB"/>
        </w:rPr>
      </w:pPr>
      <w:r w:rsidRPr="003F47F0">
        <w:rPr>
          <w:rFonts w:ascii="Arial" w:hAnsi="Arial" w:cs="Arial"/>
          <w:sz w:val="22"/>
          <w:szCs w:val="22"/>
          <w:lang w:val="en-GB"/>
        </w:rPr>
        <w:t xml:space="preserve">When completing Form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-2 the Tenderer shall quote prices and contract delivery dates for each item against each lot and show each Lot separately, as specified in the List of Goods and Delivery Schedule.)</w:t>
      </w:r>
    </w:p>
    <w:p w:rsidR="00B559D6" w:rsidRPr="003F47F0" w:rsidRDefault="00B559D6" w:rsidP="00D01A8B">
      <w:pPr>
        <w:rPr>
          <w:rFonts w:ascii="Arial" w:hAnsi="Arial" w:cs="Arial"/>
          <w:lang w:val="en-GB"/>
        </w:rPr>
      </w:pPr>
    </w:p>
    <w:tbl>
      <w:tblPr>
        <w:tblW w:w="9360" w:type="dxa"/>
        <w:tblInd w:w="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720"/>
        <w:gridCol w:w="3060"/>
        <w:gridCol w:w="1260"/>
        <w:gridCol w:w="1350"/>
        <w:gridCol w:w="1440"/>
        <w:gridCol w:w="1530"/>
      </w:tblGrid>
      <w:tr w:rsidR="00B559D6" w:rsidRPr="003F47F0">
        <w:trPr>
          <w:cantSplit/>
          <w:trHeight w:val="597"/>
        </w:trPr>
        <w:tc>
          <w:tcPr>
            <w:tcW w:w="720" w:type="dxa"/>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Item No.</w:t>
            </w:r>
          </w:p>
        </w:tc>
        <w:tc>
          <w:tcPr>
            <w:tcW w:w="3060" w:type="dxa"/>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 xml:space="preserve">Description of Item </w:t>
            </w:r>
          </w:p>
        </w:tc>
        <w:tc>
          <w:tcPr>
            <w:tcW w:w="1260" w:type="dxa"/>
            <w:tcBorders>
              <w:top w:val="double" w:sz="4" w:space="0" w:color="auto"/>
              <w:bottom w:val="double" w:sz="4" w:space="0" w:color="auto"/>
            </w:tcBorders>
          </w:tcPr>
          <w:p w:rsidR="00B559D6" w:rsidRPr="003F47F0" w:rsidRDefault="00B559D6" w:rsidP="00951DFA">
            <w:pPr>
              <w:pStyle w:val="FootnoteText"/>
              <w:jc w:val="center"/>
              <w:rPr>
                <w:rFonts w:ascii="Arial" w:hAnsi="Arial" w:cs="Arial"/>
                <w:b/>
                <w:bCs/>
                <w:lang w:val="en-GB"/>
              </w:rPr>
            </w:pPr>
            <w:r w:rsidRPr="00CC5219">
              <w:rPr>
                <w:rFonts w:ascii="Arial" w:hAnsi="Arial" w:cs="Arial"/>
                <w:b/>
                <w:bCs/>
                <w:sz w:val="24"/>
                <w:szCs w:val="24"/>
                <w:lang w:val="en-GB" w:eastAsia="zh-CN"/>
              </w:rPr>
              <w:t>Unit</w:t>
            </w:r>
            <w:r w:rsidRPr="003F47F0">
              <w:rPr>
                <w:rFonts w:ascii="Arial" w:hAnsi="Arial" w:cs="Arial"/>
                <w:b/>
                <w:bCs/>
                <w:lang w:val="en-GB"/>
              </w:rPr>
              <w:t xml:space="preserve"> </w:t>
            </w:r>
            <w:r w:rsidRPr="00CC5219">
              <w:rPr>
                <w:rFonts w:ascii="Arial" w:hAnsi="Arial" w:cs="Arial"/>
                <w:b/>
                <w:bCs/>
                <w:sz w:val="24"/>
                <w:szCs w:val="24"/>
                <w:lang w:val="en-GB" w:eastAsia="zh-CN"/>
              </w:rPr>
              <w:t>of</w:t>
            </w:r>
            <w:r w:rsidRPr="003F47F0">
              <w:rPr>
                <w:rFonts w:ascii="Arial" w:hAnsi="Arial" w:cs="Arial"/>
                <w:b/>
                <w:bCs/>
                <w:lang w:val="en-GB"/>
              </w:rPr>
              <w:t xml:space="preserve"> </w:t>
            </w:r>
            <w:r w:rsidRPr="00CC5219">
              <w:rPr>
                <w:rFonts w:ascii="Arial" w:hAnsi="Arial" w:cs="Arial"/>
                <w:b/>
                <w:bCs/>
                <w:sz w:val="24"/>
                <w:szCs w:val="24"/>
                <w:lang w:val="en-GB" w:eastAsia="zh-CN"/>
              </w:rPr>
              <w:t>Supply</w:t>
            </w:r>
          </w:p>
        </w:tc>
        <w:tc>
          <w:tcPr>
            <w:tcW w:w="1350" w:type="dxa"/>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Quantity of Units required</w:t>
            </w:r>
          </w:p>
        </w:tc>
        <w:tc>
          <w:tcPr>
            <w:tcW w:w="1440" w:type="dxa"/>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Point of Delivery</w:t>
            </w:r>
          </w:p>
        </w:tc>
        <w:tc>
          <w:tcPr>
            <w:tcW w:w="1530" w:type="dxa"/>
            <w:tcBorders>
              <w:top w:val="double" w:sz="4" w:space="0" w:color="auto"/>
              <w:bottom w:val="double" w:sz="4" w:space="0" w:color="auto"/>
            </w:tcBorders>
          </w:tcPr>
          <w:p w:rsidR="00B559D6" w:rsidRPr="003F47F0" w:rsidRDefault="00B559D6" w:rsidP="00951DFA">
            <w:pPr>
              <w:tabs>
                <w:tab w:val="left" w:pos="5387"/>
              </w:tabs>
              <w:rPr>
                <w:rFonts w:ascii="Arial" w:hAnsi="Arial" w:cs="Arial"/>
                <w:b/>
                <w:bCs/>
                <w:lang w:val="en-GB"/>
              </w:rPr>
            </w:pPr>
            <w:r w:rsidRPr="003F47F0">
              <w:rPr>
                <w:rFonts w:ascii="Arial" w:hAnsi="Arial" w:cs="Arial"/>
                <w:b/>
                <w:bCs/>
                <w:lang w:val="en-GB"/>
              </w:rPr>
              <w:t>Date Required (in weeks)</w:t>
            </w:r>
          </w:p>
        </w:tc>
      </w:tr>
      <w:tr w:rsidR="00B559D6" w:rsidRPr="003F47F0">
        <w:trPr>
          <w:cantSplit/>
          <w:trHeight w:val="285"/>
        </w:trPr>
        <w:tc>
          <w:tcPr>
            <w:tcW w:w="720"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1</w:t>
            </w:r>
          </w:p>
        </w:tc>
        <w:tc>
          <w:tcPr>
            <w:tcW w:w="3060"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2</w:t>
            </w:r>
          </w:p>
        </w:tc>
        <w:tc>
          <w:tcPr>
            <w:tcW w:w="1260" w:type="dxa"/>
            <w:tcBorders>
              <w:bottom w:val="double" w:sz="4" w:space="0" w:color="auto"/>
            </w:tcBorders>
          </w:tcPr>
          <w:p w:rsidR="00B559D6" w:rsidRPr="003F47F0" w:rsidRDefault="00B559D6" w:rsidP="00951DFA">
            <w:pPr>
              <w:pStyle w:val="FootnoteText"/>
              <w:jc w:val="center"/>
              <w:rPr>
                <w:rFonts w:ascii="Arial" w:hAnsi="Arial" w:cs="Arial"/>
                <w:b/>
                <w:bCs/>
                <w:lang w:val="en-GB"/>
              </w:rPr>
            </w:pPr>
            <w:r w:rsidRPr="003F47F0">
              <w:rPr>
                <w:rFonts w:ascii="Arial" w:hAnsi="Arial" w:cs="Arial"/>
                <w:b/>
                <w:bCs/>
                <w:lang w:val="en-GB"/>
              </w:rPr>
              <w:t>3</w:t>
            </w:r>
          </w:p>
        </w:tc>
        <w:tc>
          <w:tcPr>
            <w:tcW w:w="1350"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4</w:t>
            </w:r>
          </w:p>
        </w:tc>
        <w:tc>
          <w:tcPr>
            <w:tcW w:w="1440"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5</w:t>
            </w:r>
          </w:p>
        </w:tc>
        <w:tc>
          <w:tcPr>
            <w:tcW w:w="1530" w:type="dxa"/>
            <w:tcBorders>
              <w:bottom w:val="double" w:sz="4" w:space="0" w:color="auto"/>
            </w:tcBorders>
          </w:tcPr>
          <w:p w:rsidR="00B559D6" w:rsidRPr="003F47F0" w:rsidRDefault="00B559D6" w:rsidP="00951DFA">
            <w:pPr>
              <w:tabs>
                <w:tab w:val="left" w:pos="5387"/>
              </w:tabs>
              <w:jc w:val="center"/>
              <w:rPr>
                <w:rFonts w:ascii="Arial" w:hAnsi="Arial" w:cs="Arial"/>
                <w:b/>
                <w:bCs/>
                <w:lang w:val="en-GB"/>
              </w:rPr>
            </w:pPr>
            <w:r w:rsidRPr="003F47F0">
              <w:rPr>
                <w:rFonts w:ascii="Arial" w:hAnsi="Arial" w:cs="Arial"/>
                <w:b/>
                <w:bCs/>
                <w:lang w:val="en-GB"/>
              </w:rPr>
              <w:t>6</w:t>
            </w:r>
          </w:p>
        </w:tc>
      </w:tr>
      <w:tr w:rsidR="00B559D6" w:rsidRPr="003F47F0">
        <w:trPr>
          <w:cantSplit/>
          <w:trHeight w:val="285"/>
        </w:trPr>
        <w:tc>
          <w:tcPr>
            <w:tcW w:w="720" w:type="dxa"/>
            <w:tcBorders>
              <w:bottom w:val="double" w:sz="4" w:space="0" w:color="auto"/>
            </w:tcBorders>
          </w:tcPr>
          <w:p w:rsidR="00B559D6" w:rsidRPr="003F47F0" w:rsidRDefault="00B559D6" w:rsidP="00951DFA">
            <w:pPr>
              <w:jc w:val="center"/>
              <w:rPr>
                <w:rFonts w:ascii="Arial" w:hAnsi="Arial" w:cs="Arial"/>
                <w:b/>
                <w:bCs/>
                <w:lang w:val="en-GB"/>
              </w:rPr>
            </w:pPr>
          </w:p>
        </w:tc>
        <w:tc>
          <w:tcPr>
            <w:tcW w:w="7110" w:type="dxa"/>
            <w:gridSpan w:val="4"/>
            <w:tcBorders>
              <w:bottom w:val="double" w:sz="4" w:space="0" w:color="auto"/>
              <w:right w:val="double" w:sz="4" w:space="0" w:color="auto"/>
            </w:tcBorders>
          </w:tcPr>
          <w:p w:rsidR="00B559D6" w:rsidRPr="003F47F0" w:rsidRDefault="00B559D6" w:rsidP="00951DFA">
            <w:pPr>
              <w:spacing w:before="120"/>
              <w:rPr>
                <w:rFonts w:ascii="Arial" w:hAnsi="Arial" w:cs="Arial"/>
                <w:lang w:val="en-GB"/>
              </w:rPr>
            </w:pPr>
            <w:r>
              <w:rPr>
                <w:rFonts w:ascii="Arial" w:hAnsi="Arial" w:cs="Arial"/>
                <w:lang w:val="en-GB"/>
              </w:rPr>
              <w:t>Procuring Entity</w:t>
            </w:r>
            <w:r w:rsidRPr="003F47F0">
              <w:rPr>
                <w:rFonts w:ascii="Arial" w:hAnsi="Arial" w:cs="Arial"/>
                <w:lang w:val="en-GB"/>
              </w:rPr>
              <w:t>’s Option for delivery terms is:</w:t>
            </w:r>
          </w:p>
        </w:tc>
        <w:tc>
          <w:tcPr>
            <w:tcW w:w="1530" w:type="dxa"/>
            <w:tcBorders>
              <w:top w:val="double" w:sz="4" w:space="0" w:color="auto"/>
              <w:left w:val="double" w:sz="4" w:space="0" w:color="auto"/>
              <w:bottom w:val="double" w:sz="4" w:space="0" w:color="auto"/>
            </w:tcBorders>
          </w:tcPr>
          <w:p w:rsidR="00B559D6" w:rsidRPr="003F47F0" w:rsidRDefault="00B559D6" w:rsidP="00951DFA">
            <w:pPr>
              <w:spacing w:before="120"/>
              <w:jc w:val="center"/>
              <w:rPr>
                <w:rFonts w:ascii="Arial" w:hAnsi="Arial" w:cs="Arial"/>
                <w:i/>
                <w:iCs/>
                <w:lang w:val="en-GB"/>
              </w:rPr>
            </w:pPr>
            <w:r w:rsidRPr="003F47F0">
              <w:rPr>
                <w:rFonts w:ascii="Arial" w:hAnsi="Arial" w:cs="Arial"/>
                <w:i/>
                <w:iCs/>
                <w:lang w:val="en-GB"/>
              </w:rPr>
              <w:t>[note 1]</w:t>
            </w:r>
          </w:p>
          <w:p w:rsidR="00B559D6" w:rsidRPr="003F47F0" w:rsidRDefault="00B559D6" w:rsidP="00951DFA">
            <w:pPr>
              <w:spacing w:before="120"/>
              <w:jc w:val="center"/>
              <w:rPr>
                <w:rFonts w:ascii="Arial" w:hAnsi="Arial" w:cs="Arial"/>
                <w:i/>
                <w:iCs/>
                <w:lang w:val="en-GB"/>
              </w:rPr>
            </w:pPr>
          </w:p>
        </w:tc>
      </w:tr>
      <w:tr w:rsidR="00B559D6" w:rsidRPr="003F47F0">
        <w:trPr>
          <w:cantSplit/>
          <w:trHeight w:val="593"/>
        </w:trPr>
        <w:tc>
          <w:tcPr>
            <w:tcW w:w="9360" w:type="dxa"/>
            <w:gridSpan w:val="6"/>
            <w:tcBorders>
              <w:top w:val="double" w:sz="4" w:space="0" w:color="auto"/>
            </w:tcBorders>
          </w:tcPr>
          <w:p w:rsidR="00B559D6" w:rsidRPr="003F47F0" w:rsidRDefault="00B559D6" w:rsidP="00951DFA">
            <w:pPr>
              <w:spacing w:before="120"/>
              <w:rPr>
                <w:rFonts w:ascii="Arial" w:hAnsi="Arial" w:cs="Arial"/>
                <w:lang w:val="en-GB"/>
              </w:rPr>
            </w:pPr>
            <w:r w:rsidRPr="003F47F0">
              <w:rPr>
                <w:rFonts w:ascii="Arial" w:hAnsi="Arial" w:cs="Arial"/>
                <w:b/>
                <w:bCs/>
                <w:lang w:val="en-GB"/>
              </w:rPr>
              <w:t xml:space="preserve">Lot No 1: </w:t>
            </w:r>
            <w:r w:rsidRPr="003F47F0">
              <w:rPr>
                <w:rFonts w:ascii="Arial" w:hAnsi="Arial" w:cs="Arial"/>
                <w:b/>
                <w:bCs/>
                <w:i/>
                <w:iCs/>
                <w:lang w:val="en-GB"/>
              </w:rPr>
              <w:t>[enter description]</w:t>
            </w:r>
            <w:r w:rsidRPr="003F47F0">
              <w:rPr>
                <w:rFonts w:ascii="Arial" w:hAnsi="Arial" w:cs="Arial"/>
                <w:b/>
                <w:bCs/>
                <w:lang w:val="en-GB"/>
              </w:rPr>
              <w:t xml:space="preserve"> </w:t>
            </w:r>
          </w:p>
        </w:tc>
      </w:tr>
      <w:tr w:rsidR="00B559D6" w:rsidRPr="003F47F0">
        <w:trPr>
          <w:cantSplit/>
          <w:trHeight w:val="593"/>
        </w:trPr>
        <w:tc>
          <w:tcPr>
            <w:tcW w:w="720" w:type="dxa"/>
          </w:tcPr>
          <w:p w:rsidR="00B559D6" w:rsidRPr="003F47F0" w:rsidRDefault="00B559D6" w:rsidP="00951DFA">
            <w:pPr>
              <w:spacing w:before="120"/>
              <w:jc w:val="center"/>
              <w:rPr>
                <w:rFonts w:ascii="Arial" w:hAnsi="Arial" w:cs="Arial"/>
                <w:lang w:val="en-GB"/>
              </w:rPr>
            </w:pPr>
          </w:p>
        </w:tc>
        <w:tc>
          <w:tcPr>
            <w:tcW w:w="3060" w:type="dxa"/>
          </w:tcPr>
          <w:p w:rsidR="00B559D6" w:rsidRPr="003F47F0" w:rsidRDefault="00B559D6" w:rsidP="00951DFA">
            <w:pPr>
              <w:suppressAutoHyphens/>
              <w:snapToGrid w:val="0"/>
              <w:rPr>
                <w:rFonts w:ascii="Arial" w:hAnsi="Arial" w:cs="Arial"/>
                <w:i/>
                <w:iCs/>
                <w:sz w:val="16"/>
                <w:szCs w:val="16"/>
                <w:lang w:val="en-GB"/>
              </w:rPr>
            </w:pPr>
            <w:r w:rsidRPr="003F47F0">
              <w:rPr>
                <w:rFonts w:ascii="Arial" w:hAnsi="Arial" w:cs="Arial"/>
                <w:i/>
                <w:iCs/>
                <w:sz w:val="16"/>
                <w:szCs w:val="16"/>
                <w:lang w:val="en-GB"/>
              </w:rPr>
              <w:t>[add as many rows and details as there are individual items in the Lot]</w:t>
            </w:r>
          </w:p>
        </w:tc>
        <w:tc>
          <w:tcPr>
            <w:tcW w:w="1260" w:type="dxa"/>
          </w:tcPr>
          <w:p w:rsidR="00B559D6" w:rsidRPr="003F47F0" w:rsidRDefault="00B559D6" w:rsidP="00951DFA">
            <w:pPr>
              <w:spacing w:before="120"/>
              <w:jc w:val="center"/>
              <w:rPr>
                <w:rFonts w:ascii="Arial" w:hAnsi="Arial" w:cs="Arial"/>
                <w:lang w:val="en-GB"/>
              </w:rPr>
            </w:pPr>
          </w:p>
        </w:tc>
        <w:tc>
          <w:tcPr>
            <w:tcW w:w="1350" w:type="dxa"/>
          </w:tcPr>
          <w:p w:rsidR="00B559D6" w:rsidRPr="003F47F0" w:rsidRDefault="00B559D6" w:rsidP="00951DFA">
            <w:pPr>
              <w:spacing w:before="120"/>
              <w:jc w:val="center"/>
              <w:rPr>
                <w:rFonts w:ascii="Arial" w:hAnsi="Arial" w:cs="Arial"/>
                <w:lang w:val="en-GB"/>
              </w:rPr>
            </w:pPr>
          </w:p>
        </w:tc>
        <w:tc>
          <w:tcPr>
            <w:tcW w:w="1440" w:type="dxa"/>
          </w:tcPr>
          <w:p w:rsidR="00B559D6" w:rsidRPr="003F47F0" w:rsidRDefault="00B559D6" w:rsidP="00951DFA">
            <w:pPr>
              <w:spacing w:before="120"/>
              <w:jc w:val="center"/>
              <w:rPr>
                <w:rFonts w:ascii="Arial" w:hAnsi="Arial" w:cs="Arial"/>
                <w:lang w:val="en-GB"/>
              </w:rPr>
            </w:pPr>
          </w:p>
        </w:tc>
        <w:tc>
          <w:tcPr>
            <w:tcW w:w="1530" w:type="dxa"/>
          </w:tcPr>
          <w:p w:rsidR="00B559D6" w:rsidRPr="003F47F0" w:rsidRDefault="00B559D6" w:rsidP="00951DFA">
            <w:pPr>
              <w:spacing w:before="120"/>
              <w:jc w:val="center"/>
              <w:rPr>
                <w:rFonts w:ascii="Arial" w:hAnsi="Arial" w:cs="Arial"/>
                <w:lang w:val="en-GB"/>
              </w:rPr>
            </w:pPr>
          </w:p>
        </w:tc>
      </w:tr>
      <w:tr w:rsidR="00B559D6" w:rsidRPr="003F47F0">
        <w:trPr>
          <w:cantSplit/>
          <w:trHeight w:val="593"/>
        </w:trPr>
        <w:tc>
          <w:tcPr>
            <w:tcW w:w="9360" w:type="dxa"/>
            <w:gridSpan w:val="6"/>
          </w:tcPr>
          <w:p w:rsidR="00B559D6" w:rsidRPr="003F47F0" w:rsidRDefault="00B559D6" w:rsidP="00951DFA">
            <w:pPr>
              <w:spacing w:before="120"/>
              <w:rPr>
                <w:rFonts w:ascii="Arial" w:hAnsi="Arial" w:cs="Arial"/>
                <w:lang w:val="en-GB"/>
              </w:rPr>
            </w:pPr>
            <w:r w:rsidRPr="003F47F0">
              <w:rPr>
                <w:rFonts w:ascii="Arial" w:hAnsi="Arial" w:cs="Arial"/>
                <w:b/>
                <w:bCs/>
                <w:lang w:val="en-GB"/>
              </w:rPr>
              <w:t xml:space="preserve">Lot No 2: </w:t>
            </w:r>
            <w:r w:rsidRPr="003F47F0">
              <w:rPr>
                <w:rFonts w:ascii="Arial" w:hAnsi="Arial" w:cs="Arial"/>
                <w:b/>
                <w:bCs/>
                <w:i/>
                <w:iCs/>
                <w:lang w:val="en-GB"/>
              </w:rPr>
              <w:t>[enter description]</w:t>
            </w:r>
            <w:r w:rsidRPr="003F47F0">
              <w:rPr>
                <w:rFonts w:ascii="Arial" w:hAnsi="Arial" w:cs="Arial"/>
                <w:b/>
                <w:bCs/>
                <w:lang w:val="en-GB"/>
              </w:rPr>
              <w:t xml:space="preserve"> </w:t>
            </w:r>
          </w:p>
        </w:tc>
      </w:tr>
      <w:tr w:rsidR="00B559D6" w:rsidRPr="003F47F0">
        <w:trPr>
          <w:cantSplit/>
          <w:trHeight w:val="593"/>
        </w:trPr>
        <w:tc>
          <w:tcPr>
            <w:tcW w:w="720" w:type="dxa"/>
            <w:tcBorders>
              <w:bottom w:val="double" w:sz="4" w:space="0" w:color="auto"/>
            </w:tcBorders>
          </w:tcPr>
          <w:p w:rsidR="00B559D6" w:rsidRPr="003F47F0" w:rsidRDefault="00B559D6" w:rsidP="00951DFA">
            <w:pPr>
              <w:spacing w:before="120"/>
              <w:jc w:val="center"/>
              <w:rPr>
                <w:rFonts w:ascii="Arial" w:hAnsi="Arial" w:cs="Arial"/>
                <w:lang w:val="en-GB"/>
              </w:rPr>
            </w:pPr>
          </w:p>
        </w:tc>
        <w:tc>
          <w:tcPr>
            <w:tcW w:w="3060" w:type="dxa"/>
            <w:tcBorders>
              <w:bottom w:val="double" w:sz="4" w:space="0" w:color="auto"/>
            </w:tcBorders>
          </w:tcPr>
          <w:p w:rsidR="00B559D6" w:rsidRPr="003F47F0" w:rsidRDefault="00B559D6" w:rsidP="00951DFA">
            <w:pPr>
              <w:suppressAutoHyphens/>
              <w:snapToGrid w:val="0"/>
              <w:rPr>
                <w:rFonts w:ascii="Arial" w:hAnsi="Arial" w:cs="Arial"/>
                <w:i/>
                <w:iCs/>
                <w:sz w:val="16"/>
                <w:szCs w:val="16"/>
                <w:lang w:val="en-GB"/>
              </w:rPr>
            </w:pPr>
            <w:r w:rsidRPr="003F47F0">
              <w:rPr>
                <w:rFonts w:ascii="Arial" w:hAnsi="Arial" w:cs="Arial"/>
                <w:i/>
                <w:iCs/>
                <w:sz w:val="16"/>
                <w:szCs w:val="16"/>
                <w:lang w:val="en-GB"/>
              </w:rPr>
              <w:t>[add as many rows and details as there are individual items in the Lot]</w:t>
            </w:r>
          </w:p>
        </w:tc>
        <w:tc>
          <w:tcPr>
            <w:tcW w:w="1260" w:type="dxa"/>
            <w:tcBorders>
              <w:bottom w:val="double" w:sz="4" w:space="0" w:color="auto"/>
            </w:tcBorders>
          </w:tcPr>
          <w:p w:rsidR="00B559D6" w:rsidRPr="003F47F0" w:rsidRDefault="00B559D6" w:rsidP="00951DFA">
            <w:pPr>
              <w:spacing w:before="120"/>
              <w:jc w:val="center"/>
              <w:rPr>
                <w:rFonts w:ascii="Arial" w:hAnsi="Arial" w:cs="Arial"/>
                <w:lang w:val="en-GB"/>
              </w:rPr>
            </w:pPr>
          </w:p>
        </w:tc>
        <w:tc>
          <w:tcPr>
            <w:tcW w:w="1350" w:type="dxa"/>
            <w:tcBorders>
              <w:bottom w:val="double" w:sz="4" w:space="0" w:color="auto"/>
            </w:tcBorders>
          </w:tcPr>
          <w:p w:rsidR="00B559D6" w:rsidRPr="003F47F0" w:rsidRDefault="00B559D6" w:rsidP="00951DFA">
            <w:pPr>
              <w:spacing w:before="120"/>
              <w:jc w:val="center"/>
              <w:rPr>
                <w:rFonts w:ascii="Arial" w:hAnsi="Arial" w:cs="Arial"/>
                <w:lang w:val="en-GB"/>
              </w:rPr>
            </w:pPr>
          </w:p>
        </w:tc>
        <w:tc>
          <w:tcPr>
            <w:tcW w:w="1440" w:type="dxa"/>
            <w:tcBorders>
              <w:bottom w:val="double" w:sz="4" w:space="0" w:color="auto"/>
            </w:tcBorders>
          </w:tcPr>
          <w:p w:rsidR="00B559D6" w:rsidRPr="003F47F0" w:rsidRDefault="00B559D6" w:rsidP="00951DFA">
            <w:pPr>
              <w:spacing w:before="120"/>
              <w:jc w:val="center"/>
              <w:rPr>
                <w:rFonts w:ascii="Arial" w:hAnsi="Arial" w:cs="Arial"/>
                <w:lang w:val="en-GB"/>
              </w:rPr>
            </w:pPr>
          </w:p>
        </w:tc>
        <w:tc>
          <w:tcPr>
            <w:tcW w:w="1530" w:type="dxa"/>
            <w:tcBorders>
              <w:bottom w:val="double" w:sz="4" w:space="0" w:color="auto"/>
            </w:tcBorders>
          </w:tcPr>
          <w:p w:rsidR="00B559D6" w:rsidRPr="003F47F0" w:rsidRDefault="00B559D6" w:rsidP="00951DFA">
            <w:pPr>
              <w:spacing w:before="120"/>
              <w:jc w:val="center"/>
              <w:rPr>
                <w:rFonts w:ascii="Arial" w:hAnsi="Arial" w:cs="Arial"/>
                <w:lang w:val="en-GB"/>
              </w:rPr>
            </w:pPr>
          </w:p>
        </w:tc>
      </w:tr>
    </w:tbl>
    <w:p w:rsidR="00B559D6" w:rsidRPr="003F47F0" w:rsidRDefault="00B559D6" w:rsidP="00D01A8B">
      <w:pPr>
        <w:jc w:val="both"/>
        <w:rPr>
          <w:rFonts w:ascii="Arial" w:hAnsi="Arial" w:cs="Arial"/>
          <w:sz w:val="22"/>
          <w:szCs w:val="22"/>
          <w:lang w:val="en-GB"/>
        </w:rPr>
      </w:pPr>
    </w:p>
    <w:p w:rsidR="00B559D6" w:rsidRDefault="00B559D6" w:rsidP="00D01A8B">
      <w:pPr>
        <w:jc w:val="both"/>
        <w:rPr>
          <w:rFonts w:ascii="Arial" w:hAnsi="Arial" w:cs="Arial"/>
          <w:lang w:val="en-GB"/>
        </w:rPr>
      </w:pPr>
      <w:r w:rsidRPr="003F47F0">
        <w:rPr>
          <w:rFonts w:ascii="Arial" w:hAnsi="Arial" w:cs="Arial"/>
          <w:sz w:val="22"/>
          <w:szCs w:val="22"/>
          <w:lang w:val="en-GB"/>
        </w:rPr>
        <w:t xml:space="preserve">Note 1: </w:t>
      </w:r>
      <w:r>
        <w:rPr>
          <w:rFonts w:ascii="Arial" w:hAnsi="Arial" w:cs="Arial"/>
          <w:sz w:val="22"/>
          <w:szCs w:val="22"/>
          <w:lang w:val="en-GB"/>
        </w:rPr>
        <w:t xml:space="preserve"> Delivery period starts from the date of contract signing</w:t>
      </w:r>
    </w:p>
    <w:p w:rsidR="00B559D6" w:rsidRDefault="00B559D6" w:rsidP="00D01A8B">
      <w:pPr>
        <w:jc w:val="both"/>
        <w:rPr>
          <w:rFonts w:ascii="Arial" w:hAnsi="Arial" w:cs="Arial"/>
          <w:lang w:val="en-GB"/>
        </w:rPr>
      </w:pPr>
    </w:p>
    <w:p w:rsidR="00B559D6" w:rsidRPr="003F47F0" w:rsidRDefault="00B559D6" w:rsidP="00D01A8B">
      <w:pPr>
        <w:jc w:val="both"/>
        <w:rPr>
          <w:rFonts w:ascii="Arial" w:hAnsi="Arial" w:cs="Arial"/>
          <w:b/>
          <w:bCs/>
          <w:sz w:val="28"/>
          <w:szCs w:val="28"/>
          <w:lang w:val="en-GB"/>
        </w:rPr>
      </w:pPr>
      <w:r w:rsidRPr="003F47F0">
        <w:rPr>
          <w:rFonts w:ascii="Arial" w:hAnsi="Arial" w:cs="Arial"/>
          <w:lang w:val="en-GB"/>
        </w:rPr>
        <w:br w:type="page"/>
      </w:r>
      <w:r w:rsidRPr="003F47F0">
        <w:rPr>
          <w:rFonts w:ascii="Arial" w:hAnsi="Arial" w:cs="Arial"/>
          <w:b/>
          <w:bCs/>
          <w:sz w:val="28"/>
          <w:szCs w:val="28"/>
          <w:lang w:val="en-GB"/>
        </w:rPr>
        <w:lastRenderedPageBreak/>
        <w:t>B.</w:t>
      </w:r>
      <w:r w:rsidRPr="003F47F0">
        <w:rPr>
          <w:rFonts w:ascii="Arial" w:hAnsi="Arial" w:cs="Arial"/>
          <w:b/>
          <w:bCs/>
          <w:sz w:val="28"/>
          <w:szCs w:val="28"/>
          <w:lang w:val="en-GB"/>
        </w:rPr>
        <w:tab/>
        <w:t>List of Related Services and Completion Schedule</w:t>
      </w:r>
    </w:p>
    <w:p w:rsidR="00B559D6" w:rsidRPr="003F47F0" w:rsidRDefault="00B559D6" w:rsidP="00D01A8B">
      <w:pPr>
        <w:jc w:val="center"/>
        <w:rPr>
          <w:rFonts w:ascii="Arial" w:hAnsi="Arial" w:cs="Arial"/>
          <w:b/>
          <w:bCs/>
          <w:sz w:val="28"/>
          <w:szCs w:val="28"/>
          <w:lang w:val="en-GB"/>
        </w:rPr>
      </w:pPr>
    </w:p>
    <w:tbl>
      <w:tblPr>
        <w:tblW w:w="0" w:type="auto"/>
        <w:tblInd w:w="2" w:type="dxa"/>
        <w:tblLayout w:type="fixed"/>
        <w:tblLook w:val="0000" w:firstRow="0" w:lastRow="0" w:firstColumn="0" w:lastColumn="0" w:noHBand="0" w:noVBand="0"/>
      </w:tblPr>
      <w:tblGrid>
        <w:gridCol w:w="9000"/>
      </w:tblGrid>
      <w:tr w:rsidR="00B559D6" w:rsidRPr="00665670">
        <w:tc>
          <w:tcPr>
            <w:tcW w:w="9000" w:type="dxa"/>
            <w:tcBorders>
              <w:top w:val="single" w:sz="6" w:space="0" w:color="auto"/>
              <w:left w:val="single" w:sz="6" w:space="0" w:color="auto"/>
              <w:bottom w:val="single" w:sz="6" w:space="0" w:color="auto"/>
              <w:right w:val="single" w:sz="6" w:space="0" w:color="auto"/>
            </w:tcBorders>
          </w:tcPr>
          <w:p w:rsidR="00B559D6" w:rsidRPr="00665670" w:rsidRDefault="00B559D6" w:rsidP="00951DFA">
            <w:pPr>
              <w:jc w:val="center"/>
              <w:rPr>
                <w:rFonts w:ascii="Arial" w:hAnsi="Arial" w:cs="Arial"/>
                <w:b/>
                <w:bCs/>
                <w:lang w:val="en-GB"/>
              </w:rPr>
            </w:pPr>
            <w:r w:rsidRPr="00665670">
              <w:rPr>
                <w:rFonts w:ascii="Arial" w:hAnsi="Arial" w:cs="Arial"/>
                <w:b/>
                <w:bCs/>
                <w:lang w:val="en-GB"/>
              </w:rPr>
              <w:t>Notes on Related Services</w:t>
            </w:r>
          </w:p>
          <w:p w:rsidR="00B559D6" w:rsidRPr="00665670" w:rsidRDefault="00B559D6" w:rsidP="00951DFA">
            <w:pPr>
              <w:rPr>
                <w:rFonts w:ascii="Arial" w:hAnsi="Arial" w:cs="Arial"/>
                <w:lang w:val="en-GB"/>
              </w:rPr>
            </w:pPr>
          </w:p>
          <w:p w:rsidR="00B559D6" w:rsidRPr="00665670" w:rsidRDefault="00B559D6" w:rsidP="00951DFA">
            <w:pPr>
              <w:jc w:val="both"/>
              <w:rPr>
                <w:rFonts w:ascii="Arial" w:hAnsi="Arial" w:cs="Arial"/>
                <w:i/>
                <w:iCs/>
                <w:lang w:val="en-GB"/>
              </w:rPr>
            </w:pPr>
            <w:r w:rsidRPr="00665670">
              <w:rPr>
                <w:rFonts w:ascii="Arial" w:hAnsi="Arial" w:cs="Arial"/>
                <w:i/>
                <w:iCs/>
                <w:sz w:val="22"/>
                <w:szCs w:val="22"/>
                <w:lang w:val="en-GB"/>
              </w:rPr>
              <w:t>The Procuring Entity shall clearly specify the Related services/Incidental services, other than inland transportation and other services required to convey the Goods to their final destination, in this Schedule of requirement. In particular, these services may refer to any of the following but not limited to:</w:t>
            </w:r>
          </w:p>
          <w:p w:rsidR="00B559D6" w:rsidRPr="00867C41" w:rsidRDefault="00B559D6" w:rsidP="001F2E83">
            <w:pPr>
              <w:numPr>
                <w:ilvl w:val="0"/>
                <w:numId w:val="59"/>
              </w:numPr>
              <w:overflowPunct w:val="0"/>
              <w:autoSpaceDE w:val="0"/>
              <w:autoSpaceDN w:val="0"/>
              <w:adjustRightInd w:val="0"/>
              <w:spacing w:before="100" w:beforeAutospacing="1" w:after="240" w:line="240" w:lineRule="atLeast"/>
              <w:jc w:val="both"/>
              <w:textAlignment w:val="baseline"/>
              <w:rPr>
                <w:rFonts w:ascii="Arial" w:hAnsi="Arial" w:cs="Arial"/>
                <w:i/>
                <w:iCs/>
                <w:lang w:val="en-GB"/>
              </w:rPr>
            </w:pPr>
            <w:r w:rsidRPr="00867C41">
              <w:rPr>
                <w:rFonts w:ascii="Arial" w:hAnsi="Arial" w:cs="Arial"/>
                <w:i/>
                <w:iCs/>
                <w:sz w:val="22"/>
                <w:szCs w:val="22"/>
                <w:lang w:val="en-GB"/>
              </w:rPr>
              <w:t>performance or supervision of on-site assembly and/or start</w:t>
            </w:r>
            <w:r w:rsidRPr="00867C41">
              <w:rPr>
                <w:rFonts w:ascii="Arial" w:hAnsi="Arial" w:cs="Arial"/>
                <w:i/>
                <w:iCs/>
                <w:sz w:val="22"/>
                <w:szCs w:val="22"/>
                <w:lang w:val="en-GB"/>
              </w:rPr>
              <w:noBreakHyphen/>
              <w:t>up of the supplied Goods;</w:t>
            </w:r>
          </w:p>
          <w:p w:rsidR="00B559D6" w:rsidRPr="00867C41" w:rsidRDefault="00B559D6" w:rsidP="001F2E83">
            <w:pPr>
              <w:numPr>
                <w:ilvl w:val="0"/>
                <w:numId w:val="59"/>
              </w:numPr>
              <w:overflowPunct w:val="0"/>
              <w:autoSpaceDE w:val="0"/>
              <w:autoSpaceDN w:val="0"/>
              <w:adjustRightInd w:val="0"/>
              <w:spacing w:before="100" w:beforeAutospacing="1" w:after="240" w:line="240" w:lineRule="atLeast"/>
              <w:jc w:val="both"/>
              <w:textAlignment w:val="baseline"/>
              <w:rPr>
                <w:rFonts w:ascii="Arial" w:hAnsi="Arial" w:cs="Arial"/>
                <w:i/>
                <w:iCs/>
                <w:lang w:val="en-GB"/>
              </w:rPr>
            </w:pPr>
            <w:r w:rsidRPr="00867C41">
              <w:rPr>
                <w:rFonts w:ascii="Arial" w:hAnsi="Arial" w:cs="Arial"/>
                <w:i/>
                <w:iCs/>
                <w:sz w:val="22"/>
                <w:szCs w:val="22"/>
                <w:lang w:val="en-GB"/>
              </w:rPr>
              <w:t>furnishing of tools required for assembly and/or maintenance of the supplied Goods;</w:t>
            </w:r>
          </w:p>
          <w:p w:rsidR="00B559D6" w:rsidRPr="00867C41" w:rsidRDefault="00B559D6" w:rsidP="001F2E83">
            <w:pPr>
              <w:numPr>
                <w:ilvl w:val="0"/>
                <w:numId w:val="59"/>
              </w:numPr>
              <w:overflowPunct w:val="0"/>
              <w:autoSpaceDE w:val="0"/>
              <w:autoSpaceDN w:val="0"/>
              <w:adjustRightInd w:val="0"/>
              <w:spacing w:before="100" w:beforeAutospacing="1" w:after="240" w:line="240" w:lineRule="atLeast"/>
              <w:jc w:val="both"/>
              <w:textAlignment w:val="baseline"/>
              <w:rPr>
                <w:rFonts w:ascii="Arial" w:hAnsi="Arial" w:cs="Arial"/>
                <w:i/>
                <w:iCs/>
                <w:lang w:val="en-GB"/>
              </w:rPr>
            </w:pPr>
            <w:r w:rsidRPr="00867C41">
              <w:rPr>
                <w:rFonts w:ascii="Arial" w:hAnsi="Arial" w:cs="Arial"/>
                <w:i/>
                <w:iCs/>
                <w:sz w:val="22"/>
                <w:szCs w:val="22"/>
                <w:lang w:val="en-GB"/>
              </w:rPr>
              <w:t>furnishing of a detailed operations and maintenance manual for each appropriate unit of the supplied Goods;</w:t>
            </w:r>
          </w:p>
          <w:p w:rsidR="00B559D6" w:rsidRPr="00867C41" w:rsidRDefault="00B559D6" w:rsidP="001F2E83">
            <w:pPr>
              <w:numPr>
                <w:ilvl w:val="0"/>
                <w:numId w:val="59"/>
              </w:numPr>
              <w:overflowPunct w:val="0"/>
              <w:autoSpaceDE w:val="0"/>
              <w:autoSpaceDN w:val="0"/>
              <w:adjustRightInd w:val="0"/>
              <w:spacing w:before="100" w:beforeAutospacing="1" w:after="240" w:line="240" w:lineRule="atLeast"/>
              <w:jc w:val="both"/>
              <w:textAlignment w:val="baseline"/>
              <w:rPr>
                <w:rFonts w:ascii="Arial" w:hAnsi="Arial" w:cs="Arial"/>
                <w:i/>
                <w:iCs/>
                <w:lang w:val="en-GB"/>
              </w:rPr>
            </w:pPr>
            <w:r w:rsidRPr="00867C41">
              <w:rPr>
                <w:rFonts w:ascii="Arial" w:hAnsi="Arial" w:cs="Arial"/>
                <w:i/>
                <w:iCs/>
                <w:sz w:val="22"/>
                <w:szCs w:val="22"/>
                <w:lang w:val="en-GB"/>
              </w:rPr>
              <w:t>performance or supervision or maintenance and/or repair of the supplied Goods, for a period of time as specified, provided that this service shall not relieve the Supplier of any warranty obligations under this Contract; and</w:t>
            </w:r>
          </w:p>
          <w:p w:rsidR="00B559D6" w:rsidRPr="00665670" w:rsidRDefault="00B559D6" w:rsidP="001F2E83">
            <w:pPr>
              <w:numPr>
                <w:ilvl w:val="0"/>
                <w:numId w:val="59"/>
              </w:numPr>
              <w:overflowPunct w:val="0"/>
              <w:autoSpaceDE w:val="0"/>
              <w:autoSpaceDN w:val="0"/>
              <w:adjustRightInd w:val="0"/>
              <w:spacing w:before="100" w:beforeAutospacing="1" w:after="240" w:line="240" w:lineRule="atLeast"/>
              <w:jc w:val="both"/>
              <w:textAlignment w:val="baseline"/>
              <w:rPr>
                <w:rFonts w:ascii="Arial" w:hAnsi="Arial" w:cs="Arial"/>
                <w:i/>
                <w:iCs/>
                <w:lang w:val="en-GB"/>
              </w:rPr>
            </w:pPr>
            <w:r w:rsidRPr="00867C41">
              <w:rPr>
                <w:rFonts w:ascii="Arial" w:hAnsi="Arial" w:cs="Arial"/>
                <w:i/>
                <w:iCs/>
                <w:sz w:val="22"/>
                <w:szCs w:val="22"/>
                <w:lang w:val="en-GB"/>
              </w:rPr>
              <w:t xml:space="preserve">training of the Procuring Entity’s personnel, at the Supplier’s plant and/or on-site, in assembly, start-up, operation, maintenance, and/or repair of the supplied Goods    </w:t>
            </w:r>
          </w:p>
        </w:tc>
      </w:tr>
    </w:tbl>
    <w:p w:rsidR="00B559D6" w:rsidRPr="00665670" w:rsidRDefault="00B559D6" w:rsidP="00D01A8B">
      <w:pPr>
        <w:pStyle w:val="Sub-ClauseText"/>
        <w:spacing w:before="0" w:after="0"/>
        <w:jc w:val="left"/>
        <w:rPr>
          <w:rFonts w:ascii="Arial" w:hAnsi="Arial" w:cs="Arial"/>
          <w:lang w:val="en-GB"/>
        </w:rPr>
      </w:pPr>
    </w:p>
    <w:p w:rsidR="00B559D6" w:rsidRDefault="00B559D6" w:rsidP="00D01A8B">
      <w:pPr>
        <w:pStyle w:val="Sub-ClauseText"/>
        <w:spacing w:before="0" w:after="0"/>
        <w:jc w:val="left"/>
        <w:rPr>
          <w:rFonts w:ascii="Arial" w:hAnsi="Arial" w:cs="Arial"/>
          <w:sz w:val="22"/>
          <w:szCs w:val="22"/>
          <w:lang w:val="en-GB"/>
        </w:rPr>
      </w:pPr>
      <w:r w:rsidRPr="003F47F0">
        <w:rPr>
          <w:rFonts w:ascii="Arial" w:hAnsi="Arial" w:cs="Arial"/>
          <w:sz w:val="22"/>
          <w:szCs w:val="22"/>
          <w:lang w:val="en-GB"/>
        </w:rPr>
        <w:t xml:space="preserve">When completing Form </w:t>
      </w:r>
      <w:r>
        <w:rPr>
          <w:rFonts w:ascii="Arial" w:hAnsi="Arial" w:cs="Arial"/>
          <w:sz w:val="22"/>
          <w:szCs w:val="22"/>
          <w:lang w:val="en-GB"/>
        </w:rPr>
        <w:t>P</w:t>
      </w:r>
      <w:r w:rsidRPr="003F47F0">
        <w:rPr>
          <w:rFonts w:ascii="Arial" w:hAnsi="Arial" w:cs="Arial"/>
          <w:sz w:val="22"/>
          <w:szCs w:val="22"/>
          <w:lang w:val="en-GB"/>
        </w:rPr>
        <w:t>G</w:t>
      </w:r>
      <w:r>
        <w:rPr>
          <w:rFonts w:ascii="Arial" w:hAnsi="Arial" w:cs="Arial"/>
          <w:sz w:val="22"/>
          <w:szCs w:val="22"/>
          <w:lang w:val="en-GB"/>
        </w:rPr>
        <w:t>3</w:t>
      </w:r>
      <w:r w:rsidRPr="003F47F0">
        <w:rPr>
          <w:rFonts w:ascii="Arial" w:hAnsi="Arial" w:cs="Arial"/>
          <w:sz w:val="22"/>
          <w:szCs w:val="22"/>
          <w:lang w:val="en-GB"/>
        </w:rPr>
        <w:t xml:space="preserve">-2 the Tenderer shall quote prices and </w:t>
      </w:r>
      <w:r>
        <w:rPr>
          <w:rFonts w:ascii="Arial" w:hAnsi="Arial" w:cs="Arial"/>
          <w:sz w:val="22"/>
          <w:szCs w:val="22"/>
          <w:lang w:val="en-GB"/>
        </w:rPr>
        <w:t>Completion date for services</w:t>
      </w:r>
      <w:r w:rsidRPr="003F47F0">
        <w:rPr>
          <w:rFonts w:ascii="Arial" w:hAnsi="Arial" w:cs="Arial"/>
          <w:sz w:val="22"/>
          <w:szCs w:val="22"/>
          <w:lang w:val="en-GB"/>
        </w:rPr>
        <w:t xml:space="preserve"> for each item against each lot</w:t>
      </w:r>
    </w:p>
    <w:p w:rsidR="00B559D6" w:rsidRPr="003F47F0" w:rsidRDefault="00B559D6" w:rsidP="00D01A8B">
      <w:pPr>
        <w:pStyle w:val="Sub-ClauseText"/>
        <w:spacing w:before="0" w:after="0"/>
        <w:jc w:val="left"/>
        <w:rPr>
          <w:rFonts w:ascii="Arial" w:hAnsi="Arial" w:cs="Arial"/>
          <w:sz w:val="22"/>
          <w:szCs w:val="22"/>
          <w:lang w:val="en-GB"/>
        </w:rPr>
      </w:pPr>
    </w:p>
    <w:p w:rsidR="00B559D6" w:rsidRPr="003F47F0" w:rsidRDefault="00B559D6" w:rsidP="00D01A8B">
      <w:pPr>
        <w:pStyle w:val="Sub-ClauseText"/>
        <w:spacing w:before="0" w:after="0"/>
        <w:jc w:val="center"/>
        <w:rPr>
          <w:rFonts w:ascii="Arial" w:hAnsi="Arial" w:cs="Arial"/>
          <w:sz w:val="20"/>
          <w:szCs w:val="20"/>
          <w:lang w:val="en-GB"/>
        </w:rPr>
      </w:pPr>
    </w:p>
    <w:tbl>
      <w:tblPr>
        <w:tblW w:w="9000" w:type="dxa"/>
        <w:tblInd w:w="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10"/>
        <w:gridCol w:w="3060"/>
        <w:gridCol w:w="1170"/>
        <w:gridCol w:w="1287"/>
        <w:gridCol w:w="1233"/>
        <w:gridCol w:w="1440"/>
      </w:tblGrid>
      <w:tr w:rsidR="00B559D6" w:rsidRPr="003F47F0">
        <w:trPr>
          <w:cantSplit/>
          <w:trHeight w:val="520"/>
        </w:trPr>
        <w:tc>
          <w:tcPr>
            <w:tcW w:w="810" w:type="dxa"/>
            <w:vMerge w:val="restart"/>
            <w:tcBorders>
              <w:top w:val="double" w:sz="4" w:space="0" w:color="auto"/>
              <w:bottom w:val="double" w:sz="4" w:space="0" w:color="auto"/>
            </w:tcBorders>
          </w:tcPr>
          <w:p w:rsidR="00B559D6" w:rsidRPr="003F47F0" w:rsidRDefault="00B559D6" w:rsidP="00951DFA">
            <w:pPr>
              <w:jc w:val="both"/>
              <w:rPr>
                <w:rFonts w:ascii="Arial" w:hAnsi="Arial" w:cs="Arial"/>
                <w:b/>
                <w:bCs/>
                <w:lang w:val="en-GB"/>
              </w:rPr>
            </w:pPr>
            <w:r w:rsidRPr="003F47F0">
              <w:rPr>
                <w:rFonts w:ascii="Arial" w:hAnsi="Arial" w:cs="Arial"/>
                <w:b/>
                <w:bCs/>
                <w:lang w:val="en-GB"/>
              </w:rPr>
              <w:t>Item No.</w:t>
            </w:r>
          </w:p>
        </w:tc>
        <w:tc>
          <w:tcPr>
            <w:tcW w:w="3060" w:type="dxa"/>
            <w:vMerge w:val="restart"/>
            <w:tcBorders>
              <w:top w:val="double" w:sz="4" w:space="0" w:color="auto"/>
              <w:bottom w:val="double" w:sz="4" w:space="0" w:color="auto"/>
            </w:tcBorders>
          </w:tcPr>
          <w:p w:rsidR="00B559D6" w:rsidRPr="003F47F0" w:rsidRDefault="00B559D6" w:rsidP="00951DFA">
            <w:pPr>
              <w:rPr>
                <w:rFonts w:ascii="Arial" w:hAnsi="Arial" w:cs="Arial"/>
                <w:b/>
                <w:bCs/>
                <w:lang w:val="en-GB"/>
              </w:rPr>
            </w:pPr>
            <w:r w:rsidRPr="003F47F0">
              <w:rPr>
                <w:rFonts w:ascii="Arial" w:hAnsi="Arial" w:cs="Arial"/>
                <w:b/>
                <w:bCs/>
                <w:lang w:val="en-GB"/>
              </w:rPr>
              <w:t>Description of Related Services</w:t>
            </w:r>
          </w:p>
        </w:tc>
        <w:tc>
          <w:tcPr>
            <w:tcW w:w="1170" w:type="dxa"/>
            <w:vMerge w:val="restart"/>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Unit of</w:t>
            </w:r>
          </w:p>
          <w:p w:rsidR="00B559D6" w:rsidRPr="003F47F0" w:rsidRDefault="00B559D6" w:rsidP="00951DFA">
            <w:pPr>
              <w:jc w:val="center"/>
              <w:rPr>
                <w:rFonts w:ascii="Arial" w:hAnsi="Arial" w:cs="Arial"/>
                <w:b/>
                <w:bCs/>
                <w:lang w:val="en-GB"/>
              </w:rPr>
            </w:pPr>
            <w:r w:rsidRPr="003F47F0">
              <w:rPr>
                <w:rFonts w:ascii="Arial" w:hAnsi="Arial" w:cs="Arial"/>
                <w:b/>
                <w:bCs/>
                <w:lang w:val="en-GB"/>
              </w:rPr>
              <w:t>Supply</w:t>
            </w:r>
          </w:p>
        </w:tc>
        <w:tc>
          <w:tcPr>
            <w:tcW w:w="1287" w:type="dxa"/>
            <w:vMerge w:val="restart"/>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Quantity of Units</w:t>
            </w:r>
          </w:p>
          <w:p w:rsidR="00B559D6" w:rsidRPr="003F47F0" w:rsidRDefault="00B559D6" w:rsidP="00951DFA">
            <w:pPr>
              <w:jc w:val="center"/>
              <w:rPr>
                <w:rFonts w:ascii="Arial" w:hAnsi="Arial" w:cs="Arial"/>
                <w:b/>
                <w:bCs/>
                <w:lang w:val="en-GB"/>
              </w:rPr>
            </w:pPr>
            <w:r w:rsidRPr="003F47F0">
              <w:rPr>
                <w:rFonts w:ascii="Arial" w:hAnsi="Arial" w:cs="Arial"/>
                <w:b/>
                <w:bCs/>
                <w:lang w:val="en-GB"/>
              </w:rPr>
              <w:t>Required</w:t>
            </w:r>
          </w:p>
        </w:tc>
        <w:tc>
          <w:tcPr>
            <w:tcW w:w="1233" w:type="dxa"/>
            <w:vMerge w:val="restart"/>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Point at which Services are required</w:t>
            </w:r>
          </w:p>
        </w:tc>
        <w:tc>
          <w:tcPr>
            <w:tcW w:w="1440" w:type="dxa"/>
            <w:vMerge w:val="restart"/>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Required Completion Date for Services</w:t>
            </w:r>
          </w:p>
        </w:tc>
      </w:tr>
      <w:tr w:rsidR="00B559D6" w:rsidRPr="003F47F0">
        <w:trPr>
          <w:cantSplit/>
          <w:trHeight w:val="520"/>
        </w:trPr>
        <w:tc>
          <w:tcPr>
            <w:tcW w:w="810" w:type="dxa"/>
            <w:vMerge/>
            <w:tcBorders>
              <w:bottom w:val="double" w:sz="4" w:space="0" w:color="auto"/>
            </w:tcBorders>
          </w:tcPr>
          <w:p w:rsidR="00B559D6" w:rsidRPr="003F47F0" w:rsidRDefault="00B559D6" w:rsidP="00951DFA">
            <w:pPr>
              <w:jc w:val="both"/>
              <w:rPr>
                <w:rFonts w:hAnsi="Arial"/>
                <w:lang w:val="en-GB"/>
              </w:rPr>
            </w:pPr>
          </w:p>
        </w:tc>
        <w:tc>
          <w:tcPr>
            <w:tcW w:w="3060" w:type="dxa"/>
            <w:vMerge/>
            <w:tcBorders>
              <w:bottom w:val="double" w:sz="4" w:space="0" w:color="auto"/>
            </w:tcBorders>
          </w:tcPr>
          <w:p w:rsidR="00B559D6" w:rsidRPr="003F47F0" w:rsidRDefault="00B559D6" w:rsidP="00951DFA">
            <w:pPr>
              <w:rPr>
                <w:rFonts w:hAnsi="Arial"/>
                <w:lang w:val="en-GB"/>
              </w:rPr>
            </w:pPr>
          </w:p>
        </w:tc>
        <w:tc>
          <w:tcPr>
            <w:tcW w:w="1170" w:type="dxa"/>
            <w:vMerge/>
            <w:tcBorders>
              <w:bottom w:val="double" w:sz="4" w:space="0" w:color="auto"/>
            </w:tcBorders>
          </w:tcPr>
          <w:p w:rsidR="00B559D6" w:rsidRPr="003F47F0" w:rsidRDefault="00B559D6" w:rsidP="00951DFA">
            <w:pPr>
              <w:jc w:val="both"/>
              <w:rPr>
                <w:rFonts w:hAnsi="Arial"/>
                <w:lang w:val="en-GB"/>
              </w:rPr>
            </w:pPr>
          </w:p>
        </w:tc>
        <w:tc>
          <w:tcPr>
            <w:tcW w:w="1287" w:type="dxa"/>
            <w:vMerge/>
            <w:tcBorders>
              <w:bottom w:val="double" w:sz="4" w:space="0" w:color="auto"/>
            </w:tcBorders>
          </w:tcPr>
          <w:p w:rsidR="00B559D6" w:rsidRPr="003F47F0" w:rsidRDefault="00B559D6" w:rsidP="00951DFA">
            <w:pPr>
              <w:jc w:val="both"/>
              <w:rPr>
                <w:rFonts w:hAnsi="Arial"/>
                <w:lang w:val="en-GB"/>
              </w:rPr>
            </w:pPr>
          </w:p>
        </w:tc>
        <w:tc>
          <w:tcPr>
            <w:tcW w:w="1233" w:type="dxa"/>
            <w:vMerge/>
            <w:tcBorders>
              <w:bottom w:val="double" w:sz="4" w:space="0" w:color="auto"/>
            </w:tcBorders>
          </w:tcPr>
          <w:p w:rsidR="00B559D6" w:rsidRPr="003F47F0" w:rsidRDefault="00B559D6" w:rsidP="00951DFA">
            <w:pPr>
              <w:rPr>
                <w:rFonts w:ascii="Arial" w:hAnsi="Arial" w:cs="Arial"/>
                <w:b/>
                <w:bCs/>
                <w:lang w:val="en-GB"/>
              </w:rPr>
            </w:pPr>
          </w:p>
        </w:tc>
        <w:tc>
          <w:tcPr>
            <w:tcW w:w="1440" w:type="dxa"/>
            <w:vMerge/>
            <w:tcBorders>
              <w:bottom w:val="double" w:sz="4" w:space="0" w:color="auto"/>
            </w:tcBorders>
          </w:tcPr>
          <w:p w:rsidR="00B559D6" w:rsidRPr="003F47F0" w:rsidRDefault="00B559D6" w:rsidP="00951DFA">
            <w:pPr>
              <w:rPr>
                <w:rFonts w:hAnsi="Arial"/>
                <w:lang w:val="en-GB"/>
              </w:rPr>
            </w:pPr>
          </w:p>
        </w:tc>
      </w:tr>
      <w:tr w:rsidR="00B559D6" w:rsidRPr="003F47F0">
        <w:trPr>
          <w:cantSplit/>
          <w:trHeight w:val="276"/>
        </w:trPr>
        <w:tc>
          <w:tcPr>
            <w:tcW w:w="810" w:type="dxa"/>
            <w:vMerge/>
            <w:tcBorders>
              <w:bottom w:val="double" w:sz="4" w:space="0" w:color="auto"/>
            </w:tcBorders>
          </w:tcPr>
          <w:p w:rsidR="00B559D6" w:rsidRPr="003F47F0" w:rsidRDefault="00B559D6" w:rsidP="00951DFA">
            <w:pPr>
              <w:rPr>
                <w:rFonts w:ascii="Arial" w:hAnsi="Arial" w:cs="Arial"/>
              </w:rPr>
            </w:pPr>
          </w:p>
        </w:tc>
        <w:tc>
          <w:tcPr>
            <w:tcW w:w="3060" w:type="dxa"/>
            <w:vMerge/>
            <w:tcBorders>
              <w:bottom w:val="double" w:sz="4" w:space="0" w:color="auto"/>
            </w:tcBorders>
          </w:tcPr>
          <w:p w:rsidR="00B559D6" w:rsidRPr="003F47F0" w:rsidRDefault="00B559D6" w:rsidP="00951DFA">
            <w:pPr>
              <w:rPr>
                <w:rFonts w:ascii="Arial" w:hAnsi="Arial" w:cs="Arial"/>
              </w:rPr>
            </w:pPr>
          </w:p>
        </w:tc>
        <w:tc>
          <w:tcPr>
            <w:tcW w:w="1170" w:type="dxa"/>
            <w:vMerge/>
            <w:tcBorders>
              <w:bottom w:val="double" w:sz="4" w:space="0" w:color="auto"/>
            </w:tcBorders>
          </w:tcPr>
          <w:p w:rsidR="00B559D6" w:rsidRPr="003F47F0" w:rsidRDefault="00B559D6" w:rsidP="00951DFA">
            <w:pPr>
              <w:rPr>
                <w:rFonts w:ascii="Arial" w:hAnsi="Arial" w:cs="Arial"/>
              </w:rPr>
            </w:pPr>
          </w:p>
        </w:tc>
        <w:tc>
          <w:tcPr>
            <w:tcW w:w="1287" w:type="dxa"/>
            <w:vMerge/>
            <w:tcBorders>
              <w:bottom w:val="double" w:sz="4" w:space="0" w:color="auto"/>
            </w:tcBorders>
          </w:tcPr>
          <w:p w:rsidR="00B559D6" w:rsidRPr="003F47F0" w:rsidRDefault="00B559D6" w:rsidP="00951DFA">
            <w:pPr>
              <w:rPr>
                <w:rFonts w:ascii="Arial" w:hAnsi="Arial" w:cs="Arial"/>
              </w:rPr>
            </w:pPr>
          </w:p>
        </w:tc>
        <w:tc>
          <w:tcPr>
            <w:tcW w:w="1233" w:type="dxa"/>
            <w:vMerge/>
            <w:tcBorders>
              <w:bottom w:val="double" w:sz="4" w:space="0" w:color="auto"/>
            </w:tcBorders>
          </w:tcPr>
          <w:p w:rsidR="00B559D6" w:rsidRPr="003F47F0" w:rsidRDefault="00B559D6" w:rsidP="00951DFA">
            <w:pPr>
              <w:rPr>
                <w:rFonts w:ascii="Arial" w:hAnsi="Arial" w:cs="Arial"/>
              </w:rPr>
            </w:pPr>
          </w:p>
        </w:tc>
        <w:tc>
          <w:tcPr>
            <w:tcW w:w="1440" w:type="dxa"/>
            <w:vMerge/>
            <w:tcBorders>
              <w:bottom w:val="double" w:sz="4" w:space="0" w:color="auto"/>
            </w:tcBorders>
          </w:tcPr>
          <w:p w:rsidR="00B559D6" w:rsidRPr="003F47F0" w:rsidRDefault="00B559D6" w:rsidP="00951DFA">
            <w:pPr>
              <w:rPr>
                <w:rFonts w:ascii="Arial" w:hAnsi="Arial" w:cs="Arial"/>
              </w:rPr>
            </w:pPr>
          </w:p>
        </w:tc>
      </w:tr>
      <w:tr w:rsidR="00B559D6" w:rsidRPr="003F47F0">
        <w:trPr>
          <w:cantSplit/>
          <w:trHeight w:val="285"/>
        </w:trPr>
        <w:tc>
          <w:tcPr>
            <w:tcW w:w="810"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1</w:t>
            </w:r>
          </w:p>
        </w:tc>
        <w:tc>
          <w:tcPr>
            <w:tcW w:w="3060"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2</w:t>
            </w:r>
          </w:p>
        </w:tc>
        <w:tc>
          <w:tcPr>
            <w:tcW w:w="1170"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3</w:t>
            </w:r>
          </w:p>
        </w:tc>
        <w:tc>
          <w:tcPr>
            <w:tcW w:w="1287"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4</w:t>
            </w:r>
          </w:p>
        </w:tc>
        <w:tc>
          <w:tcPr>
            <w:tcW w:w="1233"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5</w:t>
            </w:r>
          </w:p>
        </w:tc>
        <w:tc>
          <w:tcPr>
            <w:tcW w:w="1440" w:type="dxa"/>
            <w:tcBorders>
              <w:bottom w:val="double" w:sz="4" w:space="0" w:color="auto"/>
            </w:tcBorders>
          </w:tcPr>
          <w:p w:rsidR="00B559D6" w:rsidRPr="003F47F0" w:rsidRDefault="00B559D6" w:rsidP="00951DFA">
            <w:pPr>
              <w:jc w:val="center"/>
              <w:rPr>
                <w:rFonts w:ascii="Arial" w:hAnsi="Arial" w:cs="Arial"/>
                <w:b/>
                <w:bCs/>
                <w:lang w:val="en-GB"/>
              </w:rPr>
            </w:pPr>
            <w:r w:rsidRPr="003F47F0">
              <w:rPr>
                <w:rFonts w:ascii="Arial" w:hAnsi="Arial" w:cs="Arial"/>
                <w:b/>
                <w:bCs/>
                <w:lang w:val="en-GB"/>
              </w:rPr>
              <w:t>6</w:t>
            </w:r>
          </w:p>
        </w:tc>
      </w:tr>
      <w:tr w:rsidR="00B559D6" w:rsidRPr="003F47F0">
        <w:trPr>
          <w:cantSplit/>
          <w:trHeight w:val="420"/>
        </w:trPr>
        <w:tc>
          <w:tcPr>
            <w:tcW w:w="810" w:type="dxa"/>
            <w:tcBorders>
              <w:top w:val="double" w:sz="4" w:space="0" w:color="auto"/>
              <w:bottom w:val="double" w:sz="4" w:space="0" w:color="auto"/>
            </w:tcBorders>
          </w:tcPr>
          <w:p w:rsidR="00B559D6" w:rsidRPr="003F47F0" w:rsidRDefault="00B559D6" w:rsidP="00951DFA">
            <w:pPr>
              <w:jc w:val="center"/>
              <w:rPr>
                <w:rFonts w:ascii="Arial" w:hAnsi="Arial" w:cs="Arial"/>
                <w:b/>
                <w:bCs/>
                <w:lang w:val="en-GB"/>
              </w:rPr>
            </w:pPr>
          </w:p>
        </w:tc>
        <w:tc>
          <w:tcPr>
            <w:tcW w:w="6750" w:type="dxa"/>
            <w:gridSpan w:val="4"/>
            <w:tcBorders>
              <w:top w:val="double" w:sz="4" w:space="0" w:color="auto"/>
              <w:bottom w:val="double" w:sz="4" w:space="0" w:color="auto"/>
              <w:right w:val="double" w:sz="4" w:space="0" w:color="auto"/>
            </w:tcBorders>
          </w:tcPr>
          <w:p w:rsidR="00B559D6" w:rsidRPr="003F47F0" w:rsidRDefault="00B559D6" w:rsidP="00951DFA">
            <w:pPr>
              <w:spacing w:before="120"/>
              <w:rPr>
                <w:rFonts w:ascii="Arial" w:hAnsi="Arial" w:cs="Arial"/>
                <w:lang w:val="en-GB"/>
              </w:rPr>
            </w:pPr>
            <w:r>
              <w:rPr>
                <w:rFonts w:ascii="Arial" w:hAnsi="Arial" w:cs="Arial"/>
                <w:lang w:val="en-GB"/>
              </w:rPr>
              <w:t>Procuring Entity</w:t>
            </w:r>
            <w:r w:rsidRPr="003F47F0">
              <w:rPr>
                <w:rFonts w:ascii="Arial" w:hAnsi="Arial" w:cs="Arial"/>
                <w:lang w:val="en-GB"/>
              </w:rPr>
              <w:t>’s Option for delivery terms is:</w:t>
            </w:r>
          </w:p>
        </w:tc>
        <w:tc>
          <w:tcPr>
            <w:tcW w:w="1440" w:type="dxa"/>
            <w:tcBorders>
              <w:top w:val="double" w:sz="4" w:space="0" w:color="auto"/>
              <w:left w:val="double" w:sz="4" w:space="0" w:color="auto"/>
              <w:bottom w:val="double" w:sz="4" w:space="0" w:color="auto"/>
            </w:tcBorders>
          </w:tcPr>
          <w:p w:rsidR="00B559D6" w:rsidRPr="003F47F0" w:rsidRDefault="00B559D6" w:rsidP="00951DFA">
            <w:pPr>
              <w:spacing w:before="120"/>
              <w:jc w:val="center"/>
              <w:rPr>
                <w:rFonts w:ascii="Arial" w:hAnsi="Arial" w:cs="Arial"/>
                <w:i/>
                <w:iCs/>
                <w:lang w:val="en-GB"/>
              </w:rPr>
            </w:pPr>
            <w:r w:rsidRPr="003F47F0">
              <w:rPr>
                <w:rFonts w:ascii="Arial" w:hAnsi="Arial" w:cs="Arial"/>
                <w:i/>
                <w:iCs/>
                <w:lang w:val="en-GB"/>
              </w:rPr>
              <w:t>[note 1]</w:t>
            </w:r>
          </w:p>
          <w:p w:rsidR="00B559D6" w:rsidRPr="003F47F0" w:rsidRDefault="00B559D6" w:rsidP="00951DFA">
            <w:pPr>
              <w:spacing w:before="120"/>
              <w:jc w:val="center"/>
              <w:rPr>
                <w:rFonts w:ascii="Arial" w:hAnsi="Arial" w:cs="Arial"/>
                <w:i/>
                <w:iCs/>
                <w:lang w:val="en-GB"/>
              </w:rPr>
            </w:pPr>
          </w:p>
        </w:tc>
      </w:tr>
      <w:tr w:rsidR="00B559D6" w:rsidRPr="003F47F0">
        <w:trPr>
          <w:cantSplit/>
          <w:trHeight w:val="285"/>
        </w:trPr>
        <w:tc>
          <w:tcPr>
            <w:tcW w:w="9000" w:type="dxa"/>
            <w:gridSpan w:val="6"/>
            <w:tcBorders>
              <w:top w:val="double" w:sz="4" w:space="0" w:color="auto"/>
            </w:tcBorders>
          </w:tcPr>
          <w:p w:rsidR="00B559D6" w:rsidRPr="003F47F0" w:rsidRDefault="00B559D6" w:rsidP="00951DFA">
            <w:pPr>
              <w:spacing w:before="120"/>
              <w:rPr>
                <w:rFonts w:ascii="Arial" w:hAnsi="Arial" w:cs="Arial"/>
                <w:lang w:val="en-GB"/>
              </w:rPr>
            </w:pPr>
            <w:r w:rsidRPr="003F47F0">
              <w:rPr>
                <w:rFonts w:ascii="Arial" w:hAnsi="Arial" w:cs="Arial"/>
                <w:b/>
                <w:bCs/>
                <w:lang w:val="en-GB"/>
              </w:rPr>
              <w:t xml:space="preserve">Lot No 1: </w:t>
            </w:r>
            <w:r w:rsidRPr="003F47F0">
              <w:rPr>
                <w:rFonts w:ascii="Arial" w:hAnsi="Arial" w:cs="Arial"/>
                <w:b/>
                <w:bCs/>
                <w:i/>
                <w:iCs/>
                <w:lang w:val="en-GB"/>
              </w:rPr>
              <w:t>[enter description]</w:t>
            </w:r>
            <w:r w:rsidRPr="003F47F0">
              <w:rPr>
                <w:rFonts w:ascii="Arial" w:hAnsi="Arial" w:cs="Arial"/>
                <w:b/>
                <w:bCs/>
                <w:lang w:val="en-GB"/>
              </w:rPr>
              <w:t xml:space="preserve"> </w:t>
            </w:r>
          </w:p>
        </w:tc>
      </w:tr>
      <w:tr w:rsidR="00B559D6" w:rsidRPr="003F47F0">
        <w:trPr>
          <w:cantSplit/>
          <w:trHeight w:val="285"/>
        </w:trPr>
        <w:tc>
          <w:tcPr>
            <w:tcW w:w="810" w:type="dxa"/>
          </w:tcPr>
          <w:p w:rsidR="00B559D6" w:rsidRPr="003F47F0" w:rsidRDefault="00B559D6" w:rsidP="00951DFA">
            <w:pPr>
              <w:spacing w:before="120"/>
              <w:jc w:val="center"/>
              <w:rPr>
                <w:rFonts w:ascii="Arial" w:hAnsi="Arial" w:cs="Arial"/>
                <w:lang w:val="en-GB"/>
              </w:rPr>
            </w:pPr>
          </w:p>
        </w:tc>
        <w:tc>
          <w:tcPr>
            <w:tcW w:w="3060" w:type="dxa"/>
          </w:tcPr>
          <w:p w:rsidR="00B559D6" w:rsidRPr="003F47F0" w:rsidRDefault="00B559D6" w:rsidP="00951DFA">
            <w:pPr>
              <w:suppressAutoHyphens/>
              <w:snapToGrid w:val="0"/>
              <w:rPr>
                <w:rFonts w:ascii="Arial" w:hAnsi="Arial" w:cs="Arial"/>
                <w:i/>
                <w:iCs/>
                <w:sz w:val="16"/>
                <w:szCs w:val="16"/>
                <w:lang w:val="en-GB"/>
              </w:rPr>
            </w:pPr>
            <w:r w:rsidRPr="003F47F0">
              <w:rPr>
                <w:rFonts w:ascii="Arial" w:hAnsi="Arial" w:cs="Arial"/>
                <w:i/>
                <w:iCs/>
                <w:sz w:val="16"/>
                <w:szCs w:val="16"/>
                <w:lang w:val="en-GB"/>
              </w:rPr>
              <w:t>[add as many rows and details as there are individual items in the Lot]</w:t>
            </w:r>
          </w:p>
        </w:tc>
        <w:tc>
          <w:tcPr>
            <w:tcW w:w="1170" w:type="dxa"/>
          </w:tcPr>
          <w:p w:rsidR="00B559D6" w:rsidRPr="003F47F0" w:rsidRDefault="00B559D6" w:rsidP="00951DFA">
            <w:pPr>
              <w:spacing w:before="120"/>
              <w:jc w:val="center"/>
              <w:rPr>
                <w:rFonts w:ascii="Arial" w:hAnsi="Arial" w:cs="Arial"/>
                <w:i/>
                <w:iCs/>
                <w:lang w:val="en-GB"/>
              </w:rPr>
            </w:pPr>
            <w:r w:rsidRPr="003F47F0">
              <w:rPr>
                <w:rFonts w:ascii="Arial" w:hAnsi="Arial" w:cs="Arial"/>
                <w:i/>
                <w:iCs/>
                <w:lang w:val="en-GB"/>
              </w:rPr>
              <w:t>[note 2]</w:t>
            </w:r>
          </w:p>
        </w:tc>
        <w:tc>
          <w:tcPr>
            <w:tcW w:w="1287" w:type="dxa"/>
          </w:tcPr>
          <w:p w:rsidR="00B559D6" w:rsidRPr="003F47F0" w:rsidRDefault="00B559D6" w:rsidP="00951DFA">
            <w:pPr>
              <w:spacing w:before="120"/>
              <w:jc w:val="center"/>
              <w:rPr>
                <w:rFonts w:ascii="Arial" w:hAnsi="Arial" w:cs="Arial"/>
                <w:i/>
                <w:iCs/>
                <w:lang w:val="en-GB"/>
              </w:rPr>
            </w:pPr>
            <w:r w:rsidRPr="003F47F0">
              <w:rPr>
                <w:rFonts w:ascii="Arial" w:hAnsi="Arial" w:cs="Arial"/>
                <w:i/>
                <w:iCs/>
                <w:lang w:val="en-GB"/>
              </w:rPr>
              <w:t>[note 2]</w:t>
            </w:r>
          </w:p>
        </w:tc>
        <w:tc>
          <w:tcPr>
            <w:tcW w:w="1233" w:type="dxa"/>
          </w:tcPr>
          <w:p w:rsidR="00B559D6" w:rsidRPr="003F47F0" w:rsidRDefault="00B559D6" w:rsidP="00951DFA">
            <w:pPr>
              <w:spacing w:before="120"/>
              <w:jc w:val="center"/>
              <w:rPr>
                <w:rFonts w:ascii="Arial" w:hAnsi="Arial" w:cs="Arial"/>
                <w:lang w:val="en-GB"/>
              </w:rPr>
            </w:pPr>
          </w:p>
        </w:tc>
        <w:tc>
          <w:tcPr>
            <w:tcW w:w="1440" w:type="dxa"/>
          </w:tcPr>
          <w:p w:rsidR="00B559D6" w:rsidRPr="003F47F0" w:rsidRDefault="00B559D6" w:rsidP="00951DFA">
            <w:pPr>
              <w:spacing w:before="120"/>
              <w:jc w:val="center"/>
              <w:rPr>
                <w:rFonts w:ascii="Arial" w:hAnsi="Arial" w:cs="Arial"/>
                <w:lang w:val="en-GB"/>
              </w:rPr>
            </w:pPr>
          </w:p>
        </w:tc>
      </w:tr>
      <w:tr w:rsidR="00B559D6" w:rsidRPr="003F47F0">
        <w:trPr>
          <w:cantSplit/>
          <w:trHeight w:val="285"/>
        </w:trPr>
        <w:tc>
          <w:tcPr>
            <w:tcW w:w="9000" w:type="dxa"/>
            <w:gridSpan w:val="6"/>
          </w:tcPr>
          <w:p w:rsidR="00B559D6" w:rsidRPr="003F47F0" w:rsidRDefault="00B559D6" w:rsidP="00951DFA">
            <w:pPr>
              <w:spacing w:before="120"/>
              <w:rPr>
                <w:rFonts w:ascii="Arial" w:hAnsi="Arial" w:cs="Arial"/>
                <w:lang w:val="en-GB"/>
              </w:rPr>
            </w:pPr>
            <w:r w:rsidRPr="003F47F0">
              <w:rPr>
                <w:rFonts w:ascii="Arial" w:hAnsi="Arial" w:cs="Arial"/>
                <w:b/>
                <w:bCs/>
                <w:lang w:val="en-GB"/>
              </w:rPr>
              <w:t xml:space="preserve">Lot No 2: </w:t>
            </w:r>
            <w:r w:rsidRPr="003F47F0">
              <w:rPr>
                <w:rFonts w:ascii="Arial" w:hAnsi="Arial" w:cs="Arial"/>
                <w:b/>
                <w:bCs/>
                <w:i/>
                <w:iCs/>
                <w:lang w:val="en-GB"/>
              </w:rPr>
              <w:t>[enter description]</w:t>
            </w:r>
            <w:r w:rsidRPr="003F47F0">
              <w:rPr>
                <w:rFonts w:ascii="Arial" w:hAnsi="Arial" w:cs="Arial"/>
                <w:b/>
                <w:bCs/>
                <w:lang w:val="en-GB"/>
              </w:rPr>
              <w:t xml:space="preserve"> </w:t>
            </w:r>
          </w:p>
        </w:tc>
      </w:tr>
      <w:tr w:rsidR="00B559D6" w:rsidRPr="003F47F0">
        <w:trPr>
          <w:cantSplit/>
          <w:trHeight w:val="285"/>
        </w:trPr>
        <w:tc>
          <w:tcPr>
            <w:tcW w:w="810" w:type="dxa"/>
          </w:tcPr>
          <w:p w:rsidR="00B559D6" w:rsidRPr="003F47F0" w:rsidRDefault="00B559D6" w:rsidP="00951DFA">
            <w:pPr>
              <w:spacing w:before="120"/>
              <w:jc w:val="center"/>
              <w:rPr>
                <w:rFonts w:ascii="Arial" w:hAnsi="Arial" w:cs="Arial"/>
                <w:lang w:val="en-GB"/>
              </w:rPr>
            </w:pPr>
          </w:p>
        </w:tc>
        <w:tc>
          <w:tcPr>
            <w:tcW w:w="3060" w:type="dxa"/>
          </w:tcPr>
          <w:p w:rsidR="00B559D6" w:rsidRPr="003F47F0" w:rsidRDefault="00B559D6" w:rsidP="00951DFA">
            <w:pPr>
              <w:suppressAutoHyphens/>
              <w:snapToGrid w:val="0"/>
              <w:rPr>
                <w:rFonts w:ascii="Arial" w:hAnsi="Arial" w:cs="Arial"/>
                <w:i/>
                <w:iCs/>
                <w:sz w:val="16"/>
                <w:szCs w:val="16"/>
                <w:lang w:val="en-GB"/>
              </w:rPr>
            </w:pPr>
            <w:r w:rsidRPr="003F47F0">
              <w:rPr>
                <w:rFonts w:ascii="Arial" w:hAnsi="Arial" w:cs="Arial"/>
                <w:i/>
                <w:iCs/>
                <w:sz w:val="16"/>
                <w:szCs w:val="16"/>
                <w:lang w:val="en-GB"/>
              </w:rPr>
              <w:t>[add as many rows and details as there are individual items in the Lot]</w:t>
            </w:r>
          </w:p>
        </w:tc>
        <w:tc>
          <w:tcPr>
            <w:tcW w:w="1170" w:type="dxa"/>
          </w:tcPr>
          <w:p w:rsidR="00B559D6" w:rsidRPr="003F47F0" w:rsidRDefault="00B559D6" w:rsidP="00951DFA">
            <w:pPr>
              <w:spacing w:before="120"/>
              <w:jc w:val="center"/>
              <w:rPr>
                <w:rFonts w:ascii="Arial" w:hAnsi="Arial" w:cs="Arial"/>
                <w:lang w:val="en-GB"/>
              </w:rPr>
            </w:pPr>
          </w:p>
        </w:tc>
        <w:tc>
          <w:tcPr>
            <w:tcW w:w="1287" w:type="dxa"/>
          </w:tcPr>
          <w:p w:rsidR="00B559D6" w:rsidRPr="003F47F0" w:rsidRDefault="00B559D6" w:rsidP="00951DFA">
            <w:pPr>
              <w:spacing w:before="120"/>
              <w:jc w:val="center"/>
              <w:rPr>
                <w:rFonts w:ascii="Arial" w:hAnsi="Arial" w:cs="Arial"/>
                <w:lang w:val="en-GB"/>
              </w:rPr>
            </w:pPr>
          </w:p>
        </w:tc>
        <w:tc>
          <w:tcPr>
            <w:tcW w:w="1233" w:type="dxa"/>
          </w:tcPr>
          <w:p w:rsidR="00B559D6" w:rsidRPr="003F47F0" w:rsidRDefault="00B559D6" w:rsidP="00951DFA">
            <w:pPr>
              <w:spacing w:before="120"/>
              <w:jc w:val="center"/>
              <w:rPr>
                <w:rFonts w:ascii="Arial" w:hAnsi="Arial" w:cs="Arial"/>
                <w:lang w:val="en-GB"/>
              </w:rPr>
            </w:pPr>
          </w:p>
        </w:tc>
        <w:tc>
          <w:tcPr>
            <w:tcW w:w="1440" w:type="dxa"/>
          </w:tcPr>
          <w:p w:rsidR="00B559D6" w:rsidRPr="003F47F0" w:rsidRDefault="00B559D6" w:rsidP="00951DFA">
            <w:pPr>
              <w:spacing w:before="120"/>
              <w:jc w:val="center"/>
              <w:rPr>
                <w:rFonts w:ascii="Arial" w:hAnsi="Arial" w:cs="Arial"/>
                <w:lang w:val="en-GB"/>
              </w:rPr>
            </w:pPr>
          </w:p>
        </w:tc>
      </w:tr>
    </w:tbl>
    <w:p w:rsidR="00B559D6" w:rsidRDefault="00B559D6" w:rsidP="00D01A8B">
      <w:pPr>
        <w:jc w:val="both"/>
        <w:rPr>
          <w:rFonts w:ascii="Arial" w:hAnsi="Arial" w:cs="Arial"/>
          <w:sz w:val="22"/>
          <w:szCs w:val="22"/>
          <w:lang w:val="en-GB"/>
        </w:rPr>
      </w:pPr>
    </w:p>
    <w:p w:rsidR="00B559D6" w:rsidRDefault="00B559D6" w:rsidP="00D01A8B">
      <w:pPr>
        <w:jc w:val="both"/>
        <w:rPr>
          <w:rFonts w:ascii="Arial" w:hAnsi="Arial" w:cs="Arial"/>
          <w:sz w:val="22"/>
          <w:szCs w:val="22"/>
          <w:lang w:val="en-GB"/>
        </w:rPr>
      </w:pPr>
      <w:r w:rsidRPr="00BF4D75">
        <w:rPr>
          <w:rFonts w:ascii="Arial" w:hAnsi="Arial" w:cs="Arial"/>
          <w:sz w:val="22"/>
          <w:szCs w:val="22"/>
          <w:lang w:val="en-GB"/>
        </w:rPr>
        <w:t>Note 1:</w:t>
      </w:r>
      <w:r w:rsidRPr="00DF57EB">
        <w:rPr>
          <w:rFonts w:ascii="Arial" w:hAnsi="Arial" w:cs="Arial"/>
          <w:sz w:val="20"/>
          <w:szCs w:val="20"/>
          <w:lang w:val="en-GB"/>
        </w:rPr>
        <w:t xml:space="preserve"> </w:t>
      </w:r>
      <w:r>
        <w:rPr>
          <w:rFonts w:ascii="Arial" w:hAnsi="Arial" w:cs="Arial"/>
          <w:sz w:val="22"/>
          <w:szCs w:val="22"/>
          <w:lang w:val="en-GB"/>
        </w:rPr>
        <w:t>Delivery period starts from the date of contract signing</w:t>
      </w:r>
    </w:p>
    <w:p w:rsidR="00B559D6" w:rsidRPr="003F47F0" w:rsidRDefault="00B559D6" w:rsidP="00D01A8B">
      <w:pPr>
        <w:jc w:val="both"/>
        <w:rPr>
          <w:rFonts w:ascii="Arial" w:hAnsi="Arial" w:cs="Arial"/>
          <w:sz w:val="22"/>
          <w:szCs w:val="22"/>
          <w:lang w:val="en-GB"/>
        </w:rPr>
      </w:pPr>
    </w:p>
    <w:p w:rsidR="00B559D6" w:rsidRPr="00BF4D75" w:rsidRDefault="00B559D6" w:rsidP="00D01A8B">
      <w:pPr>
        <w:jc w:val="both"/>
        <w:rPr>
          <w:rFonts w:ascii="Arial" w:hAnsi="Arial" w:cs="Arial"/>
          <w:sz w:val="22"/>
          <w:szCs w:val="22"/>
          <w:lang w:val="en-GB"/>
        </w:rPr>
      </w:pPr>
      <w:r w:rsidRPr="00BF4D75">
        <w:rPr>
          <w:rFonts w:ascii="Arial" w:hAnsi="Arial" w:cs="Arial"/>
          <w:sz w:val="22"/>
          <w:szCs w:val="22"/>
          <w:lang w:val="en-GB"/>
        </w:rPr>
        <w:t>Note 2: The Procuring Entity must decide whether there is a separate unit of supply and quantity of units, otherwise may specify ONE (1) in both columns or LUMP SUM in Column 4</w:t>
      </w:r>
    </w:p>
    <w:p w:rsidR="00B559D6" w:rsidRPr="005F2ACC" w:rsidRDefault="00B559D6" w:rsidP="005F2ACC">
      <w:pPr>
        <w:pStyle w:val="Heading1"/>
        <w:rPr>
          <w:rFonts w:ascii="Arial" w:hAnsi="Arial" w:cs="Arial"/>
          <w:sz w:val="32"/>
          <w:szCs w:val="32"/>
          <w:lang w:val="fr-FR"/>
        </w:rPr>
      </w:pPr>
      <w:r w:rsidRPr="00BF4D75">
        <w:rPr>
          <w:rFonts w:ascii="Arial" w:hAnsi="Arial" w:cs="Arial"/>
          <w:sz w:val="22"/>
          <w:szCs w:val="22"/>
          <w:lang w:val="en-GB"/>
        </w:rPr>
        <w:br w:type="page"/>
      </w:r>
      <w:bookmarkStart w:id="787" w:name="_Toc421454338"/>
      <w:r w:rsidRPr="005F2ACC">
        <w:rPr>
          <w:rFonts w:ascii="Arial" w:hAnsi="Arial" w:cs="Arial"/>
          <w:sz w:val="32"/>
          <w:szCs w:val="32"/>
          <w:lang w:val="fr-FR"/>
        </w:rPr>
        <w:lastRenderedPageBreak/>
        <w:t>Section 7.</w:t>
      </w:r>
      <w:r>
        <w:rPr>
          <w:rFonts w:ascii="Arial" w:hAnsi="Arial" w:cs="Arial"/>
          <w:sz w:val="32"/>
          <w:szCs w:val="32"/>
          <w:lang w:val="fr-FR"/>
        </w:rPr>
        <w:t xml:space="preserve">   </w:t>
      </w:r>
      <w:r w:rsidRPr="005F2ACC">
        <w:rPr>
          <w:rFonts w:ascii="Arial" w:hAnsi="Arial" w:cs="Arial"/>
          <w:sz w:val="32"/>
          <w:szCs w:val="32"/>
          <w:lang w:val="fr-FR"/>
        </w:rPr>
        <w:t>Technical Specifications</w:t>
      </w:r>
      <w:bookmarkEnd w:id="787"/>
    </w:p>
    <w:p w:rsidR="00B559D6" w:rsidRPr="003F47F0" w:rsidRDefault="00B559D6" w:rsidP="00D01A8B">
      <w:pPr>
        <w:rPr>
          <w:rFonts w:ascii="Arial" w:hAnsi="Arial" w:cs="Arial"/>
          <w:lang w:val="en-GB"/>
        </w:rPr>
      </w:pPr>
    </w:p>
    <w:tbl>
      <w:tblPr>
        <w:tblW w:w="0" w:type="auto"/>
        <w:tblInd w:w="2" w:type="dxa"/>
        <w:tblLayout w:type="fixed"/>
        <w:tblLook w:val="0000" w:firstRow="0" w:lastRow="0" w:firstColumn="0" w:lastColumn="0" w:noHBand="0" w:noVBand="0"/>
      </w:tblPr>
      <w:tblGrid>
        <w:gridCol w:w="9083"/>
      </w:tblGrid>
      <w:tr w:rsidR="00B559D6" w:rsidRPr="003F47F0">
        <w:tc>
          <w:tcPr>
            <w:tcW w:w="9083" w:type="dxa"/>
            <w:tcBorders>
              <w:top w:val="single" w:sz="6" w:space="0" w:color="auto"/>
              <w:left w:val="single" w:sz="6" w:space="0" w:color="auto"/>
              <w:bottom w:val="single" w:sz="6" w:space="0" w:color="auto"/>
              <w:right w:val="single" w:sz="6" w:space="0" w:color="auto"/>
            </w:tcBorders>
          </w:tcPr>
          <w:p w:rsidR="00B559D6" w:rsidRDefault="00B559D6" w:rsidP="00951DFA">
            <w:pPr>
              <w:jc w:val="center"/>
              <w:rPr>
                <w:rFonts w:ascii="Arial" w:hAnsi="Arial" w:cs="Arial"/>
                <w:b/>
                <w:bCs/>
                <w:lang w:val="en-GB"/>
              </w:rPr>
            </w:pPr>
          </w:p>
          <w:p w:rsidR="00B559D6" w:rsidRPr="003F47F0" w:rsidRDefault="00B559D6" w:rsidP="00951DFA">
            <w:pPr>
              <w:jc w:val="center"/>
              <w:rPr>
                <w:rFonts w:ascii="Arial" w:hAnsi="Arial" w:cs="Arial"/>
                <w:b/>
                <w:bCs/>
                <w:lang w:val="en-GB"/>
              </w:rPr>
            </w:pPr>
            <w:r w:rsidRPr="003F47F0">
              <w:rPr>
                <w:rFonts w:ascii="Arial" w:hAnsi="Arial" w:cs="Arial"/>
                <w:b/>
                <w:bCs/>
                <w:sz w:val="22"/>
                <w:szCs w:val="22"/>
                <w:lang w:val="en-GB"/>
              </w:rPr>
              <w:t>Notes on Drawings</w:t>
            </w:r>
          </w:p>
          <w:p w:rsidR="00B559D6" w:rsidRPr="003F47F0" w:rsidRDefault="00B559D6" w:rsidP="00951DFA">
            <w:pPr>
              <w:rPr>
                <w:rFonts w:ascii="Arial" w:hAnsi="Arial" w:cs="Arial"/>
                <w:lang w:val="en-GB"/>
              </w:rPr>
            </w:pPr>
          </w:p>
          <w:p w:rsidR="00B559D6" w:rsidRPr="003F47F0" w:rsidRDefault="00B559D6" w:rsidP="00951DFA">
            <w:pPr>
              <w:jc w:val="both"/>
              <w:rPr>
                <w:rFonts w:ascii="Arial" w:hAnsi="Arial" w:cs="Arial"/>
                <w:i/>
                <w:iCs/>
                <w:lang w:val="en-GB"/>
              </w:rPr>
            </w:pPr>
            <w:r w:rsidRPr="003F47F0">
              <w:rPr>
                <w:rFonts w:ascii="Arial" w:hAnsi="Arial" w:cs="Arial"/>
                <w:i/>
                <w:iCs/>
                <w:sz w:val="22"/>
                <w:szCs w:val="22"/>
                <w:lang w:val="en-GB"/>
              </w:rPr>
              <w:t>[</w:t>
            </w:r>
            <w:r>
              <w:rPr>
                <w:rFonts w:ascii="Arial" w:hAnsi="Arial" w:cs="Arial"/>
                <w:i/>
                <w:iCs/>
                <w:sz w:val="22"/>
                <w:szCs w:val="22"/>
                <w:lang w:val="en-GB"/>
              </w:rPr>
              <w:t xml:space="preserve">The Procuring Entity shall follow the Rule 29 of Public Procurement Rule,2008 while preparing the Technical Specifications of the Goods </w:t>
            </w:r>
            <w:r w:rsidRPr="003F47F0">
              <w:rPr>
                <w:rFonts w:ascii="Arial" w:hAnsi="Arial" w:cs="Arial"/>
                <w:i/>
                <w:iCs/>
                <w:sz w:val="22"/>
                <w:szCs w:val="22"/>
                <w:lang w:val="en-GB"/>
              </w:rPr>
              <w:t>]</w:t>
            </w:r>
          </w:p>
          <w:p w:rsidR="00B559D6" w:rsidRPr="00387C1F" w:rsidRDefault="00B559D6" w:rsidP="00951DFA">
            <w:pPr>
              <w:jc w:val="both"/>
              <w:rPr>
                <w:rFonts w:ascii="Arial" w:hAnsi="Arial" w:cs="Arial"/>
                <w:i/>
                <w:iCs/>
                <w:lang w:val="en-GB"/>
              </w:rPr>
            </w:pPr>
            <w:r w:rsidRPr="00387C1F">
              <w:rPr>
                <w:rFonts w:ascii="Arial" w:hAnsi="Arial" w:cs="Arial"/>
                <w:i/>
                <w:iCs/>
                <w:sz w:val="22"/>
                <w:szCs w:val="22"/>
                <w:lang w:val="en-GB"/>
              </w:rPr>
              <w:t>[</w:t>
            </w:r>
            <w:r w:rsidRPr="00220E2F">
              <w:rPr>
                <w:rFonts w:ascii="Arial" w:hAnsi="Arial" w:cs="Arial"/>
                <w:i/>
                <w:iCs/>
                <w:sz w:val="22"/>
                <w:szCs w:val="22"/>
                <w:lang w:val="en-GB"/>
              </w:rPr>
              <w:t xml:space="preserve">A set of precise and clear specifications is a prerequisite for </w:t>
            </w:r>
            <w:r>
              <w:rPr>
                <w:rFonts w:ascii="Arial" w:hAnsi="Arial" w:cs="Arial"/>
                <w:i/>
                <w:iCs/>
                <w:sz w:val="22"/>
                <w:szCs w:val="22"/>
                <w:lang w:val="en-GB"/>
              </w:rPr>
              <w:t>Tenderes</w:t>
            </w:r>
            <w:r w:rsidRPr="00220E2F">
              <w:rPr>
                <w:rFonts w:ascii="Arial" w:hAnsi="Arial" w:cs="Arial"/>
                <w:i/>
                <w:iCs/>
                <w:sz w:val="22"/>
                <w:szCs w:val="22"/>
                <w:lang w:val="en-GB"/>
              </w:rPr>
              <w:t xml:space="preserve"> to respond realistically and competitively to the requirements of the Procuring Entity.  In the context of Competitive </w:t>
            </w:r>
            <w:r>
              <w:rPr>
                <w:rFonts w:ascii="Arial" w:hAnsi="Arial" w:cs="Arial"/>
                <w:i/>
                <w:iCs/>
                <w:sz w:val="22"/>
                <w:szCs w:val="22"/>
                <w:lang w:val="en-GB"/>
              </w:rPr>
              <w:t>Tender</w:t>
            </w:r>
            <w:r w:rsidRPr="00220E2F">
              <w:rPr>
                <w:rFonts w:ascii="Arial" w:hAnsi="Arial" w:cs="Arial"/>
                <w:i/>
                <w:iCs/>
                <w:sz w:val="22"/>
                <w:szCs w:val="22"/>
                <w:lang w:val="en-GB"/>
              </w:rPr>
              <w:t xml:space="preserve">, the specifications must be prepared to permit the widest possible competition and, at the same time, present a clear statement of the required standards of workmanship, materials, and performance of the goods and services to be procured.  Only if this is done will the objectives of transparency, equity, efficiency, fairness and economy in procurement be realized, responsiveness of </w:t>
            </w:r>
            <w:r>
              <w:rPr>
                <w:rFonts w:ascii="Arial" w:hAnsi="Arial" w:cs="Arial"/>
                <w:i/>
                <w:iCs/>
                <w:sz w:val="22"/>
                <w:szCs w:val="22"/>
                <w:lang w:val="en-GB"/>
              </w:rPr>
              <w:t>Tenders</w:t>
            </w:r>
            <w:r w:rsidRPr="00220E2F">
              <w:rPr>
                <w:rFonts w:ascii="Arial" w:hAnsi="Arial" w:cs="Arial"/>
                <w:i/>
                <w:iCs/>
                <w:sz w:val="22"/>
                <w:szCs w:val="22"/>
                <w:lang w:val="en-GB"/>
              </w:rPr>
              <w:t xml:space="preserve"> be ensured, and the subsequent task of </w:t>
            </w:r>
            <w:r>
              <w:rPr>
                <w:rFonts w:ascii="Arial" w:hAnsi="Arial" w:cs="Arial"/>
                <w:i/>
                <w:iCs/>
                <w:sz w:val="22"/>
                <w:szCs w:val="22"/>
                <w:lang w:val="en-GB"/>
              </w:rPr>
              <w:t>Tender</w:t>
            </w:r>
            <w:r w:rsidRPr="00220E2F">
              <w:rPr>
                <w:rFonts w:ascii="Arial" w:hAnsi="Arial" w:cs="Arial"/>
                <w:i/>
                <w:iCs/>
                <w:sz w:val="22"/>
                <w:szCs w:val="22"/>
                <w:lang w:val="en-GB"/>
              </w:rPr>
              <w:t xml:space="preserve"> evaluation and post-qualification facilitated.  The specifications should require that all items, materials and accessories to be included or incorporated in the goods be new, unused, and of the most recent or current models, and that they include or incorporate all recent improvements in design and materials ]</w:t>
            </w:r>
          </w:p>
        </w:tc>
      </w:tr>
    </w:tbl>
    <w:p w:rsidR="00B559D6" w:rsidRDefault="00B559D6" w:rsidP="00D01A8B">
      <w:pPr>
        <w:pStyle w:val="Outline"/>
        <w:spacing w:before="0"/>
        <w:rPr>
          <w:rFonts w:ascii="Arial" w:hAnsi="Arial" w:cs="Arial"/>
          <w:kern w:val="0"/>
          <w:sz w:val="22"/>
          <w:szCs w:val="22"/>
          <w:lang w:val="en-GB"/>
        </w:rPr>
      </w:pPr>
    </w:p>
    <w:p w:rsidR="00B559D6" w:rsidRPr="003F47F0" w:rsidRDefault="00B559D6" w:rsidP="00D01A8B">
      <w:pPr>
        <w:pStyle w:val="Outline"/>
        <w:spacing w:before="0"/>
        <w:rPr>
          <w:rFonts w:ascii="Arial" w:hAnsi="Arial" w:cs="Arial"/>
          <w:kern w:val="0"/>
          <w:sz w:val="22"/>
          <w:szCs w:val="22"/>
          <w:lang w:val="en-GB"/>
        </w:rPr>
      </w:pPr>
      <w:r w:rsidRPr="003F47F0">
        <w:rPr>
          <w:rFonts w:ascii="Arial" w:hAnsi="Arial" w:cs="Arial"/>
          <w:kern w:val="0"/>
          <w:sz w:val="22"/>
          <w:szCs w:val="22"/>
          <w:lang w:val="en-GB"/>
        </w:rPr>
        <w:t>The Goods and Related Services shall comply with following Technical Specifications:</w:t>
      </w:r>
    </w:p>
    <w:p w:rsidR="00B559D6" w:rsidRPr="003F47F0" w:rsidRDefault="00B559D6" w:rsidP="00D01A8B">
      <w:pPr>
        <w:rPr>
          <w:rFonts w:ascii="Arial" w:hAnsi="Arial" w:cs="Arial"/>
          <w:lang w:val="en-GB"/>
        </w:rPr>
      </w:pPr>
    </w:p>
    <w:tbl>
      <w:tblPr>
        <w:tblW w:w="9090" w:type="dxa"/>
        <w:tblInd w:w="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10"/>
        <w:gridCol w:w="2160"/>
        <w:gridCol w:w="6120"/>
      </w:tblGrid>
      <w:tr w:rsidR="00B559D6" w:rsidRPr="003F47F0">
        <w:trPr>
          <w:cantSplit/>
          <w:trHeight w:val="61"/>
        </w:trPr>
        <w:tc>
          <w:tcPr>
            <w:tcW w:w="810" w:type="dxa"/>
            <w:tcBorders>
              <w:top w:val="double" w:sz="4" w:space="0" w:color="auto"/>
              <w:bottom w:val="double" w:sz="4" w:space="0" w:color="auto"/>
            </w:tcBorders>
          </w:tcPr>
          <w:p w:rsidR="00B559D6" w:rsidRPr="003F47F0" w:rsidRDefault="00B559D6" w:rsidP="00951DFA">
            <w:pPr>
              <w:spacing w:before="120" w:after="120"/>
              <w:jc w:val="center"/>
              <w:rPr>
                <w:rFonts w:ascii="Arial" w:hAnsi="Arial" w:cs="Arial"/>
                <w:b/>
                <w:bCs/>
                <w:lang w:val="en-GB"/>
              </w:rPr>
            </w:pPr>
            <w:r w:rsidRPr="003F47F0">
              <w:rPr>
                <w:rFonts w:ascii="Arial" w:hAnsi="Arial" w:cs="Arial"/>
                <w:b/>
                <w:bCs/>
                <w:lang w:val="en-GB"/>
              </w:rPr>
              <w:t>Item No</w:t>
            </w:r>
          </w:p>
        </w:tc>
        <w:tc>
          <w:tcPr>
            <w:tcW w:w="2160" w:type="dxa"/>
            <w:tcBorders>
              <w:top w:val="double" w:sz="4" w:space="0" w:color="auto"/>
              <w:bottom w:val="double" w:sz="4" w:space="0" w:color="auto"/>
            </w:tcBorders>
          </w:tcPr>
          <w:p w:rsidR="00B559D6" w:rsidRPr="003F47F0" w:rsidRDefault="00B559D6" w:rsidP="00951DFA">
            <w:pPr>
              <w:spacing w:before="120" w:after="120"/>
              <w:jc w:val="center"/>
              <w:rPr>
                <w:rFonts w:ascii="Arial" w:hAnsi="Arial" w:cs="Arial"/>
                <w:b/>
                <w:bCs/>
                <w:lang w:val="en-GB"/>
              </w:rPr>
            </w:pPr>
            <w:r w:rsidRPr="003F47F0">
              <w:rPr>
                <w:rFonts w:ascii="Arial" w:hAnsi="Arial" w:cs="Arial"/>
                <w:b/>
                <w:bCs/>
                <w:lang w:val="en-GB"/>
              </w:rPr>
              <w:t>Name of Item or Related Service</w:t>
            </w:r>
          </w:p>
        </w:tc>
        <w:tc>
          <w:tcPr>
            <w:tcW w:w="6120" w:type="dxa"/>
            <w:tcBorders>
              <w:top w:val="double" w:sz="4" w:space="0" w:color="auto"/>
              <w:bottom w:val="double" w:sz="4" w:space="0" w:color="auto"/>
            </w:tcBorders>
          </w:tcPr>
          <w:p w:rsidR="00B559D6" w:rsidRPr="003F47F0" w:rsidRDefault="00B559D6" w:rsidP="00951DFA">
            <w:pPr>
              <w:spacing w:before="120" w:after="120"/>
              <w:jc w:val="center"/>
              <w:rPr>
                <w:rFonts w:ascii="Arial" w:hAnsi="Arial" w:cs="Arial"/>
                <w:b/>
                <w:bCs/>
                <w:lang w:val="en-GB"/>
              </w:rPr>
            </w:pPr>
            <w:r w:rsidRPr="003F47F0">
              <w:rPr>
                <w:rFonts w:ascii="Arial" w:hAnsi="Arial" w:cs="Arial"/>
                <w:b/>
                <w:bCs/>
                <w:lang w:val="en-GB"/>
              </w:rPr>
              <w:t>Technical Specification and Standards</w:t>
            </w:r>
          </w:p>
        </w:tc>
      </w:tr>
      <w:tr w:rsidR="00B559D6" w:rsidRPr="003F47F0">
        <w:trPr>
          <w:cantSplit/>
          <w:trHeight w:val="61"/>
        </w:trPr>
        <w:tc>
          <w:tcPr>
            <w:tcW w:w="810" w:type="dxa"/>
            <w:tcBorders>
              <w:top w:val="double" w:sz="4" w:space="0" w:color="auto"/>
              <w:bottom w:val="double" w:sz="4" w:space="0" w:color="auto"/>
            </w:tcBorders>
          </w:tcPr>
          <w:p w:rsidR="00B559D6" w:rsidRPr="003F47F0" w:rsidRDefault="00B559D6" w:rsidP="00951DFA">
            <w:pPr>
              <w:spacing w:before="120" w:after="120"/>
              <w:jc w:val="center"/>
              <w:rPr>
                <w:rFonts w:ascii="Arial" w:hAnsi="Arial" w:cs="Arial"/>
                <w:b/>
                <w:bCs/>
                <w:lang w:val="en-GB"/>
              </w:rPr>
            </w:pPr>
            <w:r w:rsidRPr="003F47F0">
              <w:rPr>
                <w:rFonts w:ascii="Arial" w:hAnsi="Arial" w:cs="Arial"/>
                <w:b/>
                <w:bCs/>
                <w:lang w:val="en-GB"/>
              </w:rPr>
              <w:t>1</w:t>
            </w:r>
          </w:p>
        </w:tc>
        <w:tc>
          <w:tcPr>
            <w:tcW w:w="2160" w:type="dxa"/>
            <w:tcBorders>
              <w:top w:val="double" w:sz="4" w:space="0" w:color="auto"/>
              <w:bottom w:val="double" w:sz="4" w:space="0" w:color="auto"/>
            </w:tcBorders>
          </w:tcPr>
          <w:p w:rsidR="00B559D6" w:rsidRPr="003F47F0" w:rsidRDefault="00B559D6" w:rsidP="00951DFA">
            <w:pPr>
              <w:spacing w:before="120" w:after="120"/>
              <w:jc w:val="center"/>
              <w:rPr>
                <w:rFonts w:ascii="Arial" w:hAnsi="Arial" w:cs="Arial"/>
                <w:b/>
                <w:bCs/>
                <w:lang w:val="en-GB"/>
              </w:rPr>
            </w:pPr>
            <w:r w:rsidRPr="003F47F0">
              <w:rPr>
                <w:rFonts w:ascii="Arial" w:hAnsi="Arial" w:cs="Arial"/>
                <w:b/>
                <w:bCs/>
                <w:lang w:val="en-GB"/>
              </w:rPr>
              <w:t>2</w:t>
            </w:r>
          </w:p>
        </w:tc>
        <w:tc>
          <w:tcPr>
            <w:tcW w:w="6120" w:type="dxa"/>
            <w:tcBorders>
              <w:top w:val="double" w:sz="4" w:space="0" w:color="auto"/>
              <w:bottom w:val="double" w:sz="4" w:space="0" w:color="auto"/>
            </w:tcBorders>
          </w:tcPr>
          <w:p w:rsidR="00B559D6" w:rsidRPr="003F47F0" w:rsidRDefault="00B559D6" w:rsidP="00951DFA">
            <w:pPr>
              <w:spacing w:before="120" w:after="120"/>
              <w:jc w:val="center"/>
              <w:rPr>
                <w:rFonts w:ascii="Arial" w:hAnsi="Arial" w:cs="Arial"/>
                <w:b/>
                <w:bCs/>
                <w:lang w:val="en-GB"/>
              </w:rPr>
            </w:pPr>
            <w:r w:rsidRPr="003F47F0">
              <w:rPr>
                <w:rFonts w:ascii="Arial" w:hAnsi="Arial" w:cs="Arial"/>
                <w:b/>
                <w:bCs/>
                <w:lang w:val="en-GB"/>
              </w:rPr>
              <w:t>3</w:t>
            </w:r>
          </w:p>
        </w:tc>
      </w:tr>
      <w:tr w:rsidR="00B559D6" w:rsidRPr="003F47F0">
        <w:trPr>
          <w:cantSplit/>
          <w:trHeight w:val="52"/>
        </w:trPr>
        <w:tc>
          <w:tcPr>
            <w:tcW w:w="9090" w:type="dxa"/>
            <w:gridSpan w:val="3"/>
            <w:tcBorders>
              <w:top w:val="double" w:sz="4" w:space="0" w:color="auto"/>
            </w:tcBorders>
          </w:tcPr>
          <w:p w:rsidR="00B559D6" w:rsidRPr="003F47F0" w:rsidRDefault="00B559D6" w:rsidP="00951DFA">
            <w:pPr>
              <w:spacing w:before="120"/>
              <w:rPr>
                <w:rFonts w:ascii="Arial" w:hAnsi="Arial" w:cs="Arial"/>
                <w:lang w:val="en-GB"/>
              </w:rPr>
            </w:pPr>
            <w:r w:rsidRPr="003F47F0">
              <w:rPr>
                <w:rFonts w:ascii="Arial" w:hAnsi="Arial" w:cs="Arial"/>
                <w:b/>
                <w:bCs/>
                <w:lang w:val="en-GB"/>
              </w:rPr>
              <w:t xml:space="preserve">Lot No 1: </w:t>
            </w:r>
            <w:r w:rsidRPr="003F47F0">
              <w:rPr>
                <w:rFonts w:ascii="Arial" w:hAnsi="Arial" w:cs="Arial"/>
                <w:b/>
                <w:bCs/>
                <w:i/>
                <w:iCs/>
                <w:lang w:val="en-GB"/>
              </w:rPr>
              <w:t>[enter description]</w:t>
            </w:r>
            <w:r w:rsidRPr="003F47F0">
              <w:rPr>
                <w:rFonts w:ascii="Arial" w:hAnsi="Arial" w:cs="Arial"/>
                <w:b/>
                <w:bCs/>
                <w:lang w:val="en-GB"/>
              </w:rPr>
              <w:t xml:space="preserve"> </w:t>
            </w:r>
          </w:p>
        </w:tc>
      </w:tr>
      <w:tr w:rsidR="00B559D6" w:rsidRPr="003F47F0">
        <w:trPr>
          <w:cantSplit/>
          <w:trHeight w:val="52"/>
        </w:trPr>
        <w:tc>
          <w:tcPr>
            <w:tcW w:w="810" w:type="dxa"/>
          </w:tcPr>
          <w:p w:rsidR="00B559D6" w:rsidRPr="003F47F0" w:rsidRDefault="00B559D6" w:rsidP="00951DFA">
            <w:pPr>
              <w:spacing w:before="120"/>
              <w:jc w:val="center"/>
              <w:rPr>
                <w:rFonts w:ascii="Arial" w:hAnsi="Arial" w:cs="Arial"/>
                <w:lang w:val="en-GB"/>
              </w:rPr>
            </w:pPr>
          </w:p>
        </w:tc>
        <w:tc>
          <w:tcPr>
            <w:tcW w:w="2160" w:type="dxa"/>
          </w:tcPr>
          <w:p w:rsidR="00B559D6" w:rsidRPr="009B2E49" w:rsidRDefault="00B559D6" w:rsidP="00951DFA">
            <w:pPr>
              <w:suppressAutoHyphens/>
              <w:jc w:val="both"/>
              <w:rPr>
                <w:rFonts w:ascii="Arial" w:hAnsi="Arial" w:cs="Arial"/>
                <w:i/>
                <w:iCs/>
                <w:lang w:val="en-GB"/>
              </w:rPr>
            </w:pPr>
            <w:r w:rsidRPr="009B2E49">
              <w:rPr>
                <w:rFonts w:ascii="Arial" w:hAnsi="Arial" w:cs="Arial"/>
                <w:i/>
                <w:iCs/>
                <w:sz w:val="22"/>
                <w:szCs w:val="22"/>
                <w:lang w:val="en-GB"/>
              </w:rPr>
              <w:t>[add as many rows and details as there are individual items in the Lot]</w:t>
            </w:r>
          </w:p>
        </w:tc>
        <w:tc>
          <w:tcPr>
            <w:tcW w:w="6120" w:type="dxa"/>
          </w:tcPr>
          <w:p w:rsidR="00B559D6" w:rsidRDefault="00B559D6" w:rsidP="00951DFA">
            <w:pPr>
              <w:spacing w:before="120"/>
              <w:rPr>
                <w:rFonts w:ascii="Arial" w:hAnsi="Arial" w:cs="Arial"/>
                <w:i/>
                <w:iCs/>
                <w:lang w:val="en-GB"/>
              </w:rPr>
            </w:pPr>
            <w:r w:rsidRPr="009B2E49">
              <w:rPr>
                <w:rFonts w:ascii="Arial" w:hAnsi="Arial" w:cs="Arial"/>
                <w:i/>
                <w:iCs/>
                <w:sz w:val="22"/>
                <w:szCs w:val="22"/>
                <w:lang w:val="en-GB"/>
              </w:rPr>
              <w:t>[The Procuring Entity must explain in clear terms the exact Technical Specification and any relevant National or International Standards which have to be followed for the manufacture and supply of the</w:t>
            </w:r>
            <w:r>
              <w:rPr>
                <w:rFonts w:ascii="Arial" w:hAnsi="Arial" w:cs="Arial"/>
                <w:i/>
                <w:iCs/>
                <w:sz w:val="22"/>
                <w:szCs w:val="22"/>
                <w:lang w:val="en-GB"/>
              </w:rPr>
              <w:t xml:space="preserve"> G</w:t>
            </w:r>
            <w:r w:rsidRPr="009B2E49">
              <w:rPr>
                <w:rFonts w:ascii="Arial" w:hAnsi="Arial" w:cs="Arial"/>
                <w:i/>
                <w:iCs/>
                <w:sz w:val="22"/>
                <w:szCs w:val="22"/>
                <w:lang w:val="en-GB"/>
              </w:rPr>
              <w:t>oods or related services</w:t>
            </w:r>
            <w:r>
              <w:rPr>
                <w:rFonts w:ascii="Arial" w:hAnsi="Arial" w:cs="Arial"/>
                <w:i/>
                <w:iCs/>
                <w:sz w:val="22"/>
                <w:szCs w:val="22"/>
                <w:lang w:val="en-GB"/>
              </w:rPr>
              <w:t xml:space="preserve">. </w:t>
            </w:r>
            <w:r w:rsidRPr="009B2E49">
              <w:rPr>
                <w:rFonts w:ascii="Arial" w:hAnsi="Arial" w:cs="Arial"/>
                <w:i/>
                <w:iCs/>
                <w:sz w:val="22"/>
                <w:szCs w:val="22"/>
                <w:u w:val="single"/>
                <w:lang w:val="en-GB"/>
              </w:rPr>
              <w:t>Technical Specifications shall specify what inspection and/or tests the Procuring Entity requires and where they are to be conducted</w:t>
            </w:r>
            <w:r>
              <w:rPr>
                <w:rFonts w:ascii="Arial" w:hAnsi="Arial" w:cs="Arial"/>
                <w:i/>
                <w:iCs/>
                <w:sz w:val="22"/>
                <w:szCs w:val="22"/>
                <w:lang w:val="en-GB"/>
              </w:rPr>
              <w:t>]</w:t>
            </w:r>
          </w:p>
          <w:p w:rsidR="00B559D6" w:rsidRPr="009B2E49" w:rsidRDefault="00B559D6" w:rsidP="00951DFA">
            <w:pPr>
              <w:spacing w:before="120"/>
              <w:jc w:val="center"/>
              <w:rPr>
                <w:rFonts w:ascii="Arial" w:hAnsi="Arial" w:cs="Arial"/>
                <w:i/>
                <w:iCs/>
                <w:lang w:val="en-GB"/>
              </w:rPr>
            </w:pPr>
          </w:p>
        </w:tc>
      </w:tr>
      <w:tr w:rsidR="00B559D6" w:rsidRPr="003F47F0">
        <w:trPr>
          <w:cantSplit/>
          <w:trHeight w:val="52"/>
        </w:trPr>
        <w:tc>
          <w:tcPr>
            <w:tcW w:w="9090" w:type="dxa"/>
            <w:gridSpan w:val="3"/>
          </w:tcPr>
          <w:p w:rsidR="00B559D6" w:rsidRPr="003F47F0" w:rsidRDefault="00B559D6" w:rsidP="00951DFA">
            <w:pPr>
              <w:spacing w:before="120"/>
              <w:rPr>
                <w:rFonts w:ascii="Arial" w:hAnsi="Arial" w:cs="Arial"/>
                <w:lang w:val="en-GB"/>
              </w:rPr>
            </w:pPr>
            <w:r w:rsidRPr="003F47F0">
              <w:rPr>
                <w:rFonts w:ascii="Arial" w:hAnsi="Arial" w:cs="Arial"/>
                <w:b/>
                <w:bCs/>
                <w:lang w:val="en-GB"/>
              </w:rPr>
              <w:t xml:space="preserve">Lot No 2: </w:t>
            </w:r>
            <w:r w:rsidRPr="003F47F0">
              <w:rPr>
                <w:rFonts w:ascii="Arial" w:hAnsi="Arial" w:cs="Arial"/>
                <w:b/>
                <w:bCs/>
                <w:i/>
                <w:iCs/>
                <w:lang w:val="en-GB"/>
              </w:rPr>
              <w:t>[enter description]</w:t>
            </w:r>
            <w:r w:rsidRPr="003F47F0">
              <w:rPr>
                <w:rFonts w:ascii="Arial" w:hAnsi="Arial" w:cs="Arial"/>
                <w:b/>
                <w:bCs/>
                <w:lang w:val="en-GB"/>
              </w:rPr>
              <w:t xml:space="preserve"> </w:t>
            </w:r>
          </w:p>
        </w:tc>
      </w:tr>
      <w:tr w:rsidR="00B559D6" w:rsidRPr="003F47F0">
        <w:trPr>
          <w:cantSplit/>
          <w:trHeight w:val="52"/>
        </w:trPr>
        <w:tc>
          <w:tcPr>
            <w:tcW w:w="810" w:type="dxa"/>
            <w:tcBorders>
              <w:bottom w:val="single" w:sz="4" w:space="0" w:color="auto"/>
            </w:tcBorders>
          </w:tcPr>
          <w:p w:rsidR="00B559D6" w:rsidRPr="003F47F0" w:rsidRDefault="00B559D6" w:rsidP="00951DFA">
            <w:pPr>
              <w:spacing w:before="120"/>
              <w:jc w:val="center"/>
              <w:rPr>
                <w:rFonts w:ascii="Arial" w:hAnsi="Arial" w:cs="Arial"/>
                <w:lang w:val="en-GB"/>
              </w:rPr>
            </w:pPr>
          </w:p>
        </w:tc>
        <w:tc>
          <w:tcPr>
            <w:tcW w:w="2160" w:type="dxa"/>
            <w:tcBorders>
              <w:bottom w:val="single" w:sz="4" w:space="0" w:color="auto"/>
            </w:tcBorders>
          </w:tcPr>
          <w:p w:rsidR="00B559D6" w:rsidRPr="009B2E49" w:rsidRDefault="00B559D6" w:rsidP="00951DFA">
            <w:pPr>
              <w:suppressAutoHyphens/>
              <w:snapToGrid w:val="0"/>
              <w:jc w:val="both"/>
              <w:rPr>
                <w:rFonts w:ascii="Arial" w:hAnsi="Arial" w:cs="Arial"/>
                <w:i/>
                <w:iCs/>
                <w:lang w:val="en-GB"/>
              </w:rPr>
            </w:pPr>
            <w:r w:rsidRPr="009B2E49">
              <w:rPr>
                <w:rFonts w:ascii="Arial" w:hAnsi="Arial" w:cs="Arial"/>
                <w:i/>
                <w:iCs/>
                <w:sz w:val="22"/>
                <w:szCs w:val="22"/>
                <w:lang w:val="en-GB"/>
              </w:rPr>
              <w:t>[add as many rows and details as there are individual items in the Lot]</w:t>
            </w:r>
          </w:p>
        </w:tc>
        <w:tc>
          <w:tcPr>
            <w:tcW w:w="6120" w:type="dxa"/>
            <w:tcBorders>
              <w:bottom w:val="single" w:sz="4" w:space="0" w:color="auto"/>
            </w:tcBorders>
          </w:tcPr>
          <w:p w:rsidR="00B559D6" w:rsidRPr="003F47F0" w:rsidRDefault="00B559D6" w:rsidP="00951DFA">
            <w:pPr>
              <w:spacing w:before="120"/>
              <w:jc w:val="center"/>
              <w:rPr>
                <w:rFonts w:ascii="Arial" w:hAnsi="Arial" w:cs="Arial"/>
                <w:lang w:val="en-GB"/>
              </w:rPr>
            </w:pPr>
          </w:p>
        </w:tc>
      </w:tr>
      <w:bookmarkEnd w:id="750"/>
      <w:bookmarkEnd w:id="751"/>
      <w:bookmarkEnd w:id="752"/>
    </w:tbl>
    <w:p w:rsidR="00B559D6" w:rsidRPr="00D01A8B" w:rsidRDefault="00B559D6" w:rsidP="008F073F">
      <w:pPr>
        <w:jc w:val="both"/>
        <w:rPr>
          <w:rFonts w:ascii="Arial" w:hAnsi="Arial" w:cs="Arial"/>
          <w:lang w:val="en-GB"/>
        </w:rPr>
      </w:pPr>
    </w:p>
    <w:sectPr w:rsidR="00B559D6" w:rsidRPr="00D01A8B" w:rsidSect="00EC6D6C">
      <w:footerReference w:type="default" r:id="rId11"/>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821" w:rsidRDefault="008A5821">
      <w:r>
        <w:separator/>
      </w:r>
    </w:p>
  </w:endnote>
  <w:endnote w:type="continuationSeparator" w:id="0">
    <w:p w:rsidR="008A5821" w:rsidRDefault="008A5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9D6" w:rsidRDefault="00FB0D24" w:rsidP="00BD010D">
    <w:pPr>
      <w:pStyle w:val="Footer"/>
      <w:framePr w:wrap="auto" w:vAnchor="text" w:hAnchor="margin" w:xAlign="right" w:y="1"/>
      <w:rPr>
        <w:rStyle w:val="PageNumber"/>
      </w:rPr>
    </w:pPr>
    <w:r>
      <w:rPr>
        <w:rStyle w:val="PageNumber"/>
      </w:rPr>
      <w:fldChar w:fldCharType="begin"/>
    </w:r>
    <w:r w:rsidR="00B559D6">
      <w:rPr>
        <w:rStyle w:val="PageNumber"/>
      </w:rPr>
      <w:instrText xml:space="preserve">PAGE  </w:instrText>
    </w:r>
    <w:r>
      <w:rPr>
        <w:rStyle w:val="PageNumber"/>
      </w:rPr>
      <w:fldChar w:fldCharType="separate"/>
    </w:r>
    <w:r w:rsidR="000B4009">
      <w:rPr>
        <w:rStyle w:val="PageNumber"/>
        <w:noProof/>
      </w:rPr>
      <w:t>iv</w:t>
    </w:r>
    <w:r>
      <w:rPr>
        <w:rStyle w:val="PageNumber"/>
      </w:rPr>
      <w:fldChar w:fldCharType="end"/>
    </w:r>
  </w:p>
  <w:p w:rsidR="00B559D6" w:rsidRPr="00FC4F4E" w:rsidRDefault="00FB0D24" w:rsidP="002708CD">
    <w:pPr>
      <w:pStyle w:val="Footer"/>
      <w:pBdr>
        <w:top w:val="single" w:sz="4" w:space="1" w:color="auto"/>
      </w:pBdr>
      <w:tabs>
        <w:tab w:val="clear" w:pos="9504"/>
        <w:tab w:val="right" w:leader="underscore" w:pos="8730"/>
      </w:tabs>
      <w:ind w:right="360"/>
      <w:rPr>
        <w:rFonts w:ascii="Arial" w:hAnsi="Arial" w:cs="Arial"/>
        <w:sz w:val="18"/>
        <w:szCs w:val="18"/>
      </w:rPr>
    </w:pPr>
    <w:r w:rsidRPr="00B74F3A">
      <w:rPr>
        <w:rFonts w:ascii="Arial" w:hAnsi="Arial" w:cs="Arial"/>
        <w:sz w:val="18"/>
        <w:szCs w:val="18"/>
      </w:rPr>
      <w:fldChar w:fldCharType="begin"/>
    </w:r>
    <w:r w:rsidR="00B559D6" w:rsidRPr="00B74F3A">
      <w:rPr>
        <w:rFonts w:ascii="Arial" w:hAnsi="Arial" w:cs="Arial"/>
        <w:sz w:val="18"/>
        <w:szCs w:val="18"/>
      </w:rPr>
      <w:instrText xml:space="preserve"> FILENAME </w:instrText>
    </w:r>
    <w:r w:rsidRPr="00B74F3A">
      <w:rPr>
        <w:rFonts w:ascii="Arial" w:hAnsi="Arial" w:cs="Arial"/>
        <w:sz w:val="18"/>
        <w:szCs w:val="18"/>
      </w:rPr>
      <w:fldChar w:fldCharType="separate"/>
    </w:r>
    <w:r w:rsidR="00B559D6">
      <w:rPr>
        <w:rFonts w:ascii="Arial" w:hAnsi="Arial" w:cs="Arial"/>
        <w:noProof/>
        <w:sz w:val="18"/>
        <w:szCs w:val="18"/>
      </w:rPr>
      <w:t>STD-PG3 with WB Comments_Krims Comments _25.2.15 new</w:t>
    </w:r>
    <w:r w:rsidRPr="00B74F3A">
      <w:rP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9D6" w:rsidRDefault="00FB0D24" w:rsidP="002708CD">
    <w:pPr>
      <w:pStyle w:val="Footer"/>
      <w:framePr w:wrap="auto" w:vAnchor="text" w:hAnchor="margin" w:xAlign="right" w:y="1"/>
      <w:rPr>
        <w:rStyle w:val="PageNumber"/>
      </w:rPr>
    </w:pPr>
    <w:r>
      <w:rPr>
        <w:rStyle w:val="PageNumber"/>
      </w:rPr>
      <w:fldChar w:fldCharType="begin"/>
    </w:r>
    <w:r w:rsidR="00B559D6">
      <w:rPr>
        <w:rStyle w:val="PageNumber"/>
      </w:rPr>
      <w:instrText xml:space="preserve">PAGE  </w:instrText>
    </w:r>
    <w:r>
      <w:rPr>
        <w:rStyle w:val="PageNumber"/>
      </w:rPr>
      <w:fldChar w:fldCharType="separate"/>
    </w:r>
    <w:r w:rsidR="000B4009">
      <w:rPr>
        <w:rStyle w:val="PageNumber"/>
        <w:noProof/>
      </w:rPr>
      <w:t>27</w:t>
    </w:r>
    <w:r>
      <w:rPr>
        <w:rStyle w:val="PageNumber"/>
      </w:rPr>
      <w:fldChar w:fldCharType="end"/>
    </w:r>
  </w:p>
  <w:p w:rsidR="00B559D6" w:rsidRPr="00FC4F4E" w:rsidRDefault="00FB0D24" w:rsidP="002708CD">
    <w:pPr>
      <w:pStyle w:val="Footer"/>
      <w:pBdr>
        <w:top w:val="single" w:sz="4" w:space="1" w:color="auto"/>
      </w:pBdr>
      <w:ind w:right="360"/>
      <w:rPr>
        <w:rFonts w:ascii="Arial" w:hAnsi="Arial" w:cs="Arial"/>
        <w:sz w:val="18"/>
        <w:szCs w:val="18"/>
      </w:rPr>
    </w:pPr>
    <w:r w:rsidRPr="00B74F3A">
      <w:rPr>
        <w:rFonts w:ascii="Arial" w:hAnsi="Arial" w:cs="Arial"/>
        <w:sz w:val="18"/>
        <w:szCs w:val="18"/>
      </w:rPr>
      <w:fldChar w:fldCharType="begin"/>
    </w:r>
    <w:r w:rsidR="00B559D6" w:rsidRPr="00B74F3A">
      <w:rPr>
        <w:rFonts w:ascii="Arial" w:hAnsi="Arial" w:cs="Arial"/>
        <w:sz w:val="18"/>
        <w:szCs w:val="18"/>
      </w:rPr>
      <w:instrText xml:space="preserve"> FILENAME </w:instrText>
    </w:r>
    <w:r w:rsidRPr="00B74F3A">
      <w:rPr>
        <w:rFonts w:ascii="Arial" w:hAnsi="Arial" w:cs="Arial"/>
        <w:sz w:val="18"/>
        <w:szCs w:val="18"/>
      </w:rPr>
      <w:fldChar w:fldCharType="separate"/>
    </w:r>
    <w:r w:rsidR="00B559D6">
      <w:rPr>
        <w:rFonts w:ascii="Arial" w:hAnsi="Arial" w:cs="Arial"/>
        <w:noProof/>
        <w:sz w:val="18"/>
        <w:szCs w:val="18"/>
      </w:rPr>
      <w:t>STD-PG3_revised_18.8.15</w:t>
    </w:r>
    <w:r w:rsidRPr="00B74F3A">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9D6" w:rsidRDefault="00FB0D24" w:rsidP="002708CD">
    <w:pPr>
      <w:pStyle w:val="Footer"/>
      <w:framePr w:wrap="auto" w:vAnchor="text" w:hAnchor="margin" w:xAlign="right" w:y="1"/>
      <w:rPr>
        <w:rStyle w:val="PageNumber"/>
      </w:rPr>
    </w:pPr>
    <w:r>
      <w:rPr>
        <w:rStyle w:val="PageNumber"/>
      </w:rPr>
      <w:fldChar w:fldCharType="begin"/>
    </w:r>
    <w:r w:rsidR="00B559D6">
      <w:rPr>
        <w:rStyle w:val="PageNumber"/>
      </w:rPr>
      <w:instrText xml:space="preserve">PAGE  </w:instrText>
    </w:r>
    <w:r>
      <w:rPr>
        <w:rStyle w:val="PageNumber"/>
      </w:rPr>
      <w:fldChar w:fldCharType="separate"/>
    </w:r>
    <w:r w:rsidR="000B4009">
      <w:rPr>
        <w:rStyle w:val="PageNumber"/>
        <w:noProof/>
      </w:rPr>
      <w:t>30</w:t>
    </w:r>
    <w:r>
      <w:rPr>
        <w:rStyle w:val="PageNumber"/>
      </w:rPr>
      <w:fldChar w:fldCharType="end"/>
    </w:r>
  </w:p>
  <w:p w:rsidR="00B559D6" w:rsidRPr="00FC4F4E" w:rsidRDefault="008A5821" w:rsidP="002708CD">
    <w:pPr>
      <w:pStyle w:val="Footer"/>
      <w:tabs>
        <w:tab w:val="clear" w:pos="9504"/>
        <w:tab w:val="right" w:leader="underscore" w:pos="8640"/>
      </w:tabs>
      <w:ind w:right="360"/>
      <w:rPr>
        <w:rFonts w:ascii="Arial" w:hAnsi="Arial" w:cs="Arial"/>
        <w:sz w:val="18"/>
        <w:szCs w:val="18"/>
      </w:rPr>
    </w:pPr>
    <w:r>
      <w:rPr>
        <w:noProof/>
      </w:rPr>
      <w:pict>
        <v:line id="Line 2" o:spid="_x0000_s2049" style="position:absolute;z-index:1;visibility:visible" from="-4.95pt,2.45pt" to="454.05pt,2.45pt"/>
      </w:pict>
    </w:r>
    <w:r w:rsidR="00FB0D24" w:rsidRPr="00B74F3A">
      <w:rPr>
        <w:rFonts w:ascii="Arial" w:hAnsi="Arial" w:cs="Arial"/>
        <w:sz w:val="18"/>
        <w:szCs w:val="18"/>
      </w:rPr>
      <w:fldChar w:fldCharType="begin"/>
    </w:r>
    <w:r w:rsidR="00B559D6" w:rsidRPr="00B74F3A">
      <w:rPr>
        <w:rFonts w:ascii="Arial" w:hAnsi="Arial" w:cs="Arial"/>
        <w:sz w:val="18"/>
        <w:szCs w:val="18"/>
      </w:rPr>
      <w:instrText xml:space="preserve"> FILENAME </w:instrText>
    </w:r>
    <w:r w:rsidR="00FB0D24" w:rsidRPr="00B74F3A">
      <w:rPr>
        <w:rFonts w:ascii="Arial" w:hAnsi="Arial" w:cs="Arial"/>
        <w:sz w:val="18"/>
        <w:szCs w:val="18"/>
      </w:rPr>
      <w:fldChar w:fldCharType="separate"/>
    </w:r>
    <w:r w:rsidR="00B559D6">
      <w:rPr>
        <w:rFonts w:ascii="Arial" w:hAnsi="Arial" w:cs="Arial"/>
        <w:noProof/>
        <w:sz w:val="18"/>
        <w:szCs w:val="18"/>
      </w:rPr>
      <w:t>STD-PG3_revised_8.6.15</w:t>
    </w:r>
    <w:r w:rsidR="00FB0D24" w:rsidRPr="00B74F3A">
      <w:rPr>
        <w:rFonts w:ascii="Arial" w:hAnsi="Arial" w:cs="Arial"/>
        <w:sz w:val="18"/>
        <w:szCs w:val="18"/>
      </w:rPr>
      <w:fldChar w:fldCharType="end"/>
    </w:r>
    <w:r w:rsidR="00B559D6" w:rsidRPr="00FC4F4E">
      <w:rPr>
        <w:rFonts w:ascii="Arial" w:hAnsi="Arial" w:cs="Arial"/>
        <w:sz w:val="18"/>
        <w:szCs w:val="1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9D6" w:rsidRDefault="00FB0D24" w:rsidP="00BC3294">
    <w:pPr>
      <w:pStyle w:val="Footer"/>
      <w:framePr w:wrap="auto" w:vAnchor="text" w:hAnchor="margin" w:xAlign="right" w:y="1"/>
      <w:rPr>
        <w:rStyle w:val="PageNumber"/>
      </w:rPr>
    </w:pPr>
    <w:r>
      <w:rPr>
        <w:rStyle w:val="PageNumber"/>
      </w:rPr>
      <w:fldChar w:fldCharType="begin"/>
    </w:r>
    <w:r w:rsidR="00B559D6">
      <w:rPr>
        <w:rStyle w:val="PageNumber"/>
      </w:rPr>
      <w:instrText xml:space="preserve">PAGE  </w:instrText>
    </w:r>
    <w:r>
      <w:rPr>
        <w:rStyle w:val="PageNumber"/>
      </w:rPr>
      <w:fldChar w:fldCharType="separate"/>
    </w:r>
    <w:r w:rsidR="00642673">
      <w:rPr>
        <w:rStyle w:val="PageNumber"/>
        <w:noProof/>
      </w:rPr>
      <w:t>73</w:t>
    </w:r>
    <w:r>
      <w:rPr>
        <w:rStyle w:val="PageNumber"/>
      </w:rPr>
      <w:fldChar w:fldCharType="end"/>
    </w:r>
  </w:p>
  <w:p w:rsidR="00B559D6" w:rsidRPr="00FC4F4E" w:rsidRDefault="008A5821" w:rsidP="00B74F3A">
    <w:pPr>
      <w:pStyle w:val="Footer"/>
      <w:pBdr>
        <w:top w:val="single" w:sz="4" w:space="1" w:color="auto"/>
      </w:pBdr>
      <w:tabs>
        <w:tab w:val="clear" w:pos="9504"/>
        <w:tab w:val="right" w:leader="underscore" w:pos="8730"/>
      </w:tabs>
      <w:ind w:right="360"/>
    </w:pPr>
    <w:r>
      <w:fldChar w:fldCharType="begin"/>
    </w:r>
    <w:r>
      <w:instrText xml:space="preserve"> FILENAME </w:instrText>
    </w:r>
    <w:r>
      <w:fldChar w:fldCharType="separate"/>
    </w:r>
    <w:r w:rsidR="00B559D6">
      <w:rPr>
        <w:noProof/>
      </w:rPr>
      <w:t>STD-PG3 with WB Comments_Krims Comments _25.2.15 new</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821" w:rsidRDefault="008A5821">
      <w:r>
        <w:separator/>
      </w:r>
    </w:p>
  </w:footnote>
  <w:footnote w:type="continuationSeparator" w:id="0">
    <w:p w:rsidR="008A5821" w:rsidRDefault="008A58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BDB"/>
    <w:multiLevelType w:val="hybridMultilevel"/>
    <w:tmpl w:val="B0A2DD78"/>
    <w:lvl w:ilvl="0" w:tplc="B3729024">
      <w:start w:val="1"/>
      <w:numFmt w:val="decimal"/>
      <w:lvlText w:val="4.%1"/>
      <w:lvlJc w:val="left"/>
      <w:pPr>
        <w:tabs>
          <w:tab w:val="num" w:pos="936"/>
        </w:tabs>
        <w:ind w:left="936" w:hanging="576"/>
      </w:pPr>
      <w:rPr>
        <w:rFonts w:hint="default"/>
        <w:b w:val="0"/>
        <w:bCs w:val="0"/>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19676E0"/>
    <w:multiLevelType w:val="hybridMultilevel"/>
    <w:tmpl w:val="97424118"/>
    <w:lvl w:ilvl="0" w:tplc="E3585202">
      <w:start w:val="1"/>
      <w:numFmt w:val="decimal"/>
      <w:lvlText w:val="12.%1"/>
      <w:lvlJc w:val="left"/>
      <w:pPr>
        <w:tabs>
          <w:tab w:val="num" w:pos="662"/>
        </w:tabs>
        <w:ind w:left="662" w:hanging="648"/>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1EA2794"/>
    <w:multiLevelType w:val="hybridMultilevel"/>
    <w:tmpl w:val="7B1E97FA"/>
    <w:lvl w:ilvl="0" w:tplc="534E6574">
      <w:start w:val="1"/>
      <w:numFmt w:val="decimal"/>
      <w:lvlText w:val="60.%1"/>
      <w:lvlJc w:val="left"/>
      <w:pPr>
        <w:tabs>
          <w:tab w:val="num" w:pos="756"/>
        </w:tabs>
        <w:ind w:left="756" w:hanging="576"/>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22E4AF5"/>
    <w:multiLevelType w:val="hybridMultilevel"/>
    <w:tmpl w:val="A6FA63CE"/>
    <w:lvl w:ilvl="0" w:tplc="65EC6C82">
      <w:start w:val="1"/>
      <w:numFmt w:val="decimal"/>
      <w:lvlText w:val="40.%1"/>
      <w:lvlJc w:val="left"/>
      <w:pPr>
        <w:tabs>
          <w:tab w:val="num" w:pos="1440"/>
        </w:tabs>
        <w:ind w:left="14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2692CEB"/>
    <w:multiLevelType w:val="hybridMultilevel"/>
    <w:tmpl w:val="721898C4"/>
    <w:lvl w:ilvl="0" w:tplc="A196910A">
      <w:start w:val="1"/>
      <w:numFmt w:val="decimal"/>
      <w:lvlText w:val="49.%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04915522"/>
    <w:multiLevelType w:val="hybridMultilevel"/>
    <w:tmpl w:val="6BF86ABA"/>
    <w:lvl w:ilvl="0" w:tplc="90C08AC6">
      <w:start w:val="1"/>
      <w:numFmt w:val="decimal"/>
      <w:lvlText w:val="4.%1"/>
      <w:lvlJc w:val="left"/>
      <w:pPr>
        <w:tabs>
          <w:tab w:val="num" w:pos="360"/>
        </w:tabs>
        <w:ind w:left="360" w:hanging="360"/>
      </w:pPr>
      <w:rPr>
        <w:rFonts w:hint="default"/>
      </w:rPr>
    </w:lvl>
    <w:lvl w:ilvl="1" w:tplc="EB5E3048">
      <w:start w:val="1"/>
      <w:numFmt w:val="lowerLetter"/>
      <w:lvlText w:val="(%2)"/>
      <w:lvlJc w:val="left"/>
      <w:pPr>
        <w:tabs>
          <w:tab w:val="num" w:pos="720"/>
        </w:tabs>
        <w:ind w:left="756" w:hanging="360"/>
      </w:pPr>
      <w:rPr>
        <w:rFonts w:ascii="Arial" w:hAnsi="Arial" w:cs="Arial" w:hint="default"/>
        <w:sz w:val="22"/>
        <w:szCs w:val="22"/>
      </w:rPr>
    </w:lvl>
    <w:lvl w:ilvl="2" w:tplc="0409001B">
      <w:start w:val="1"/>
      <w:numFmt w:val="lowerRoman"/>
      <w:lvlText w:val="%3."/>
      <w:lvlJc w:val="right"/>
      <w:pPr>
        <w:tabs>
          <w:tab w:val="num" w:pos="720"/>
        </w:tabs>
        <w:ind w:left="720" w:hanging="180"/>
      </w:pPr>
    </w:lvl>
    <w:lvl w:ilvl="3" w:tplc="0409000F">
      <w:start w:val="1"/>
      <w:numFmt w:val="decimal"/>
      <w:lvlText w:val="%4."/>
      <w:lvlJc w:val="left"/>
      <w:pPr>
        <w:tabs>
          <w:tab w:val="num" w:pos="2808"/>
        </w:tabs>
        <w:ind w:left="2808" w:hanging="360"/>
      </w:pPr>
    </w:lvl>
    <w:lvl w:ilvl="4" w:tplc="04090019">
      <w:start w:val="1"/>
      <w:numFmt w:val="lowerLetter"/>
      <w:lvlText w:val="%5."/>
      <w:lvlJc w:val="left"/>
      <w:pPr>
        <w:tabs>
          <w:tab w:val="num" w:pos="3528"/>
        </w:tabs>
        <w:ind w:left="3528" w:hanging="360"/>
      </w:pPr>
    </w:lvl>
    <w:lvl w:ilvl="5" w:tplc="0409001B">
      <w:start w:val="1"/>
      <w:numFmt w:val="lowerRoman"/>
      <w:lvlText w:val="%6."/>
      <w:lvlJc w:val="right"/>
      <w:pPr>
        <w:tabs>
          <w:tab w:val="num" w:pos="4248"/>
        </w:tabs>
        <w:ind w:left="4248" w:hanging="180"/>
      </w:pPr>
    </w:lvl>
    <w:lvl w:ilvl="6" w:tplc="0409000F">
      <w:start w:val="1"/>
      <w:numFmt w:val="decimal"/>
      <w:lvlText w:val="%7."/>
      <w:lvlJc w:val="left"/>
      <w:pPr>
        <w:tabs>
          <w:tab w:val="num" w:pos="4968"/>
        </w:tabs>
        <w:ind w:left="4968" w:hanging="360"/>
      </w:pPr>
    </w:lvl>
    <w:lvl w:ilvl="7" w:tplc="04090019">
      <w:start w:val="1"/>
      <w:numFmt w:val="lowerLetter"/>
      <w:lvlText w:val="%8."/>
      <w:lvlJc w:val="left"/>
      <w:pPr>
        <w:tabs>
          <w:tab w:val="num" w:pos="5688"/>
        </w:tabs>
        <w:ind w:left="5688" w:hanging="360"/>
      </w:pPr>
    </w:lvl>
    <w:lvl w:ilvl="8" w:tplc="0409001B">
      <w:start w:val="1"/>
      <w:numFmt w:val="lowerRoman"/>
      <w:lvlText w:val="%9."/>
      <w:lvlJc w:val="right"/>
      <w:pPr>
        <w:tabs>
          <w:tab w:val="num" w:pos="6408"/>
        </w:tabs>
        <w:ind w:left="6408" w:hanging="180"/>
      </w:pPr>
    </w:lvl>
  </w:abstractNum>
  <w:abstractNum w:abstractNumId="6">
    <w:nsid w:val="04D91B8C"/>
    <w:multiLevelType w:val="hybridMultilevel"/>
    <w:tmpl w:val="F7200E7E"/>
    <w:lvl w:ilvl="0" w:tplc="04090019">
      <w:start w:val="1"/>
      <w:numFmt w:val="lowerLetter"/>
      <w:lvlText w:val="%1."/>
      <w:lvlJc w:val="left"/>
      <w:pPr>
        <w:tabs>
          <w:tab w:val="num" w:pos="1242"/>
        </w:tabs>
        <w:ind w:left="1242" w:hanging="360"/>
      </w:pPr>
    </w:lvl>
    <w:lvl w:ilvl="1" w:tplc="04090019">
      <w:start w:val="1"/>
      <w:numFmt w:val="lowerLetter"/>
      <w:lvlText w:val="%2."/>
      <w:lvlJc w:val="left"/>
      <w:pPr>
        <w:tabs>
          <w:tab w:val="num" w:pos="1962"/>
        </w:tabs>
        <w:ind w:left="1962" w:hanging="360"/>
      </w:pPr>
    </w:lvl>
    <w:lvl w:ilvl="2" w:tplc="0409001B">
      <w:start w:val="1"/>
      <w:numFmt w:val="lowerRoman"/>
      <w:lvlText w:val="%3."/>
      <w:lvlJc w:val="right"/>
      <w:pPr>
        <w:tabs>
          <w:tab w:val="num" w:pos="2682"/>
        </w:tabs>
        <w:ind w:left="2682" w:hanging="180"/>
      </w:pPr>
    </w:lvl>
    <w:lvl w:ilvl="3" w:tplc="0409000F">
      <w:start w:val="1"/>
      <w:numFmt w:val="decimal"/>
      <w:lvlText w:val="%4."/>
      <w:lvlJc w:val="left"/>
      <w:pPr>
        <w:tabs>
          <w:tab w:val="num" w:pos="3402"/>
        </w:tabs>
        <w:ind w:left="3402" w:hanging="360"/>
      </w:pPr>
    </w:lvl>
    <w:lvl w:ilvl="4" w:tplc="04090019">
      <w:start w:val="1"/>
      <w:numFmt w:val="lowerLetter"/>
      <w:lvlText w:val="%5."/>
      <w:lvlJc w:val="left"/>
      <w:pPr>
        <w:tabs>
          <w:tab w:val="num" w:pos="4122"/>
        </w:tabs>
        <w:ind w:left="4122" w:hanging="360"/>
      </w:pPr>
    </w:lvl>
    <w:lvl w:ilvl="5" w:tplc="0409001B">
      <w:start w:val="1"/>
      <w:numFmt w:val="lowerRoman"/>
      <w:lvlText w:val="%6."/>
      <w:lvlJc w:val="right"/>
      <w:pPr>
        <w:tabs>
          <w:tab w:val="num" w:pos="4842"/>
        </w:tabs>
        <w:ind w:left="4842" w:hanging="180"/>
      </w:pPr>
    </w:lvl>
    <w:lvl w:ilvl="6" w:tplc="0409000F">
      <w:start w:val="1"/>
      <w:numFmt w:val="decimal"/>
      <w:lvlText w:val="%7."/>
      <w:lvlJc w:val="left"/>
      <w:pPr>
        <w:tabs>
          <w:tab w:val="num" w:pos="5562"/>
        </w:tabs>
        <w:ind w:left="5562" w:hanging="360"/>
      </w:pPr>
    </w:lvl>
    <w:lvl w:ilvl="7" w:tplc="04090019">
      <w:start w:val="1"/>
      <w:numFmt w:val="lowerLetter"/>
      <w:lvlText w:val="%8."/>
      <w:lvlJc w:val="left"/>
      <w:pPr>
        <w:tabs>
          <w:tab w:val="num" w:pos="6282"/>
        </w:tabs>
        <w:ind w:left="6282" w:hanging="360"/>
      </w:pPr>
    </w:lvl>
    <w:lvl w:ilvl="8" w:tplc="0409001B">
      <w:start w:val="1"/>
      <w:numFmt w:val="lowerRoman"/>
      <w:lvlText w:val="%9."/>
      <w:lvlJc w:val="right"/>
      <w:pPr>
        <w:tabs>
          <w:tab w:val="num" w:pos="7002"/>
        </w:tabs>
        <w:ind w:left="7002" w:hanging="180"/>
      </w:pPr>
    </w:lvl>
  </w:abstractNum>
  <w:abstractNum w:abstractNumId="7">
    <w:nsid w:val="04DE78DA"/>
    <w:multiLevelType w:val="hybridMultilevel"/>
    <w:tmpl w:val="916ED4B4"/>
    <w:lvl w:ilvl="0" w:tplc="F7C250EC">
      <w:start w:val="1"/>
      <w:numFmt w:val="decimal"/>
      <w:lvlText w:val="68.%1"/>
      <w:lvlJc w:val="left"/>
      <w:pPr>
        <w:tabs>
          <w:tab w:val="num" w:pos="648"/>
        </w:tabs>
        <w:ind w:left="648" w:hanging="576"/>
      </w:pPr>
      <w:rPr>
        <w:rFonts w:hint="default"/>
      </w:rPr>
    </w:lvl>
    <w:lvl w:ilvl="1" w:tplc="FC88A3EC">
      <w:start w:val="1"/>
      <w:numFmt w:val="decimal"/>
      <w:lvlText w:val="69.%2"/>
      <w:lvlJc w:val="left"/>
      <w:pPr>
        <w:tabs>
          <w:tab w:val="num" w:pos="1656"/>
        </w:tabs>
        <w:ind w:left="1656" w:hanging="576"/>
      </w:pPr>
      <w:rPr>
        <w:rFonts w:hint="default"/>
      </w:rPr>
    </w:lvl>
    <w:lvl w:ilvl="2" w:tplc="A134D22C">
      <w:start w:val="1"/>
      <w:numFmt w:val="decimal"/>
      <w:lvlText w:val="70.%3"/>
      <w:lvlJc w:val="left"/>
      <w:pPr>
        <w:tabs>
          <w:tab w:val="num" w:pos="2556"/>
        </w:tabs>
        <w:ind w:left="2556" w:hanging="576"/>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iCs w:val="0"/>
        <w:color w:val="auto"/>
        <w:sz w:val="22"/>
        <w:szCs w:val="22"/>
      </w:rPr>
    </w:lvl>
    <w:lvl w:ilvl="1" w:tplc="04090019">
      <w:start w:val="1"/>
      <w:numFmt w:val="lowerLetter"/>
      <w:lvlText w:val="%2."/>
      <w:lvlJc w:val="left"/>
      <w:pPr>
        <w:tabs>
          <w:tab w:val="num" w:pos="2088"/>
        </w:tabs>
        <w:ind w:left="2088" w:hanging="360"/>
      </w:pPr>
    </w:lvl>
    <w:lvl w:ilvl="2" w:tplc="0409001B">
      <w:start w:val="1"/>
      <w:numFmt w:val="lowerRoman"/>
      <w:lvlText w:val="%3."/>
      <w:lvlJc w:val="right"/>
      <w:pPr>
        <w:tabs>
          <w:tab w:val="num" w:pos="2808"/>
        </w:tabs>
        <w:ind w:left="2808" w:hanging="180"/>
      </w:pPr>
    </w:lvl>
    <w:lvl w:ilvl="3" w:tplc="0409000F">
      <w:start w:val="1"/>
      <w:numFmt w:val="decimal"/>
      <w:lvlText w:val="%4."/>
      <w:lvlJc w:val="left"/>
      <w:pPr>
        <w:tabs>
          <w:tab w:val="num" w:pos="3528"/>
        </w:tabs>
        <w:ind w:left="3528" w:hanging="360"/>
      </w:pPr>
    </w:lvl>
    <w:lvl w:ilvl="4" w:tplc="04090019">
      <w:start w:val="1"/>
      <w:numFmt w:val="lowerLetter"/>
      <w:lvlText w:val="%5."/>
      <w:lvlJc w:val="left"/>
      <w:pPr>
        <w:tabs>
          <w:tab w:val="num" w:pos="4248"/>
        </w:tabs>
        <w:ind w:left="4248" w:hanging="360"/>
      </w:pPr>
    </w:lvl>
    <w:lvl w:ilvl="5" w:tplc="0409001B">
      <w:start w:val="1"/>
      <w:numFmt w:val="lowerRoman"/>
      <w:lvlText w:val="%6."/>
      <w:lvlJc w:val="right"/>
      <w:pPr>
        <w:tabs>
          <w:tab w:val="num" w:pos="4968"/>
        </w:tabs>
        <w:ind w:left="4968" w:hanging="180"/>
      </w:pPr>
    </w:lvl>
    <w:lvl w:ilvl="6" w:tplc="0409000F">
      <w:start w:val="1"/>
      <w:numFmt w:val="decimal"/>
      <w:lvlText w:val="%7."/>
      <w:lvlJc w:val="left"/>
      <w:pPr>
        <w:tabs>
          <w:tab w:val="num" w:pos="5688"/>
        </w:tabs>
        <w:ind w:left="5688" w:hanging="360"/>
      </w:pPr>
    </w:lvl>
    <w:lvl w:ilvl="7" w:tplc="04090019">
      <w:start w:val="1"/>
      <w:numFmt w:val="lowerLetter"/>
      <w:lvlText w:val="%8."/>
      <w:lvlJc w:val="left"/>
      <w:pPr>
        <w:tabs>
          <w:tab w:val="num" w:pos="6408"/>
        </w:tabs>
        <w:ind w:left="6408" w:hanging="360"/>
      </w:pPr>
    </w:lvl>
    <w:lvl w:ilvl="8" w:tplc="0409001B">
      <w:start w:val="1"/>
      <w:numFmt w:val="lowerRoman"/>
      <w:lvlText w:val="%9."/>
      <w:lvlJc w:val="right"/>
      <w:pPr>
        <w:tabs>
          <w:tab w:val="num" w:pos="7128"/>
        </w:tabs>
        <w:ind w:left="7128" w:hanging="180"/>
      </w:pPr>
    </w:lvl>
  </w:abstractNum>
  <w:abstractNum w:abstractNumId="9">
    <w:nsid w:val="08E1454A"/>
    <w:multiLevelType w:val="hybridMultilevel"/>
    <w:tmpl w:val="C94CE862"/>
    <w:lvl w:ilvl="0" w:tplc="B8A2A54E">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0A4D4D8C"/>
    <w:multiLevelType w:val="hybridMultilevel"/>
    <w:tmpl w:val="5CE06F7A"/>
    <w:lvl w:ilvl="0" w:tplc="97D2EC06">
      <w:start w:val="1"/>
      <w:numFmt w:val="lowerLetter"/>
      <w:lvlText w:val="(%1)"/>
      <w:lvlJc w:val="right"/>
      <w:pPr>
        <w:tabs>
          <w:tab w:val="num" w:pos="900"/>
        </w:tabs>
        <w:ind w:left="900" w:hanging="180"/>
      </w:pPr>
      <w:rPr>
        <w:rFonts w:hint="default"/>
        <w:b w:val="0"/>
        <w:bCs w:val="0"/>
        <w:i w:val="0"/>
        <w:iCs w:val="0"/>
        <w:color w:val="auto"/>
        <w:sz w:val="22"/>
        <w:szCs w:val="22"/>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1">
    <w:nsid w:val="0ADA7E20"/>
    <w:multiLevelType w:val="hybridMultilevel"/>
    <w:tmpl w:val="8BF23120"/>
    <w:lvl w:ilvl="0" w:tplc="E9D4245E">
      <w:start w:val="1"/>
      <w:numFmt w:val="decimal"/>
      <w:lvlText w:val="54.%1"/>
      <w:lvlJc w:val="left"/>
      <w:pPr>
        <w:tabs>
          <w:tab w:val="num" w:pos="324"/>
        </w:tabs>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0AEE7344"/>
    <w:multiLevelType w:val="hybridMultilevel"/>
    <w:tmpl w:val="04C09692"/>
    <w:lvl w:ilvl="0" w:tplc="11DED7BC">
      <w:start w:val="1"/>
      <w:numFmt w:val="decimal"/>
      <w:lvlText w:val="62.%1"/>
      <w:lvlJc w:val="left"/>
      <w:pPr>
        <w:tabs>
          <w:tab w:val="num" w:pos="576"/>
        </w:tabs>
        <w:ind w:left="576" w:hanging="576"/>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0C5555A3"/>
    <w:multiLevelType w:val="hybridMultilevel"/>
    <w:tmpl w:val="7F08B63A"/>
    <w:lvl w:ilvl="0" w:tplc="D6DC3EEE">
      <w:start w:val="1"/>
      <w:numFmt w:val="decimal"/>
      <w:lvlText w:val="64.%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0D634BBD"/>
    <w:multiLevelType w:val="hybridMultilevel"/>
    <w:tmpl w:val="8CB8103E"/>
    <w:lvl w:ilvl="0" w:tplc="3C2003BE">
      <w:start w:val="1"/>
      <w:numFmt w:val="decimal"/>
      <w:lvlText w:val="41.%1"/>
      <w:lvlJc w:val="left"/>
      <w:pPr>
        <w:tabs>
          <w:tab w:val="num" w:pos="1602"/>
        </w:tabs>
        <w:ind w:left="1602"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0DF812E9"/>
    <w:multiLevelType w:val="hybridMultilevel"/>
    <w:tmpl w:val="6F663F3C"/>
    <w:lvl w:ilvl="0" w:tplc="ADAAC942">
      <w:start w:val="1"/>
      <w:numFmt w:val="decimal"/>
      <w:lvlText w:val="6.%1"/>
      <w:lvlJc w:val="left"/>
      <w:pPr>
        <w:tabs>
          <w:tab w:val="num" w:pos="648"/>
        </w:tabs>
        <w:ind w:left="648"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0E243B85"/>
    <w:multiLevelType w:val="hybridMultilevel"/>
    <w:tmpl w:val="37A084AA"/>
    <w:lvl w:ilvl="0" w:tplc="F2E271D0">
      <w:start w:val="1"/>
      <w:numFmt w:val="decimal"/>
      <w:lvlText w:val="12.%1"/>
      <w:lvlJc w:val="left"/>
      <w:pPr>
        <w:tabs>
          <w:tab w:val="num" w:pos="783"/>
        </w:tabs>
        <w:ind w:left="783"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0E2731DC"/>
    <w:multiLevelType w:val="hybridMultilevel"/>
    <w:tmpl w:val="6122B43E"/>
    <w:lvl w:ilvl="0" w:tplc="5958E120">
      <w:start w:val="1"/>
      <w:numFmt w:val="decimal"/>
      <w:lvlText w:val="3.%1"/>
      <w:lvlJc w:val="left"/>
      <w:pPr>
        <w:tabs>
          <w:tab w:val="num" w:pos="720"/>
        </w:tabs>
        <w:ind w:left="720" w:hanging="360"/>
      </w:pPr>
      <w:rPr>
        <w:rFonts w:hint="default"/>
        <w:b w:val="0"/>
        <w:bCs w:val="0"/>
        <w:i w:val="0"/>
        <w:iCs w:val="0"/>
        <w:color w:val="auto"/>
        <w:sz w:val="22"/>
        <w:szCs w:val="22"/>
      </w:rPr>
    </w:lvl>
    <w:lvl w:ilvl="1" w:tplc="3CC84CB6">
      <w:start w:val="1"/>
      <w:numFmt w:val="decimal"/>
      <w:lvlText w:val="4.%2"/>
      <w:lvlJc w:val="left"/>
      <w:pPr>
        <w:tabs>
          <w:tab w:val="num" w:pos="1440"/>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0F12478D"/>
    <w:multiLevelType w:val="hybridMultilevel"/>
    <w:tmpl w:val="79B4591C"/>
    <w:lvl w:ilvl="0" w:tplc="8446DDC2">
      <w:start w:val="1"/>
      <w:numFmt w:val="decimal"/>
      <w:lvlText w:val="8.%1"/>
      <w:lvlJc w:val="left"/>
      <w:pPr>
        <w:tabs>
          <w:tab w:val="num" w:pos="360"/>
        </w:tabs>
        <w:ind w:left="360" w:hanging="360"/>
      </w:pPr>
      <w:rPr>
        <w:rFonts w:hint="default"/>
      </w:rPr>
    </w:lvl>
    <w:lvl w:ilvl="1" w:tplc="89422892">
      <w:start w:val="1"/>
      <w:numFmt w:val="decimal"/>
      <w:lvlText w:val="9.%2"/>
      <w:lvlJc w:val="left"/>
      <w:pPr>
        <w:tabs>
          <w:tab w:val="num" w:pos="648"/>
        </w:tabs>
        <w:ind w:left="648" w:hanging="576"/>
      </w:pPr>
      <w:rPr>
        <w:rFonts w:hint="default"/>
      </w:rPr>
    </w:lvl>
    <w:lvl w:ilvl="2" w:tplc="01AEC546">
      <w:start w:val="1"/>
      <w:numFmt w:val="decimal"/>
      <w:lvlText w:val="11.%3"/>
      <w:lvlJc w:val="left"/>
      <w:pPr>
        <w:tabs>
          <w:tab w:val="num" w:pos="540"/>
        </w:tabs>
        <w:ind w:left="5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0FBD778F"/>
    <w:multiLevelType w:val="hybridMultilevel"/>
    <w:tmpl w:val="21FC3274"/>
    <w:lvl w:ilvl="0" w:tplc="B3DA4F82">
      <w:start w:val="1"/>
      <w:numFmt w:val="decimal"/>
      <w:lvlText w:val="32.%1"/>
      <w:lvlJc w:val="left"/>
      <w:pPr>
        <w:tabs>
          <w:tab w:val="num" w:pos="648"/>
        </w:tabs>
        <w:ind w:left="648" w:hanging="648"/>
      </w:pPr>
      <w:rPr>
        <w:rFonts w:hint="default"/>
      </w:rPr>
    </w:lvl>
    <w:lvl w:ilvl="1" w:tplc="EBEC4986">
      <w:start w:val="1"/>
      <w:numFmt w:val="lowerLetter"/>
      <w:lvlText w:val="(%2)"/>
      <w:lvlJc w:val="left"/>
      <w:pPr>
        <w:tabs>
          <w:tab w:val="num" w:pos="1980"/>
        </w:tabs>
        <w:ind w:left="1980" w:hanging="900"/>
      </w:pPr>
      <w:rPr>
        <w:rFonts w:hint="default"/>
      </w:rPr>
    </w:lvl>
    <w:lvl w:ilvl="2" w:tplc="0F021C8C">
      <w:start w:val="1"/>
      <w:numFmt w:val="lowerRoman"/>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100C501F"/>
    <w:multiLevelType w:val="hybridMultilevel"/>
    <w:tmpl w:val="D6BC9F6E"/>
    <w:lvl w:ilvl="0" w:tplc="E88615B4">
      <w:start w:val="1"/>
      <w:numFmt w:val="lowerLetter"/>
      <w:lvlText w:val="(%1)"/>
      <w:lvlJc w:val="left"/>
      <w:pPr>
        <w:tabs>
          <w:tab w:val="num" w:pos="2628"/>
        </w:tabs>
        <w:ind w:left="2628" w:hanging="576"/>
      </w:pPr>
      <w:rPr>
        <w:rFonts w:ascii="Arial" w:hAnsi="Arial" w:cs="Arial" w:hint="default"/>
        <w:b w:val="0"/>
        <w:bCs w:val="0"/>
        <w:i w:val="0"/>
        <w:iCs w:val="0"/>
        <w:sz w:val="22"/>
        <w:szCs w:val="22"/>
      </w:rPr>
    </w:lvl>
    <w:lvl w:ilvl="1" w:tplc="04090019">
      <w:start w:val="4"/>
      <w:numFmt w:val="decimal"/>
      <w:lvlText w:val="38.%2"/>
      <w:lvlJc w:val="left"/>
      <w:pPr>
        <w:tabs>
          <w:tab w:val="num" w:pos="2052"/>
        </w:tabs>
        <w:ind w:left="2052" w:hanging="648"/>
      </w:pPr>
      <w:rPr>
        <w:rFonts w:hint="default"/>
        <w:b w:val="0"/>
        <w:bCs w:val="0"/>
        <w:i w:val="0"/>
        <w:iCs w:val="0"/>
        <w:color w:val="auto"/>
        <w:sz w:val="22"/>
        <w:szCs w:val="22"/>
      </w:rPr>
    </w:lvl>
    <w:lvl w:ilvl="2" w:tplc="0409001B">
      <w:start w:val="1"/>
      <w:numFmt w:val="lowerRoman"/>
      <w:lvlText w:val="%3."/>
      <w:lvlJc w:val="right"/>
      <w:pPr>
        <w:tabs>
          <w:tab w:val="num" w:pos="3564"/>
        </w:tabs>
        <w:ind w:left="3564" w:hanging="180"/>
      </w:pPr>
    </w:lvl>
    <w:lvl w:ilvl="3" w:tplc="0409000F">
      <w:start w:val="1"/>
      <w:numFmt w:val="decimal"/>
      <w:lvlText w:val="%4."/>
      <w:lvlJc w:val="left"/>
      <w:pPr>
        <w:tabs>
          <w:tab w:val="num" w:pos="4284"/>
        </w:tabs>
        <w:ind w:left="4284" w:hanging="360"/>
      </w:pPr>
    </w:lvl>
    <w:lvl w:ilvl="4" w:tplc="04090019">
      <w:start w:val="1"/>
      <w:numFmt w:val="lowerLetter"/>
      <w:lvlText w:val="%5."/>
      <w:lvlJc w:val="left"/>
      <w:pPr>
        <w:tabs>
          <w:tab w:val="num" w:pos="5004"/>
        </w:tabs>
        <w:ind w:left="5004" w:hanging="360"/>
      </w:pPr>
    </w:lvl>
    <w:lvl w:ilvl="5" w:tplc="0409001B">
      <w:start w:val="1"/>
      <w:numFmt w:val="lowerRoman"/>
      <w:lvlText w:val="%6."/>
      <w:lvlJc w:val="right"/>
      <w:pPr>
        <w:tabs>
          <w:tab w:val="num" w:pos="5724"/>
        </w:tabs>
        <w:ind w:left="5724" w:hanging="180"/>
      </w:pPr>
    </w:lvl>
    <w:lvl w:ilvl="6" w:tplc="0409000F">
      <w:start w:val="1"/>
      <w:numFmt w:val="decimal"/>
      <w:lvlText w:val="%7."/>
      <w:lvlJc w:val="left"/>
      <w:pPr>
        <w:tabs>
          <w:tab w:val="num" w:pos="6444"/>
        </w:tabs>
        <w:ind w:left="6444" w:hanging="360"/>
      </w:pPr>
    </w:lvl>
    <w:lvl w:ilvl="7" w:tplc="04090019">
      <w:start w:val="1"/>
      <w:numFmt w:val="lowerLetter"/>
      <w:lvlText w:val="%8."/>
      <w:lvlJc w:val="left"/>
      <w:pPr>
        <w:tabs>
          <w:tab w:val="num" w:pos="7164"/>
        </w:tabs>
        <w:ind w:left="7164" w:hanging="360"/>
      </w:pPr>
    </w:lvl>
    <w:lvl w:ilvl="8" w:tplc="0409001B">
      <w:start w:val="1"/>
      <w:numFmt w:val="lowerRoman"/>
      <w:lvlText w:val="%9."/>
      <w:lvlJc w:val="right"/>
      <w:pPr>
        <w:tabs>
          <w:tab w:val="num" w:pos="7884"/>
        </w:tabs>
        <w:ind w:left="7884" w:hanging="180"/>
      </w:pPr>
    </w:lvl>
  </w:abstractNum>
  <w:abstractNum w:abstractNumId="21">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bCs w:val="0"/>
        <w:i w:val="0"/>
        <w:iCs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113F574A"/>
    <w:multiLevelType w:val="hybridMultilevel"/>
    <w:tmpl w:val="E236DAEC"/>
    <w:lvl w:ilvl="0" w:tplc="EFDA3B72">
      <w:start w:val="5"/>
      <w:numFmt w:val="decimal"/>
      <w:lvlText w:val="28.%1"/>
      <w:lvlJc w:val="left"/>
      <w:pPr>
        <w:tabs>
          <w:tab w:val="num" w:pos="540"/>
        </w:tabs>
        <w:ind w:left="540" w:hanging="360"/>
      </w:pPr>
      <w:rPr>
        <w:rFonts w:ascii="Arial" w:hAnsi="Arial" w:cs="Arial"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118C5A23"/>
    <w:multiLevelType w:val="hybridMultilevel"/>
    <w:tmpl w:val="01241366"/>
    <w:lvl w:ilvl="0" w:tplc="AD5067B8">
      <w:start w:val="1"/>
      <w:numFmt w:val="decimal"/>
      <w:lvlText w:val="8.%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11B20DF7"/>
    <w:multiLevelType w:val="hybridMultilevel"/>
    <w:tmpl w:val="6720AC44"/>
    <w:lvl w:ilvl="0" w:tplc="457C128E">
      <w:start w:val="1"/>
      <w:numFmt w:val="lowerLetter"/>
      <w:lvlText w:val="(%1)"/>
      <w:lvlJc w:val="left"/>
      <w:pPr>
        <w:tabs>
          <w:tab w:val="num" w:pos="1584"/>
        </w:tabs>
        <w:ind w:left="1584" w:hanging="648"/>
      </w:pPr>
      <w:rPr>
        <w:rFonts w:hint="default"/>
        <w:b w:val="0"/>
        <w:bCs w:val="0"/>
        <w:i w:val="0"/>
        <w:iCs w:val="0"/>
        <w:color w:val="auto"/>
        <w:sz w:val="22"/>
        <w:szCs w:val="22"/>
      </w:rPr>
    </w:lvl>
    <w:lvl w:ilvl="1" w:tplc="DE9A6CC6">
      <w:start w:val="1"/>
      <w:numFmt w:val="decimal"/>
      <w:lvlText w:val="8.%2"/>
      <w:lvlJc w:val="left"/>
      <w:pPr>
        <w:tabs>
          <w:tab w:val="num" w:pos="1440"/>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11FD37C5"/>
    <w:multiLevelType w:val="hybridMultilevel"/>
    <w:tmpl w:val="2A72D614"/>
    <w:lvl w:ilvl="0" w:tplc="0C4AAF9E">
      <w:start w:val="1"/>
      <w:numFmt w:val="decimal"/>
      <w:lvlText w:val="24.%1"/>
      <w:lvlJc w:val="left"/>
      <w:pPr>
        <w:tabs>
          <w:tab w:val="num" w:pos="540"/>
        </w:tabs>
        <w:ind w:left="5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12783BD4"/>
    <w:multiLevelType w:val="hybridMultilevel"/>
    <w:tmpl w:val="2B4C497E"/>
    <w:lvl w:ilvl="0" w:tplc="D94A6AE0">
      <w:start w:val="1"/>
      <w:numFmt w:val="decimal"/>
      <w:lvlText w:val="48.%1"/>
      <w:lvlJc w:val="left"/>
      <w:pPr>
        <w:tabs>
          <w:tab w:val="num" w:pos="360"/>
        </w:tabs>
        <w:ind w:left="360" w:hanging="360"/>
      </w:pPr>
      <w:rPr>
        <w:rFonts w:hint="default"/>
        <w:b w:val="0"/>
        <w:bCs w:val="0"/>
        <w:i w:val="0"/>
        <w:iCs w:val="0"/>
        <w:color w:val="auto"/>
        <w:sz w:val="22"/>
        <w:szCs w:val="22"/>
      </w:rPr>
    </w:lvl>
    <w:lvl w:ilvl="1" w:tplc="6AC2367E">
      <w:start w:val="1"/>
      <w:numFmt w:val="lowerLetter"/>
      <w:lvlText w:val="(%2)"/>
      <w:lvlJc w:val="left"/>
      <w:pPr>
        <w:tabs>
          <w:tab w:val="num" w:pos="1440"/>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12D822D3"/>
    <w:multiLevelType w:val="hybridMultilevel"/>
    <w:tmpl w:val="5858A1FE"/>
    <w:lvl w:ilvl="0" w:tplc="BC467468">
      <w:start w:val="1"/>
      <w:numFmt w:val="decimal"/>
      <w:lvlText w:val="19.%1"/>
      <w:lvlJc w:val="left"/>
      <w:pPr>
        <w:tabs>
          <w:tab w:val="num" w:pos="720"/>
        </w:tabs>
        <w:ind w:left="72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13C51842"/>
    <w:multiLevelType w:val="hybridMultilevel"/>
    <w:tmpl w:val="33ACA10E"/>
    <w:lvl w:ilvl="0" w:tplc="DA6CF030">
      <w:start w:val="1"/>
      <w:numFmt w:val="decimal"/>
      <w:lvlText w:val="33.%1"/>
      <w:lvlJc w:val="left"/>
      <w:pPr>
        <w:tabs>
          <w:tab w:val="num" w:pos="540"/>
        </w:tabs>
        <w:ind w:left="5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152A0DF1"/>
    <w:multiLevelType w:val="hybridMultilevel"/>
    <w:tmpl w:val="570CC27A"/>
    <w:lvl w:ilvl="0" w:tplc="EDD479F0">
      <w:start w:val="1"/>
      <w:numFmt w:val="decimal"/>
      <w:lvlText w:val="41.%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start w:val="1"/>
      <w:numFmt w:val="lowerRoman"/>
      <w:lvlText w:val="%3."/>
      <w:lvlJc w:val="right"/>
      <w:pPr>
        <w:tabs>
          <w:tab w:val="num" w:pos="2268"/>
        </w:tabs>
        <w:ind w:left="2268" w:hanging="180"/>
      </w:pPr>
    </w:lvl>
    <w:lvl w:ilvl="3" w:tplc="0409000F">
      <w:start w:val="1"/>
      <w:numFmt w:val="decimal"/>
      <w:lvlText w:val="%4."/>
      <w:lvlJc w:val="left"/>
      <w:pPr>
        <w:tabs>
          <w:tab w:val="num" w:pos="2988"/>
        </w:tabs>
        <w:ind w:left="2988" w:hanging="360"/>
      </w:pPr>
    </w:lvl>
    <w:lvl w:ilvl="4" w:tplc="04090019">
      <w:start w:val="1"/>
      <w:numFmt w:val="lowerLetter"/>
      <w:lvlText w:val="%5."/>
      <w:lvlJc w:val="left"/>
      <w:pPr>
        <w:tabs>
          <w:tab w:val="num" w:pos="3708"/>
        </w:tabs>
        <w:ind w:left="3708" w:hanging="360"/>
      </w:pPr>
    </w:lvl>
    <w:lvl w:ilvl="5" w:tplc="0409001B">
      <w:start w:val="1"/>
      <w:numFmt w:val="lowerRoman"/>
      <w:lvlText w:val="%6."/>
      <w:lvlJc w:val="right"/>
      <w:pPr>
        <w:tabs>
          <w:tab w:val="num" w:pos="4428"/>
        </w:tabs>
        <w:ind w:left="4428" w:hanging="180"/>
      </w:pPr>
    </w:lvl>
    <w:lvl w:ilvl="6" w:tplc="0409000F">
      <w:start w:val="1"/>
      <w:numFmt w:val="decimal"/>
      <w:lvlText w:val="%7."/>
      <w:lvlJc w:val="left"/>
      <w:pPr>
        <w:tabs>
          <w:tab w:val="num" w:pos="5148"/>
        </w:tabs>
        <w:ind w:left="5148" w:hanging="360"/>
      </w:pPr>
    </w:lvl>
    <w:lvl w:ilvl="7" w:tplc="04090019">
      <w:start w:val="1"/>
      <w:numFmt w:val="lowerLetter"/>
      <w:lvlText w:val="%8."/>
      <w:lvlJc w:val="left"/>
      <w:pPr>
        <w:tabs>
          <w:tab w:val="num" w:pos="5868"/>
        </w:tabs>
        <w:ind w:left="5868" w:hanging="360"/>
      </w:pPr>
    </w:lvl>
    <w:lvl w:ilvl="8" w:tplc="0409001B">
      <w:start w:val="1"/>
      <w:numFmt w:val="lowerRoman"/>
      <w:lvlText w:val="%9."/>
      <w:lvlJc w:val="right"/>
      <w:pPr>
        <w:tabs>
          <w:tab w:val="num" w:pos="6588"/>
        </w:tabs>
        <w:ind w:left="6588" w:hanging="180"/>
      </w:pPr>
    </w:lvl>
  </w:abstractNum>
  <w:abstractNum w:abstractNumId="31">
    <w:nsid w:val="194118DD"/>
    <w:multiLevelType w:val="hybridMultilevel"/>
    <w:tmpl w:val="14208668"/>
    <w:lvl w:ilvl="0" w:tplc="6B02A2EC">
      <w:start w:val="1"/>
      <w:numFmt w:val="decimal"/>
      <w:lvlText w:val="17.%1"/>
      <w:lvlJc w:val="left"/>
      <w:pPr>
        <w:tabs>
          <w:tab w:val="num" w:pos="720"/>
        </w:tabs>
        <w:ind w:left="72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19D83221"/>
    <w:multiLevelType w:val="hybridMultilevel"/>
    <w:tmpl w:val="B84A69A6"/>
    <w:lvl w:ilvl="0" w:tplc="E7C4D3F6">
      <w:start w:val="1"/>
      <w:numFmt w:val="decimal"/>
      <w:lvlText w:val="37.%1"/>
      <w:lvlJc w:val="left"/>
      <w:pPr>
        <w:tabs>
          <w:tab w:val="num" w:pos="1454"/>
        </w:tabs>
        <w:ind w:left="1454"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1AF4404B"/>
    <w:multiLevelType w:val="hybridMultilevel"/>
    <w:tmpl w:val="5D66ADAE"/>
    <w:lvl w:ilvl="0" w:tplc="D97276E2">
      <w:start w:val="1"/>
      <w:numFmt w:val="decimal"/>
      <w:lvlText w:val="71.%1"/>
      <w:lvlJc w:val="left"/>
      <w:pPr>
        <w:tabs>
          <w:tab w:val="num" w:pos="2556"/>
        </w:tabs>
        <w:ind w:left="255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iCs w:val="0"/>
        <w:color w:val="auto"/>
        <w:sz w:val="22"/>
        <w:szCs w:val="22"/>
      </w:rPr>
    </w:lvl>
    <w:lvl w:ilvl="1" w:tplc="A8CAF010">
      <w:start w:val="1"/>
      <w:numFmt w:val="lowerLetter"/>
      <w:lvlText w:val="(%2)"/>
      <w:lvlJc w:val="left"/>
      <w:pPr>
        <w:tabs>
          <w:tab w:val="num" w:pos="1224"/>
        </w:tabs>
        <w:ind w:left="1224" w:hanging="576"/>
      </w:pPr>
      <w:rPr>
        <w:rFonts w:ascii="Arial" w:hAnsi="Arial" w:cs="Arial" w:hint="default"/>
        <w:b w:val="0"/>
        <w:bCs w:val="0"/>
        <w:i w:val="0"/>
        <w:iCs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1D946BE7"/>
    <w:multiLevelType w:val="hybridMultilevel"/>
    <w:tmpl w:val="841CB7D6"/>
    <w:lvl w:ilvl="0" w:tplc="491C3F02">
      <w:start w:val="1"/>
      <w:numFmt w:val="decimal"/>
      <w:lvlText w:val="31.%1"/>
      <w:lvlJc w:val="left"/>
      <w:pPr>
        <w:tabs>
          <w:tab w:val="num" w:pos="540"/>
        </w:tabs>
        <w:ind w:left="5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nsid w:val="1E392AF0"/>
    <w:multiLevelType w:val="hybridMultilevel"/>
    <w:tmpl w:val="0866B1C2"/>
    <w:lvl w:ilvl="0" w:tplc="A6E2B8DA">
      <w:start w:val="1"/>
      <w:numFmt w:val="decimal"/>
      <w:lvlText w:val="%1"/>
      <w:lvlJc w:val="right"/>
      <w:pPr>
        <w:tabs>
          <w:tab w:val="num" w:pos="720"/>
        </w:tabs>
        <w:ind w:left="720" w:hanging="180"/>
      </w:pPr>
      <w:rPr>
        <w:rFonts w:hint="default"/>
        <w:b w:val="0"/>
        <w:bCs w:val="0"/>
        <w:i w:val="0"/>
        <w:iCs w:val="0"/>
        <w:color w:val="auto"/>
        <w:sz w:val="22"/>
        <w:szCs w:val="22"/>
      </w:rPr>
    </w:lvl>
    <w:lvl w:ilvl="1" w:tplc="0DA0024C">
      <w:start w:val="1"/>
      <w:numFmt w:val="decimal"/>
      <w:lvlText w:val="1.%2"/>
      <w:lvlJc w:val="left"/>
      <w:pPr>
        <w:tabs>
          <w:tab w:val="num" w:pos="360"/>
        </w:tabs>
        <w:ind w:left="360" w:hanging="360"/>
      </w:pPr>
      <w:rPr>
        <w:rFonts w:hint="default"/>
        <w:b w:val="0"/>
        <w:bCs w:val="0"/>
        <w:i w:val="0"/>
        <w:iCs w:val="0"/>
        <w:color w:val="auto"/>
        <w:sz w:val="21"/>
        <w:szCs w:val="21"/>
      </w:rPr>
    </w:lvl>
    <w:lvl w:ilvl="2" w:tplc="72D0F752">
      <w:start w:val="1"/>
      <w:numFmt w:val="lowerLetter"/>
      <w:lvlText w:val="(%3)"/>
      <w:lvlJc w:val="left"/>
      <w:pPr>
        <w:tabs>
          <w:tab w:val="num" w:pos="1080"/>
        </w:tabs>
        <w:ind w:left="1080" w:hanging="360"/>
      </w:pPr>
      <w:rPr>
        <w:rFonts w:hint="default"/>
        <w:b w:val="0"/>
        <w:bCs w:val="0"/>
        <w:i w:val="0"/>
        <w:iCs w:val="0"/>
        <w:color w:val="auto"/>
        <w:sz w:val="22"/>
        <w:szCs w:val="22"/>
      </w:rPr>
    </w:lvl>
    <w:lvl w:ilvl="3" w:tplc="CFF80B6C">
      <w:start w:val="1"/>
      <w:numFmt w:val="decimal"/>
      <w:lvlText w:val="%4."/>
      <w:lvlJc w:val="left"/>
      <w:pPr>
        <w:tabs>
          <w:tab w:val="num" w:pos="2880"/>
        </w:tabs>
        <w:ind w:left="2880" w:hanging="360"/>
      </w:pPr>
    </w:lvl>
    <w:lvl w:ilvl="4" w:tplc="91B0A2FC">
      <w:start w:val="1"/>
      <w:numFmt w:val="lowerLetter"/>
      <w:lvlText w:val="%5."/>
      <w:lvlJc w:val="left"/>
      <w:pPr>
        <w:tabs>
          <w:tab w:val="num" w:pos="3600"/>
        </w:tabs>
        <w:ind w:left="3600" w:hanging="360"/>
      </w:pPr>
    </w:lvl>
    <w:lvl w:ilvl="5" w:tplc="07906852">
      <w:start w:val="1"/>
      <w:numFmt w:val="lowerRoman"/>
      <w:lvlText w:val="%6."/>
      <w:lvlJc w:val="right"/>
      <w:pPr>
        <w:tabs>
          <w:tab w:val="num" w:pos="4320"/>
        </w:tabs>
        <w:ind w:left="4320" w:hanging="180"/>
      </w:pPr>
    </w:lvl>
    <w:lvl w:ilvl="6" w:tplc="AD6ED1A2">
      <w:start w:val="1"/>
      <w:numFmt w:val="decimal"/>
      <w:lvlText w:val="%7."/>
      <w:lvlJc w:val="left"/>
      <w:pPr>
        <w:tabs>
          <w:tab w:val="num" w:pos="5040"/>
        </w:tabs>
        <w:ind w:left="5040" w:hanging="360"/>
      </w:pPr>
    </w:lvl>
    <w:lvl w:ilvl="7" w:tplc="D48478F4">
      <w:start w:val="1"/>
      <w:numFmt w:val="lowerLetter"/>
      <w:lvlText w:val="%8."/>
      <w:lvlJc w:val="left"/>
      <w:pPr>
        <w:tabs>
          <w:tab w:val="num" w:pos="5760"/>
        </w:tabs>
        <w:ind w:left="5760" w:hanging="360"/>
      </w:pPr>
    </w:lvl>
    <w:lvl w:ilvl="8" w:tplc="BDA29D46">
      <w:start w:val="1"/>
      <w:numFmt w:val="lowerRoman"/>
      <w:lvlText w:val="%9."/>
      <w:lvlJc w:val="right"/>
      <w:pPr>
        <w:tabs>
          <w:tab w:val="num" w:pos="6480"/>
        </w:tabs>
        <w:ind w:left="6480" w:hanging="180"/>
      </w:pPr>
    </w:lvl>
  </w:abstractNum>
  <w:abstractNum w:abstractNumId="37">
    <w:nsid w:val="1E641BBE"/>
    <w:multiLevelType w:val="hybridMultilevel"/>
    <w:tmpl w:val="FB1E4E38"/>
    <w:lvl w:ilvl="0" w:tplc="687E0822">
      <w:start w:val="1"/>
      <w:numFmt w:val="decimal"/>
      <w:lvlText w:val="13.%1"/>
      <w:lvlJc w:val="left"/>
      <w:pPr>
        <w:tabs>
          <w:tab w:val="num" w:pos="671"/>
        </w:tabs>
        <w:ind w:left="671" w:hanging="648"/>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1F12388B"/>
    <w:multiLevelType w:val="hybridMultilevel"/>
    <w:tmpl w:val="A684B27A"/>
    <w:lvl w:ilvl="0" w:tplc="8E2EFE6A">
      <w:start w:val="1"/>
      <w:numFmt w:val="decimal"/>
      <w:lvlText w:val="30.%1"/>
      <w:lvlJc w:val="left"/>
      <w:pPr>
        <w:tabs>
          <w:tab w:val="num" w:pos="540"/>
        </w:tabs>
        <w:ind w:left="5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1FB04EEC"/>
    <w:multiLevelType w:val="hybridMultilevel"/>
    <w:tmpl w:val="B2C01ACA"/>
    <w:lvl w:ilvl="0" w:tplc="D69CA2A6">
      <w:start w:val="1"/>
      <w:numFmt w:val="decimal"/>
      <w:lvlText w:val="7.%1"/>
      <w:lvlJc w:val="left"/>
      <w:pPr>
        <w:tabs>
          <w:tab w:val="num" w:pos="360"/>
        </w:tabs>
        <w:ind w:left="360" w:hanging="360"/>
      </w:pPr>
      <w:rPr>
        <w:rFonts w:hint="default"/>
      </w:rPr>
    </w:lvl>
    <w:lvl w:ilvl="1" w:tplc="32C0447E">
      <w:start w:val="1"/>
      <w:numFmt w:val="lowerLetter"/>
      <w:lvlText w:val="%2."/>
      <w:lvlJc w:val="left"/>
      <w:pPr>
        <w:tabs>
          <w:tab w:val="num" w:pos="1440"/>
        </w:tabs>
        <w:ind w:left="1440" w:hanging="360"/>
      </w:pPr>
    </w:lvl>
    <w:lvl w:ilvl="2" w:tplc="E0B03C4E">
      <w:start w:val="1"/>
      <w:numFmt w:val="lowerRoman"/>
      <w:lvlText w:val="%3."/>
      <w:lvlJc w:val="right"/>
      <w:pPr>
        <w:tabs>
          <w:tab w:val="num" w:pos="2160"/>
        </w:tabs>
        <w:ind w:left="2160" w:hanging="180"/>
      </w:pPr>
    </w:lvl>
    <w:lvl w:ilvl="3" w:tplc="10D89F0A">
      <w:start w:val="1"/>
      <w:numFmt w:val="decimal"/>
      <w:lvlText w:val="%4."/>
      <w:lvlJc w:val="left"/>
      <w:pPr>
        <w:tabs>
          <w:tab w:val="num" w:pos="2880"/>
        </w:tabs>
        <w:ind w:left="2880" w:hanging="360"/>
      </w:pPr>
    </w:lvl>
    <w:lvl w:ilvl="4" w:tplc="E1D679CC">
      <w:start w:val="1"/>
      <w:numFmt w:val="lowerLetter"/>
      <w:lvlText w:val="%5."/>
      <w:lvlJc w:val="left"/>
      <w:pPr>
        <w:tabs>
          <w:tab w:val="num" w:pos="3600"/>
        </w:tabs>
        <w:ind w:left="3600" w:hanging="360"/>
      </w:pPr>
    </w:lvl>
    <w:lvl w:ilvl="5" w:tplc="038EA84A">
      <w:start w:val="1"/>
      <w:numFmt w:val="lowerRoman"/>
      <w:lvlText w:val="%6."/>
      <w:lvlJc w:val="right"/>
      <w:pPr>
        <w:tabs>
          <w:tab w:val="num" w:pos="4320"/>
        </w:tabs>
        <w:ind w:left="4320" w:hanging="180"/>
      </w:pPr>
    </w:lvl>
    <w:lvl w:ilvl="6" w:tplc="9320A774">
      <w:start w:val="1"/>
      <w:numFmt w:val="decimal"/>
      <w:lvlText w:val="%7."/>
      <w:lvlJc w:val="left"/>
      <w:pPr>
        <w:tabs>
          <w:tab w:val="num" w:pos="5040"/>
        </w:tabs>
        <w:ind w:left="5040" w:hanging="360"/>
      </w:pPr>
    </w:lvl>
    <w:lvl w:ilvl="7" w:tplc="8E061EC4">
      <w:start w:val="1"/>
      <w:numFmt w:val="lowerLetter"/>
      <w:lvlText w:val="%8."/>
      <w:lvlJc w:val="left"/>
      <w:pPr>
        <w:tabs>
          <w:tab w:val="num" w:pos="5760"/>
        </w:tabs>
        <w:ind w:left="5760" w:hanging="360"/>
      </w:pPr>
    </w:lvl>
    <w:lvl w:ilvl="8" w:tplc="CD6885B4">
      <w:start w:val="1"/>
      <w:numFmt w:val="lowerRoman"/>
      <w:lvlText w:val="%9."/>
      <w:lvlJc w:val="right"/>
      <w:pPr>
        <w:tabs>
          <w:tab w:val="num" w:pos="6480"/>
        </w:tabs>
        <w:ind w:left="6480" w:hanging="180"/>
      </w:pPr>
    </w:lvl>
  </w:abstractNum>
  <w:abstractNum w:abstractNumId="40">
    <w:nsid w:val="1FC45598"/>
    <w:multiLevelType w:val="hybridMultilevel"/>
    <w:tmpl w:val="4BF20898"/>
    <w:lvl w:ilvl="0" w:tplc="6854C082">
      <w:start w:val="1"/>
      <w:numFmt w:val="decimal"/>
      <w:lvlText w:val="29.%1"/>
      <w:lvlJc w:val="left"/>
      <w:pPr>
        <w:tabs>
          <w:tab w:val="num" w:pos="540"/>
        </w:tabs>
        <w:ind w:left="540" w:hanging="360"/>
      </w:pPr>
      <w:rPr>
        <w:rFonts w:ascii="Arial" w:hAnsi="Arial" w:cs="Arial"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206A346B"/>
    <w:multiLevelType w:val="hybridMultilevel"/>
    <w:tmpl w:val="346217AA"/>
    <w:lvl w:ilvl="0" w:tplc="A0AC7CAC">
      <w:start w:val="1"/>
      <w:numFmt w:val="decimal"/>
      <w:lvlText w:val="9.%1"/>
      <w:lvlJc w:val="left"/>
      <w:pPr>
        <w:tabs>
          <w:tab w:val="num" w:pos="360"/>
        </w:tabs>
        <w:ind w:left="360" w:hanging="360"/>
      </w:pPr>
      <w:rPr>
        <w:rFonts w:hint="default"/>
      </w:rPr>
    </w:lvl>
    <w:lvl w:ilvl="1" w:tplc="D0247D42">
      <w:start w:val="1"/>
      <w:numFmt w:val="lowerLetter"/>
      <w:lvlText w:val="%2."/>
      <w:lvlJc w:val="left"/>
      <w:pPr>
        <w:tabs>
          <w:tab w:val="num" w:pos="1440"/>
        </w:tabs>
        <w:ind w:left="1440" w:hanging="360"/>
      </w:pPr>
    </w:lvl>
    <w:lvl w:ilvl="2" w:tplc="91A4EB7A">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nsid w:val="209E773C"/>
    <w:multiLevelType w:val="hybridMultilevel"/>
    <w:tmpl w:val="CAB06E96"/>
    <w:lvl w:ilvl="0" w:tplc="93DE3C1A">
      <w:start w:val="1"/>
      <w:numFmt w:val="decimal"/>
      <w:lvlText w:val="45.%1"/>
      <w:lvlJc w:val="left"/>
      <w:pPr>
        <w:tabs>
          <w:tab w:val="num" w:pos="540"/>
        </w:tabs>
        <w:ind w:left="540" w:hanging="360"/>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nsid w:val="23C860D5"/>
    <w:multiLevelType w:val="hybridMultilevel"/>
    <w:tmpl w:val="B5CAAB68"/>
    <w:lvl w:ilvl="0" w:tplc="69AC506C">
      <w:start w:val="1"/>
      <w:numFmt w:val="decimal"/>
      <w:lvlText w:val="65.%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nsid w:val="2644362D"/>
    <w:multiLevelType w:val="hybridMultilevel"/>
    <w:tmpl w:val="F1584D68"/>
    <w:lvl w:ilvl="0" w:tplc="FB687AD0">
      <w:start w:val="1"/>
      <w:numFmt w:val="decimal"/>
      <w:lvlText w:val="61.%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26926FE3"/>
    <w:multiLevelType w:val="hybridMultilevel"/>
    <w:tmpl w:val="60C83312"/>
    <w:lvl w:ilvl="0" w:tplc="B4D84F20">
      <w:start w:val="1"/>
      <w:numFmt w:val="lowerLetter"/>
      <w:pStyle w:val="ClauseSubListSubList"/>
      <w:lvlText w:val="(%1)"/>
      <w:lvlJc w:val="left"/>
      <w:pPr>
        <w:tabs>
          <w:tab w:val="num" w:pos="720"/>
        </w:tabs>
        <w:ind w:left="936" w:hanging="360"/>
      </w:pPr>
      <w:rPr>
        <w:rFonts w:ascii="Arial" w:hAnsi="Arial" w:cs="Arial" w:hint="default"/>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6">
    <w:nsid w:val="28406188"/>
    <w:multiLevelType w:val="hybridMultilevel"/>
    <w:tmpl w:val="B0ECF64A"/>
    <w:lvl w:ilvl="0" w:tplc="2848ABC2">
      <w:start w:val="1"/>
      <w:numFmt w:val="decimal"/>
      <w:lvlText w:val="17.%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nsid w:val="28C122D4"/>
    <w:multiLevelType w:val="hybridMultilevel"/>
    <w:tmpl w:val="A016E26C"/>
    <w:lvl w:ilvl="0" w:tplc="8B907F20">
      <w:start w:val="1"/>
      <w:numFmt w:val="decimal"/>
      <w:lvlText w:val="15.%1"/>
      <w:lvlJc w:val="left"/>
      <w:pPr>
        <w:tabs>
          <w:tab w:val="num" w:pos="671"/>
        </w:tabs>
        <w:ind w:left="671" w:hanging="648"/>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nsid w:val="2A301EDA"/>
    <w:multiLevelType w:val="hybridMultilevel"/>
    <w:tmpl w:val="B2F6F7A2"/>
    <w:lvl w:ilvl="0" w:tplc="D9567388">
      <w:start w:val="1"/>
      <w:numFmt w:val="decimal"/>
      <w:lvlText w:val="44.%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9">
    <w:nsid w:val="2A763474"/>
    <w:multiLevelType w:val="hybridMultilevel"/>
    <w:tmpl w:val="BA2E2FAA"/>
    <w:lvl w:ilvl="0" w:tplc="AEF20CC8">
      <w:start w:val="1"/>
      <w:numFmt w:val="decimal"/>
      <w:lvlText w:val="46.%1"/>
      <w:lvlJc w:val="left"/>
      <w:pPr>
        <w:tabs>
          <w:tab w:val="num" w:pos="540"/>
        </w:tabs>
        <w:ind w:left="540" w:hanging="360"/>
      </w:pPr>
      <w:rPr>
        <w:rFonts w:hint="default"/>
        <w:b w:val="0"/>
        <w:bCs w:val="0"/>
        <w:i w:val="0"/>
        <w:iCs w:val="0"/>
        <w:color w:val="auto"/>
        <w:sz w:val="22"/>
        <w:szCs w:val="22"/>
      </w:rPr>
    </w:lvl>
    <w:lvl w:ilvl="1" w:tplc="2C482454">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0">
    <w:nsid w:val="2B965983"/>
    <w:multiLevelType w:val="hybridMultilevel"/>
    <w:tmpl w:val="5E6238DC"/>
    <w:lvl w:ilvl="0" w:tplc="7494AB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1">
    <w:nsid w:val="2C091B0C"/>
    <w:multiLevelType w:val="hybridMultilevel"/>
    <w:tmpl w:val="E3F0FC58"/>
    <w:lvl w:ilvl="0" w:tplc="E16CA394">
      <w:start w:val="1"/>
      <w:numFmt w:val="lowerLetter"/>
      <w:lvlText w:val="(%1)"/>
      <w:lvlJc w:val="left"/>
      <w:pPr>
        <w:tabs>
          <w:tab w:val="num" w:pos="1296"/>
        </w:tabs>
        <w:ind w:left="1296" w:hanging="90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910AAF58">
      <w:start w:val="1"/>
      <w:numFmt w:val="decimal"/>
      <w:lvlText w:val="24.%4"/>
      <w:lvlJc w:val="left"/>
      <w:pPr>
        <w:tabs>
          <w:tab w:val="num" w:pos="2880"/>
        </w:tabs>
        <w:ind w:left="2880" w:hanging="360"/>
      </w:pPr>
      <w:rPr>
        <w:rFonts w:hint="default"/>
        <w:b w:val="0"/>
        <w:bCs w:val="0"/>
        <w:i w:val="0"/>
        <w:iCs w:val="0"/>
        <w:color w:val="auto"/>
        <w:sz w:val="22"/>
        <w:szCs w:val="22"/>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2">
    <w:nsid w:val="2C422800"/>
    <w:multiLevelType w:val="hybridMultilevel"/>
    <w:tmpl w:val="910852DA"/>
    <w:lvl w:ilvl="0" w:tplc="30E2DA32">
      <w:start w:val="1"/>
      <w:numFmt w:val="lowerLetter"/>
      <w:lvlText w:val="(%1)"/>
      <w:lvlJc w:val="right"/>
      <w:pPr>
        <w:tabs>
          <w:tab w:val="num" w:pos="720"/>
        </w:tabs>
        <w:ind w:left="720" w:hanging="18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3">
    <w:nsid w:val="2CC5388F"/>
    <w:multiLevelType w:val="hybridMultilevel"/>
    <w:tmpl w:val="79229C00"/>
    <w:lvl w:ilvl="0" w:tplc="00144444">
      <w:start w:val="1"/>
      <w:numFmt w:val="decimal"/>
      <w:lvlText w:val="35.%1"/>
      <w:lvlJc w:val="left"/>
      <w:pPr>
        <w:tabs>
          <w:tab w:val="num" w:pos="648"/>
        </w:tabs>
        <w:ind w:left="648" w:hanging="648"/>
      </w:pPr>
      <w:rPr>
        <w:rFonts w:hint="default"/>
        <w:sz w:val="22"/>
        <w:szCs w:val="22"/>
      </w:rPr>
    </w:lvl>
    <w:lvl w:ilvl="1" w:tplc="5AC81D58">
      <w:start w:val="1"/>
      <w:numFmt w:val="decimal"/>
      <w:lvlText w:val="36.%2"/>
      <w:lvlJc w:val="left"/>
      <w:pPr>
        <w:tabs>
          <w:tab w:val="num" w:pos="1440"/>
        </w:tabs>
        <w:ind w:left="1440" w:hanging="360"/>
      </w:pPr>
      <w:rPr>
        <w:rFonts w:hint="default"/>
        <w:b w:val="0"/>
        <w:bCs w:val="0"/>
        <w:i w:val="0"/>
        <w:iCs w:val="0"/>
        <w:color w:val="auto"/>
        <w:sz w:val="22"/>
        <w:szCs w:val="22"/>
      </w:rPr>
    </w:lvl>
    <w:lvl w:ilvl="2" w:tplc="D88C34D6">
      <w:start w:val="1"/>
      <w:numFmt w:val="lowerRoman"/>
      <w:lvlText w:val="(%3)"/>
      <w:lvlJc w:val="left"/>
      <w:pPr>
        <w:tabs>
          <w:tab w:val="num" w:pos="2304"/>
        </w:tabs>
        <w:ind w:left="2340" w:hanging="360"/>
      </w:pPr>
      <w:rPr>
        <w:rFonts w:ascii="Arial" w:hAnsi="Arial" w:cs="Arial" w:hint="default"/>
        <w:sz w:val="22"/>
        <w:szCs w:val="22"/>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nsid w:val="2D1B17BA"/>
    <w:multiLevelType w:val="hybridMultilevel"/>
    <w:tmpl w:val="710073D6"/>
    <w:lvl w:ilvl="0" w:tplc="E102976A">
      <w:start w:val="1"/>
      <w:numFmt w:val="decimal"/>
      <w:lvlText w:val="43.%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5">
    <w:nsid w:val="2E38448A"/>
    <w:multiLevelType w:val="hybridMultilevel"/>
    <w:tmpl w:val="79C4EF78"/>
    <w:lvl w:ilvl="0" w:tplc="E51E447A">
      <w:start w:val="1"/>
      <w:numFmt w:val="decimal"/>
      <w:lvlText w:val="41.%1"/>
      <w:lvlJc w:val="left"/>
      <w:pPr>
        <w:tabs>
          <w:tab w:val="num" w:pos="972"/>
        </w:tabs>
        <w:ind w:left="972" w:hanging="792"/>
      </w:pPr>
      <w:rPr>
        <w:rFonts w:hint="default"/>
      </w:rPr>
    </w:lvl>
    <w:lvl w:ilvl="1" w:tplc="04090019">
      <w:start w:val="1"/>
      <w:numFmt w:val="none"/>
      <w:lvlText w:val="45.1"/>
      <w:lvlJc w:val="left"/>
      <w:pPr>
        <w:tabs>
          <w:tab w:val="num" w:pos="360"/>
        </w:tabs>
        <w:ind w:left="360" w:hanging="360"/>
      </w:pPr>
      <w:rPr>
        <w:rFonts w:hint="default"/>
      </w:rPr>
    </w:lvl>
    <w:lvl w:ilvl="2" w:tplc="0409001B">
      <w:start w:val="1"/>
      <w:numFmt w:val="lowerLetter"/>
      <w:lvlText w:val="(%3)"/>
      <w:lvlJc w:val="right"/>
      <w:pPr>
        <w:tabs>
          <w:tab w:val="num" w:pos="540"/>
        </w:tabs>
        <w:ind w:left="540" w:hanging="180"/>
      </w:pPr>
      <w:rPr>
        <w:rFonts w:hint="default"/>
        <w:b w:val="0"/>
        <w:bCs w:val="0"/>
        <w:i w:val="0"/>
        <w:iCs w:val="0"/>
        <w:color w:val="auto"/>
        <w:sz w:val="22"/>
        <w:szCs w:val="22"/>
      </w:r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56">
    <w:nsid w:val="2E5D5DF8"/>
    <w:multiLevelType w:val="hybridMultilevel"/>
    <w:tmpl w:val="8152B294"/>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7">
    <w:nsid w:val="3207064E"/>
    <w:multiLevelType w:val="hybridMultilevel"/>
    <w:tmpl w:val="BFC0D6A4"/>
    <w:lvl w:ilvl="0" w:tplc="EC28840C">
      <w:start w:val="1"/>
      <w:numFmt w:val="lowerLetter"/>
      <w:lvlText w:val="(%1)"/>
      <w:lvlJc w:val="left"/>
      <w:pPr>
        <w:tabs>
          <w:tab w:val="num" w:pos="2052"/>
        </w:tabs>
        <w:ind w:left="2052" w:hanging="900"/>
      </w:pPr>
      <w:rPr>
        <w:rFonts w:hint="default"/>
        <w:sz w:val="22"/>
        <w:szCs w:val="22"/>
      </w:rPr>
    </w:lvl>
    <w:lvl w:ilvl="1" w:tplc="31420D8E">
      <w:start w:val="1"/>
      <w:numFmt w:val="decimal"/>
      <w:lvlText w:val="45.%2"/>
      <w:lvlJc w:val="left"/>
      <w:pPr>
        <w:tabs>
          <w:tab w:val="num" w:pos="1512"/>
        </w:tabs>
        <w:ind w:left="1512" w:hanging="360"/>
      </w:pPr>
      <w:rPr>
        <w:rFonts w:hint="default"/>
        <w:b w:val="0"/>
        <w:bCs w:val="0"/>
        <w:i w:val="0"/>
        <w:iCs w:val="0"/>
        <w:color w:val="auto"/>
        <w:sz w:val="22"/>
        <w:szCs w:val="22"/>
      </w:rPr>
    </w:lvl>
    <w:lvl w:ilvl="2" w:tplc="F2649286">
      <w:start w:val="1"/>
      <w:numFmt w:val="lowerLetter"/>
      <w:lvlText w:val="(%3)"/>
      <w:lvlJc w:val="left"/>
      <w:pPr>
        <w:tabs>
          <w:tab w:val="num" w:pos="2700"/>
        </w:tabs>
        <w:ind w:left="2700" w:hanging="648"/>
      </w:pPr>
      <w:rPr>
        <w:rFonts w:hint="default"/>
        <w:b w:val="0"/>
        <w:bCs w:val="0"/>
        <w:i w:val="0"/>
        <w:iCs w:val="0"/>
        <w:color w:val="auto"/>
        <w:sz w:val="22"/>
        <w:szCs w:val="22"/>
      </w:rPr>
    </w:lvl>
    <w:lvl w:ilvl="3" w:tplc="0409000F">
      <w:start w:val="1"/>
      <w:numFmt w:val="decimal"/>
      <w:lvlText w:val="%4."/>
      <w:lvlJc w:val="left"/>
      <w:pPr>
        <w:tabs>
          <w:tab w:val="num" w:pos="2952"/>
        </w:tabs>
        <w:ind w:left="2952" w:hanging="360"/>
      </w:pPr>
    </w:lvl>
    <w:lvl w:ilvl="4" w:tplc="04090019">
      <w:start w:val="1"/>
      <w:numFmt w:val="lowerLetter"/>
      <w:lvlText w:val="%5."/>
      <w:lvlJc w:val="left"/>
      <w:pPr>
        <w:tabs>
          <w:tab w:val="num" w:pos="3672"/>
        </w:tabs>
        <w:ind w:left="3672" w:hanging="360"/>
      </w:pPr>
    </w:lvl>
    <w:lvl w:ilvl="5" w:tplc="0409001B">
      <w:start w:val="1"/>
      <w:numFmt w:val="lowerRoman"/>
      <w:lvlText w:val="%6."/>
      <w:lvlJc w:val="right"/>
      <w:pPr>
        <w:tabs>
          <w:tab w:val="num" w:pos="4392"/>
        </w:tabs>
        <w:ind w:left="4392" w:hanging="180"/>
      </w:pPr>
    </w:lvl>
    <w:lvl w:ilvl="6" w:tplc="0409000F">
      <w:start w:val="1"/>
      <w:numFmt w:val="decimal"/>
      <w:lvlText w:val="%7."/>
      <w:lvlJc w:val="left"/>
      <w:pPr>
        <w:tabs>
          <w:tab w:val="num" w:pos="5112"/>
        </w:tabs>
        <w:ind w:left="5112" w:hanging="360"/>
      </w:pPr>
    </w:lvl>
    <w:lvl w:ilvl="7" w:tplc="04090019">
      <w:start w:val="1"/>
      <w:numFmt w:val="lowerLetter"/>
      <w:lvlText w:val="%8."/>
      <w:lvlJc w:val="left"/>
      <w:pPr>
        <w:tabs>
          <w:tab w:val="num" w:pos="5832"/>
        </w:tabs>
        <w:ind w:left="5832" w:hanging="360"/>
      </w:pPr>
    </w:lvl>
    <w:lvl w:ilvl="8" w:tplc="0409001B">
      <w:start w:val="1"/>
      <w:numFmt w:val="lowerRoman"/>
      <w:lvlText w:val="%9."/>
      <w:lvlJc w:val="right"/>
      <w:pPr>
        <w:tabs>
          <w:tab w:val="num" w:pos="6552"/>
        </w:tabs>
        <w:ind w:left="6552" w:hanging="180"/>
      </w:pPr>
    </w:lvl>
  </w:abstractNum>
  <w:abstractNum w:abstractNumId="58">
    <w:nsid w:val="32FA5B17"/>
    <w:multiLevelType w:val="hybridMultilevel"/>
    <w:tmpl w:val="73BC5560"/>
    <w:lvl w:ilvl="0" w:tplc="D72C6AC0">
      <w:start w:val="1"/>
      <w:numFmt w:val="decimal"/>
      <w:lvlText w:val="40.%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nsid w:val="3447389E"/>
    <w:multiLevelType w:val="hybridMultilevel"/>
    <w:tmpl w:val="BC78EA1E"/>
    <w:lvl w:ilvl="0" w:tplc="F4E819C2">
      <w:start w:val="1"/>
      <w:numFmt w:val="decimal"/>
      <w:lvlText w:val="42.%1"/>
      <w:lvlJc w:val="left"/>
      <w:pPr>
        <w:tabs>
          <w:tab w:val="num" w:pos="360"/>
        </w:tabs>
        <w:ind w:left="360" w:hanging="360"/>
      </w:pPr>
      <w:rPr>
        <w:rFonts w:hint="default"/>
        <w:b w:val="0"/>
        <w:bCs w:val="0"/>
        <w:i w:val="0"/>
        <w:iCs w:val="0"/>
        <w:color w:val="auto"/>
        <w:sz w:val="22"/>
        <w:szCs w:val="22"/>
      </w:rPr>
    </w:lvl>
    <w:lvl w:ilvl="1" w:tplc="1A301480">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0">
    <w:nsid w:val="34863786"/>
    <w:multiLevelType w:val="hybridMultilevel"/>
    <w:tmpl w:val="44EA1452"/>
    <w:lvl w:ilvl="0" w:tplc="5FEE9608">
      <w:start w:val="1"/>
      <w:numFmt w:val="decimal"/>
      <w:lvlText w:val="%1."/>
      <w:lvlJc w:val="left"/>
      <w:pPr>
        <w:tabs>
          <w:tab w:val="num" w:pos="432"/>
        </w:tabs>
        <w:ind w:left="432" w:hanging="432"/>
      </w:pPr>
      <w:rPr>
        <w:rFonts w:hint="default"/>
      </w:rPr>
    </w:lvl>
    <w:lvl w:ilvl="1" w:tplc="04090019">
      <w:start w:val="1"/>
      <w:numFmt w:val="decimal"/>
      <w:lvlText w:val="17.%2"/>
      <w:lvlJc w:val="left"/>
      <w:pPr>
        <w:tabs>
          <w:tab w:val="num" w:pos="648"/>
        </w:tabs>
        <w:ind w:left="648" w:hanging="648"/>
      </w:pPr>
      <w:rPr>
        <w:rFonts w:hint="default"/>
        <w:b w:val="0"/>
        <w:bCs w:val="0"/>
        <w:i w:val="0"/>
        <w:iCs w:val="0"/>
        <w:color w:val="auto"/>
        <w:sz w:val="22"/>
        <w:szCs w:val="22"/>
      </w:rPr>
    </w:lvl>
    <w:lvl w:ilvl="2" w:tplc="0409001B">
      <w:start w:val="1"/>
      <w:numFmt w:val="lowerLetter"/>
      <w:pStyle w:val="Header3-Paragraph"/>
      <w:lvlText w:val="(%3)"/>
      <w:lvlJc w:val="left"/>
      <w:pPr>
        <w:tabs>
          <w:tab w:val="num" w:pos="2628"/>
        </w:tabs>
        <w:ind w:left="2628" w:hanging="648"/>
      </w:pPr>
      <w:rPr>
        <w:rFonts w:hint="default"/>
        <w:b w:val="0"/>
        <w:bCs w:val="0"/>
        <w:i w:val="0"/>
        <w:iCs w:val="0"/>
        <w:color w:val="auto"/>
        <w:sz w:val="22"/>
        <w:szCs w:val="22"/>
      </w:rPr>
    </w:lvl>
    <w:lvl w:ilvl="3" w:tplc="0409000F">
      <w:start w:val="1"/>
      <w:numFmt w:val="decimal"/>
      <w:lvlText w:val="13.%4"/>
      <w:lvlJc w:val="left"/>
      <w:pPr>
        <w:tabs>
          <w:tab w:val="num" w:pos="3168"/>
        </w:tabs>
        <w:ind w:left="3168" w:hanging="648"/>
      </w:pPr>
      <w:rPr>
        <w:rFonts w:hint="default"/>
      </w:rPr>
    </w:lvl>
    <w:lvl w:ilvl="4" w:tplc="04090019">
      <w:start w:val="1"/>
      <w:numFmt w:val="decimal"/>
      <w:lvlText w:val="14.%5"/>
      <w:lvlJc w:val="left"/>
      <w:pPr>
        <w:tabs>
          <w:tab w:val="num" w:pos="3888"/>
        </w:tabs>
        <w:ind w:left="3888" w:hanging="648"/>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1">
    <w:nsid w:val="348E68F6"/>
    <w:multiLevelType w:val="hybridMultilevel"/>
    <w:tmpl w:val="C55AA3BC"/>
    <w:lvl w:ilvl="0" w:tplc="97D2EC06">
      <w:start w:val="1"/>
      <w:numFmt w:val="decimal"/>
      <w:lvlText w:val="20.%1"/>
      <w:lvlJc w:val="left"/>
      <w:pPr>
        <w:tabs>
          <w:tab w:val="num" w:pos="756"/>
        </w:tabs>
        <w:ind w:left="75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nsid w:val="350251AC"/>
    <w:multiLevelType w:val="hybridMultilevel"/>
    <w:tmpl w:val="02A24AC2"/>
    <w:lvl w:ilvl="0" w:tplc="F5844A2E">
      <w:start w:val="1"/>
      <w:numFmt w:val="decimal"/>
      <w:lvlText w:val="20.%1"/>
      <w:lvlJc w:val="left"/>
      <w:pPr>
        <w:tabs>
          <w:tab w:val="num" w:pos="720"/>
        </w:tabs>
        <w:ind w:left="72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3">
    <w:nsid w:val="35C508C9"/>
    <w:multiLevelType w:val="hybridMultilevel"/>
    <w:tmpl w:val="08109F2A"/>
    <w:lvl w:ilvl="0" w:tplc="C1F8BD62">
      <w:start w:val="1"/>
      <w:numFmt w:val="decimal"/>
      <w:lvlText w:val="67.%1"/>
      <w:lvlJc w:val="left"/>
      <w:pPr>
        <w:tabs>
          <w:tab w:val="num" w:pos="576"/>
        </w:tabs>
        <w:ind w:left="576" w:hanging="576"/>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nsid w:val="36412CF8"/>
    <w:multiLevelType w:val="hybridMultilevel"/>
    <w:tmpl w:val="E19A61B6"/>
    <w:lvl w:ilvl="0" w:tplc="09CADCF0">
      <w:start w:val="1"/>
      <w:numFmt w:val="decimal"/>
      <w:lvlText w:val="22.%1"/>
      <w:lvlJc w:val="left"/>
      <w:pPr>
        <w:tabs>
          <w:tab w:val="num" w:pos="662"/>
        </w:tabs>
        <w:ind w:left="662" w:hanging="648"/>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5">
    <w:nsid w:val="36E943B4"/>
    <w:multiLevelType w:val="hybridMultilevel"/>
    <w:tmpl w:val="FF981E3C"/>
    <w:lvl w:ilvl="0" w:tplc="DB6E955C">
      <w:start w:val="1"/>
      <w:numFmt w:val="decimal"/>
      <w:lvlText w:val="29.%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6">
    <w:nsid w:val="378E7C43"/>
    <w:multiLevelType w:val="hybridMultilevel"/>
    <w:tmpl w:val="4EE2B196"/>
    <w:lvl w:ilvl="0" w:tplc="A20AFA06">
      <w:start w:val="1"/>
      <w:numFmt w:val="decimal"/>
      <w:lvlText w:val="9.%1"/>
      <w:lvlJc w:val="left"/>
      <w:pPr>
        <w:tabs>
          <w:tab w:val="num" w:pos="1449"/>
        </w:tabs>
        <w:ind w:left="1449" w:hanging="360"/>
      </w:pPr>
      <w:rPr>
        <w:rFonts w:hint="default"/>
        <w:b w:val="0"/>
        <w:bCs w:val="0"/>
        <w:i w:val="0"/>
        <w:iCs w:val="0"/>
        <w:color w:val="auto"/>
        <w:sz w:val="22"/>
        <w:szCs w:val="22"/>
      </w:rPr>
    </w:lvl>
    <w:lvl w:ilvl="1" w:tplc="F5F699EA">
      <w:start w:val="1"/>
      <w:numFmt w:val="decimal"/>
      <w:lvlText w:val="10.%2"/>
      <w:lvlJc w:val="left"/>
      <w:pPr>
        <w:tabs>
          <w:tab w:val="num" w:pos="1440"/>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nsid w:val="386C3541"/>
    <w:multiLevelType w:val="hybridMultilevel"/>
    <w:tmpl w:val="8EDCF572"/>
    <w:lvl w:ilvl="0" w:tplc="C18004C6">
      <w:start w:val="1"/>
      <w:numFmt w:val="decimal"/>
      <w:lvlText w:val="%1."/>
      <w:lvlJc w:val="left"/>
      <w:pPr>
        <w:tabs>
          <w:tab w:val="num" w:pos="360"/>
        </w:tabs>
        <w:ind w:left="360" w:hanging="360"/>
      </w:pPr>
      <w:rPr>
        <w:rFonts w:ascii="Arial" w:hAnsi="Arial" w:cs="Arial" w:hint="default"/>
        <w:b/>
        <w:bCs/>
        <w:sz w:val="22"/>
        <w:szCs w:val="22"/>
      </w:rPr>
    </w:lvl>
    <w:lvl w:ilvl="1" w:tplc="04090019">
      <w:start w:val="1"/>
      <w:numFmt w:val="decimal"/>
      <w:lvlText w:val="10.%2"/>
      <w:lvlJc w:val="left"/>
      <w:pPr>
        <w:tabs>
          <w:tab w:val="num" w:pos="720"/>
        </w:tabs>
        <w:ind w:left="720" w:hanging="360"/>
      </w:pPr>
      <w:rPr>
        <w:rFonts w:hint="default"/>
        <w:b w:val="0"/>
        <w:bCs w:val="0"/>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68">
    <w:nsid w:val="39315D27"/>
    <w:multiLevelType w:val="hybridMultilevel"/>
    <w:tmpl w:val="3B7EA536"/>
    <w:lvl w:ilvl="0" w:tplc="B038E242">
      <w:start w:val="1"/>
      <w:numFmt w:val="decimal"/>
      <w:lvlText w:val="16.%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9">
    <w:nsid w:val="39411F31"/>
    <w:multiLevelType w:val="hybridMultilevel"/>
    <w:tmpl w:val="644AE992"/>
    <w:lvl w:ilvl="0" w:tplc="42B8EFDC">
      <w:start w:val="1"/>
      <w:numFmt w:val="decimal"/>
      <w:lvlText w:val="56.%1"/>
      <w:lvlJc w:val="left"/>
      <w:pPr>
        <w:tabs>
          <w:tab w:val="num" w:pos="756"/>
        </w:tabs>
        <w:ind w:left="756" w:hanging="576"/>
      </w:pPr>
      <w:rPr>
        <w:rFonts w:hint="default"/>
        <w:sz w:val="22"/>
        <w:szCs w:val="22"/>
      </w:rPr>
    </w:lvl>
    <w:lvl w:ilvl="1" w:tplc="01487DB2">
      <w:start w:val="1"/>
      <w:numFmt w:val="lowerLetter"/>
      <w:lvlText w:val="%2."/>
      <w:lvlJc w:val="left"/>
      <w:pPr>
        <w:tabs>
          <w:tab w:val="num" w:pos="1440"/>
        </w:tabs>
        <w:ind w:left="1440" w:hanging="360"/>
      </w:pPr>
    </w:lvl>
    <w:lvl w:ilvl="2" w:tplc="9500C704">
      <w:start w:val="1"/>
      <w:numFmt w:val="decimal"/>
      <w:lvlText w:val="57.%3"/>
      <w:lvlJc w:val="left"/>
      <w:pPr>
        <w:tabs>
          <w:tab w:val="num" w:pos="576"/>
        </w:tabs>
        <w:ind w:left="576" w:hanging="576"/>
      </w:pPr>
      <w:rPr>
        <w:rFonts w:hint="default"/>
        <w:sz w:val="22"/>
        <w:szCs w:val="22"/>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0">
    <w:nsid w:val="3ADE1070"/>
    <w:multiLevelType w:val="hybridMultilevel"/>
    <w:tmpl w:val="A1828A66"/>
    <w:lvl w:ilvl="0" w:tplc="A9EA1EEA">
      <w:start w:val="1"/>
      <w:numFmt w:val="decimal"/>
      <w:lvlText w:val="21.%1"/>
      <w:lvlJc w:val="left"/>
      <w:pPr>
        <w:tabs>
          <w:tab w:val="num" w:pos="1008"/>
        </w:tabs>
        <w:ind w:left="1008" w:hanging="648"/>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1">
    <w:nsid w:val="3C4B56A2"/>
    <w:multiLevelType w:val="hybridMultilevel"/>
    <w:tmpl w:val="AC5E1496"/>
    <w:lvl w:ilvl="0" w:tplc="AD82D6A2">
      <w:start w:val="1"/>
      <w:numFmt w:val="decimal"/>
      <w:lvlText w:val="37.%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2">
    <w:nsid w:val="3C9147A1"/>
    <w:multiLevelType w:val="hybridMultilevel"/>
    <w:tmpl w:val="60F2ABE8"/>
    <w:lvl w:ilvl="0" w:tplc="0AAE1C78">
      <w:start w:val="1"/>
      <w:numFmt w:val="decimal"/>
      <w:lvlText w:val="6.%1"/>
      <w:lvlJc w:val="left"/>
      <w:pPr>
        <w:tabs>
          <w:tab w:val="num" w:pos="900"/>
        </w:tabs>
        <w:ind w:left="90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3">
    <w:nsid w:val="3D3C6A36"/>
    <w:multiLevelType w:val="hybridMultilevel"/>
    <w:tmpl w:val="F40AD102"/>
    <w:lvl w:ilvl="0" w:tplc="FFFFFFFF">
      <w:start w:val="1"/>
      <w:numFmt w:val="decimal"/>
      <w:lvlText w:val="14.%1"/>
      <w:lvlJc w:val="left"/>
      <w:pPr>
        <w:tabs>
          <w:tab w:val="num" w:pos="783"/>
        </w:tabs>
        <w:ind w:left="783" w:hanging="360"/>
      </w:pPr>
      <w:rPr>
        <w:rFonts w:hint="default"/>
      </w:rPr>
    </w:lvl>
    <w:lvl w:ilvl="1" w:tplc="FFFFFFFF">
      <w:start w:val="1"/>
      <w:numFmt w:val="lowerLetter"/>
      <w:lvlText w:val="%2."/>
      <w:lvlJc w:val="left"/>
      <w:pPr>
        <w:tabs>
          <w:tab w:val="num" w:pos="1440"/>
        </w:tabs>
        <w:ind w:left="1440" w:hanging="360"/>
      </w:pPr>
    </w:lvl>
    <w:lvl w:ilvl="2" w:tplc="97D2EC06">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4">
    <w:nsid w:val="3E131389"/>
    <w:multiLevelType w:val="hybridMultilevel"/>
    <w:tmpl w:val="65C2442A"/>
    <w:lvl w:ilvl="0" w:tplc="69AEC836">
      <w:start w:val="1"/>
      <w:numFmt w:val="decimal"/>
      <w:lvlText w:val="2.%1"/>
      <w:lvlJc w:val="left"/>
      <w:pPr>
        <w:tabs>
          <w:tab w:val="num" w:pos="540"/>
        </w:tabs>
        <w:ind w:left="540" w:hanging="360"/>
      </w:pPr>
      <w:rPr>
        <w:rFonts w:hint="default"/>
        <w:b w:val="0"/>
        <w:bCs w:val="0"/>
      </w:rPr>
    </w:lvl>
    <w:lvl w:ilvl="1" w:tplc="04090019">
      <w:start w:val="1"/>
      <w:numFmt w:val="lowerLetter"/>
      <w:lvlText w:val="%2."/>
      <w:lvlJc w:val="left"/>
      <w:pPr>
        <w:tabs>
          <w:tab w:val="num" w:pos="1440"/>
        </w:tabs>
        <w:ind w:left="1440" w:hanging="360"/>
      </w:pPr>
    </w:lvl>
    <w:lvl w:ilvl="2" w:tplc="A8C65EC8">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5">
    <w:nsid w:val="40AE088E"/>
    <w:multiLevelType w:val="hybridMultilevel"/>
    <w:tmpl w:val="47864A04"/>
    <w:lvl w:ilvl="0" w:tplc="F03A9DEE">
      <w:start w:val="1"/>
      <w:numFmt w:val="decimal"/>
      <w:lvlText w:val="55.%1"/>
      <w:lvlJc w:val="left"/>
      <w:pPr>
        <w:tabs>
          <w:tab w:val="num" w:pos="324"/>
        </w:tabs>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nsid w:val="41632A92"/>
    <w:multiLevelType w:val="hybridMultilevel"/>
    <w:tmpl w:val="0FDA7AB6"/>
    <w:lvl w:ilvl="0" w:tplc="4F969026">
      <w:start w:val="1"/>
      <w:numFmt w:val="decimal"/>
      <w:lvlText w:val="25.%1"/>
      <w:lvlJc w:val="left"/>
      <w:pPr>
        <w:tabs>
          <w:tab w:val="num" w:pos="1674"/>
        </w:tabs>
        <w:ind w:left="1674"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7">
    <w:nsid w:val="419A7D72"/>
    <w:multiLevelType w:val="hybridMultilevel"/>
    <w:tmpl w:val="7F7AE5BC"/>
    <w:lvl w:ilvl="0" w:tplc="52840742">
      <w:start w:val="1"/>
      <w:numFmt w:val="lowerLetter"/>
      <w:lvlText w:val="(%1)"/>
      <w:lvlJc w:val="right"/>
      <w:pPr>
        <w:tabs>
          <w:tab w:val="num" w:pos="1440"/>
        </w:tabs>
        <w:ind w:left="1440" w:hanging="18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8">
    <w:nsid w:val="428C3095"/>
    <w:multiLevelType w:val="hybridMultilevel"/>
    <w:tmpl w:val="1004D36A"/>
    <w:lvl w:ilvl="0" w:tplc="FD46328A">
      <w:start w:val="1"/>
      <w:numFmt w:val="decimal"/>
      <w:lvlText w:val="50.%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9">
    <w:nsid w:val="42CA01A3"/>
    <w:multiLevelType w:val="hybridMultilevel"/>
    <w:tmpl w:val="BAB666BE"/>
    <w:lvl w:ilvl="0" w:tplc="85DAA656">
      <w:start w:val="1"/>
      <w:numFmt w:val="decimal"/>
      <w:lvlText w:val="53.%1"/>
      <w:lvlJc w:val="left"/>
      <w:pPr>
        <w:tabs>
          <w:tab w:val="num" w:pos="684"/>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0">
    <w:nsid w:val="42CA09E6"/>
    <w:multiLevelType w:val="hybridMultilevel"/>
    <w:tmpl w:val="630655CE"/>
    <w:lvl w:ilvl="0" w:tplc="94BEA17C">
      <w:start w:val="1"/>
      <w:numFmt w:val="decimal"/>
      <w:lvlText w:val="26.%1"/>
      <w:lvlJc w:val="left"/>
      <w:pPr>
        <w:tabs>
          <w:tab w:val="num" w:pos="648"/>
        </w:tabs>
        <w:ind w:left="648" w:hanging="648"/>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1">
    <w:nsid w:val="4327696E"/>
    <w:multiLevelType w:val="hybridMultilevel"/>
    <w:tmpl w:val="CEC887D4"/>
    <w:lvl w:ilvl="0" w:tplc="50BA807E">
      <w:start w:val="1"/>
      <w:numFmt w:val="decimal"/>
      <w:lvlText w:val="5.%1"/>
      <w:lvlJc w:val="left"/>
      <w:pPr>
        <w:tabs>
          <w:tab w:val="num" w:pos="1440"/>
        </w:tabs>
        <w:ind w:left="14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2">
    <w:nsid w:val="447D22B6"/>
    <w:multiLevelType w:val="hybridMultilevel"/>
    <w:tmpl w:val="A49EE7F2"/>
    <w:lvl w:ilvl="0" w:tplc="6158DE7C">
      <w:start w:val="1"/>
      <w:numFmt w:val="decimal"/>
      <w:lvlText w:val="66.%1"/>
      <w:lvlJc w:val="left"/>
      <w:pPr>
        <w:tabs>
          <w:tab w:val="num" w:pos="648"/>
        </w:tabs>
        <w:ind w:left="648" w:hanging="576"/>
      </w:pPr>
      <w:rPr>
        <w:rFonts w:hint="default"/>
      </w:rPr>
    </w:lvl>
    <w:lvl w:ilvl="1" w:tplc="CBF4CB78">
      <w:start w:val="1"/>
      <w:numFmt w:val="decimal"/>
      <w:lvlText w:val="65.%2"/>
      <w:lvlJc w:val="left"/>
      <w:pPr>
        <w:tabs>
          <w:tab w:val="num" w:pos="1728"/>
        </w:tabs>
        <w:ind w:left="1728" w:hanging="648"/>
      </w:pPr>
      <w:rPr>
        <w:rFonts w:hint="default"/>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3">
    <w:nsid w:val="448F652C"/>
    <w:multiLevelType w:val="hybridMultilevel"/>
    <w:tmpl w:val="6DF6047A"/>
    <w:lvl w:ilvl="0" w:tplc="5A087CBA">
      <w:start w:val="1"/>
      <w:numFmt w:val="decimal"/>
      <w:lvlText w:val="63.%1"/>
      <w:lvlJc w:val="left"/>
      <w:pPr>
        <w:tabs>
          <w:tab w:val="num" w:pos="576"/>
        </w:tabs>
        <w:ind w:left="576" w:hanging="576"/>
      </w:pPr>
      <w:rPr>
        <w:rFonts w:hint="default"/>
        <w:sz w:val="22"/>
        <w:szCs w:val="22"/>
      </w:rPr>
    </w:lvl>
    <w:lvl w:ilvl="1" w:tplc="9D1E38D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4">
    <w:nsid w:val="44F062FC"/>
    <w:multiLevelType w:val="hybridMultilevel"/>
    <w:tmpl w:val="831E82C8"/>
    <w:lvl w:ilvl="0" w:tplc="FC1A202A">
      <w:start w:val="1"/>
      <w:numFmt w:val="decimal"/>
      <w:lvlText w:val="23.%1"/>
      <w:lvlJc w:val="left"/>
      <w:pPr>
        <w:tabs>
          <w:tab w:val="num" w:pos="540"/>
        </w:tabs>
        <w:ind w:left="540" w:hanging="360"/>
      </w:pPr>
      <w:rPr>
        <w:rFonts w:hint="default"/>
        <w:b w:val="0"/>
        <w:bCs w:val="0"/>
        <w:i w:val="0"/>
        <w:iCs w:val="0"/>
        <w:color w:val="auto"/>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5">
    <w:nsid w:val="45AD3A5A"/>
    <w:multiLevelType w:val="hybridMultilevel"/>
    <w:tmpl w:val="72A4671E"/>
    <w:lvl w:ilvl="0" w:tplc="2C040116">
      <w:start w:val="1"/>
      <w:numFmt w:val="decimal"/>
      <w:lvlText w:val="%1."/>
      <w:lvlJc w:val="left"/>
      <w:pPr>
        <w:tabs>
          <w:tab w:val="num" w:pos="720"/>
        </w:tabs>
        <w:ind w:left="720" w:hanging="360"/>
      </w:pPr>
      <w:rPr>
        <w:rFonts w:ascii="Arial" w:hAnsi="Arial" w:cs="Arial" w:hint="default"/>
        <w:b/>
        <w:bCs/>
      </w:rPr>
    </w:lvl>
    <w:lvl w:ilvl="1" w:tplc="5A62C572">
      <w:start w:val="1"/>
      <w:numFmt w:val="lowerLetter"/>
      <w:lvlText w:val="(%2)"/>
      <w:lvlJc w:val="left"/>
      <w:pPr>
        <w:tabs>
          <w:tab w:val="num" w:pos="1404"/>
        </w:tabs>
        <w:ind w:left="1440" w:hanging="360"/>
      </w:pPr>
      <w:rPr>
        <w:rFonts w:ascii="Arial" w:hAnsi="Arial" w:cs="Arial" w:hint="default"/>
        <w:b w:val="0"/>
        <w:bCs w:val="0"/>
        <w:sz w:val="22"/>
        <w:szCs w:val="22"/>
      </w:rPr>
    </w:lvl>
    <w:lvl w:ilvl="2" w:tplc="0DD4E5FC">
      <w:start w:val="1"/>
      <w:numFmt w:val="lowerLetter"/>
      <w:lvlText w:val="(%3)"/>
      <w:lvlJc w:val="left"/>
      <w:pPr>
        <w:tabs>
          <w:tab w:val="num" w:pos="2304"/>
        </w:tabs>
        <w:ind w:left="2340" w:hanging="360"/>
      </w:pPr>
      <w:rPr>
        <w:rFonts w:ascii="Arial" w:hAnsi="Arial" w:cs="Arial" w:hint="default"/>
        <w:b w:val="0"/>
        <w:bCs w:val="0"/>
        <w:sz w:val="22"/>
        <w:szCs w:val="22"/>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6">
    <w:nsid w:val="465B4B0C"/>
    <w:multiLevelType w:val="hybridMultilevel"/>
    <w:tmpl w:val="380ECFB2"/>
    <w:lvl w:ilvl="0" w:tplc="1FA0C57C">
      <w:start w:val="1"/>
      <w:numFmt w:val="decimal"/>
      <w:lvlText w:val="34.%1"/>
      <w:lvlJc w:val="left"/>
      <w:pPr>
        <w:tabs>
          <w:tab w:val="num" w:pos="540"/>
        </w:tabs>
        <w:ind w:left="540" w:hanging="360"/>
      </w:pPr>
      <w:rPr>
        <w:rFonts w:hint="default"/>
        <w:b w:val="0"/>
        <w:bCs w:val="0"/>
        <w:i w:val="0"/>
        <w:iCs w:val="0"/>
        <w:color w:val="auto"/>
        <w:sz w:val="22"/>
        <w:szCs w:val="22"/>
      </w:rPr>
    </w:lvl>
    <w:lvl w:ilvl="1" w:tplc="27568C96">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7">
    <w:nsid w:val="469456F2"/>
    <w:multiLevelType w:val="hybridMultilevel"/>
    <w:tmpl w:val="BF164E50"/>
    <w:lvl w:ilvl="0" w:tplc="ECA65C3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8">
    <w:nsid w:val="47106482"/>
    <w:multiLevelType w:val="hybridMultilevel"/>
    <w:tmpl w:val="E5C20076"/>
    <w:lvl w:ilvl="0" w:tplc="3112E310">
      <w:start w:val="1"/>
      <w:numFmt w:val="decimal"/>
      <w:lvlText w:val="32.%1"/>
      <w:lvlJc w:val="left"/>
      <w:pPr>
        <w:tabs>
          <w:tab w:val="num" w:pos="540"/>
        </w:tabs>
        <w:ind w:left="540" w:hanging="360"/>
      </w:pPr>
      <w:rPr>
        <w:rFonts w:hint="default"/>
        <w:b w:val="0"/>
        <w:bCs w:val="0"/>
        <w:i w:val="0"/>
        <w:iCs w:val="0"/>
        <w:color w:val="auto"/>
        <w:sz w:val="22"/>
        <w:szCs w:val="22"/>
      </w:rPr>
    </w:lvl>
    <w:lvl w:ilvl="1" w:tplc="17E294BE">
      <w:start w:val="1"/>
      <w:numFmt w:val="lowerLetter"/>
      <w:lvlText w:val="(%2)"/>
      <w:lvlJc w:val="left"/>
      <w:pPr>
        <w:tabs>
          <w:tab w:val="num" w:pos="1404"/>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9">
    <w:nsid w:val="47320E41"/>
    <w:multiLevelType w:val="hybridMultilevel"/>
    <w:tmpl w:val="6D98E018"/>
    <w:lvl w:ilvl="0" w:tplc="EFA2C0C6">
      <w:start w:val="1"/>
      <w:numFmt w:val="lowerLetter"/>
      <w:pStyle w:val="ClauseSubList"/>
      <w:lvlText w:val="(%1)"/>
      <w:lvlJc w:val="left"/>
      <w:pPr>
        <w:tabs>
          <w:tab w:val="num" w:pos="720"/>
        </w:tabs>
        <w:ind w:left="936" w:hanging="360"/>
      </w:pPr>
      <w:rPr>
        <w:rFonts w:ascii="Arial" w:hAnsi="Arial" w:cs="Arial" w:hint="default"/>
        <w:i w:val="0"/>
        <w:iCs w:val="0"/>
        <w:color w:val="00800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0">
    <w:nsid w:val="4B1F2BB1"/>
    <w:multiLevelType w:val="hybridMultilevel"/>
    <w:tmpl w:val="48C2CF84"/>
    <w:lvl w:ilvl="0" w:tplc="3702D642">
      <w:start w:val="1"/>
      <w:numFmt w:val="lowerLetter"/>
      <w:lvlText w:val="(%1)"/>
      <w:lvlJc w:val="left"/>
      <w:pPr>
        <w:tabs>
          <w:tab w:val="num" w:pos="1728"/>
        </w:tabs>
        <w:ind w:left="1728" w:hanging="648"/>
      </w:pPr>
      <w:rPr>
        <w:rFonts w:hint="default"/>
        <w:b w:val="0"/>
        <w:bCs w:val="0"/>
        <w:i w:val="0"/>
        <w:iCs w:val="0"/>
        <w:color w:val="auto"/>
        <w:sz w:val="22"/>
        <w:szCs w:val="22"/>
      </w:rPr>
    </w:lvl>
    <w:lvl w:ilvl="1" w:tplc="04090019">
      <w:start w:val="2"/>
      <w:numFmt w:val="decimal"/>
      <w:lvlText w:val="20.%2"/>
      <w:lvlJc w:val="left"/>
      <w:pPr>
        <w:tabs>
          <w:tab w:val="num" w:pos="1728"/>
        </w:tabs>
        <w:ind w:left="1728" w:hanging="648"/>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1">
    <w:nsid w:val="4BA1165C"/>
    <w:multiLevelType w:val="hybridMultilevel"/>
    <w:tmpl w:val="D046A4D8"/>
    <w:lvl w:ilvl="0" w:tplc="781AE952">
      <w:start w:val="1"/>
      <w:numFmt w:val="decimal"/>
      <w:lvlText w:val="52.%1"/>
      <w:lvlJc w:val="left"/>
      <w:pPr>
        <w:tabs>
          <w:tab w:val="num" w:pos="324"/>
        </w:tabs>
        <w:ind w:left="360" w:hanging="360"/>
      </w:pPr>
      <w:rPr>
        <w:rFonts w:ascii="Arial" w:hAnsi="Arial" w:cs="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2">
    <w:nsid w:val="4CD84152"/>
    <w:multiLevelType w:val="hybridMultilevel"/>
    <w:tmpl w:val="3536DE5A"/>
    <w:lvl w:ilvl="0" w:tplc="AE269DD6">
      <w:start w:val="1"/>
      <w:numFmt w:val="decimal"/>
      <w:lvlText w:val="18.%1"/>
      <w:lvlJc w:val="left"/>
      <w:pPr>
        <w:tabs>
          <w:tab w:val="num" w:pos="720"/>
        </w:tabs>
        <w:ind w:left="72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3">
    <w:nsid w:val="4F5817D1"/>
    <w:multiLevelType w:val="hybridMultilevel"/>
    <w:tmpl w:val="7CC6368C"/>
    <w:lvl w:ilvl="0" w:tplc="78141F2A">
      <w:start w:val="1"/>
      <w:numFmt w:val="decimal"/>
      <w:lvlText w:val="21.%1"/>
      <w:lvlJc w:val="left"/>
      <w:pPr>
        <w:tabs>
          <w:tab w:val="num" w:pos="540"/>
        </w:tabs>
        <w:ind w:left="540" w:hanging="360"/>
      </w:pPr>
      <w:rPr>
        <w:rFonts w:hint="default"/>
        <w:b w:val="0"/>
        <w:bCs w:val="0"/>
        <w:i w:val="0"/>
        <w:iCs w:val="0"/>
        <w:color w:val="auto"/>
        <w:sz w:val="22"/>
        <w:szCs w:val="22"/>
      </w:rPr>
    </w:lvl>
    <w:lvl w:ilvl="1" w:tplc="039E224E">
      <w:start w:val="1"/>
      <w:numFmt w:val="lowerLetter"/>
      <w:lvlText w:val="%2."/>
      <w:lvlJc w:val="left"/>
      <w:pPr>
        <w:tabs>
          <w:tab w:val="num" w:pos="1440"/>
        </w:tabs>
        <w:ind w:left="1440" w:hanging="360"/>
      </w:pPr>
    </w:lvl>
    <w:lvl w:ilvl="2" w:tplc="63984AB0">
      <w:start w:val="1"/>
      <w:numFmt w:val="lowerRoman"/>
      <w:lvlText w:val="%3."/>
      <w:lvlJc w:val="right"/>
      <w:pPr>
        <w:tabs>
          <w:tab w:val="num" w:pos="2160"/>
        </w:tabs>
        <w:ind w:left="2160" w:hanging="180"/>
      </w:pPr>
    </w:lvl>
    <w:lvl w:ilvl="3" w:tplc="AA5AD2FC">
      <w:start w:val="1"/>
      <w:numFmt w:val="decimal"/>
      <w:lvlText w:val="%4."/>
      <w:lvlJc w:val="left"/>
      <w:pPr>
        <w:tabs>
          <w:tab w:val="num" w:pos="2880"/>
        </w:tabs>
        <w:ind w:left="2880" w:hanging="360"/>
      </w:pPr>
    </w:lvl>
    <w:lvl w:ilvl="4" w:tplc="83A4A976">
      <w:start w:val="1"/>
      <w:numFmt w:val="lowerLetter"/>
      <w:lvlText w:val="%5."/>
      <w:lvlJc w:val="left"/>
      <w:pPr>
        <w:tabs>
          <w:tab w:val="num" w:pos="3600"/>
        </w:tabs>
        <w:ind w:left="3600" w:hanging="360"/>
      </w:pPr>
    </w:lvl>
    <w:lvl w:ilvl="5" w:tplc="8B0493C4">
      <w:start w:val="1"/>
      <w:numFmt w:val="lowerRoman"/>
      <w:lvlText w:val="%6."/>
      <w:lvlJc w:val="right"/>
      <w:pPr>
        <w:tabs>
          <w:tab w:val="num" w:pos="4320"/>
        </w:tabs>
        <w:ind w:left="4320" w:hanging="180"/>
      </w:pPr>
    </w:lvl>
    <w:lvl w:ilvl="6" w:tplc="2F9E2F58">
      <w:start w:val="1"/>
      <w:numFmt w:val="decimal"/>
      <w:lvlText w:val="%7."/>
      <w:lvlJc w:val="left"/>
      <w:pPr>
        <w:tabs>
          <w:tab w:val="num" w:pos="5040"/>
        </w:tabs>
        <w:ind w:left="5040" w:hanging="360"/>
      </w:pPr>
    </w:lvl>
    <w:lvl w:ilvl="7" w:tplc="C58ACF6C">
      <w:start w:val="1"/>
      <w:numFmt w:val="lowerLetter"/>
      <w:lvlText w:val="%8."/>
      <w:lvlJc w:val="left"/>
      <w:pPr>
        <w:tabs>
          <w:tab w:val="num" w:pos="5760"/>
        </w:tabs>
        <w:ind w:left="5760" w:hanging="360"/>
      </w:pPr>
    </w:lvl>
    <w:lvl w:ilvl="8" w:tplc="FB6E706A">
      <w:start w:val="1"/>
      <w:numFmt w:val="lowerRoman"/>
      <w:lvlText w:val="%9."/>
      <w:lvlJc w:val="right"/>
      <w:pPr>
        <w:tabs>
          <w:tab w:val="num" w:pos="6480"/>
        </w:tabs>
        <w:ind w:left="6480" w:hanging="180"/>
      </w:pPr>
    </w:lvl>
  </w:abstractNum>
  <w:abstractNum w:abstractNumId="94">
    <w:nsid w:val="50DE236D"/>
    <w:multiLevelType w:val="hybridMultilevel"/>
    <w:tmpl w:val="A7E0E4CA"/>
    <w:lvl w:ilvl="0" w:tplc="3134222E">
      <w:start w:val="1"/>
      <w:numFmt w:val="lowerRoman"/>
      <w:lvlText w:val="(%1)"/>
      <w:lvlJc w:val="left"/>
      <w:pPr>
        <w:tabs>
          <w:tab w:val="num" w:pos="2160"/>
        </w:tabs>
        <w:ind w:left="2160" w:hanging="720"/>
      </w:pPr>
    </w:lvl>
    <w:lvl w:ilvl="1" w:tplc="C8B672D8">
      <w:start w:val="1"/>
      <w:numFmt w:val="decimal"/>
      <w:lvlText w:val="%2."/>
      <w:lvlJc w:val="left"/>
      <w:pPr>
        <w:tabs>
          <w:tab w:val="num" w:pos="1440"/>
        </w:tabs>
        <w:ind w:left="1440" w:hanging="360"/>
      </w:pPr>
    </w:lvl>
    <w:lvl w:ilvl="2" w:tplc="554A5D90">
      <w:start w:val="1"/>
      <w:numFmt w:val="lowerRoman"/>
      <w:lvlText w:val="%3."/>
      <w:lvlJc w:val="right"/>
      <w:pPr>
        <w:tabs>
          <w:tab w:val="num" w:pos="2160"/>
        </w:tabs>
        <w:ind w:left="2160" w:hanging="180"/>
      </w:pPr>
    </w:lvl>
    <w:lvl w:ilvl="3" w:tplc="B95813C0">
      <w:start w:val="1"/>
      <w:numFmt w:val="decimal"/>
      <w:lvlText w:val="%4."/>
      <w:lvlJc w:val="left"/>
      <w:pPr>
        <w:tabs>
          <w:tab w:val="num" w:pos="2880"/>
        </w:tabs>
        <w:ind w:left="2880" w:hanging="360"/>
      </w:pPr>
    </w:lvl>
    <w:lvl w:ilvl="4" w:tplc="04AC85DC">
      <w:start w:val="1"/>
      <w:numFmt w:val="decimal"/>
      <w:lvlText w:val="%5."/>
      <w:lvlJc w:val="left"/>
      <w:pPr>
        <w:tabs>
          <w:tab w:val="num" w:pos="3600"/>
        </w:tabs>
        <w:ind w:left="3600" w:hanging="360"/>
      </w:pPr>
    </w:lvl>
    <w:lvl w:ilvl="5" w:tplc="E2CAEA80">
      <w:start w:val="1"/>
      <w:numFmt w:val="decimal"/>
      <w:lvlText w:val="%6."/>
      <w:lvlJc w:val="left"/>
      <w:pPr>
        <w:tabs>
          <w:tab w:val="num" w:pos="4320"/>
        </w:tabs>
        <w:ind w:left="4320" w:hanging="360"/>
      </w:pPr>
    </w:lvl>
    <w:lvl w:ilvl="6" w:tplc="DFCE931A">
      <w:start w:val="1"/>
      <w:numFmt w:val="decimal"/>
      <w:lvlText w:val="%7."/>
      <w:lvlJc w:val="left"/>
      <w:pPr>
        <w:tabs>
          <w:tab w:val="num" w:pos="5040"/>
        </w:tabs>
        <w:ind w:left="5040" w:hanging="360"/>
      </w:pPr>
    </w:lvl>
    <w:lvl w:ilvl="7" w:tplc="E286BC12">
      <w:start w:val="1"/>
      <w:numFmt w:val="decimal"/>
      <w:lvlText w:val="%8."/>
      <w:lvlJc w:val="left"/>
      <w:pPr>
        <w:tabs>
          <w:tab w:val="num" w:pos="5760"/>
        </w:tabs>
        <w:ind w:left="5760" w:hanging="360"/>
      </w:pPr>
    </w:lvl>
    <w:lvl w:ilvl="8" w:tplc="981E3642">
      <w:start w:val="1"/>
      <w:numFmt w:val="decimal"/>
      <w:lvlText w:val="%9."/>
      <w:lvlJc w:val="left"/>
      <w:pPr>
        <w:tabs>
          <w:tab w:val="num" w:pos="6480"/>
        </w:tabs>
        <w:ind w:left="6480" w:hanging="360"/>
      </w:pPr>
    </w:lvl>
  </w:abstractNum>
  <w:abstractNum w:abstractNumId="95">
    <w:nsid w:val="50F05921"/>
    <w:multiLevelType w:val="hybridMultilevel"/>
    <w:tmpl w:val="BED8033A"/>
    <w:lvl w:ilvl="0" w:tplc="EBB29658">
      <w:start w:val="1"/>
      <w:numFmt w:val="lowerLetter"/>
      <w:lvlText w:val="(%1)"/>
      <w:lvlJc w:val="left"/>
      <w:pPr>
        <w:tabs>
          <w:tab w:val="num" w:pos="1296"/>
        </w:tabs>
        <w:ind w:left="1296" w:hanging="900"/>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6">
    <w:nsid w:val="517F4D68"/>
    <w:multiLevelType w:val="hybridMultilevel"/>
    <w:tmpl w:val="B4328CB2"/>
    <w:lvl w:ilvl="0" w:tplc="482E7A4E">
      <w:start w:val="1"/>
      <w:numFmt w:val="decimal"/>
      <w:lvlText w:val="11.%1"/>
      <w:lvlJc w:val="left"/>
      <w:pPr>
        <w:tabs>
          <w:tab w:val="num" w:pos="662"/>
        </w:tabs>
        <w:ind w:left="662" w:hanging="648"/>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7">
    <w:nsid w:val="529F574F"/>
    <w:multiLevelType w:val="hybridMultilevel"/>
    <w:tmpl w:val="5AA865CE"/>
    <w:lvl w:ilvl="0" w:tplc="26E0EDA0">
      <w:start w:val="1"/>
      <w:numFmt w:val="decimal"/>
      <w:lvlText w:val="39.%1"/>
      <w:lvlJc w:val="left"/>
      <w:pPr>
        <w:tabs>
          <w:tab w:val="num" w:pos="648"/>
        </w:tabs>
        <w:ind w:left="648" w:hanging="648"/>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8">
    <w:nsid w:val="55A61682"/>
    <w:multiLevelType w:val="hybridMultilevel"/>
    <w:tmpl w:val="44F0FE48"/>
    <w:lvl w:ilvl="0" w:tplc="2A10125A">
      <w:start w:val="1"/>
      <w:numFmt w:val="lowerLetter"/>
      <w:lvlText w:val="%1)"/>
      <w:lvlJc w:val="left"/>
      <w:pPr>
        <w:tabs>
          <w:tab w:val="num" w:pos="1080"/>
        </w:tabs>
        <w:ind w:left="1080" w:hanging="360"/>
      </w:pPr>
      <w:rPr>
        <w:sz w:val="22"/>
        <w:szCs w:val="22"/>
      </w:rPr>
    </w:lvl>
    <w:lvl w:ilvl="1" w:tplc="745A1894">
      <w:start w:val="1"/>
      <w:numFmt w:val="lowerLetter"/>
      <w:lvlText w:val="%2."/>
      <w:lvlJc w:val="left"/>
      <w:pPr>
        <w:tabs>
          <w:tab w:val="num" w:pos="1440"/>
        </w:tabs>
        <w:ind w:left="1440" w:hanging="360"/>
      </w:pPr>
    </w:lvl>
    <w:lvl w:ilvl="2" w:tplc="6EBEF14A">
      <w:start w:val="1"/>
      <w:numFmt w:val="decimal"/>
      <w:lvlText w:val="%3."/>
      <w:lvlJc w:val="left"/>
      <w:pPr>
        <w:tabs>
          <w:tab w:val="num" w:pos="2160"/>
        </w:tabs>
        <w:ind w:left="2160" w:hanging="360"/>
      </w:pPr>
    </w:lvl>
    <w:lvl w:ilvl="3" w:tplc="63645CB6">
      <w:start w:val="1"/>
      <w:numFmt w:val="decimal"/>
      <w:lvlText w:val="%4."/>
      <w:lvlJc w:val="left"/>
      <w:pPr>
        <w:tabs>
          <w:tab w:val="num" w:pos="2880"/>
        </w:tabs>
        <w:ind w:left="2880" w:hanging="360"/>
      </w:pPr>
    </w:lvl>
    <w:lvl w:ilvl="4" w:tplc="1A6281FA">
      <w:start w:val="1"/>
      <w:numFmt w:val="decimal"/>
      <w:lvlText w:val="%5."/>
      <w:lvlJc w:val="left"/>
      <w:pPr>
        <w:tabs>
          <w:tab w:val="num" w:pos="3600"/>
        </w:tabs>
        <w:ind w:left="3600" w:hanging="360"/>
      </w:pPr>
    </w:lvl>
    <w:lvl w:ilvl="5" w:tplc="E3BE97C8">
      <w:start w:val="1"/>
      <w:numFmt w:val="decimal"/>
      <w:lvlText w:val="%6."/>
      <w:lvlJc w:val="left"/>
      <w:pPr>
        <w:tabs>
          <w:tab w:val="num" w:pos="4320"/>
        </w:tabs>
        <w:ind w:left="4320" w:hanging="360"/>
      </w:pPr>
    </w:lvl>
    <w:lvl w:ilvl="6" w:tplc="62F83998">
      <w:start w:val="1"/>
      <w:numFmt w:val="decimal"/>
      <w:lvlText w:val="%7."/>
      <w:lvlJc w:val="left"/>
      <w:pPr>
        <w:tabs>
          <w:tab w:val="num" w:pos="5040"/>
        </w:tabs>
        <w:ind w:left="5040" w:hanging="360"/>
      </w:pPr>
    </w:lvl>
    <w:lvl w:ilvl="7" w:tplc="DC36A0C8">
      <w:start w:val="1"/>
      <w:numFmt w:val="decimal"/>
      <w:lvlText w:val="%8."/>
      <w:lvlJc w:val="left"/>
      <w:pPr>
        <w:tabs>
          <w:tab w:val="num" w:pos="5760"/>
        </w:tabs>
        <w:ind w:left="5760" w:hanging="360"/>
      </w:pPr>
    </w:lvl>
    <w:lvl w:ilvl="8" w:tplc="88DE23FE">
      <w:start w:val="1"/>
      <w:numFmt w:val="decimal"/>
      <w:lvlText w:val="%9."/>
      <w:lvlJc w:val="left"/>
      <w:pPr>
        <w:tabs>
          <w:tab w:val="num" w:pos="6480"/>
        </w:tabs>
        <w:ind w:left="6480" w:hanging="360"/>
      </w:pPr>
    </w:lvl>
  </w:abstractNum>
  <w:abstractNum w:abstractNumId="99">
    <w:nsid w:val="56141790"/>
    <w:multiLevelType w:val="hybridMultilevel"/>
    <w:tmpl w:val="371CB982"/>
    <w:lvl w:ilvl="0" w:tplc="D654DD54">
      <w:start w:val="1"/>
      <w:numFmt w:val="lowerLetter"/>
      <w:lvlText w:val="(%1)"/>
      <w:lvlJc w:val="left"/>
      <w:pPr>
        <w:tabs>
          <w:tab w:val="num" w:pos="1312"/>
        </w:tabs>
        <w:ind w:left="1312" w:hanging="43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0">
    <w:nsid w:val="566C298E"/>
    <w:multiLevelType w:val="hybridMultilevel"/>
    <w:tmpl w:val="E886017E"/>
    <w:lvl w:ilvl="0" w:tplc="37BED9AE">
      <w:start w:val="1"/>
      <w:numFmt w:val="decimal"/>
      <w:lvlText w:val="31.%1"/>
      <w:lvlJc w:val="left"/>
      <w:pPr>
        <w:tabs>
          <w:tab w:val="num" w:pos="720"/>
        </w:tabs>
        <w:ind w:left="720" w:hanging="360"/>
      </w:pPr>
      <w:rPr>
        <w:rFonts w:hint="default"/>
        <w:b w:val="0"/>
        <w:bCs w:val="0"/>
        <w:i w:val="0"/>
        <w:iCs w:val="0"/>
        <w:color w:val="auto"/>
        <w:sz w:val="22"/>
        <w:szCs w:val="22"/>
      </w:rPr>
    </w:lvl>
    <w:lvl w:ilvl="1" w:tplc="4348AD74">
      <w:start w:val="5"/>
      <w:numFmt w:val="decimal"/>
      <w:lvlText w:val="31.%2"/>
      <w:lvlJc w:val="left"/>
      <w:pPr>
        <w:tabs>
          <w:tab w:val="num" w:pos="1728"/>
        </w:tabs>
        <w:ind w:left="1728" w:hanging="648"/>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1">
    <w:nsid w:val="58EB657F"/>
    <w:multiLevelType w:val="hybridMultilevel"/>
    <w:tmpl w:val="044AD54A"/>
    <w:lvl w:ilvl="0" w:tplc="F27AC542">
      <w:start w:val="1"/>
      <w:numFmt w:val="decimal"/>
      <w:lvlText w:val="22.%1"/>
      <w:lvlJc w:val="left"/>
      <w:pPr>
        <w:tabs>
          <w:tab w:val="num" w:pos="1008"/>
        </w:tabs>
        <w:ind w:left="1008" w:hanging="648"/>
      </w:pPr>
      <w:rPr>
        <w:rFonts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2">
    <w:nsid w:val="5B3C674D"/>
    <w:multiLevelType w:val="hybridMultilevel"/>
    <w:tmpl w:val="757800DA"/>
    <w:lvl w:ilvl="0" w:tplc="DCBA73B6">
      <w:start w:val="1"/>
      <w:numFmt w:val="lowerLetter"/>
      <w:lvlText w:val="(%1)"/>
      <w:lvlJc w:val="left"/>
      <w:pPr>
        <w:tabs>
          <w:tab w:val="num" w:pos="720"/>
        </w:tabs>
        <w:ind w:left="720" w:hanging="720"/>
      </w:pPr>
      <w:rPr>
        <w:rFonts w:ascii="Times New Roman" w:hAnsi="Times New Roman" w:cs="Times New Roman" w:hint="default"/>
        <w:b w:val="0"/>
        <w:bCs w:val="0"/>
        <w:i/>
        <w:iCs/>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3">
    <w:nsid w:val="5B574F5E"/>
    <w:multiLevelType w:val="hybridMultilevel"/>
    <w:tmpl w:val="2E32B2B0"/>
    <w:lvl w:ilvl="0" w:tplc="6E1CBCB6">
      <w:start w:val="1"/>
      <w:numFmt w:val="decimal"/>
      <w:lvlText w:val="42.%1"/>
      <w:lvlJc w:val="left"/>
      <w:pPr>
        <w:tabs>
          <w:tab w:val="num" w:pos="648"/>
        </w:tabs>
        <w:ind w:left="648" w:hanging="648"/>
      </w:pPr>
      <w:rPr>
        <w:rFonts w:hint="default"/>
        <w:b w:val="0"/>
        <w:bCs w:val="0"/>
      </w:rPr>
    </w:lvl>
    <w:lvl w:ilvl="1" w:tplc="2438FA2C">
      <w:start w:val="1"/>
      <w:numFmt w:val="lowerLetter"/>
      <w:lvlText w:val="(%2)"/>
      <w:lvlJc w:val="left"/>
      <w:pPr>
        <w:tabs>
          <w:tab w:val="num" w:pos="1080"/>
        </w:tabs>
        <w:ind w:left="1080" w:hanging="432"/>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4">
    <w:nsid w:val="5B5E64A4"/>
    <w:multiLevelType w:val="hybridMultilevel"/>
    <w:tmpl w:val="78827328"/>
    <w:lvl w:ilvl="0" w:tplc="04D6EE3E">
      <w:start w:val="1"/>
      <w:numFmt w:val="decimal"/>
      <w:lvlText w:val="58.%1"/>
      <w:lvlJc w:val="left"/>
      <w:pPr>
        <w:tabs>
          <w:tab w:val="num" w:pos="576"/>
        </w:tabs>
        <w:ind w:left="576" w:hanging="576"/>
      </w:pPr>
      <w:rPr>
        <w:rFonts w:hint="default"/>
        <w:sz w:val="22"/>
        <w:szCs w:val="22"/>
      </w:rPr>
    </w:lvl>
    <w:lvl w:ilvl="1" w:tplc="04090019">
      <w:start w:val="1"/>
      <w:numFmt w:val="lowerLetter"/>
      <w:lvlText w:val="(%2)"/>
      <w:lvlJc w:val="left"/>
      <w:pPr>
        <w:tabs>
          <w:tab w:val="num" w:pos="1728"/>
        </w:tabs>
        <w:ind w:left="1728" w:hanging="648"/>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5">
    <w:nsid w:val="5C783411"/>
    <w:multiLevelType w:val="hybridMultilevel"/>
    <w:tmpl w:val="485AF38A"/>
    <w:lvl w:ilvl="0" w:tplc="695ECEDC">
      <w:start w:val="1"/>
      <w:numFmt w:val="decimal"/>
      <w:lvlText w:val="16.%1"/>
      <w:lvlJc w:val="left"/>
      <w:pPr>
        <w:tabs>
          <w:tab w:val="num" w:pos="720"/>
        </w:tabs>
        <w:ind w:left="720" w:hanging="360"/>
      </w:pPr>
      <w:rPr>
        <w:rFonts w:hint="default"/>
        <w:b w:val="0"/>
        <w:bCs w:val="0"/>
        <w:i w:val="0"/>
        <w:iCs w:val="0"/>
        <w:color w:val="auto"/>
        <w:sz w:val="22"/>
        <w:szCs w:val="22"/>
      </w:rPr>
    </w:lvl>
    <w:lvl w:ilvl="1" w:tplc="79A64F28">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6">
    <w:nsid w:val="5CD072F1"/>
    <w:multiLevelType w:val="hybridMultilevel"/>
    <w:tmpl w:val="C0E2233A"/>
    <w:lvl w:ilvl="0" w:tplc="20F48DDC">
      <w:start w:val="4"/>
      <w:numFmt w:val="decimal"/>
      <w:lvlText w:val="4.%1"/>
      <w:lvlJc w:val="left"/>
      <w:pPr>
        <w:tabs>
          <w:tab w:val="num" w:pos="648"/>
        </w:tabs>
        <w:ind w:left="648" w:hanging="648"/>
      </w:pPr>
      <w:rPr>
        <w:rFonts w:hint="default"/>
      </w:rPr>
    </w:lvl>
    <w:lvl w:ilvl="1" w:tplc="5F245C40">
      <w:start w:val="1"/>
      <w:numFmt w:val="lowerLetter"/>
      <w:lvlText w:val="(%2)"/>
      <w:lvlJc w:val="left"/>
      <w:pPr>
        <w:tabs>
          <w:tab w:val="num" w:pos="1980"/>
        </w:tabs>
        <w:ind w:left="1980" w:hanging="900"/>
      </w:pPr>
      <w:rPr>
        <w:rFonts w:hint="default"/>
      </w:rPr>
    </w:lvl>
    <w:lvl w:ilvl="2" w:tplc="0409001B">
      <w:start w:val="1"/>
      <w:numFmt w:val="lowerLetter"/>
      <w:lvlText w:val="(%3)"/>
      <w:lvlJc w:val="left"/>
      <w:pPr>
        <w:tabs>
          <w:tab w:val="num" w:pos="2628"/>
        </w:tabs>
        <w:ind w:left="2628" w:hanging="648"/>
      </w:pPr>
      <w:rPr>
        <w:rFonts w:hint="default"/>
        <w:b w:val="0"/>
        <w:bCs w:val="0"/>
        <w:i w:val="0"/>
        <w:iCs w:val="0"/>
        <w:color w:val="auto"/>
        <w:sz w:val="22"/>
        <w:szCs w:val="22"/>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7">
    <w:nsid w:val="5CD82141"/>
    <w:multiLevelType w:val="hybridMultilevel"/>
    <w:tmpl w:val="35EE7008"/>
    <w:lvl w:ilvl="0" w:tplc="D9F07964">
      <w:start w:val="1"/>
      <w:numFmt w:val="decimal"/>
      <w:lvlText w:val="39.%1"/>
      <w:lvlJc w:val="left"/>
      <w:pPr>
        <w:tabs>
          <w:tab w:val="num" w:pos="900"/>
        </w:tabs>
        <w:ind w:left="900" w:hanging="648"/>
      </w:pPr>
      <w:rPr>
        <w:rFonts w:ascii="Arial" w:hAnsi="Arial" w:cs="Arial" w:hint="default"/>
        <w:sz w:val="22"/>
        <w:szCs w:val="22"/>
      </w:rPr>
    </w:lvl>
    <w:lvl w:ilvl="1" w:tplc="B6207D4A">
      <w:start w:val="1"/>
      <w:numFmt w:val="decimal"/>
      <w:lvlText w:val="38.%2"/>
      <w:lvlJc w:val="left"/>
      <w:pPr>
        <w:tabs>
          <w:tab w:val="num" w:pos="1440"/>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8">
    <w:nsid w:val="5D9C655E"/>
    <w:multiLevelType w:val="hybridMultilevel"/>
    <w:tmpl w:val="096AA3FC"/>
    <w:lvl w:ilvl="0" w:tplc="C06694DC">
      <w:start w:val="1"/>
      <w:numFmt w:val="lowerLetter"/>
      <w:lvlText w:val="(%1)"/>
      <w:lvlJc w:val="right"/>
      <w:pPr>
        <w:tabs>
          <w:tab w:val="num" w:pos="900"/>
        </w:tabs>
        <w:ind w:left="900" w:hanging="180"/>
      </w:pPr>
      <w:rPr>
        <w:rFonts w:hint="default"/>
        <w:b w:val="0"/>
        <w:bCs w:val="0"/>
        <w:i w:val="0"/>
        <w:iCs w:val="0"/>
        <w:color w:val="auto"/>
        <w:sz w:val="22"/>
        <w:szCs w:val="22"/>
      </w:rPr>
    </w:lvl>
    <w:lvl w:ilvl="1" w:tplc="04090019">
      <w:start w:val="1"/>
      <w:numFmt w:val="lowerLetter"/>
      <w:lvlText w:val="%2."/>
      <w:lvlJc w:val="left"/>
      <w:pPr>
        <w:tabs>
          <w:tab w:val="num" w:pos="1620"/>
        </w:tabs>
        <w:ind w:left="1620" w:hanging="360"/>
      </w:pPr>
    </w:lvl>
    <w:lvl w:ilvl="2" w:tplc="C2A81E32">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09">
    <w:nsid w:val="5E2C19FE"/>
    <w:multiLevelType w:val="hybridMultilevel"/>
    <w:tmpl w:val="C046B526"/>
    <w:lvl w:ilvl="0" w:tplc="86F4BFC0">
      <w:start w:val="1"/>
      <w:numFmt w:val="decimal"/>
      <w:lvlText w:val="33.%1"/>
      <w:lvlJc w:val="left"/>
      <w:pPr>
        <w:tabs>
          <w:tab w:val="num" w:pos="648"/>
        </w:tabs>
        <w:ind w:left="648" w:hanging="648"/>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0">
    <w:nsid w:val="5F201F42"/>
    <w:multiLevelType w:val="hybridMultilevel"/>
    <w:tmpl w:val="DAB29FB2"/>
    <w:lvl w:ilvl="0" w:tplc="70829F3E">
      <w:start w:val="1"/>
      <w:numFmt w:val="decimal"/>
      <w:lvlText w:val="39.%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1">
    <w:nsid w:val="5FC14773"/>
    <w:multiLevelType w:val="hybridMultilevel"/>
    <w:tmpl w:val="F2B6E782"/>
    <w:lvl w:ilvl="0" w:tplc="1780041A">
      <w:start w:val="1"/>
      <w:numFmt w:val="decimal"/>
      <w:lvlText w:val="2.%1"/>
      <w:lvlJc w:val="left"/>
      <w:pPr>
        <w:tabs>
          <w:tab w:val="num" w:pos="828"/>
        </w:tabs>
        <w:ind w:left="828" w:hanging="648"/>
      </w:pPr>
      <w:rPr>
        <w:rFonts w:hint="default"/>
      </w:rPr>
    </w:lvl>
    <w:lvl w:ilvl="1" w:tplc="B19EA992">
      <w:start w:val="1"/>
      <w:numFmt w:val="decimal"/>
      <w:lvlText w:val="3.%2"/>
      <w:lvlJc w:val="left"/>
      <w:pPr>
        <w:tabs>
          <w:tab w:val="num" w:pos="360"/>
        </w:tabs>
        <w:ind w:left="360" w:hanging="360"/>
      </w:pPr>
      <w:rPr>
        <w:rFonts w:hint="default"/>
      </w:rPr>
    </w:lvl>
    <w:lvl w:ilvl="2" w:tplc="0409001B">
      <w:start w:val="1"/>
      <w:numFmt w:val="lowerRoman"/>
      <w:lvlText w:val="%3."/>
      <w:lvlJc w:val="right"/>
      <w:pPr>
        <w:tabs>
          <w:tab w:val="num" w:pos="2794"/>
        </w:tabs>
        <w:ind w:left="2794" w:hanging="180"/>
      </w:pPr>
    </w:lvl>
    <w:lvl w:ilvl="3" w:tplc="0409000F">
      <w:start w:val="1"/>
      <w:numFmt w:val="decimal"/>
      <w:lvlText w:val="%4."/>
      <w:lvlJc w:val="left"/>
      <w:pPr>
        <w:tabs>
          <w:tab w:val="num" w:pos="3514"/>
        </w:tabs>
        <w:ind w:left="3514" w:hanging="360"/>
      </w:pPr>
    </w:lvl>
    <w:lvl w:ilvl="4" w:tplc="04090019">
      <w:start w:val="1"/>
      <w:numFmt w:val="lowerLetter"/>
      <w:lvlText w:val="%5."/>
      <w:lvlJc w:val="left"/>
      <w:pPr>
        <w:tabs>
          <w:tab w:val="num" w:pos="4234"/>
        </w:tabs>
        <w:ind w:left="4234" w:hanging="360"/>
      </w:pPr>
    </w:lvl>
    <w:lvl w:ilvl="5" w:tplc="0409001B">
      <w:start w:val="1"/>
      <w:numFmt w:val="lowerRoman"/>
      <w:lvlText w:val="%6."/>
      <w:lvlJc w:val="right"/>
      <w:pPr>
        <w:tabs>
          <w:tab w:val="num" w:pos="4954"/>
        </w:tabs>
        <w:ind w:left="4954" w:hanging="180"/>
      </w:pPr>
    </w:lvl>
    <w:lvl w:ilvl="6" w:tplc="0409000F">
      <w:start w:val="1"/>
      <w:numFmt w:val="decimal"/>
      <w:lvlText w:val="%7."/>
      <w:lvlJc w:val="left"/>
      <w:pPr>
        <w:tabs>
          <w:tab w:val="num" w:pos="5674"/>
        </w:tabs>
        <w:ind w:left="5674" w:hanging="360"/>
      </w:pPr>
    </w:lvl>
    <w:lvl w:ilvl="7" w:tplc="04090019">
      <w:start w:val="1"/>
      <w:numFmt w:val="lowerLetter"/>
      <w:lvlText w:val="%8."/>
      <w:lvlJc w:val="left"/>
      <w:pPr>
        <w:tabs>
          <w:tab w:val="num" w:pos="6394"/>
        </w:tabs>
        <w:ind w:left="6394" w:hanging="360"/>
      </w:pPr>
    </w:lvl>
    <w:lvl w:ilvl="8" w:tplc="0409001B">
      <w:start w:val="1"/>
      <w:numFmt w:val="lowerRoman"/>
      <w:lvlText w:val="%9."/>
      <w:lvlJc w:val="right"/>
      <w:pPr>
        <w:tabs>
          <w:tab w:val="num" w:pos="7114"/>
        </w:tabs>
        <w:ind w:left="7114" w:hanging="180"/>
      </w:pPr>
    </w:lvl>
  </w:abstractNum>
  <w:abstractNum w:abstractNumId="112">
    <w:nsid w:val="60A31971"/>
    <w:multiLevelType w:val="hybridMultilevel"/>
    <w:tmpl w:val="72A82178"/>
    <w:lvl w:ilvl="0" w:tplc="04AEC2B6">
      <w:start w:val="1"/>
      <w:numFmt w:val="decimal"/>
      <w:lvlText w:val="12.%1"/>
      <w:lvlJc w:val="left"/>
      <w:pPr>
        <w:tabs>
          <w:tab w:val="num" w:pos="576"/>
        </w:tabs>
        <w:ind w:left="576" w:hanging="576"/>
      </w:pPr>
      <w:rPr>
        <w:rFonts w:hint="default"/>
      </w:rPr>
    </w:lvl>
    <w:lvl w:ilvl="1" w:tplc="04090019">
      <w:start w:val="1"/>
      <w:numFmt w:val="upperRoman"/>
      <w:lvlText w:val="%2."/>
      <w:lvlJc w:val="right"/>
      <w:pPr>
        <w:tabs>
          <w:tab w:val="num" w:pos="720"/>
        </w:tabs>
        <w:ind w:left="720" w:hanging="180"/>
      </w:pPr>
      <w:rPr>
        <w:rFonts w:hint="default"/>
      </w:rPr>
    </w:lvl>
    <w:lvl w:ilvl="2" w:tplc="0409001B">
      <w:start w:val="1"/>
      <w:numFmt w:val="decimal"/>
      <w:lvlText w:val="15.%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3">
    <w:nsid w:val="61526314"/>
    <w:multiLevelType w:val="hybridMultilevel"/>
    <w:tmpl w:val="88966320"/>
    <w:lvl w:ilvl="0" w:tplc="055CF5FE">
      <w:start w:val="3"/>
      <w:numFmt w:val="decimal"/>
      <w:lvlText w:val="40.%1"/>
      <w:lvlJc w:val="left"/>
      <w:pPr>
        <w:tabs>
          <w:tab w:val="num" w:pos="1440"/>
        </w:tabs>
        <w:ind w:left="14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4">
    <w:nsid w:val="62261DA6"/>
    <w:multiLevelType w:val="hybridMultilevel"/>
    <w:tmpl w:val="31C6C456"/>
    <w:lvl w:ilvl="0" w:tplc="2E500B6C">
      <w:start w:val="1"/>
      <w:numFmt w:val="decimal"/>
      <w:lvlText w:val="10.%1"/>
      <w:lvlJc w:val="left"/>
      <w:pPr>
        <w:tabs>
          <w:tab w:val="num" w:pos="936"/>
        </w:tabs>
        <w:ind w:left="93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5">
    <w:nsid w:val="62DB32E8"/>
    <w:multiLevelType w:val="hybridMultilevel"/>
    <w:tmpl w:val="63E6FAD8"/>
    <w:lvl w:ilvl="0" w:tplc="7068D054">
      <w:start w:val="1"/>
      <w:numFmt w:val="decimal"/>
      <w:lvlText w:val="2.%1"/>
      <w:lvlJc w:val="left"/>
      <w:pPr>
        <w:tabs>
          <w:tab w:val="num" w:pos="720"/>
        </w:tabs>
        <w:ind w:left="72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6">
    <w:nsid w:val="63EE7F09"/>
    <w:multiLevelType w:val="hybridMultilevel"/>
    <w:tmpl w:val="7BECA67E"/>
    <w:lvl w:ilvl="0" w:tplc="324298B6">
      <w:start w:val="1"/>
      <w:numFmt w:val="decimal"/>
      <w:lvlText w:val="28.%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7">
    <w:nsid w:val="659F5899"/>
    <w:multiLevelType w:val="hybridMultilevel"/>
    <w:tmpl w:val="655612AC"/>
    <w:lvl w:ilvl="0" w:tplc="6D18A606">
      <w:start w:val="4"/>
      <w:numFmt w:val="decimal"/>
      <w:lvlText w:val="40.%1"/>
      <w:lvlJc w:val="left"/>
      <w:pPr>
        <w:tabs>
          <w:tab w:val="num" w:pos="1440"/>
        </w:tabs>
        <w:ind w:left="14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8">
    <w:nsid w:val="65CE4C9A"/>
    <w:multiLevelType w:val="hybridMultilevel"/>
    <w:tmpl w:val="17160872"/>
    <w:lvl w:ilvl="0" w:tplc="AEB4C070">
      <w:start w:val="1"/>
      <w:numFmt w:val="decimal"/>
      <w:lvlText w:val="59.%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9">
    <w:nsid w:val="671675E2"/>
    <w:multiLevelType w:val="hybridMultilevel"/>
    <w:tmpl w:val="694E6EE2"/>
    <w:lvl w:ilvl="0" w:tplc="2108A4B4">
      <w:start w:val="1"/>
      <w:numFmt w:val="decimal"/>
      <w:lvlText w:val="27.%1"/>
      <w:lvlJc w:val="left"/>
      <w:pPr>
        <w:tabs>
          <w:tab w:val="num" w:pos="2880"/>
        </w:tabs>
        <w:ind w:left="2880" w:hanging="360"/>
      </w:pPr>
      <w:rPr>
        <w:rFonts w:hint="default"/>
        <w:b w:val="0"/>
        <w:bCs w:val="0"/>
        <w:i w:val="0"/>
        <w:iCs w:val="0"/>
        <w:color w:val="auto"/>
        <w:sz w:val="22"/>
        <w:szCs w:val="22"/>
      </w:rPr>
    </w:lvl>
    <w:lvl w:ilvl="1" w:tplc="EF52D666">
      <w:start w:val="1"/>
      <w:numFmt w:val="decimal"/>
      <w:lvlText w:val="28.%2"/>
      <w:lvlJc w:val="left"/>
      <w:pPr>
        <w:tabs>
          <w:tab w:val="num" w:pos="540"/>
        </w:tabs>
        <w:ind w:left="540" w:hanging="360"/>
      </w:pPr>
      <w:rPr>
        <w:rFonts w:ascii="Arial" w:hAnsi="Arial" w:cs="Arial"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0">
    <w:nsid w:val="67E34761"/>
    <w:multiLevelType w:val="hybridMultilevel"/>
    <w:tmpl w:val="5254E550"/>
    <w:lvl w:ilvl="0" w:tplc="8C96D2C2">
      <w:start w:val="1"/>
      <w:numFmt w:val="decimal"/>
      <w:lvlText w:val="%1."/>
      <w:lvlJc w:val="left"/>
      <w:pPr>
        <w:tabs>
          <w:tab w:val="num" w:pos="720"/>
        </w:tabs>
        <w:ind w:left="720" w:hanging="360"/>
      </w:pPr>
    </w:lvl>
    <w:lvl w:ilvl="1" w:tplc="0C1614FC">
      <w:start w:val="1"/>
      <w:numFmt w:val="lowerLetter"/>
      <w:lvlText w:val="%2."/>
      <w:lvlJc w:val="left"/>
      <w:pPr>
        <w:tabs>
          <w:tab w:val="num" w:pos="1440"/>
        </w:tabs>
        <w:ind w:left="1440" w:hanging="360"/>
      </w:pPr>
    </w:lvl>
    <w:lvl w:ilvl="2" w:tplc="6B84027C">
      <w:start w:val="1"/>
      <w:numFmt w:val="lowerRoman"/>
      <w:lvlText w:val="%3."/>
      <w:lvlJc w:val="right"/>
      <w:pPr>
        <w:tabs>
          <w:tab w:val="num" w:pos="2160"/>
        </w:tabs>
        <w:ind w:left="2160" w:hanging="180"/>
      </w:pPr>
    </w:lvl>
    <w:lvl w:ilvl="3" w:tplc="C49C395E">
      <w:start w:val="1"/>
      <w:numFmt w:val="decimal"/>
      <w:lvlText w:val="%4."/>
      <w:lvlJc w:val="left"/>
      <w:pPr>
        <w:tabs>
          <w:tab w:val="num" w:pos="2880"/>
        </w:tabs>
        <w:ind w:left="2880" w:hanging="360"/>
      </w:pPr>
    </w:lvl>
    <w:lvl w:ilvl="4" w:tplc="4D32FAB4">
      <w:start w:val="1"/>
      <w:numFmt w:val="lowerLetter"/>
      <w:lvlText w:val="%5."/>
      <w:lvlJc w:val="left"/>
      <w:pPr>
        <w:tabs>
          <w:tab w:val="num" w:pos="3600"/>
        </w:tabs>
        <w:ind w:left="3600" w:hanging="360"/>
      </w:pPr>
    </w:lvl>
    <w:lvl w:ilvl="5" w:tplc="5F1C29E4">
      <w:start w:val="1"/>
      <w:numFmt w:val="lowerRoman"/>
      <w:lvlText w:val="%6."/>
      <w:lvlJc w:val="right"/>
      <w:pPr>
        <w:tabs>
          <w:tab w:val="num" w:pos="4320"/>
        </w:tabs>
        <w:ind w:left="4320" w:hanging="180"/>
      </w:pPr>
    </w:lvl>
    <w:lvl w:ilvl="6" w:tplc="9A8431D8">
      <w:start w:val="1"/>
      <w:numFmt w:val="decimal"/>
      <w:lvlText w:val="%7."/>
      <w:lvlJc w:val="left"/>
      <w:pPr>
        <w:tabs>
          <w:tab w:val="num" w:pos="5040"/>
        </w:tabs>
        <w:ind w:left="5040" w:hanging="360"/>
      </w:pPr>
    </w:lvl>
    <w:lvl w:ilvl="7" w:tplc="80C2197C">
      <w:start w:val="1"/>
      <w:numFmt w:val="lowerLetter"/>
      <w:lvlText w:val="%8."/>
      <w:lvlJc w:val="left"/>
      <w:pPr>
        <w:tabs>
          <w:tab w:val="num" w:pos="5760"/>
        </w:tabs>
        <w:ind w:left="5760" w:hanging="360"/>
      </w:pPr>
    </w:lvl>
    <w:lvl w:ilvl="8" w:tplc="2C7046AC">
      <w:start w:val="1"/>
      <w:numFmt w:val="lowerRoman"/>
      <w:lvlText w:val="%9."/>
      <w:lvlJc w:val="right"/>
      <w:pPr>
        <w:tabs>
          <w:tab w:val="num" w:pos="6480"/>
        </w:tabs>
        <w:ind w:left="6480" w:hanging="180"/>
      </w:pPr>
    </w:lvl>
  </w:abstractNum>
  <w:abstractNum w:abstractNumId="121">
    <w:nsid w:val="68426A9D"/>
    <w:multiLevelType w:val="multilevel"/>
    <w:tmpl w:val="B3FE9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nsid w:val="68EC7CFF"/>
    <w:multiLevelType w:val="hybridMultilevel"/>
    <w:tmpl w:val="33849B90"/>
    <w:lvl w:ilvl="0" w:tplc="502888D2">
      <w:start w:val="1"/>
      <w:numFmt w:val="lowerRoman"/>
      <w:lvlText w:val="%1."/>
      <w:lvlJc w:val="right"/>
      <w:pPr>
        <w:tabs>
          <w:tab w:val="num" w:pos="1800"/>
        </w:tabs>
        <w:ind w:left="1800" w:hanging="360"/>
      </w:pPr>
    </w:lvl>
    <w:lvl w:ilvl="1" w:tplc="79F427C0">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23">
    <w:nsid w:val="69F52188"/>
    <w:multiLevelType w:val="hybridMultilevel"/>
    <w:tmpl w:val="2F8A2A78"/>
    <w:lvl w:ilvl="0" w:tplc="B25C0A72">
      <w:start w:val="2"/>
      <w:numFmt w:val="decimal"/>
      <w:lvlText w:val="27.%1"/>
      <w:lvlJc w:val="left"/>
      <w:pPr>
        <w:tabs>
          <w:tab w:val="num" w:pos="540"/>
        </w:tabs>
        <w:ind w:left="5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4">
    <w:nsid w:val="6A4D5448"/>
    <w:multiLevelType w:val="hybridMultilevel"/>
    <w:tmpl w:val="B964D4BC"/>
    <w:lvl w:ilvl="0" w:tplc="D3924804">
      <w:start w:val="1"/>
      <w:numFmt w:val="decimal"/>
      <w:lvlText w:val="32.%1"/>
      <w:lvlJc w:val="left"/>
      <w:pPr>
        <w:tabs>
          <w:tab w:val="num" w:pos="648"/>
        </w:tabs>
        <w:ind w:left="648" w:hanging="648"/>
      </w:pPr>
      <w:rPr>
        <w:rFonts w:hint="default"/>
        <w:sz w:val="22"/>
        <w:szCs w:val="22"/>
      </w:rPr>
    </w:lvl>
    <w:lvl w:ilvl="1" w:tplc="CCA468FA">
      <w:start w:val="1"/>
      <w:numFmt w:val="decimal"/>
      <w:lvlText w:val="34.%2"/>
      <w:lvlJc w:val="left"/>
      <w:pPr>
        <w:tabs>
          <w:tab w:val="num" w:pos="1440"/>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5">
    <w:nsid w:val="6A6B4971"/>
    <w:multiLevelType w:val="hybridMultilevel"/>
    <w:tmpl w:val="D4DC889E"/>
    <w:lvl w:ilvl="0" w:tplc="61906672">
      <w:start w:val="1"/>
      <w:numFmt w:val="decimal"/>
      <w:lvlText w:val="5.%1"/>
      <w:lvlJc w:val="left"/>
      <w:pPr>
        <w:tabs>
          <w:tab w:val="num" w:pos="720"/>
        </w:tabs>
        <w:ind w:left="720" w:hanging="360"/>
      </w:pPr>
      <w:rPr>
        <w:rFonts w:ascii="Arial" w:hAnsi="Arial" w:cs="Arial"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6">
    <w:nsid w:val="6AEA7270"/>
    <w:multiLevelType w:val="hybridMultilevel"/>
    <w:tmpl w:val="DEE0CBAC"/>
    <w:lvl w:ilvl="0" w:tplc="0F569C6C">
      <w:start w:val="1"/>
      <w:numFmt w:val="decimal"/>
      <w:lvlText w:val="42.%1"/>
      <w:lvlJc w:val="left"/>
      <w:pPr>
        <w:tabs>
          <w:tab w:val="num" w:pos="1602"/>
        </w:tabs>
        <w:ind w:left="1602"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7">
    <w:nsid w:val="6C8F7E70"/>
    <w:multiLevelType w:val="hybridMultilevel"/>
    <w:tmpl w:val="7A54713A"/>
    <w:lvl w:ilvl="0" w:tplc="745A3A2E">
      <w:start w:val="1"/>
      <w:numFmt w:val="decimal"/>
      <w:lvlText w:val="1.%1"/>
      <w:lvlJc w:val="left"/>
      <w:pPr>
        <w:tabs>
          <w:tab w:val="num" w:pos="648"/>
        </w:tabs>
        <w:ind w:left="648" w:hanging="648"/>
      </w:pPr>
      <w:rPr>
        <w:rFonts w:hint="default"/>
      </w:rPr>
    </w:lvl>
    <w:lvl w:ilvl="1" w:tplc="04090019">
      <w:start w:val="1"/>
      <w:numFmt w:val="decimal"/>
      <w:lvlText w:val="1.%2"/>
      <w:lvlJc w:val="left"/>
      <w:pPr>
        <w:tabs>
          <w:tab w:val="num" w:pos="540"/>
        </w:tabs>
        <w:ind w:left="540" w:hanging="360"/>
      </w:pPr>
      <w:rPr>
        <w:rFonts w:hint="default"/>
      </w:rPr>
    </w:lvl>
    <w:lvl w:ilvl="2" w:tplc="0409001B">
      <w:start w:val="3"/>
      <w:numFmt w:val="decimal"/>
      <w:lvlText w:val="1.%3"/>
      <w:lvlJc w:val="left"/>
      <w:pPr>
        <w:tabs>
          <w:tab w:val="num" w:pos="648"/>
        </w:tabs>
        <w:ind w:left="648" w:hanging="648"/>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8">
    <w:nsid w:val="6F0D04D5"/>
    <w:multiLevelType w:val="hybridMultilevel"/>
    <w:tmpl w:val="1040C098"/>
    <w:lvl w:ilvl="0" w:tplc="4F5A98D6">
      <w:start w:val="1"/>
      <w:numFmt w:val="decimal"/>
      <w:lvlText w:val="14.%1"/>
      <w:lvlJc w:val="left"/>
      <w:pPr>
        <w:tabs>
          <w:tab w:val="num" w:pos="671"/>
        </w:tabs>
        <w:ind w:left="671" w:hanging="648"/>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9">
    <w:nsid w:val="6F222A32"/>
    <w:multiLevelType w:val="hybridMultilevel"/>
    <w:tmpl w:val="BB1A5C46"/>
    <w:lvl w:ilvl="0" w:tplc="6486DC4E">
      <w:start w:val="1"/>
      <w:numFmt w:val="decimal"/>
      <w:lvlText w:val="26.%1"/>
      <w:lvlJc w:val="left"/>
      <w:pPr>
        <w:tabs>
          <w:tab w:val="num" w:pos="3168"/>
        </w:tabs>
        <w:ind w:left="3168" w:hanging="648"/>
      </w:pPr>
      <w:rPr>
        <w:rFonts w:hint="default"/>
        <w:b w:val="0"/>
        <w:bCs w:val="0"/>
        <w:i w:val="0"/>
        <w:iCs w:val="0"/>
        <w:color w:val="auto"/>
        <w:sz w:val="22"/>
        <w:szCs w:val="22"/>
      </w:rPr>
    </w:lvl>
    <w:lvl w:ilvl="1" w:tplc="3BD60558">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0">
    <w:nsid w:val="6FE57B84"/>
    <w:multiLevelType w:val="hybridMultilevel"/>
    <w:tmpl w:val="48DECFB0"/>
    <w:lvl w:ilvl="0" w:tplc="C06ED5F0">
      <w:start w:val="1"/>
      <w:numFmt w:val="decimal"/>
      <w:lvlText w:val="73.%1"/>
      <w:lvlJc w:val="left"/>
      <w:pPr>
        <w:tabs>
          <w:tab w:val="num" w:pos="3168"/>
        </w:tabs>
        <w:ind w:left="3168" w:hanging="648"/>
      </w:pPr>
      <w:rPr>
        <w:rFonts w:hint="default"/>
        <w:b w:val="0"/>
        <w:bCs w:val="0"/>
        <w:i w:val="0"/>
        <w:iCs w:val="0"/>
        <w:color w:val="auto"/>
        <w:sz w:val="22"/>
        <w:szCs w:val="22"/>
      </w:rPr>
    </w:lvl>
    <w:lvl w:ilvl="1" w:tplc="04090019">
      <w:start w:val="1"/>
      <w:numFmt w:val="decimal"/>
      <w:lvlText w:val="74.%2"/>
      <w:lvlJc w:val="left"/>
      <w:pPr>
        <w:tabs>
          <w:tab w:val="num" w:pos="1728"/>
        </w:tabs>
        <w:ind w:left="1728" w:hanging="648"/>
      </w:pPr>
      <w:rPr>
        <w:rFonts w:hint="default"/>
        <w:b w:val="0"/>
        <w:bCs w:val="0"/>
        <w:i w:val="0"/>
        <w:iCs w:val="0"/>
        <w:color w:val="auto"/>
        <w:sz w:val="22"/>
        <w:szCs w:val="22"/>
      </w:rPr>
    </w:lvl>
    <w:lvl w:ilvl="2" w:tplc="0409001B">
      <w:start w:val="1"/>
      <w:numFmt w:val="lowerLetter"/>
      <w:lvlText w:val="(%3)"/>
      <w:lvlJc w:val="left"/>
      <w:pPr>
        <w:tabs>
          <w:tab w:val="num" w:pos="2628"/>
        </w:tabs>
        <w:ind w:left="2628" w:hanging="648"/>
      </w:pPr>
      <w:rPr>
        <w:rFonts w:ascii="Arial" w:hAnsi="Arial" w:cs="Arial" w:hint="default"/>
        <w:b w:val="0"/>
        <w:bCs w:val="0"/>
        <w:i w:val="0"/>
        <w:iCs w:val="0"/>
        <w:color w:val="auto"/>
        <w:sz w:val="22"/>
        <w:szCs w:val="22"/>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1">
    <w:nsid w:val="70122DD9"/>
    <w:multiLevelType w:val="hybridMultilevel"/>
    <w:tmpl w:val="B50C0DA0"/>
    <w:lvl w:ilvl="0" w:tplc="10EA3A08">
      <w:start w:val="1"/>
      <w:numFmt w:val="decimal"/>
      <w:lvlText w:val="30.%1"/>
      <w:lvlJc w:val="left"/>
      <w:pPr>
        <w:tabs>
          <w:tab w:val="num" w:pos="1368"/>
        </w:tabs>
        <w:ind w:left="1368"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2">
    <w:nsid w:val="70216F48"/>
    <w:multiLevelType w:val="hybridMultilevel"/>
    <w:tmpl w:val="32BA85C4"/>
    <w:lvl w:ilvl="0" w:tplc="2E804B58">
      <w:start w:val="1"/>
      <w:numFmt w:val="decimal"/>
      <w:lvlText w:val="35.%1"/>
      <w:lvlJc w:val="left"/>
      <w:pPr>
        <w:tabs>
          <w:tab w:val="num" w:pos="540"/>
        </w:tabs>
        <w:ind w:left="54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3">
    <w:nsid w:val="70792E0D"/>
    <w:multiLevelType w:val="hybridMultilevel"/>
    <w:tmpl w:val="E29042F8"/>
    <w:lvl w:ilvl="0" w:tplc="972CED46">
      <w:start w:val="1"/>
      <w:numFmt w:val="decimal"/>
      <w:lvlText w:val="13.%1"/>
      <w:lvlJc w:val="left"/>
      <w:pPr>
        <w:tabs>
          <w:tab w:val="num" w:pos="783"/>
        </w:tabs>
        <w:ind w:left="783" w:hanging="360"/>
      </w:pPr>
      <w:rPr>
        <w:rFonts w:hint="default"/>
      </w:rPr>
    </w:lvl>
    <w:lvl w:ilvl="1" w:tplc="A26472B8">
      <w:start w:val="1"/>
      <w:numFmt w:val="lowerLetter"/>
      <w:lvlText w:val="%2."/>
      <w:lvlJc w:val="left"/>
      <w:pPr>
        <w:tabs>
          <w:tab w:val="num" w:pos="1440"/>
        </w:tabs>
        <w:ind w:left="1440" w:hanging="360"/>
      </w:pPr>
    </w:lvl>
    <w:lvl w:ilvl="2" w:tplc="2272D968">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4">
    <w:nsid w:val="714E0A4C"/>
    <w:multiLevelType w:val="hybridMultilevel"/>
    <w:tmpl w:val="66E276A4"/>
    <w:lvl w:ilvl="0" w:tplc="7AF2F7D2">
      <w:start w:val="1"/>
      <w:numFmt w:val="decimal"/>
      <w:lvlText w:val="18.%1"/>
      <w:lvlJc w:val="left"/>
      <w:pPr>
        <w:tabs>
          <w:tab w:val="num" w:pos="936"/>
        </w:tabs>
        <w:ind w:left="936" w:hanging="648"/>
      </w:pPr>
      <w:rPr>
        <w:rFonts w:hint="default"/>
      </w:rPr>
    </w:lvl>
    <w:lvl w:ilvl="1" w:tplc="04090019">
      <w:start w:val="1"/>
      <w:numFmt w:val="lowerLetter"/>
      <w:lvlText w:val="%2."/>
      <w:lvlJc w:val="left"/>
      <w:pPr>
        <w:tabs>
          <w:tab w:val="num" w:pos="1368"/>
        </w:tabs>
        <w:ind w:left="1368" w:hanging="360"/>
      </w:pPr>
    </w:lvl>
    <w:lvl w:ilvl="2" w:tplc="0409001B">
      <w:start w:val="1"/>
      <w:numFmt w:val="lowerRoman"/>
      <w:lvlText w:val="%3."/>
      <w:lvlJc w:val="right"/>
      <w:pPr>
        <w:tabs>
          <w:tab w:val="num" w:pos="2088"/>
        </w:tabs>
        <w:ind w:left="2088" w:hanging="180"/>
      </w:pPr>
    </w:lvl>
    <w:lvl w:ilvl="3" w:tplc="0409000F">
      <w:start w:val="1"/>
      <w:numFmt w:val="decimal"/>
      <w:lvlText w:val="%4."/>
      <w:lvlJc w:val="left"/>
      <w:pPr>
        <w:tabs>
          <w:tab w:val="num" w:pos="2808"/>
        </w:tabs>
        <w:ind w:left="2808" w:hanging="360"/>
      </w:pPr>
    </w:lvl>
    <w:lvl w:ilvl="4" w:tplc="04090019">
      <w:start w:val="1"/>
      <w:numFmt w:val="lowerLetter"/>
      <w:lvlText w:val="%5."/>
      <w:lvlJc w:val="left"/>
      <w:pPr>
        <w:tabs>
          <w:tab w:val="num" w:pos="3528"/>
        </w:tabs>
        <w:ind w:left="3528" w:hanging="360"/>
      </w:pPr>
    </w:lvl>
    <w:lvl w:ilvl="5" w:tplc="0409001B">
      <w:start w:val="1"/>
      <w:numFmt w:val="lowerRoman"/>
      <w:lvlText w:val="%6."/>
      <w:lvlJc w:val="right"/>
      <w:pPr>
        <w:tabs>
          <w:tab w:val="num" w:pos="4248"/>
        </w:tabs>
        <w:ind w:left="4248" w:hanging="180"/>
      </w:pPr>
    </w:lvl>
    <w:lvl w:ilvl="6" w:tplc="0409000F">
      <w:start w:val="1"/>
      <w:numFmt w:val="decimal"/>
      <w:lvlText w:val="%7."/>
      <w:lvlJc w:val="left"/>
      <w:pPr>
        <w:tabs>
          <w:tab w:val="num" w:pos="4968"/>
        </w:tabs>
        <w:ind w:left="4968" w:hanging="360"/>
      </w:pPr>
    </w:lvl>
    <w:lvl w:ilvl="7" w:tplc="04090019">
      <w:start w:val="1"/>
      <w:numFmt w:val="lowerLetter"/>
      <w:lvlText w:val="%8."/>
      <w:lvlJc w:val="left"/>
      <w:pPr>
        <w:tabs>
          <w:tab w:val="num" w:pos="5688"/>
        </w:tabs>
        <w:ind w:left="5688" w:hanging="360"/>
      </w:pPr>
    </w:lvl>
    <w:lvl w:ilvl="8" w:tplc="0409001B">
      <w:start w:val="1"/>
      <w:numFmt w:val="lowerRoman"/>
      <w:lvlText w:val="%9."/>
      <w:lvlJc w:val="right"/>
      <w:pPr>
        <w:tabs>
          <w:tab w:val="num" w:pos="6408"/>
        </w:tabs>
        <w:ind w:left="6408" w:hanging="180"/>
      </w:pPr>
    </w:lvl>
  </w:abstractNum>
  <w:abstractNum w:abstractNumId="135">
    <w:nsid w:val="71564AC1"/>
    <w:multiLevelType w:val="hybridMultilevel"/>
    <w:tmpl w:val="27C88D38"/>
    <w:lvl w:ilvl="0" w:tplc="B296B6B2">
      <w:start w:val="1"/>
      <w:numFmt w:val="decimal"/>
      <w:lvlText w:val="23.%1"/>
      <w:lvlJc w:val="left"/>
      <w:pPr>
        <w:tabs>
          <w:tab w:val="num" w:pos="1008"/>
        </w:tabs>
        <w:ind w:left="1008" w:hanging="648"/>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6">
    <w:nsid w:val="7286572B"/>
    <w:multiLevelType w:val="hybridMultilevel"/>
    <w:tmpl w:val="899A3CF0"/>
    <w:lvl w:ilvl="0" w:tplc="4E52086A">
      <w:start w:val="1"/>
      <w:numFmt w:val="decimal"/>
      <w:lvlText w:val="7.%1"/>
      <w:lvlJc w:val="left"/>
      <w:pPr>
        <w:tabs>
          <w:tab w:val="num" w:pos="720"/>
        </w:tabs>
        <w:ind w:left="72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7">
    <w:nsid w:val="734E51C3"/>
    <w:multiLevelType w:val="hybridMultilevel"/>
    <w:tmpl w:val="C1A2E6EC"/>
    <w:lvl w:ilvl="0" w:tplc="FBA69AB4">
      <w:start w:val="1"/>
      <w:numFmt w:val="decimal"/>
      <w:lvlText w:val="20.%1"/>
      <w:lvlJc w:val="left"/>
      <w:pPr>
        <w:tabs>
          <w:tab w:val="num" w:pos="1008"/>
        </w:tabs>
        <w:ind w:left="1008" w:hanging="648"/>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8">
    <w:nsid w:val="76AF6CFC"/>
    <w:multiLevelType w:val="hybridMultilevel"/>
    <w:tmpl w:val="94924F10"/>
    <w:lvl w:ilvl="0" w:tplc="42589B9A">
      <w:start w:val="1"/>
      <w:numFmt w:val="decimal"/>
      <w:lvlText w:val="36.%1"/>
      <w:lvlJc w:val="left"/>
      <w:pPr>
        <w:tabs>
          <w:tab w:val="num" w:pos="360"/>
        </w:tabs>
        <w:ind w:left="360" w:hanging="360"/>
      </w:pPr>
      <w:rPr>
        <w:rFonts w:hint="default"/>
        <w:b w:val="0"/>
        <w:bCs w:val="0"/>
        <w:i w:val="0"/>
        <w:iCs w:val="0"/>
        <w:color w:val="auto"/>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9">
    <w:nsid w:val="77682BB0"/>
    <w:multiLevelType w:val="hybridMultilevel"/>
    <w:tmpl w:val="4508D8AC"/>
    <w:lvl w:ilvl="0" w:tplc="16E25074">
      <w:start w:val="1"/>
      <w:numFmt w:val="decimal"/>
      <w:lvlText w:val="51.%1"/>
      <w:lvlJc w:val="left"/>
      <w:pPr>
        <w:tabs>
          <w:tab w:val="num" w:pos="504"/>
        </w:tabs>
        <w:ind w:left="540" w:hanging="360"/>
      </w:pPr>
      <w:rPr>
        <w:rFonts w:hint="default"/>
      </w:rPr>
    </w:lvl>
    <w:lvl w:ilvl="1" w:tplc="FFFFFFFF">
      <w:start w:val="1"/>
      <w:numFmt w:val="lowerLetter"/>
      <w:lvlText w:val="%2."/>
      <w:lvlJc w:val="right"/>
      <w:pPr>
        <w:tabs>
          <w:tab w:val="num" w:pos="1260"/>
        </w:tabs>
        <w:ind w:left="1260" w:hanging="18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0">
    <w:nsid w:val="77695A5B"/>
    <w:multiLevelType w:val="hybridMultilevel"/>
    <w:tmpl w:val="56EE431C"/>
    <w:lvl w:ilvl="0" w:tplc="9A10FFC2">
      <w:start w:val="1"/>
      <w:numFmt w:val="lowerLetter"/>
      <w:lvlText w:val="(%1)"/>
      <w:lvlJc w:val="right"/>
      <w:pPr>
        <w:tabs>
          <w:tab w:val="num" w:pos="720"/>
        </w:tabs>
        <w:ind w:left="720" w:hanging="180"/>
      </w:pPr>
      <w:rPr>
        <w:rFonts w:hint="default"/>
        <w:b w:val="0"/>
        <w:bCs w:val="0"/>
        <w:i w:val="0"/>
        <w:iCs w:val="0"/>
        <w:color w:val="auto"/>
        <w:sz w:val="22"/>
        <w:szCs w:val="22"/>
      </w:rPr>
    </w:lvl>
    <w:lvl w:ilvl="1" w:tplc="D51C2650">
      <w:start w:val="1"/>
      <w:numFmt w:val="decimal"/>
      <w:lvlText w:val="2.%2"/>
      <w:lvlJc w:val="left"/>
      <w:pPr>
        <w:tabs>
          <w:tab w:val="num" w:pos="900"/>
        </w:tabs>
        <w:ind w:left="900" w:hanging="360"/>
      </w:pPr>
      <w:rPr>
        <w:rFonts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1">
    <w:nsid w:val="777813E2"/>
    <w:multiLevelType w:val="hybridMultilevel"/>
    <w:tmpl w:val="4C5820A6"/>
    <w:lvl w:ilvl="0" w:tplc="0EF2C822">
      <w:start w:val="1"/>
      <w:numFmt w:val="decimal"/>
      <w:lvlText w:val="25.%1"/>
      <w:lvlJc w:val="left"/>
      <w:pPr>
        <w:tabs>
          <w:tab w:val="num" w:pos="756"/>
        </w:tabs>
        <w:ind w:left="756" w:hanging="576"/>
      </w:pPr>
      <w:rPr>
        <w:rFonts w:ascii="Arial" w:hAnsi="Arial" w:cs="Arial" w:hint="default"/>
        <w:b w:val="0"/>
        <w:bCs w:val="0"/>
        <w:i w:val="0"/>
        <w:iCs w:val="0"/>
        <w:color w:val="auto"/>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2">
    <w:nsid w:val="77C922DA"/>
    <w:multiLevelType w:val="hybridMultilevel"/>
    <w:tmpl w:val="ED3A7E3C"/>
    <w:lvl w:ilvl="0" w:tplc="52004A94">
      <w:start w:val="1"/>
      <w:numFmt w:val="lowerLetter"/>
      <w:lvlText w:val="(%1)"/>
      <w:lvlJc w:val="left"/>
      <w:pPr>
        <w:tabs>
          <w:tab w:val="num" w:pos="936"/>
        </w:tabs>
        <w:ind w:left="936" w:hanging="576"/>
      </w:pPr>
      <w:rPr>
        <w:rFonts w:hint="default"/>
        <w:b w:val="0"/>
        <w:bCs w:val="0"/>
        <w:i w:val="0"/>
        <w:iCs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3">
    <w:nsid w:val="78F635DD"/>
    <w:multiLevelType w:val="hybridMultilevel"/>
    <w:tmpl w:val="25E2DABC"/>
    <w:lvl w:ilvl="0" w:tplc="D51C3FFA">
      <w:start w:val="1"/>
      <w:numFmt w:val="lowerLetter"/>
      <w:lvlText w:val="(%1)"/>
      <w:lvlJc w:val="left"/>
      <w:pPr>
        <w:tabs>
          <w:tab w:val="num" w:pos="1512"/>
        </w:tabs>
        <w:ind w:left="1512" w:hanging="432"/>
      </w:pPr>
      <w:rPr>
        <w:rFonts w:hint="default"/>
        <w:b w:val="0"/>
        <w:bCs w:val="0"/>
        <w:i w:val="0"/>
        <w:iCs w:val="0"/>
        <w:color w:val="auto"/>
        <w:sz w:val="22"/>
        <w:szCs w:val="22"/>
      </w:rPr>
    </w:lvl>
    <w:lvl w:ilvl="1" w:tplc="04090019">
      <w:start w:val="1"/>
      <w:numFmt w:val="lowerLetter"/>
      <w:lvlText w:val="%2."/>
      <w:lvlJc w:val="left"/>
      <w:pPr>
        <w:tabs>
          <w:tab w:val="num" w:pos="1296"/>
        </w:tabs>
        <w:ind w:left="1296" w:hanging="360"/>
      </w:pPr>
    </w:lvl>
    <w:lvl w:ilvl="2" w:tplc="0409001B">
      <w:start w:val="1"/>
      <w:numFmt w:val="lowerRoman"/>
      <w:lvlText w:val="%3."/>
      <w:lvlJc w:val="right"/>
      <w:pPr>
        <w:tabs>
          <w:tab w:val="num" w:pos="2016"/>
        </w:tabs>
        <w:ind w:left="2016" w:hanging="180"/>
      </w:pPr>
    </w:lvl>
    <w:lvl w:ilvl="3" w:tplc="0409000F">
      <w:start w:val="1"/>
      <w:numFmt w:val="decimal"/>
      <w:lvlText w:val="%4."/>
      <w:lvlJc w:val="left"/>
      <w:pPr>
        <w:tabs>
          <w:tab w:val="num" w:pos="2736"/>
        </w:tabs>
        <w:ind w:left="2736" w:hanging="360"/>
      </w:pPr>
    </w:lvl>
    <w:lvl w:ilvl="4" w:tplc="04090019">
      <w:start w:val="1"/>
      <w:numFmt w:val="lowerLetter"/>
      <w:lvlText w:val="%5."/>
      <w:lvlJc w:val="left"/>
      <w:pPr>
        <w:tabs>
          <w:tab w:val="num" w:pos="3456"/>
        </w:tabs>
        <w:ind w:left="3456" w:hanging="360"/>
      </w:pPr>
    </w:lvl>
    <w:lvl w:ilvl="5" w:tplc="0409001B">
      <w:start w:val="1"/>
      <w:numFmt w:val="lowerRoman"/>
      <w:lvlText w:val="%6."/>
      <w:lvlJc w:val="right"/>
      <w:pPr>
        <w:tabs>
          <w:tab w:val="num" w:pos="4176"/>
        </w:tabs>
        <w:ind w:left="4176" w:hanging="180"/>
      </w:pPr>
    </w:lvl>
    <w:lvl w:ilvl="6" w:tplc="0409000F">
      <w:start w:val="1"/>
      <w:numFmt w:val="decimal"/>
      <w:lvlText w:val="%7."/>
      <w:lvlJc w:val="left"/>
      <w:pPr>
        <w:tabs>
          <w:tab w:val="num" w:pos="4896"/>
        </w:tabs>
        <w:ind w:left="4896" w:hanging="360"/>
      </w:pPr>
    </w:lvl>
    <w:lvl w:ilvl="7" w:tplc="04090019">
      <w:start w:val="1"/>
      <w:numFmt w:val="lowerLetter"/>
      <w:lvlText w:val="%8."/>
      <w:lvlJc w:val="left"/>
      <w:pPr>
        <w:tabs>
          <w:tab w:val="num" w:pos="5616"/>
        </w:tabs>
        <w:ind w:left="5616" w:hanging="360"/>
      </w:pPr>
    </w:lvl>
    <w:lvl w:ilvl="8" w:tplc="0409001B">
      <w:start w:val="1"/>
      <w:numFmt w:val="lowerRoman"/>
      <w:lvlText w:val="%9."/>
      <w:lvlJc w:val="right"/>
      <w:pPr>
        <w:tabs>
          <w:tab w:val="num" w:pos="6336"/>
        </w:tabs>
        <w:ind w:left="6336" w:hanging="180"/>
      </w:pPr>
    </w:lvl>
  </w:abstractNum>
  <w:abstractNum w:abstractNumId="144">
    <w:nsid w:val="7A450AFE"/>
    <w:multiLevelType w:val="hybridMultilevel"/>
    <w:tmpl w:val="A1F6DC62"/>
    <w:lvl w:ilvl="0" w:tplc="135AD76C">
      <w:start w:val="1"/>
      <w:numFmt w:val="decimal"/>
      <w:lvlText w:val="34.%1"/>
      <w:lvlJc w:val="left"/>
      <w:pPr>
        <w:tabs>
          <w:tab w:val="num" w:pos="1449"/>
        </w:tabs>
        <w:ind w:left="1449"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5">
    <w:nsid w:val="7BB81540"/>
    <w:multiLevelType w:val="hybridMultilevel"/>
    <w:tmpl w:val="3DEE5488"/>
    <w:lvl w:ilvl="0" w:tplc="929838AE">
      <w:start w:val="1"/>
      <w:numFmt w:val="lowerLetter"/>
      <w:lvlText w:val="(%1)"/>
      <w:lvlJc w:val="right"/>
      <w:pPr>
        <w:tabs>
          <w:tab w:val="num" w:pos="720"/>
        </w:tabs>
        <w:ind w:left="720" w:hanging="180"/>
      </w:pPr>
      <w:rPr>
        <w:rFonts w:hint="default"/>
        <w:b w:val="0"/>
        <w:bCs w:val="0"/>
        <w:i w:val="0"/>
        <w:iCs w:val="0"/>
        <w:color w:val="auto"/>
        <w:sz w:val="22"/>
        <w:szCs w:val="22"/>
      </w:rPr>
    </w:lvl>
    <w:lvl w:ilvl="1" w:tplc="FBA44E66">
      <w:start w:val="1"/>
      <w:numFmt w:val="lowerLetter"/>
      <w:lvlText w:val="%2."/>
      <w:lvlJc w:val="left"/>
      <w:pPr>
        <w:tabs>
          <w:tab w:val="num" w:pos="1724"/>
        </w:tabs>
        <w:ind w:left="1724" w:hanging="360"/>
      </w:pPr>
    </w:lvl>
    <w:lvl w:ilvl="2" w:tplc="3342EDDC">
      <w:start w:val="1"/>
      <w:numFmt w:val="lowerRoman"/>
      <w:lvlText w:val="%3."/>
      <w:lvlJc w:val="right"/>
      <w:pPr>
        <w:tabs>
          <w:tab w:val="num" w:pos="2444"/>
        </w:tabs>
        <w:ind w:left="2444" w:hanging="180"/>
      </w:pPr>
    </w:lvl>
    <w:lvl w:ilvl="3" w:tplc="A89A9BC0">
      <w:start w:val="1"/>
      <w:numFmt w:val="decimal"/>
      <w:lvlText w:val="%4."/>
      <w:lvlJc w:val="left"/>
      <w:pPr>
        <w:tabs>
          <w:tab w:val="num" w:pos="3164"/>
        </w:tabs>
        <w:ind w:left="3164" w:hanging="360"/>
      </w:pPr>
    </w:lvl>
    <w:lvl w:ilvl="4" w:tplc="99607F08">
      <w:start w:val="1"/>
      <w:numFmt w:val="lowerLetter"/>
      <w:lvlText w:val="%5."/>
      <w:lvlJc w:val="left"/>
      <w:pPr>
        <w:tabs>
          <w:tab w:val="num" w:pos="3884"/>
        </w:tabs>
        <w:ind w:left="3884" w:hanging="360"/>
      </w:pPr>
    </w:lvl>
    <w:lvl w:ilvl="5" w:tplc="C0981B90">
      <w:start w:val="1"/>
      <w:numFmt w:val="lowerRoman"/>
      <w:lvlText w:val="%6."/>
      <w:lvlJc w:val="right"/>
      <w:pPr>
        <w:tabs>
          <w:tab w:val="num" w:pos="4604"/>
        </w:tabs>
        <w:ind w:left="4604" w:hanging="180"/>
      </w:pPr>
    </w:lvl>
    <w:lvl w:ilvl="6" w:tplc="BB6C9AA0">
      <w:start w:val="1"/>
      <w:numFmt w:val="decimal"/>
      <w:lvlText w:val="%7."/>
      <w:lvlJc w:val="left"/>
      <w:pPr>
        <w:tabs>
          <w:tab w:val="num" w:pos="5324"/>
        </w:tabs>
        <w:ind w:left="5324" w:hanging="360"/>
      </w:pPr>
    </w:lvl>
    <w:lvl w:ilvl="7" w:tplc="7A5E05D4">
      <w:start w:val="1"/>
      <w:numFmt w:val="lowerLetter"/>
      <w:lvlText w:val="%8."/>
      <w:lvlJc w:val="left"/>
      <w:pPr>
        <w:tabs>
          <w:tab w:val="num" w:pos="6044"/>
        </w:tabs>
        <w:ind w:left="6044" w:hanging="360"/>
      </w:pPr>
    </w:lvl>
    <w:lvl w:ilvl="8" w:tplc="04045F20">
      <w:start w:val="1"/>
      <w:numFmt w:val="lowerRoman"/>
      <w:lvlText w:val="%9."/>
      <w:lvlJc w:val="right"/>
      <w:pPr>
        <w:tabs>
          <w:tab w:val="num" w:pos="6764"/>
        </w:tabs>
        <w:ind w:left="6764" w:hanging="180"/>
      </w:pPr>
    </w:lvl>
  </w:abstractNum>
  <w:abstractNum w:abstractNumId="146">
    <w:nsid w:val="7C121D71"/>
    <w:multiLevelType w:val="hybridMultilevel"/>
    <w:tmpl w:val="42A40B64"/>
    <w:lvl w:ilvl="0" w:tplc="125CD898">
      <w:start w:val="1"/>
      <w:numFmt w:val="lowerLetter"/>
      <w:lvlText w:val="(%1)"/>
      <w:lvlJc w:val="right"/>
      <w:pPr>
        <w:tabs>
          <w:tab w:val="num" w:pos="1440"/>
        </w:tabs>
        <w:ind w:left="1440" w:hanging="180"/>
      </w:pPr>
      <w:rPr>
        <w:rFonts w:hint="default"/>
        <w:b w:val="0"/>
        <w:bCs w:val="0"/>
        <w:i w:val="0"/>
        <w:iCs w:val="0"/>
        <w:color w:val="auto"/>
        <w:sz w:val="22"/>
        <w:szCs w:val="22"/>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47">
    <w:nsid w:val="7C575F36"/>
    <w:multiLevelType w:val="hybridMultilevel"/>
    <w:tmpl w:val="0F5C92D4"/>
    <w:lvl w:ilvl="0" w:tplc="92F8BA1C">
      <w:start w:val="1"/>
      <w:numFmt w:val="decimal"/>
      <w:lvlText w:val="49.%1"/>
      <w:lvlJc w:val="left"/>
      <w:pPr>
        <w:tabs>
          <w:tab w:val="num" w:pos="1215"/>
        </w:tabs>
        <w:ind w:left="1215" w:hanging="792"/>
      </w:pPr>
      <w:rPr>
        <w:rFonts w:hint="default"/>
      </w:rPr>
    </w:lvl>
    <w:lvl w:ilvl="1" w:tplc="634499B2">
      <w:start w:val="1"/>
      <w:numFmt w:val="lowerLetter"/>
      <w:lvlText w:val="(%2)"/>
      <w:lvlJc w:val="right"/>
      <w:pPr>
        <w:tabs>
          <w:tab w:val="num" w:pos="1260"/>
        </w:tabs>
        <w:ind w:left="1260" w:hanging="180"/>
      </w:pPr>
      <w:rPr>
        <w:rFonts w:ascii="Arial" w:hAnsi="Arial" w:cs="Arial" w:hint="default"/>
        <w:b w:val="0"/>
        <w:bCs w:val="0"/>
        <w:i w:val="0"/>
        <w:iCs w:val="0"/>
        <w:color w:val="auto"/>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8">
    <w:nsid w:val="7CBE4A5B"/>
    <w:multiLevelType w:val="hybridMultilevel"/>
    <w:tmpl w:val="8F845358"/>
    <w:lvl w:ilvl="0" w:tplc="B3241DC4">
      <w:start w:val="1"/>
      <w:numFmt w:val="decimal"/>
      <w:lvlText w:val="42.%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9">
    <w:nsid w:val="7EAC6942"/>
    <w:multiLevelType w:val="hybridMultilevel"/>
    <w:tmpl w:val="518003D4"/>
    <w:lvl w:ilvl="0" w:tplc="28D60BA6">
      <w:start w:val="1"/>
      <w:numFmt w:val="decimal"/>
      <w:lvlText w:val="47.%1"/>
      <w:lvlJc w:val="left"/>
      <w:pPr>
        <w:tabs>
          <w:tab w:val="num" w:pos="360"/>
        </w:tabs>
        <w:ind w:left="360" w:hanging="360"/>
      </w:pPr>
      <w:rPr>
        <w:rFonts w:hint="default"/>
        <w:b w:val="0"/>
        <w:bCs w:val="0"/>
        <w:i w:val="0"/>
        <w:iCs w:val="0"/>
        <w:color w:val="auto"/>
        <w:sz w:val="22"/>
        <w:szCs w:val="22"/>
      </w:rPr>
    </w:lvl>
    <w:lvl w:ilvl="1" w:tplc="22AA45A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0">
    <w:nsid w:val="7F221EE3"/>
    <w:multiLevelType w:val="hybridMultilevel"/>
    <w:tmpl w:val="6FC072EC"/>
    <w:lvl w:ilvl="0" w:tplc="3D9AD058">
      <w:start w:val="1"/>
      <w:numFmt w:val="decimal"/>
      <w:lvlText w:val="38.%1"/>
      <w:lvlJc w:val="left"/>
      <w:pPr>
        <w:tabs>
          <w:tab w:val="num" w:pos="360"/>
        </w:tabs>
        <w:ind w:left="360" w:hanging="360"/>
      </w:pPr>
      <w:rPr>
        <w:rFonts w:hint="default"/>
        <w:b w:val="0"/>
        <w:bCs w:val="0"/>
        <w:i w:val="0"/>
        <w:iCs w:val="0"/>
        <w:color w:val="auto"/>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1">
    <w:nsid w:val="7F441F63"/>
    <w:multiLevelType w:val="hybridMultilevel"/>
    <w:tmpl w:val="7C92778C"/>
    <w:lvl w:ilvl="0" w:tplc="EFF077D6">
      <w:start w:val="1"/>
      <w:numFmt w:val="lowerLetter"/>
      <w:lvlText w:val="(%1)"/>
      <w:lvlJc w:val="left"/>
      <w:pPr>
        <w:tabs>
          <w:tab w:val="num" w:pos="792"/>
        </w:tabs>
        <w:ind w:left="792" w:hanging="504"/>
      </w:pPr>
      <w:rPr>
        <w:rFonts w:hint="default"/>
      </w:rPr>
    </w:lvl>
    <w:lvl w:ilvl="1" w:tplc="1F625746">
      <w:start w:val="1"/>
      <w:numFmt w:val="lowerLetter"/>
      <w:lvlText w:val="%2."/>
      <w:lvlJc w:val="left"/>
      <w:pPr>
        <w:tabs>
          <w:tab w:val="num" w:pos="1728"/>
        </w:tabs>
        <w:ind w:left="1728" w:hanging="360"/>
      </w:pPr>
    </w:lvl>
    <w:lvl w:ilvl="2" w:tplc="7D468DB0">
      <w:start w:val="1"/>
      <w:numFmt w:val="lowerRoman"/>
      <w:lvlText w:val="%3."/>
      <w:lvlJc w:val="right"/>
      <w:pPr>
        <w:tabs>
          <w:tab w:val="num" w:pos="2448"/>
        </w:tabs>
        <w:ind w:left="2448" w:hanging="180"/>
      </w:pPr>
    </w:lvl>
    <w:lvl w:ilvl="3" w:tplc="0409000F">
      <w:start w:val="1"/>
      <w:numFmt w:val="decimal"/>
      <w:lvlText w:val="%4."/>
      <w:lvlJc w:val="left"/>
      <w:pPr>
        <w:tabs>
          <w:tab w:val="num" w:pos="3168"/>
        </w:tabs>
        <w:ind w:left="3168" w:hanging="360"/>
      </w:pPr>
    </w:lvl>
    <w:lvl w:ilvl="4" w:tplc="04090019">
      <w:start w:val="1"/>
      <w:numFmt w:val="lowerLetter"/>
      <w:lvlText w:val="%5."/>
      <w:lvlJc w:val="left"/>
      <w:pPr>
        <w:tabs>
          <w:tab w:val="num" w:pos="3888"/>
        </w:tabs>
        <w:ind w:left="3888" w:hanging="360"/>
      </w:pPr>
    </w:lvl>
    <w:lvl w:ilvl="5" w:tplc="0409001B">
      <w:start w:val="1"/>
      <w:numFmt w:val="lowerRoman"/>
      <w:lvlText w:val="%6."/>
      <w:lvlJc w:val="right"/>
      <w:pPr>
        <w:tabs>
          <w:tab w:val="num" w:pos="4608"/>
        </w:tabs>
        <w:ind w:left="4608" w:hanging="180"/>
      </w:pPr>
    </w:lvl>
    <w:lvl w:ilvl="6" w:tplc="0409000F">
      <w:start w:val="1"/>
      <w:numFmt w:val="decimal"/>
      <w:lvlText w:val="%7."/>
      <w:lvlJc w:val="left"/>
      <w:pPr>
        <w:tabs>
          <w:tab w:val="num" w:pos="5328"/>
        </w:tabs>
        <w:ind w:left="5328" w:hanging="360"/>
      </w:pPr>
    </w:lvl>
    <w:lvl w:ilvl="7" w:tplc="04090019">
      <w:start w:val="1"/>
      <w:numFmt w:val="lowerLetter"/>
      <w:lvlText w:val="%8."/>
      <w:lvlJc w:val="left"/>
      <w:pPr>
        <w:tabs>
          <w:tab w:val="num" w:pos="6048"/>
        </w:tabs>
        <w:ind w:left="6048" w:hanging="360"/>
      </w:pPr>
    </w:lvl>
    <w:lvl w:ilvl="8" w:tplc="0409001B">
      <w:start w:val="1"/>
      <w:numFmt w:val="lowerRoman"/>
      <w:lvlText w:val="%9."/>
      <w:lvlJc w:val="right"/>
      <w:pPr>
        <w:tabs>
          <w:tab w:val="num" w:pos="6768"/>
        </w:tabs>
        <w:ind w:left="6768" w:hanging="180"/>
      </w:pPr>
    </w:lvl>
  </w:abstractNum>
  <w:abstractNum w:abstractNumId="152">
    <w:nsid w:val="7FC3318C"/>
    <w:multiLevelType w:val="hybridMultilevel"/>
    <w:tmpl w:val="9EAE1C02"/>
    <w:lvl w:ilvl="0" w:tplc="35F2D092">
      <w:start w:val="1"/>
      <w:numFmt w:val="lowerLetter"/>
      <w:lvlText w:val="(%1)"/>
      <w:lvlJc w:val="left"/>
      <w:pPr>
        <w:tabs>
          <w:tab w:val="num" w:pos="1224"/>
        </w:tabs>
        <w:ind w:left="1224" w:hanging="576"/>
      </w:pPr>
      <w:rPr>
        <w:rFonts w:ascii="Arial" w:hAnsi="Arial" w:cs="Arial" w:hint="default"/>
        <w:b w:val="0"/>
        <w:bCs w:val="0"/>
        <w:i w:val="0"/>
        <w:iCs w:val="0"/>
        <w:sz w:val="22"/>
        <w:szCs w:val="22"/>
      </w:rPr>
    </w:lvl>
    <w:lvl w:ilvl="1" w:tplc="04090019">
      <w:start w:val="3"/>
      <w:numFmt w:val="decimal"/>
      <w:lvlText w:val="82.%2"/>
      <w:lvlJc w:val="left"/>
      <w:pPr>
        <w:tabs>
          <w:tab w:val="num" w:pos="648"/>
        </w:tabs>
        <w:ind w:left="648" w:hanging="648"/>
      </w:pPr>
      <w:rPr>
        <w:rFonts w:ascii="Arial" w:hAnsi="Arial" w:cs="Arial" w:hint="default"/>
        <w:b w:val="0"/>
        <w:bCs w:val="0"/>
        <w:i w:val="0"/>
        <w:iCs w:val="0"/>
        <w:sz w:val="21"/>
        <w:szCs w:val="21"/>
      </w:rPr>
    </w:lvl>
    <w:lvl w:ilvl="2" w:tplc="0409001B">
      <w:start w:val="1"/>
      <w:numFmt w:val="lowerRoman"/>
      <w:lvlText w:val="%3."/>
      <w:lvlJc w:val="right"/>
      <w:pPr>
        <w:tabs>
          <w:tab w:val="num" w:pos="1512"/>
        </w:tabs>
        <w:ind w:left="1512" w:hanging="180"/>
      </w:pPr>
    </w:lvl>
    <w:lvl w:ilvl="3" w:tplc="0409000F">
      <w:start w:val="1"/>
      <w:numFmt w:val="decimal"/>
      <w:lvlText w:val="%4."/>
      <w:lvlJc w:val="left"/>
      <w:pPr>
        <w:tabs>
          <w:tab w:val="num" w:pos="2232"/>
        </w:tabs>
        <w:ind w:left="2232" w:hanging="360"/>
      </w:pPr>
    </w:lvl>
    <w:lvl w:ilvl="4" w:tplc="04090019">
      <w:start w:val="1"/>
      <w:numFmt w:val="lowerLetter"/>
      <w:lvlText w:val="%5."/>
      <w:lvlJc w:val="left"/>
      <w:pPr>
        <w:tabs>
          <w:tab w:val="num" w:pos="2952"/>
        </w:tabs>
        <w:ind w:left="2952" w:hanging="360"/>
      </w:pPr>
    </w:lvl>
    <w:lvl w:ilvl="5" w:tplc="0409001B">
      <w:start w:val="1"/>
      <w:numFmt w:val="lowerRoman"/>
      <w:lvlText w:val="%6."/>
      <w:lvlJc w:val="right"/>
      <w:pPr>
        <w:tabs>
          <w:tab w:val="num" w:pos="3672"/>
        </w:tabs>
        <w:ind w:left="3672" w:hanging="180"/>
      </w:pPr>
    </w:lvl>
    <w:lvl w:ilvl="6" w:tplc="0409000F">
      <w:start w:val="1"/>
      <w:numFmt w:val="decimal"/>
      <w:lvlText w:val="%7."/>
      <w:lvlJc w:val="left"/>
      <w:pPr>
        <w:tabs>
          <w:tab w:val="num" w:pos="4392"/>
        </w:tabs>
        <w:ind w:left="4392" w:hanging="360"/>
      </w:pPr>
    </w:lvl>
    <w:lvl w:ilvl="7" w:tplc="04090019">
      <w:start w:val="1"/>
      <w:numFmt w:val="lowerLetter"/>
      <w:lvlText w:val="%8."/>
      <w:lvlJc w:val="left"/>
      <w:pPr>
        <w:tabs>
          <w:tab w:val="num" w:pos="5112"/>
        </w:tabs>
        <w:ind w:left="5112" w:hanging="360"/>
      </w:pPr>
    </w:lvl>
    <w:lvl w:ilvl="8" w:tplc="0409001B">
      <w:start w:val="1"/>
      <w:numFmt w:val="lowerRoman"/>
      <w:lvlText w:val="%9."/>
      <w:lvlJc w:val="right"/>
      <w:pPr>
        <w:tabs>
          <w:tab w:val="num" w:pos="5832"/>
        </w:tabs>
        <w:ind w:left="5832" w:hanging="180"/>
      </w:pPr>
    </w:lvl>
  </w:abstractNum>
  <w:num w:numId="1">
    <w:abstractNumId w:val="151"/>
  </w:num>
  <w:num w:numId="2">
    <w:abstractNumId w:val="90"/>
  </w:num>
  <w:num w:numId="3">
    <w:abstractNumId w:val="45"/>
  </w:num>
  <w:num w:numId="4">
    <w:abstractNumId w:val="89"/>
  </w:num>
  <w:num w:numId="5">
    <w:abstractNumId w:val="87"/>
  </w:num>
  <w:num w:numId="6">
    <w:abstractNumId w:val="24"/>
  </w:num>
  <w:num w:numId="7">
    <w:abstractNumId w:val="18"/>
  </w:num>
  <w:num w:numId="8">
    <w:abstractNumId w:val="147"/>
  </w:num>
  <w:num w:numId="9">
    <w:abstractNumId w:val="106"/>
  </w:num>
  <w:num w:numId="10">
    <w:abstractNumId w:val="19"/>
  </w:num>
  <w:num w:numId="11">
    <w:abstractNumId w:val="124"/>
  </w:num>
  <w:num w:numId="12">
    <w:abstractNumId w:val="55"/>
  </w:num>
  <w:num w:numId="13">
    <w:abstractNumId w:val="152"/>
  </w:num>
  <w:num w:numId="14">
    <w:abstractNumId w:val="127"/>
  </w:num>
  <w:num w:numId="15">
    <w:abstractNumId w:val="111"/>
  </w:num>
  <w:num w:numId="16">
    <w:abstractNumId w:val="5"/>
  </w:num>
  <w:num w:numId="17">
    <w:abstractNumId w:val="30"/>
  </w:num>
  <w:num w:numId="18">
    <w:abstractNumId w:val="112"/>
  </w:num>
  <w:num w:numId="19">
    <w:abstractNumId w:val="145"/>
  </w:num>
  <w:num w:numId="20">
    <w:abstractNumId w:val="15"/>
  </w:num>
  <w:num w:numId="21">
    <w:abstractNumId w:val="23"/>
  </w:num>
  <w:num w:numId="22">
    <w:abstractNumId w:val="41"/>
  </w:num>
  <w:num w:numId="23">
    <w:abstractNumId w:val="16"/>
  </w:num>
  <w:num w:numId="24">
    <w:abstractNumId w:val="73"/>
  </w:num>
  <w:num w:numId="25">
    <w:abstractNumId w:val="93"/>
  </w:num>
  <w:num w:numId="26">
    <w:abstractNumId w:val="61"/>
  </w:num>
  <w:num w:numId="27">
    <w:abstractNumId w:val="149"/>
  </w:num>
  <w:num w:numId="28">
    <w:abstractNumId w:val="77"/>
  </w:num>
  <w:num w:numId="29">
    <w:abstractNumId w:val="4"/>
  </w:num>
  <w:num w:numId="30">
    <w:abstractNumId w:val="139"/>
  </w:num>
  <w:num w:numId="31">
    <w:abstractNumId w:val="69"/>
  </w:num>
  <w:num w:numId="32">
    <w:abstractNumId w:val="67"/>
  </w:num>
  <w:num w:numId="33">
    <w:abstractNumId w:val="60"/>
  </w:num>
  <w:num w:numId="34">
    <w:abstractNumId w:val="133"/>
  </w:num>
  <w:num w:numId="35">
    <w:abstractNumId w:val="140"/>
  </w:num>
  <w:num w:numId="36">
    <w:abstractNumId w:val="20"/>
  </w:num>
  <w:num w:numId="37">
    <w:abstractNumId w:val="125"/>
  </w:num>
  <w:num w:numId="38">
    <w:abstractNumId w:val="74"/>
  </w:num>
  <w:num w:numId="39">
    <w:abstractNumId w:val="39"/>
  </w:num>
  <w:num w:numId="40">
    <w:abstractNumId w:val="52"/>
  </w:num>
  <w:num w:numId="41">
    <w:abstractNumId w:val="10"/>
  </w:num>
  <w:num w:numId="42">
    <w:abstractNumId w:val="146"/>
  </w:num>
  <w:num w:numId="43">
    <w:abstractNumId w:val="108"/>
  </w:num>
  <w:num w:numId="44">
    <w:abstractNumId w:val="122"/>
  </w:num>
  <w:num w:numId="45">
    <w:abstractNumId w:val="82"/>
  </w:num>
  <w:num w:numId="46">
    <w:abstractNumId w:val="138"/>
  </w:num>
  <w:num w:numId="47">
    <w:abstractNumId w:val="42"/>
  </w:num>
  <w:num w:numId="48">
    <w:abstractNumId w:val="49"/>
  </w:num>
  <w:num w:numId="49">
    <w:abstractNumId w:val="36"/>
  </w:num>
  <w:num w:numId="50">
    <w:abstractNumId w:val="95"/>
  </w:num>
  <w:num w:numId="51">
    <w:abstractNumId w:val="51"/>
  </w:num>
  <w:num w:numId="52">
    <w:abstractNumId w:val="21"/>
  </w:num>
  <w:num w:numId="53">
    <w:abstractNumId w:val="57"/>
  </w:num>
  <w:num w:numId="54">
    <w:abstractNumId w:val="98"/>
  </w:num>
  <w:num w:numId="55">
    <w:abstractNumId w:val="56"/>
  </w:num>
  <w:num w:numId="5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num>
  <w:num w:numId="58">
    <w:abstractNumId w:val="120"/>
  </w:num>
  <w:num w:numId="59">
    <w:abstractNumId w:val="102"/>
  </w:num>
  <w:num w:numId="60">
    <w:abstractNumId w:val="68"/>
  </w:num>
  <w:num w:numId="61">
    <w:abstractNumId w:val="46"/>
  </w:num>
  <w:num w:numId="62">
    <w:abstractNumId w:val="129"/>
  </w:num>
  <w:num w:numId="63">
    <w:abstractNumId w:val="119"/>
  </w:num>
  <w:num w:numId="64">
    <w:abstractNumId w:val="6"/>
  </w:num>
  <w:num w:numId="65">
    <w:abstractNumId w:val="72"/>
  </w:num>
  <w:num w:numId="66">
    <w:abstractNumId w:val="76"/>
  </w:num>
  <w:num w:numId="67">
    <w:abstractNumId w:val="131"/>
  </w:num>
  <w:num w:numId="68">
    <w:abstractNumId w:val="107"/>
  </w:num>
  <w:num w:numId="69">
    <w:abstractNumId w:val="14"/>
  </w:num>
  <w:num w:numId="70">
    <w:abstractNumId w:val="126"/>
  </w:num>
  <w:num w:numId="71">
    <w:abstractNumId w:val="105"/>
  </w:num>
  <w:num w:numId="72">
    <w:abstractNumId w:val="31"/>
  </w:num>
  <w:num w:numId="73">
    <w:abstractNumId w:val="92"/>
  </w:num>
  <w:num w:numId="74">
    <w:abstractNumId w:val="27"/>
  </w:num>
  <w:num w:numId="75">
    <w:abstractNumId w:val="62"/>
  </w:num>
  <w:num w:numId="76">
    <w:abstractNumId w:val="84"/>
  </w:num>
  <w:num w:numId="77">
    <w:abstractNumId w:val="25"/>
  </w:num>
  <w:num w:numId="78">
    <w:abstractNumId w:val="141"/>
  </w:num>
  <w:num w:numId="79">
    <w:abstractNumId w:val="123"/>
  </w:num>
  <w:num w:numId="80">
    <w:abstractNumId w:val="38"/>
  </w:num>
  <w:num w:numId="81">
    <w:abstractNumId w:val="35"/>
  </w:num>
  <w:num w:numId="82">
    <w:abstractNumId w:val="88"/>
  </w:num>
  <w:num w:numId="83">
    <w:abstractNumId w:val="28"/>
  </w:num>
  <w:num w:numId="84">
    <w:abstractNumId w:val="86"/>
  </w:num>
  <w:num w:numId="85">
    <w:abstractNumId w:val="132"/>
  </w:num>
  <w:num w:numId="86">
    <w:abstractNumId w:val="150"/>
  </w:num>
  <w:num w:numId="87">
    <w:abstractNumId w:val="58"/>
  </w:num>
  <w:num w:numId="88">
    <w:abstractNumId w:val="29"/>
  </w:num>
  <w:num w:numId="89">
    <w:abstractNumId w:val="54"/>
  </w:num>
  <w:num w:numId="90">
    <w:abstractNumId w:val="59"/>
  </w:num>
  <w:num w:numId="91">
    <w:abstractNumId w:val="26"/>
  </w:num>
  <w:num w:numId="92">
    <w:abstractNumId w:val="79"/>
  </w:num>
  <w:num w:numId="93">
    <w:abstractNumId w:val="44"/>
  </w:num>
  <w:num w:numId="94">
    <w:abstractNumId w:val="12"/>
  </w:num>
  <w:num w:numId="95">
    <w:abstractNumId w:val="13"/>
  </w:num>
  <w:num w:numId="96">
    <w:abstractNumId w:val="85"/>
  </w:num>
  <w:num w:numId="97">
    <w:abstractNumId w:val="40"/>
  </w:num>
  <w:num w:numId="98">
    <w:abstractNumId w:val="143"/>
  </w:num>
  <w:num w:numId="99">
    <w:abstractNumId w:val="0"/>
  </w:num>
  <w:num w:numId="100">
    <w:abstractNumId w:val="142"/>
  </w:num>
  <w:num w:numId="101">
    <w:abstractNumId w:val="114"/>
  </w:num>
  <w:num w:numId="102">
    <w:abstractNumId w:val="99"/>
  </w:num>
  <w:num w:numId="103">
    <w:abstractNumId w:val="103"/>
  </w:num>
  <w:num w:numId="104">
    <w:abstractNumId w:val="34"/>
  </w:num>
  <w:num w:numId="105">
    <w:abstractNumId w:val="104"/>
  </w:num>
  <w:num w:numId="106">
    <w:abstractNumId w:val="83"/>
  </w:num>
  <w:num w:numId="107">
    <w:abstractNumId w:val="43"/>
  </w:num>
  <w:num w:numId="108">
    <w:abstractNumId w:val="7"/>
  </w:num>
  <w:num w:numId="109">
    <w:abstractNumId w:val="130"/>
  </w:num>
  <w:num w:numId="110">
    <w:abstractNumId w:val="80"/>
  </w:num>
  <w:num w:numId="111">
    <w:abstractNumId w:val="8"/>
  </w:num>
  <w:num w:numId="112">
    <w:abstractNumId w:val="121"/>
  </w:num>
  <w:num w:numId="113">
    <w:abstractNumId w:val="115"/>
  </w:num>
  <w:num w:numId="114">
    <w:abstractNumId w:val="17"/>
  </w:num>
  <w:num w:numId="115">
    <w:abstractNumId w:val="81"/>
  </w:num>
  <w:num w:numId="116">
    <w:abstractNumId w:val="136"/>
  </w:num>
  <w:num w:numId="117">
    <w:abstractNumId w:val="66"/>
  </w:num>
  <w:num w:numId="118">
    <w:abstractNumId w:val="96"/>
  </w:num>
  <w:num w:numId="119">
    <w:abstractNumId w:val="1"/>
  </w:num>
  <w:num w:numId="120">
    <w:abstractNumId w:val="37"/>
  </w:num>
  <w:num w:numId="121">
    <w:abstractNumId w:val="128"/>
  </w:num>
  <w:num w:numId="122">
    <w:abstractNumId w:val="47"/>
  </w:num>
  <w:num w:numId="123">
    <w:abstractNumId w:val="134"/>
  </w:num>
  <w:num w:numId="124">
    <w:abstractNumId w:val="137"/>
  </w:num>
  <w:num w:numId="125">
    <w:abstractNumId w:val="70"/>
  </w:num>
  <w:num w:numId="126">
    <w:abstractNumId w:val="101"/>
  </w:num>
  <w:num w:numId="127">
    <w:abstractNumId w:val="135"/>
  </w:num>
  <w:num w:numId="128">
    <w:abstractNumId w:val="22"/>
  </w:num>
  <w:num w:numId="129">
    <w:abstractNumId w:val="100"/>
  </w:num>
  <w:num w:numId="130">
    <w:abstractNumId w:val="109"/>
  </w:num>
  <w:num w:numId="131">
    <w:abstractNumId w:val="144"/>
  </w:num>
  <w:num w:numId="132">
    <w:abstractNumId w:val="53"/>
  </w:num>
  <w:num w:numId="133">
    <w:abstractNumId w:val="32"/>
  </w:num>
  <w:num w:numId="134">
    <w:abstractNumId w:val="97"/>
  </w:num>
  <w:num w:numId="135">
    <w:abstractNumId w:val="3"/>
  </w:num>
  <w:num w:numId="136">
    <w:abstractNumId w:val="113"/>
  </w:num>
  <w:num w:numId="137">
    <w:abstractNumId w:val="117"/>
  </w:num>
  <w:num w:numId="138">
    <w:abstractNumId w:val="33"/>
  </w:num>
  <w:num w:numId="139">
    <w:abstractNumId w:val="64"/>
  </w:num>
  <w:num w:numId="140">
    <w:abstractNumId w:val="116"/>
  </w:num>
  <w:num w:numId="141">
    <w:abstractNumId w:val="65"/>
  </w:num>
  <w:num w:numId="142">
    <w:abstractNumId w:val="71"/>
  </w:num>
  <w:num w:numId="143">
    <w:abstractNumId w:val="110"/>
  </w:num>
  <w:num w:numId="144">
    <w:abstractNumId w:val="148"/>
  </w:num>
  <w:num w:numId="145">
    <w:abstractNumId w:val="48"/>
  </w:num>
  <w:num w:numId="146">
    <w:abstractNumId w:val="78"/>
  </w:num>
  <w:num w:numId="147">
    <w:abstractNumId w:val="91"/>
  </w:num>
  <w:num w:numId="148">
    <w:abstractNumId w:val="118"/>
  </w:num>
  <w:num w:numId="149">
    <w:abstractNumId w:val="2"/>
  </w:num>
  <w:num w:numId="150">
    <w:abstractNumId w:val="50"/>
  </w:num>
  <w:num w:numId="151">
    <w:abstractNumId w:val="11"/>
  </w:num>
  <w:num w:numId="152">
    <w:abstractNumId w:val="75"/>
  </w:num>
  <w:num w:numId="153">
    <w:abstractNumId w:val="63"/>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B0"/>
    <w:rsid w:val="00000759"/>
    <w:rsid w:val="000007E0"/>
    <w:rsid w:val="00000885"/>
    <w:rsid w:val="00000A4A"/>
    <w:rsid w:val="00000FCF"/>
    <w:rsid w:val="00001625"/>
    <w:rsid w:val="00001760"/>
    <w:rsid w:val="00002228"/>
    <w:rsid w:val="000026A9"/>
    <w:rsid w:val="000027A1"/>
    <w:rsid w:val="0000357F"/>
    <w:rsid w:val="00004CA7"/>
    <w:rsid w:val="0000563D"/>
    <w:rsid w:val="00006E7B"/>
    <w:rsid w:val="00007B38"/>
    <w:rsid w:val="00010489"/>
    <w:rsid w:val="000105D4"/>
    <w:rsid w:val="00010602"/>
    <w:rsid w:val="00010B9B"/>
    <w:rsid w:val="00011220"/>
    <w:rsid w:val="0001127D"/>
    <w:rsid w:val="00011570"/>
    <w:rsid w:val="000115EF"/>
    <w:rsid w:val="00011B60"/>
    <w:rsid w:val="00011CE0"/>
    <w:rsid w:val="00012918"/>
    <w:rsid w:val="00012DEC"/>
    <w:rsid w:val="00012EBF"/>
    <w:rsid w:val="00013258"/>
    <w:rsid w:val="000132E2"/>
    <w:rsid w:val="000134E9"/>
    <w:rsid w:val="000135CC"/>
    <w:rsid w:val="000137ED"/>
    <w:rsid w:val="00014D28"/>
    <w:rsid w:val="00015044"/>
    <w:rsid w:val="0001525F"/>
    <w:rsid w:val="000153DE"/>
    <w:rsid w:val="00015574"/>
    <w:rsid w:val="00015F57"/>
    <w:rsid w:val="0001640A"/>
    <w:rsid w:val="000168DF"/>
    <w:rsid w:val="00017453"/>
    <w:rsid w:val="00017FF2"/>
    <w:rsid w:val="0002206B"/>
    <w:rsid w:val="00022594"/>
    <w:rsid w:val="000232A5"/>
    <w:rsid w:val="000239BA"/>
    <w:rsid w:val="00023BBF"/>
    <w:rsid w:val="00023C4C"/>
    <w:rsid w:val="00023CBD"/>
    <w:rsid w:val="0002517C"/>
    <w:rsid w:val="000259F9"/>
    <w:rsid w:val="00026750"/>
    <w:rsid w:val="00026C75"/>
    <w:rsid w:val="00026FEC"/>
    <w:rsid w:val="000274EE"/>
    <w:rsid w:val="0002783F"/>
    <w:rsid w:val="00030F77"/>
    <w:rsid w:val="00031982"/>
    <w:rsid w:val="000319E7"/>
    <w:rsid w:val="00031DDC"/>
    <w:rsid w:val="00031F8B"/>
    <w:rsid w:val="000321F9"/>
    <w:rsid w:val="000328B0"/>
    <w:rsid w:val="00033CC5"/>
    <w:rsid w:val="0003402F"/>
    <w:rsid w:val="00034237"/>
    <w:rsid w:val="00034AEB"/>
    <w:rsid w:val="000350E2"/>
    <w:rsid w:val="0003611B"/>
    <w:rsid w:val="00036131"/>
    <w:rsid w:val="0003687F"/>
    <w:rsid w:val="0003694F"/>
    <w:rsid w:val="00036981"/>
    <w:rsid w:val="000379D4"/>
    <w:rsid w:val="00037DAD"/>
    <w:rsid w:val="000425B0"/>
    <w:rsid w:val="00042986"/>
    <w:rsid w:val="00042C29"/>
    <w:rsid w:val="00043134"/>
    <w:rsid w:val="00043303"/>
    <w:rsid w:val="0004332D"/>
    <w:rsid w:val="00043408"/>
    <w:rsid w:val="00043868"/>
    <w:rsid w:val="000438D9"/>
    <w:rsid w:val="000441CD"/>
    <w:rsid w:val="00045326"/>
    <w:rsid w:val="00045A71"/>
    <w:rsid w:val="000461B1"/>
    <w:rsid w:val="00046AFE"/>
    <w:rsid w:val="00047018"/>
    <w:rsid w:val="00047AFA"/>
    <w:rsid w:val="000505E1"/>
    <w:rsid w:val="00050DD6"/>
    <w:rsid w:val="00051310"/>
    <w:rsid w:val="0005199B"/>
    <w:rsid w:val="00052329"/>
    <w:rsid w:val="00052D7B"/>
    <w:rsid w:val="0005317C"/>
    <w:rsid w:val="0005338B"/>
    <w:rsid w:val="00053968"/>
    <w:rsid w:val="00053AD3"/>
    <w:rsid w:val="0005593F"/>
    <w:rsid w:val="00055A05"/>
    <w:rsid w:val="00055A55"/>
    <w:rsid w:val="00056A9A"/>
    <w:rsid w:val="00057F09"/>
    <w:rsid w:val="000603EC"/>
    <w:rsid w:val="0006094C"/>
    <w:rsid w:val="00060A05"/>
    <w:rsid w:val="00060BCF"/>
    <w:rsid w:val="00060E2F"/>
    <w:rsid w:val="00061309"/>
    <w:rsid w:val="00061BF4"/>
    <w:rsid w:val="000630B1"/>
    <w:rsid w:val="00063D14"/>
    <w:rsid w:val="00064436"/>
    <w:rsid w:val="00064556"/>
    <w:rsid w:val="00064C23"/>
    <w:rsid w:val="00065482"/>
    <w:rsid w:val="000656D0"/>
    <w:rsid w:val="000658A7"/>
    <w:rsid w:val="0006679A"/>
    <w:rsid w:val="0006718F"/>
    <w:rsid w:val="000676C2"/>
    <w:rsid w:val="000676F6"/>
    <w:rsid w:val="00067C0D"/>
    <w:rsid w:val="00067D2A"/>
    <w:rsid w:val="000701E2"/>
    <w:rsid w:val="00070CE5"/>
    <w:rsid w:val="00072608"/>
    <w:rsid w:val="000726F1"/>
    <w:rsid w:val="00072718"/>
    <w:rsid w:val="0007285C"/>
    <w:rsid w:val="00072F81"/>
    <w:rsid w:val="00073A4B"/>
    <w:rsid w:val="00075700"/>
    <w:rsid w:val="00075F3B"/>
    <w:rsid w:val="00077293"/>
    <w:rsid w:val="0007730C"/>
    <w:rsid w:val="0007754B"/>
    <w:rsid w:val="000778A1"/>
    <w:rsid w:val="00077D6A"/>
    <w:rsid w:val="00077E3C"/>
    <w:rsid w:val="000808E2"/>
    <w:rsid w:val="00080C71"/>
    <w:rsid w:val="00081609"/>
    <w:rsid w:val="00081899"/>
    <w:rsid w:val="000818CD"/>
    <w:rsid w:val="00081B53"/>
    <w:rsid w:val="00082EE1"/>
    <w:rsid w:val="00083B87"/>
    <w:rsid w:val="00084527"/>
    <w:rsid w:val="000845DA"/>
    <w:rsid w:val="00084B5C"/>
    <w:rsid w:val="00084B6B"/>
    <w:rsid w:val="00084F2F"/>
    <w:rsid w:val="00085023"/>
    <w:rsid w:val="00085572"/>
    <w:rsid w:val="00086614"/>
    <w:rsid w:val="00086E18"/>
    <w:rsid w:val="0008734B"/>
    <w:rsid w:val="0009036D"/>
    <w:rsid w:val="00090875"/>
    <w:rsid w:val="00090F09"/>
    <w:rsid w:val="00092555"/>
    <w:rsid w:val="00092594"/>
    <w:rsid w:val="000926A0"/>
    <w:rsid w:val="0009353C"/>
    <w:rsid w:val="00093C94"/>
    <w:rsid w:val="000947A5"/>
    <w:rsid w:val="00094B39"/>
    <w:rsid w:val="0009506D"/>
    <w:rsid w:val="000952DB"/>
    <w:rsid w:val="00095AB4"/>
    <w:rsid w:val="00095B7D"/>
    <w:rsid w:val="0009667A"/>
    <w:rsid w:val="00096CFE"/>
    <w:rsid w:val="00096E95"/>
    <w:rsid w:val="00097028"/>
    <w:rsid w:val="00097072"/>
    <w:rsid w:val="000972F7"/>
    <w:rsid w:val="00097679"/>
    <w:rsid w:val="00097F51"/>
    <w:rsid w:val="000A009D"/>
    <w:rsid w:val="000A02E7"/>
    <w:rsid w:val="000A04E3"/>
    <w:rsid w:val="000A0BCE"/>
    <w:rsid w:val="000A0D68"/>
    <w:rsid w:val="000A1587"/>
    <w:rsid w:val="000A17A8"/>
    <w:rsid w:val="000A1ED4"/>
    <w:rsid w:val="000A204C"/>
    <w:rsid w:val="000A298A"/>
    <w:rsid w:val="000A2A7F"/>
    <w:rsid w:val="000A2C5A"/>
    <w:rsid w:val="000A317A"/>
    <w:rsid w:val="000A37D5"/>
    <w:rsid w:val="000A3A51"/>
    <w:rsid w:val="000A424C"/>
    <w:rsid w:val="000A42E7"/>
    <w:rsid w:val="000A4578"/>
    <w:rsid w:val="000A4C6F"/>
    <w:rsid w:val="000A738F"/>
    <w:rsid w:val="000A7725"/>
    <w:rsid w:val="000B062C"/>
    <w:rsid w:val="000B1288"/>
    <w:rsid w:val="000B1886"/>
    <w:rsid w:val="000B1E2B"/>
    <w:rsid w:val="000B22A3"/>
    <w:rsid w:val="000B2643"/>
    <w:rsid w:val="000B26C2"/>
    <w:rsid w:val="000B3B4F"/>
    <w:rsid w:val="000B3BA0"/>
    <w:rsid w:val="000B4009"/>
    <w:rsid w:val="000B47E1"/>
    <w:rsid w:val="000B526B"/>
    <w:rsid w:val="000B5568"/>
    <w:rsid w:val="000B55D1"/>
    <w:rsid w:val="000B58E6"/>
    <w:rsid w:val="000B6273"/>
    <w:rsid w:val="000B6AD0"/>
    <w:rsid w:val="000B7DBD"/>
    <w:rsid w:val="000B7EE1"/>
    <w:rsid w:val="000B7FD7"/>
    <w:rsid w:val="000B7FF5"/>
    <w:rsid w:val="000C098E"/>
    <w:rsid w:val="000C1353"/>
    <w:rsid w:val="000C1C1B"/>
    <w:rsid w:val="000C22A2"/>
    <w:rsid w:val="000C23F6"/>
    <w:rsid w:val="000C2696"/>
    <w:rsid w:val="000C283D"/>
    <w:rsid w:val="000C3217"/>
    <w:rsid w:val="000C3637"/>
    <w:rsid w:val="000C3862"/>
    <w:rsid w:val="000C414D"/>
    <w:rsid w:val="000C51F1"/>
    <w:rsid w:val="000C5962"/>
    <w:rsid w:val="000C59D1"/>
    <w:rsid w:val="000C6563"/>
    <w:rsid w:val="000C6AA9"/>
    <w:rsid w:val="000C6CFA"/>
    <w:rsid w:val="000C7265"/>
    <w:rsid w:val="000C727A"/>
    <w:rsid w:val="000C7A99"/>
    <w:rsid w:val="000C7F8B"/>
    <w:rsid w:val="000D0730"/>
    <w:rsid w:val="000D0B9E"/>
    <w:rsid w:val="000D0FB5"/>
    <w:rsid w:val="000D169D"/>
    <w:rsid w:val="000D1979"/>
    <w:rsid w:val="000D1B97"/>
    <w:rsid w:val="000D2D92"/>
    <w:rsid w:val="000D316B"/>
    <w:rsid w:val="000D372B"/>
    <w:rsid w:val="000D37B9"/>
    <w:rsid w:val="000D3B4E"/>
    <w:rsid w:val="000D4696"/>
    <w:rsid w:val="000D4E7B"/>
    <w:rsid w:val="000D526D"/>
    <w:rsid w:val="000D53CE"/>
    <w:rsid w:val="000D55B4"/>
    <w:rsid w:val="000D5A37"/>
    <w:rsid w:val="000D6162"/>
    <w:rsid w:val="000D67B4"/>
    <w:rsid w:val="000D6E39"/>
    <w:rsid w:val="000D7F5D"/>
    <w:rsid w:val="000E08EC"/>
    <w:rsid w:val="000E106A"/>
    <w:rsid w:val="000E129E"/>
    <w:rsid w:val="000E1370"/>
    <w:rsid w:val="000E147F"/>
    <w:rsid w:val="000E19BA"/>
    <w:rsid w:val="000E353A"/>
    <w:rsid w:val="000E3D51"/>
    <w:rsid w:val="000E3F94"/>
    <w:rsid w:val="000E47AD"/>
    <w:rsid w:val="000E49C5"/>
    <w:rsid w:val="000E5DE3"/>
    <w:rsid w:val="000E6DE5"/>
    <w:rsid w:val="000E7A07"/>
    <w:rsid w:val="000F02E0"/>
    <w:rsid w:val="000F0FF5"/>
    <w:rsid w:val="000F1114"/>
    <w:rsid w:val="000F11B7"/>
    <w:rsid w:val="000F1ED9"/>
    <w:rsid w:val="000F2217"/>
    <w:rsid w:val="000F3363"/>
    <w:rsid w:val="000F38C8"/>
    <w:rsid w:val="000F5176"/>
    <w:rsid w:val="000F52B9"/>
    <w:rsid w:val="000F5DF0"/>
    <w:rsid w:val="000F5FFF"/>
    <w:rsid w:val="000F65B6"/>
    <w:rsid w:val="000F682D"/>
    <w:rsid w:val="000F6C7B"/>
    <w:rsid w:val="000F6E30"/>
    <w:rsid w:val="000F779A"/>
    <w:rsid w:val="00100073"/>
    <w:rsid w:val="0010063E"/>
    <w:rsid w:val="00100681"/>
    <w:rsid w:val="00101223"/>
    <w:rsid w:val="0010138A"/>
    <w:rsid w:val="00102AA2"/>
    <w:rsid w:val="00102AD7"/>
    <w:rsid w:val="00102AF9"/>
    <w:rsid w:val="001036EB"/>
    <w:rsid w:val="00103797"/>
    <w:rsid w:val="00103C26"/>
    <w:rsid w:val="00103EA0"/>
    <w:rsid w:val="00103EA8"/>
    <w:rsid w:val="00103F5A"/>
    <w:rsid w:val="00104D1A"/>
    <w:rsid w:val="00104D95"/>
    <w:rsid w:val="001050A6"/>
    <w:rsid w:val="0010511C"/>
    <w:rsid w:val="00105177"/>
    <w:rsid w:val="00105271"/>
    <w:rsid w:val="0010605B"/>
    <w:rsid w:val="001062E2"/>
    <w:rsid w:val="001063D8"/>
    <w:rsid w:val="00106567"/>
    <w:rsid w:val="00106DC4"/>
    <w:rsid w:val="001078C9"/>
    <w:rsid w:val="00107926"/>
    <w:rsid w:val="00107C91"/>
    <w:rsid w:val="001109BA"/>
    <w:rsid w:val="00111891"/>
    <w:rsid w:val="00112235"/>
    <w:rsid w:val="00112439"/>
    <w:rsid w:val="0011256C"/>
    <w:rsid w:val="00112867"/>
    <w:rsid w:val="00112EB9"/>
    <w:rsid w:val="00113AA8"/>
    <w:rsid w:val="00113D8F"/>
    <w:rsid w:val="00114A1D"/>
    <w:rsid w:val="0011507B"/>
    <w:rsid w:val="00115CBA"/>
    <w:rsid w:val="001161DE"/>
    <w:rsid w:val="00116ECC"/>
    <w:rsid w:val="00116F84"/>
    <w:rsid w:val="00117A1C"/>
    <w:rsid w:val="00120062"/>
    <w:rsid w:val="00120579"/>
    <w:rsid w:val="00121003"/>
    <w:rsid w:val="00121133"/>
    <w:rsid w:val="0012145A"/>
    <w:rsid w:val="001218E0"/>
    <w:rsid w:val="00121B02"/>
    <w:rsid w:val="00122029"/>
    <w:rsid w:val="001222C3"/>
    <w:rsid w:val="00122F68"/>
    <w:rsid w:val="001237B1"/>
    <w:rsid w:val="00123EF0"/>
    <w:rsid w:val="00124E86"/>
    <w:rsid w:val="0012583E"/>
    <w:rsid w:val="00125F0F"/>
    <w:rsid w:val="00126E77"/>
    <w:rsid w:val="001270E4"/>
    <w:rsid w:val="001274F6"/>
    <w:rsid w:val="001300CD"/>
    <w:rsid w:val="001306FB"/>
    <w:rsid w:val="00130870"/>
    <w:rsid w:val="00130BC6"/>
    <w:rsid w:val="0013110E"/>
    <w:rsid w:val="00131941"/>
    <w:rsid w:val="00131AA8"/>
    <w:rsid w:val="00132020"/>
    <w:rsid w:val="0013266F"/>
    <w:rsid w:val="00132FEB"/>
    <w:rsid w:val="00135278"/>
    <w:rsid w:val="00135B9D"/>
    <w:rsid w:val="001360EA"/>
    <w:rsid w:val="00136278"/>
    <w:rsid w:val="00136566"/>
    <w:rsid w:val="00136C25"/>
    <w:rsid w:val="00137554"/>
    <w:rsid w:val="001377DD"/>
    <w:rsid w:val="00137C84"/>
    <w:rsid w:val="001400E0"/>
    <w:rsid w:val="00141051"/>
    <w:rsid w:val="001415C5"/>
    <w:rsid w:val="00141855"/>
    <w:rsid w:val="00142314"/>
    <w:rsid w:val="00142B48"/>
    <w:rsid w:val="00142E38"/>
    <w:rsid w:val="00144324"/>
    <w:rsid w:val="001443EA"/>
    <w:rsid w:val="0014497C"/>
    <w:rsid w:val="00145CBA"/>
    <w:rsid w:val="00145CC4"/>
    <w:rsid w:val="00146165"/>
    <w:rsid w:val="001464E8"/>
    <w:rsid w:val="00146998"/>
    <w:rsid w:val="00146D20"/>
    <w:rsid w:val="00146DEA"/>
    <w:rsid w:val="00146EA0"/>
    <w:rsid w:val="00147073"/>
    <w:rsid w:val="00147D19"/>
    <w:rsid w:val="001504D9"/>
    <w:rsid w:val="001513EA"/>
    <w:rsid w:val="00151709"/>
    <w:rsid w:val="00152CD9"/>
    <w:rsid w:val="00152D82"/>
    <w:rsid w:val="001531CC"/>
    <w:rsid w:val="001533A0"/>
    <w:rsid w:val="00153D18"/>
    <w:rsid w:val="001540B0"/>
    <w:rsid w:val="0015486D"/>
    <w:rsid w:val="001560D5"/>
    <w:rsid w:val="0015688D"/>
    <w:rsid w:val="00156936"/>
    <w:rsid w:val="00156AC9"/>
    <w:rsid w:val="00156CA4"/>
    <w:rsid w:val="00156D37"/>
    <w:rsid w:val="00157197"/>
    <w:rsid w:val="00157360"/>
    <w:rsid w:val="001574BA"/>
    <w:rsid w:val="001577D9"/>
    <w:rsid w:val="0015796E"/>
    <w:rsid w:val="00160060"/>
    <w:rsid w:val="00161819"/>
    <w:rsid w:val="0016181F"/>
    <w:rsid w:val="00161962"/>
    <w:rsid w:val="001619F2"/>
    <w:rsid w:val="00161AB6"/>
    <w:rsid w:val="00161DD7"/>
    <w:rsid w:val="0016216C"/>
    <w:rsid w:val="0016246D"/>
    <w:rsid w:val="001625A3"/>
    <w:rsid w:val="00162B4D"/>
    <w:rsid w:val="0016305B"/>
    <w:rsid w:val="001638EA"/>
    <w:rsid w:val="00163910"/>
    <w:rsid w:val="00163ECF"/>
    <w:rsid w:val="00164905"/>
    <w:rsid w:val="00164BAB"/>
    <w:rsid w:val="00165010"/>
    <w:rsid w:val="00165546"/>
    <w:rsid w:val="00165C07"/>
    <w:rsid w:val="00165CEE"/>
    <w:rsid w:val="00165D5F"/>
    <w:rsid w:val="001667F0"/>
    <w:rsid w:val="001676F0"/>
    <w:rsid w:val="001710C8"/>
    <w:rsid w:val="00171DBC"/>
    <w:rsid w:val="00171EBF"/>
    <w:rsid w:val="001722E6"/>
    <w:rsid w:val="001724EA"/>
    <w:rsid w:val="00173433"/>
    <w:rsid w:val="00174405"/>
    <w:rsid w:val="001759C5"/>
    <w:rsid w:val="001767FC"/>
    <w:rsid w:val="00177431"/>
    <w:rsid w:val="001779C0"/>
    <w:rsid w:val="001779C2"/>
    <w:rsid w:val="00177A58"/>
    <w:rsid w:val="001815DA"/>
    <w:rsid w:val="00181C12"/>
    <w:rsid w:val="00181F5E"/>
    <w:rsid w:val="0018200C"/>
    <w:rsid w:val="00182A53"/>
    <w:rsid w:val="00182C26"/>
    <w:rsid w:val="00183DC1"/>
    <w:rsid w:val="00184689"/>
    <w:rsid w:val="00184B50"/>
    <w:rsid w:val="00184BBB"/>
    <w:rsid w:val="00184D47"/>
    <w:rsid w:val="001850B6"/>
    <w:rsid w:val="0018606A"/>
    <w:rsid w:val="00186268"/>
    <w:rsid w:val="00186605"/>
    <w:rsid w:val="00187157"/>
    <w:rsid w:val="00187F36"/>
    <w:rsid w:val="00190C55"/>
    <w:rsid w:val="00191429"/>
    <w:rsid w:val="00191666"/>
    <w:rsid w:val="001916DE"/>
    <w:rsid w:val="00191A5E"/>
    <w:rsid w:val="00191F90"/>
    <w:rsid w:val="00191F92"/>
    <w:rsid w:val="00192235"/>
    <w:rsid w:val="001935D4"/>
    <w:rsid w:val="001936E5"/>
    <w:rsid w:val="00194BBE"/>
    <w:rsid w:val="00194C49"/>
    <w:rsid w:val="001956BE"/>
    <w:rsid w:val="0019596D"/>
    <w:rsid w:val="00196AE0"/>
    <w:rsid w:val="00196C65"/>
    <w:rsid w:val="00196CFF"/>
    <w:rsid w:val="001975D7"/>
    <w:rsid w:val="00197673"/>
    <w:rsid w:val="001978A9"/>
    <w:rsid w:val="001A1111"/>
    <w:rsid w:val="001A1978"/>
    <w:rsid w:val="001A1B5E"/>
    <w:rsid w:val="001A1C37"/>
    <w:rsid w:val="001A1E04"/>
    <w:rsid w:val="001A2CCC"/>
    <w:rsid w:val="001A411C"/>
    <w:rsid w:val="001A490D"/>
    <w:rsid w:val="001A5056"/>
    <w:rsid w:val="001A5194"/>
    <w:rsid w:val="001A5210"/>
    <w:rsid w:val="001A54FA"/>
    <w:rsid w:val="001A56BA"/>
    <w:rsid w:val="001A5838"/>
    <w:rsid w:val="001A5D88"/>
    <w:rsid w:val="001A6312"/>
    <w:rsid w:val="001A6381"/>
    <w:rsid w:val="001A6932"/>
    <w:rsid w:val="001A697B"/>
    <w:rsid w:val="001A6BEA"/>
    <w:rsid w:val="001A6E87"/>
    <w:rsid w:val="001A706F"/>
    <w:rsid w:val="001A7446"/>
    <w:rsid w:val="001A78A0"/>
    <w:rsid w:val="001A7C21"/>
    <w:rsid w:val="001A7D1C"/>
    <w:rsid w:val="001A7FE3"/>
    <w:rsid w:val="001B002E"/>
    <w:rsid w:val="001B03EA"/>
    <w:rsid w:val="001B063B"/>
    <w:rsid w:val="001B0C2D"/>
    <w:rsid w:val="001B10FC"/>
    <w:rsid w:val="001B1245"/>
    <w:rsid w:val="001B165E"/>
    <w:rsid w:val="001B18E8"/>
    <w:rsid w:val="001B1925"/>
    <w:rsid w:val="001B29F3"/>
    <w:rsid w:val="001B2E87"/>
    <w:rsid w:val="001B36CD"/>
    <w:rsid w:val="001B4250"/>
    <w:rsid w:val="001B47A3"/>
    <w:rsid w:val="001B4E0E"/>
    <w:rsid w:val="001B59C9"/>
    <w:rsid w:val="001B5D53"/>
    <w:rsid w:val="001B5DFB"/>
    <w:rsid w:val="001B6173"/>
    <w:rsid w:val="001B6B60"/>
    <w:rsid w:val="001B7630"/>
    <w:rsid w:val="001B7DB2"/>
    <w:rsid w:val="001C1CE0"/>
    <w:rsid w:val="001C1E9E"/>
    <w:rsid w:val="001C2B4F"/>
    <w:rsid w:val="001C4372"/>
    <w:rsid w:val="001C54E4"/>
    <w:rsid w:val="001C564E"/>
    <w:rsid w:val="001C5ACF"/>
    <w:rsid w:val="001C63A4"/>
    <w:rsid w:val="001C63FC"/>
    <w:rsid w:val="001C6B8F"/>
    <w:rsid w:val="001C6F5A"/>
    <w:rsid w:val="001C7010"/>
    <w:rsid w:val="001C7CC9"/>
    <w:rsid w:val="001C7D77"/>
    <w:rsid w:val="001D0242"/>
    <w:rsid w:val="001D0349"/>
    <w:rsid w:val="001D03AE"/>
    <w:rsid w:val="001D066C"/>
    <w:rsid w:val="001D06FB"/>
    <w:rsid w:val="001D16E8"/>
    <w:rsid w:val="001D2F84"/>
    <w:rsid w:val="001D366B"/>
    <w:rsid w:val="001D4742"/>
    <w:rsid w:val="001D4E44"/>
    <w:rsid w:val="001D5760"/>
    <w:rsid w:val="001D5887"/>
    <w:rsid w:val="001D7916"/>
    <w:rsid w:val="001D7C92"/>
    <w:rsid w:val="001D7F1F"/>
    <w:rsid w:val="001E0585"/>
    <w:rsid w:val="001E0B54"/>
    <w:rsid w:val="001E0DB5"/>
    <w:rsid w:val="001E0F64"/>
    <w:rsid w:val="001E1117"/>
    <w:rsid w:val="001E1125"/>
    <w:rsid w:val="001E122C"/>
    <w:rsid w:val="001E1683"/>
    <w:rsid w:val="001E1C73"/>
    <w:rsid w:val="001E1D3C"/>
    <w:rsid w:val="001E1E6A"/>
    <w:rsid w:val="001E1F19"/>
    <w:rsid w:val="001E2C12"/>
    <w:rsid w:val="001E34AD"/>
    <w:rsid w:val="001E39C2"/>
    <w:rsid w:val="001E3D60"/>
    <w:rsid w:val="001E463B"/>
    <w:rsid w:val="001E47D6"/>
    <w:rsid w:val="001E4D7B"/>
    <w:rsid w:val="001E5292"/>
    <w:rsid w:val="001E53C4"/>
    <w:rsid w:val="001E550A"/>
    <w:rsid w:val="001E56AC"/>
    <w:rsid w:val="001E5E2D"/>
    <w:rsid w:val="001E6380"/>
    <w:rsid w:val="001E64D4"/>
    <w:rsid w:val="001E6B79"/>
    <w:rsid w:val="001E7B64"/>
    <w:rsid w:val="001E7F05"/>
    <w:rsid w:val="001F0DD9"/>
    <w:rsid w:val="001F0FB4"/>
    <w:rsid w:val="001F1126"/>
    <w:rsid w:val="001F2637"/>
    <w:rsid w:val="001F282B"/>
    <w:rsid w:val="001F2DEE"/>
    <w:rsid w:val="001F2E83"/>
    <w:rsid w:val="001F3544"/>
    <w:rsid w:val="001F35E4"/>
    <w:rsid w:val="001F389C"/>
    <w:rsid w:val="001F38BD"/>
    <w:rsid w:val="001F3B17"/>
    <w:rsid w:val="001F3E71"/>
    <w:rsid w:val="001F4182"/>
    <w:rsid w:val="001F41CD"/>
    <w:rsid w:val="001F45D7"/>
    <w:rsid w:val="001F47BF"/>
    <w:rsid w:val="001F6134"/>
    <w:rsid w:val="001F6255"/>
    <w:rsid w:val="001F685A"/>
    <w:rsid w:val="001F7465"/>
    <w:rsid w:val="002009AE"/>
    <w:rsid w:val="00200FBC"/>
    <w:rsid w:val="00201168"/>
    <w:rsid w:val="00201A1D"/>
    <w:rsid w:val="00201CA7"/>
    <w:rsid w:val="00202177"/>
    <w:rsid w:val="0020234D"/>
    <w:rsid w:val="00202897"/>
    <w:rsid w:val="0020304B"/>
    <w:rsid w:val="00203582"/>
    <w:rsid w:val="002036E4"/>
    <w:rsid w:val="00203B8B"/>
    <w:rsid w:val="0020642D"/>
    <w:rsid w:val="002068D9"/>
    <w:rsid w:val="00206DA6"/>
    <w:rsid w:val="00206DF3"/>
    <w:rsid w:val="00207C48"/>
    <w:rsid w:val="002118C8"/>
    <w:rsid w:val="0021216E"/>
    <w:rsid w:val="002123D5"/>
    <w:rsid w:val="002143D8"/>
    <w:rsid w:val="00214408"/>
    <w:rsid w:val="00214528"/>
    <w:rsid w:val="0021614D"/>
    <w:rsid w:val="002171A0"/>
    <w:rsid w:val="002173E1"/>
    <w:rsid w:val="00217C4C"/>
    <w:rsid w:val="002201BA"/>
    <w:rsid w:val="002208EA"/>
    <w:rsid w:val="00220E2F"/>
    <w:rsid w:val="00220FB0"/>
    <w:rsid w:val="00221164"/>
    <w:rsid w:val="00221451"/>
    <w:rsid w:val="00221497"/>
    <w:rsid w:val="002215B3"/>
    <w:rsid w:val="00221693"/>
    <w:rsid w:val="00221F1B"/>
    <w:rsid w:val="00222153"/>
    <w:rsid w:val="0022272D"/>
    <w:rsid w:val="0022305E"/>
    <w:rsid w:val="00223482"/>
    <w:rsid w:val="00223C00"/>
    <w:rsid w:val="00224614"/>
    <w:rsid w:val="00224CD0"/>
    <w:rsid w:val="00225056"/>
    <w:rsid w:val="002254B0"/>
    <w:rsid w:val="00225CD7"/>
    <w:rsid w:val="0022633B"/>
    <w:rsid w:val="00226DC9"/>
    <w:rsid w:val="002271B1"/>
    <w:rsid w:val="0022727E"/>
    <w:rsid w:val="002272DA"/>
    <w:rsid w:val="0022792D"/>
    <w:rsid w:val="00230B60"/>
    <w:rsid w:val="0023139C"/>
    <w:rsid w:val="00231AC6"/>
    <w:rsid w:val="0023262F"/>
    <w:rsid w:val="0023267C"/>
    <w:rsid w:val="00232B5B"/>
    <w:rsid w:val="00232E6B"/>
    <w:rsid w:val="00232F97"/>
    <w:rsid w:val="002335E0"/>
    <w:rsid w:val="0023366E"/>
    <w:rsid w:val="002336E6"/>
    <w:rsid w:val="00233AD9"/>
    <w:rsid w:val="00233CCF"/>
    <w:rsid w:val="00234656"/>
    <w:rsid w:val="002357EE"/>
    <w:rsid w:val="00235943"/>
    <w:rsid w:val="0023609B"/>
    <w:rsid w:val="002368B5"/>
    <w:rsid w:val="0023788E"/>
    <w:rsid w:val="00237B25"/>
    <w:rsid w:val="00241767"/>
    <w:rsid w:val="00241A00"/>
    <w:rsid w:val="00241F58"/>
    <w:rsid w:val="002429DF"/>
    <w:rsid w:val="00242AA2"/>
    <w:rsid w:val="00242B88"/>
    <w:rsid w:val="00242D5C"/>
    <w:rsid w:val="00242F56"/>
    <w:rsid w:val="00243466"/>
    <w:rsid w:val="0024363A"/>
    <w:rsid w:val="00243DE5"/>
    <w:rsid w:val="002440C7"/>
    <w:rsid w:val="00244E39"/>
    <w:rsid w:val="002450E7"/>
    <w:rsid w:val="002459A1"/>
    <w:rsid w:val="002464C5"/>
    <w:rsid w:val="00246826"/>
    <w:rsid w:val="0024692E"/>
    <w:rsid w:val="00247028"/>
    <w:rsid w:val="00247160"/>
    <w:rsid w:val="00247831"/>
    <w:rsid w:val="00247981"/>
    <w:rsid w:val="002479BB"/>
    <w:rsid w:val="00247F71"/>
    <w:rsid w:val="0025055A"/>
    <w:rsid w:val="0025072E"/>
    <w:rsid w:val="002510AB"/>
    <w:rsid w:val="002513D2"/>
    <w:rsid w:val="00251433"/>
    <w:rsid w:val="002514BF"/>
    <w:rsid w:val="00251970"/>
    <w:rsid w:val="00251B6D"/>
    <w:rsid w:val="00252005"/>
    <w:rsid w:val="0025239C"/>
    <w:rsid w:val="002523F0"/>
    <w:rsid w:val="002525B7"/>
    <w:rsid w:val="00252A2B"/>
    <w:rsid w:val="0025322F"/>
    <w:rsid w:val="00253CD3"/>
    <w:rsid w:val="0025405A"/>
    <w:rsid w:val="002545FD"/>
    <w:rsid w:val="00255752"/>
    <w:rsid w:val="002564D9"/>
    <w:rsid w:val="002567B2"/>
    <w:rsid w:val="002576DE"/>
    <w:rsid w:val="0025784B"/>
    <w:rsid w:val="00257A8F"/>
    <w:rsid w:val="00257B16"/>
    <w:rsid w:val="00260181"/>
    <w:rsid w:val="0026110D"/>
    <w:rsid w:val="00261395"/>
    <w:rsid w:val="00261525"/>
    <w:rsid w:val="002616C5"/>
    <w:rsid w:val="0026222D"/>
    <w:rsid w:val="00262707"/>
    <w:rsid w:val="002634DA"/>
    <w:rsid w:val="0026396E"/>
    <w:rsid w:val="00263E8B"/>
    <w:rsid w:val="002649BD"/>
    <w:rsid w:val="00264ECF"/>
    <w:rsid w:val="00266715"/>
    <w:rsid w:val="00266941"/>
    <w:rsid w:val="00267359"/>
    <w:rsid w:val="00267466"/>
    <w:rsid w:val="0026752D"/>
    <w:rsid w:val="0026789D"/>
    <w:rsid w:val="0026799D"/>
    <w:rsid w:val="002708CD"/>
    <w:rsid w:val="00271332"/>
    <w:rsid w:val="00271355"/>
    <w:rsid w:val="0027138B"/>
    <w:rsid w:val="0027142C"/>
    <w:rsid w:val="0027150A"/>
    <w:rsid w:val="00271903"/>
    <w:rsid w:val="00271973"/>
    <w:rsid w:val="0027202A"/>
    <w:rsid w:val="00272357"/>
    <w:rsid w:val="00272EA7"/>
    <w:rsid w:val="0027320C"/>
    <w:rsid w:val="00273262"/>
    <w:rsid w:val="002734C1"/>
    <w:rsid w:val="00273552"/>
    <w:rsid w:val="00273561"/>
    <w:rsid w:val="00273D67"/>
    <w:rsid w:val="00273DAE"/>
    <w:rsid w:val="002741C7"/>
    <w:rsid w:val="002749E6"/>
    <w:rsid w:val="00274AC1"/>
    <w:rsid w:val="0027567A"/>
    <w:rsid w:val="0027674C"/>
    <w:rsid w:val="00276D86"/>
    <w:rsid w:val="0027734B"/>
    <w:rsid w:val="00277578"/>
    <w:rsid w:val="00277614"/>
    <w:rsid w:val="00277982"/>
    <w:rsid w:val="00277B2A"/>
    <w:rsid w:val="0028054A"/>
    <w:rsid w:val="00280C5D"/>
    <w:rsid w:val="002814E1"/>
    <w:rsid w:val="002819AB"/>
    <w:rsid w:val="00281D74"/>
    <w:rsid w:val="00281E2B"/>
    <w:rsid w:val="00281EEB"/>
    <w:rsid w:val="002825CE"/>
    <w:rsid w:val="00283A83"/>
    <w:rsid w:val="00283F51"/>
    <w:rsid w:val="00284FD0"/>
    <w:rsid w:val="00285A7C"/>
    <w:rsid w:val="00285F58"/>
    <w:rsid w:val="00285F74"/>
    <w:rsid w:val="00286043"/>
    <w:rsid w:val="002860FF"/>
    <w:rsid w:val="0028641E"/>
    <w:rsid w:val="00286AED"/>
    <w:rsid w:val="00287871"/>
    <w:rsid w:val="00287BB0"/>
    <w:rsid w:val="00287CA8"/>
    <w:rsid w:val="00287FA6"/>
    <w:rsid w:val="002905D8"/>
    <w:rsid w:val="002908CD"/>
    <w:rsid w:val="00290CF7"/>
    <w:rsid w:val="00291DB9"/>
    <w:rsid w:val="00291E67"/>
    <w:rsid w:val="00292131"/>
    <w:rsid w:val="002924EA"/>
    <w:rsid w:val="002930D0"/>
    <w:rsid w:val="00293443"/>
    <w:rsid w:val="002935C4"/>
    <w:rsid w:val="00293B63"/>
    <w:rsid w:val="00293F0A"/>
    <w:rsid w:val="002947AF"/>
    <w:rsid w:val="002950A0"/>
    <w:rsid w:val="002955A2"/>
    <w:rsid w:val="00295687"/>
    <w:rsid w:val="0029575D"/>
    <w:rsid w:val="002963D1"/>
    <w:rsid w:val="00296746"/>
    <w:rsid w:val="00296795"/>
    <w:rsid w:val="00297346"/>
    <w:rsid w:val="00297B85"/>
    <w:rsid w:val="00297DAB"/>
    <w:rsid w:val="002A06D3"/>
    <w:rsid w:val="002A083A"/>
    <w:rsid w:val="002A0D08"/>
    <w:rsid w:val="002A0DED"/>
    <w:rsid w:val="002A1342"/>
    <w:rsid w:val="002A1391"/>
    <w:rsid w:val="002A205D"/>
    <w:rsid w:val="002A2389"/>
    <w:rsid w:val="002A3397"/>
    <w:rsid w:val="002A41B7"/>
    <w:rsid w:val="002A5043"/>
    <w:rsid w:val="002A577F"/>
    <w:rsid w:val="002A5E1D"/>
    <w:rsid w:val="002A5FFD"/>
    <w:rsid w:val="002A612E"/>
    <w:rsid w:val="002A7342"/>
    <w:rsid w:val="002A763D"/>
    <w:rsid w:val="002A7F23"/>
    <w:rsid w:val="002A7FBE"/>
    <w:rsid w:val="002B018A"/>
    <w:rsid w:val="002B0BB3"/>
    <w:rsid w:val="002B0C28"/>
    <w:rsid w:val="002B1304"/>
    <w:rsid w:val="002B195F"/>
    <w:rsid w:val="002B1F67"/>
    <w:rsid w:val="002B1FDE"/>
    <w:rsid w:val="002B24E2"/>
    <w:rsid w:val="002B2949"/>
    <w:rsid w:val="002B2C5D"/>
    <w:rsid w:val="002B3719"/>
    <w:rsid w:val="002B3A35"/>
    <w:rsid w:val="002B3A4D"/>
    <w:rsid w:val="002B4431"/>
    <w:rsid w:val="002B4CA8"/>
    <w:rsid w:val="002B5E41"/>
    <w:rsid w:val="002B5EF0"/>
    <w:rsid w:val="002B66E9"/>
    <w:rsid w:val="002B6B08"/>
    <w:rsid w:val="002B6E27"/>
    <w:rsid w:val="002B7136"/>
    <w:rsid w:val="002C04AF"/>
    <w:rsid w:val="002C133B"/>
    <w:rsid w:val="002C1E4F"/>
    <w:rsid w:val="002C2247"/>
    <w:rsid w:val="002C281E"/>
    <w:rsid w:val="002C2C2F"/>
    <w:rsid w:val="002C325C"/>
    <w:rsid w:val="002C3706"/>
    <w:rsid w:val="002C37BD"/>
    <w:rsid w:val="002C416E"/>
    <w:rsid w:val="002C57FC"/>
    <w:rsid w:val="002C5817"/>
    <w:rsid w:val="002C5DD6"/>
    <w:rsid w:val="002C66FE"/>
    <w:rsid w:val="002C6797"/>
    <w:rsid w:val="002C719F"/>
    <w:rsid w:val="002C71E2"/>
    <w:rsid w:val="002C72F3"/>
    <w:rsid w:val="002D03CE"/>
    <w:rsid w:val="002D0707"/>
    <w:rsid w:val="002D084A"/>
    <w:rsid w:val="002D1189"/>
    <w:rsid w:val="002D1303"/>
    <w:rsid w:val="002D192A"/>
    <w:rsid w:val="002D25BF"/>
    <w:rsid w:val="002D302A"/>
    <w:rsid w:val="002D381F"/>
    <w:rsid w:val="002D3A23"/>
    <w:rsid w:val="002D3ABA"/>
    <w:rsid w:val="002D3BB6"/>
    <w:rsid w:val="002D4094"/>
    <w:rsid w:val="002D40BA"/>
    <w:rsid w:val="002D4D0E"/>
    <w:rsid w:val="002D5685"/>
    <w:rsid w:val="002D5714"/>
    <w:rsid w:val="002D5BDF"/>
    <w:rsid w:val="002D6341"/>
    <w:rsid w:val="002D7257"/>
    <w:rsid w:val="002D79F8"/>
    <w:rsid w:val="002D7C74"/>
    <w:rsid w:val="002D7D97"/>
    <w:rsid w:val="002E0181"/>
    <w:rsid w:val="002E0583"/>
    <w:rsid w:val="002E0FC5"/>
    <w:rsid w:val="002E142C"/>
    <w:rsid w:val="002E17F5"/>
    <w:rsid w:val="002E1A1A"/>
    <w:rsid w:val="002E2089"/>
    <w:rsid w:val="002E279B"/>
    <w:rsid w:val="002E4485"/>
    <w:rsid w:val="002E4DB4"/>
    <w:rsid w:val="002E4DD5"/>
    <w:rsid w:val="002E50E0"/>
    <w:rsid w:val="002E50F3"/>
    <w:rsid w:val="002E51AF"/>
    <w:rsid w:val="002E5C8C"/>
    <w:rsid w:val="002E5FA5"/>
    <w:rsid w:val="002E66CD"/>
    <w:rsid w:val="002E6FFC"/>
    <w:rsid w:val="002E7CA6"/>
    <w:rsid w:val="002F0173"/>
    <w:rsid w:val="002F171A"/>
    <w:rsid w:val="002F2052"/>
    <w:rsid w:val="002F2433"/>
    <w:rsid w:val="002F343F"/>
    <w:rsid w:val="002F3790"/>
    <w:rsid w:val="002F3CEC"/>
    <w:rsid w:val="002F40A0"/>
    <w:rsid w:val="002F42EC"/>
    <w:rsid w:val="002F445E"/>
    <w:rsid w:val="002F473C"/>
    <w:rsid w:val="002F4AEF"/>
    <w:rsid w:val="002F4EE3"/>
    <w:rsid w:val="002F5713"/>
    <w:rsid w:val="002F5B3E"/>
    <w:rsid w:val="002F5BA2"/>
    <w:rsid w:val="002F6754"/>
    <w:rsid w:val="002F682E"/>
    <w:rsid w:val="002F6DD1"/>
    <w:rsid w:val="002F6F51"/>
    <w:rsid w:val="002F6F6B"/>
    <w:rsid w:val="002F6FDC"/>
    <w:rsid w:val="002F727D"/>
    <w:rsid w:val="002F76D9"/>
    <w:rsid w:val="002F7C44"/>
    <w:rsid w:val="00300024"/>
    <w:rsid w:val="00300D47"/>
    <w:rsid w:val="00301065"/>
    <w:rsid w:val="003019B1"/>
    <w:rsid w:val="00301A34"/>
    <w:rsid w:val="003021B5"/>
    <w:rsid w:val="00302E27"/>
    <w:rsid w:val="00303144"/>
    <w:rsid w:val="00303BB7"/>
    <w:rsid w:val="00304064"/>
    <w:rsid w:val="003046EB"/>
    <w:rsid w:val="00304F43"/>
    <w:rsid w:val="00306225"/>
    <w:rsid w:val="00306E0A"/>
    <w:rsid w:val="00307B91"/>
    <w:rsid w:val="00307E41"/>
    <w:rsid w:val="0031004A"/>
    <w:rsid w:val="0031021E"/>
    <w:rsid w:val="00310226"/>
    <w:rsid w:val="003102A8"/>
    <w:rsid w:val="003108AE"/>
    <w:rsid w:val="00310F48"/>
    <w:rsid w:val="003112E3"/>
    <w:rsid w:val="003113C9"/>
    <w:rsid w:val="0031140B"/>
    <w:rsid w:val="00311606"/>
    <w:rsid w:val="0031170A"/>
    <w:rsid w:val="0031194F"/>
    <w:rsid w:val="00311C5C"/>
    <w:rsid w:val="003139B5"/>
    <w:rsid w:val="00313FB2"/>
    <w:rsid w:val="00314048"/>
    <w:rsid w:val="003146D6"/>
    <w:rsid w:val="00314B6D"/>
    <w:rsid w:val="00315AA5"/>
    <w:rsid w:val="0031602B"/>
    <w:rsid w:val="0031671B"/>
    <w:rsid w:val="00317009"/>
    <w:rsid w:val="003170B0"/>
    <w:rsid w:val="0031740D"/>
    <w:rsid w:val="00317463"/>
    <w:rsid w:val="00317689"/>
    <w:rsid w:val="0032001C"/>
    <w:rsid w:val="003202D4"/>
    <w:rsid w:val="003208EE"/>
    <w:rsid w:val="00321964"/>
    <w:rsid w:val="00321A21"/>
    <w:rsid w:val="00321D00"/>
    <w:rsid w:val="0032241B"/>
    <w:rsid w:val="00322951"/>
    <w:rsid w:val="0032472B"/>
    <w:rsid w:val="00325098"/>
    <w:rsid w:val="00325BD3"/>
    <w:rsid w:val="0032648F"/>
    <w:rsid w:val="00326A54"/>
    <w:rsid w:val="00327339"/>
    <w:rsid w:val="003275B9"/>
    <w:rsid w:val="00327737"/>
    <w:rsid w:val="00327B43"/>
    <w:rsid w:val="00327ED3"/>
    <w:rsid w:val="003303FB"/>
    <w:rsid w:val="00330435"/>
    <w:rsid w:val="003312E9"/>
    <w:rsid w:val="00331AAF"/>
    <w:rsid w:val="00331EED"/>
    <w:rsid w:val="003322ED"/>
    <w:rsid w:val="00332E40"/>
    <w:rsid w:val="0033389B"/>
    <w:rsid w:val="00333999"/>
    <w:rsid w:val="00333C02"/>
    <w:rsid w:val="00333D60"/>
    <w:rsid w:val="00333D96"/>
    <w:rsid w:val="00334846"/>
    <w:rsid w:val="0033549C"/>
    <w:rsid w:val="00336D00"/>
    <w:rsid w:val="003376F9"/>
    <w:rsid w:val="00337955"/>
    <w:rsid w:val="00337CC2"/>
    <w:rsid w:val="00341581"/>
    <w:rsid w:val="0034163B"/>
    <w:rsid w:val="003424EE"/>
    <w:rsid w:val="00342C51"/>
    <w:rsid w:val="0034363D"/>
    <w:rsid w:val="00343FE5"/>
    <w:rsid w:val="003442A5"/>
    <w:rsid w:val="0034455B"/>
    <w:rsid w:val="00345C3A"/>
    <w:rsid w:val="0034623F"/>
    <w:rsid w:val="003468CA"/>
    <w:rsid w:val="0034796C"/>
    <w:rsid w:val="0035071B"/>
    <w:rsid w:val="003507CF"/>
    <w:rsid w:val="00350FA8"/>
    <w:rsid w:val="00351BB1"/>
    <w:rsid w:val="003528D6"/>
    <w:rsid w:val="003529E7"/>
    <w:rsid w:val="00352A6F"/>
    <w:rsid w:val="00352EA5"/>
    <w:rsid w:val="003532DC"/>
    <w:rsid w:val="0035351C"/>
    <w:rsid w:val="003536A8"/>
    <w:rsid w:val="003538DC"/>
    <w:rsid w:val="0035444B"/>
    <w:rsid w:val="00354E5A"/>
    <w:rsid w:val="00355B27"/>
    <w:rsid w:val="00355E63"/>
    <w:rsid w:val="00356B32"/>
    <w:rsid w:val="00356D75"/>
    <w:rsid w:val="00356F4C"/>
    <w:rsid w:val="003573BA"/>
    <w:rsid w:val="003574BF"/>
    <w:rsid w:val="00357E60"/>
    <w:rsid w:val="003607F9"/>
    <w:rsid w:val="00360837"/>
    <w:rsid w:val="00360C54"/>
    <w:rsid w:val="003615FA"/>
    <w:rsid w:val="00361CFE"/>
    <w:rsid w:val="00361F34"/>
    <w:rsid w:val="00362492"/>
    <w:rsid w:val="00362B5D"/>
    <w:rsid w:val="00362FA4"/>
    <w:rsid w:val="00365B1F"/>
    <w:rsid w:val="00366057"/>
    <w:rsid w:val="003662C9"/>
    <w:rsid w:val="00366494"/>
    <w:rsid w:val="0036651A"/>
    <w:rsid w:val="0036681C"/>
    <w:rsid w:val="00366823"/>
    <w:rsid w:val="003674BF"/>
    <w:rsid w:val="003679A7"/>
    <w:rsid w:val="003725C4"/>
    <w:rsid w:val="00372C30"/>
    <w:rsid w:val="00372C69"/>
    <w:rsid w:val="00372EA3"/>
    <w:rsid w:val="0037340B"/>
    <w:rsid w:val="0037357D"/>
    <w:rsid w:val="0037398F"/>
    <w:rsid w:val="0037431D"/>
    <w:rsid w:val="00374492"/>
    <w:rsid w:val="0037475F"/>
    <w:rsid w:val="00374A12"/>
    <w:rsid w:val="00374CEC"/>
    <w:rsid w:val="00374FB0"/>
    <w:rsid w:val="003756DE"/>
    <w:rsid w:val="00375B0F"/>
    <w:rsid w:val="003763BE"/>
    <w:rsid w:val="003772A7"/>
    <w:rsid w:val="00381F48"/>
    <w:rsid w:val="003822CD"/>
    <w:rsid w:val="00382790"/>
    <w:rsid w:val="00382A15"/>
    <w:rsid w:val="00383022"/>
    <w:rsid w:val="00383181"/>
    <w:rsid w:val="00383948"/>
    <w:rsid w:val="00383B3D"/>
    <w:rsid w:val="00383D8A"/>
    <w:rsid w:val="003856CC"/>
    <w:rsid w:val="0038643D"/>
    <w:rsid w:val="00386C3C"/>
    <w:rsid w:val="00386E73"/>
    <w:rsid w:val="00387648"/>
    <w:rsid w:val="00387C1F"/>
    <w:rsid w:val="003905FF"/>
    <w:rsid w:val="00392A17"/>
    <w:rsid w:val="00392BCE"/>
    <w:rsid w:val="0039332C"/>
    <w:rsid w:val="0039371E"/>
    <w:rsid w:val="0039426C"/>
    <w:rsid w:val="003950D0"/>
    <w:rsid w:val="0039559F"/>
    <w:rsid w:val="0039590B"/>
    <w:rsid w:val="00395ABC"/>
    <w:rsid w:val="00395FA6"/>
    <w:rsid w:val="00396385"/>
    <w:rsid w:val="00396A3C"/>
    <w:rsid w:val="00396D06"/>
    <w:rsid w:val="0039788E"/>
    <w:rsid w:val="00397ACB"/>
    <w:rsid w:val="00397C92"/>
    <w:rsid w:val="003A06C5"/>
    <w:rsid w:val="003A0B12"/>
    <w:rsid w:val="003A1887"/>
    <w:rsid w:val="003A18F8"/>
    <w:rsid w:val="003A1BDD"/>
    <w:rsid w:val="003A263A"/>
    <w:rsid w:val="003A3160"/>
    <w:rsid w:val="003A343F"/>
    <w:rsid w:val="003A3943"/>
    <w:rsid w:val="003A46FB"/>
    <w:rsid w:val="003A47F2"/>
    <w:rsid w:val="003A5622"/>
    <w:rsid w:val="003A5A50"/>
    <w:rsid w:val="003A6040"/>
    <w:rsid w:val="003A76CB"/>
    <w:rsid w:val="003B0A97"/>
    <w:rsid w:val="003B0AFF"/>
    <w:rsid w:val="003B1447"/>
    <w:rsid w:val="003B1875"/>
    <w:rsid w:val="003B1D33"/>
    <w:rsid w:val="003B277F"/>
    <w:rsid w:val="003B2F7F"/>
    <w:rsid w:val="003B3343"/>
    <w:rsid w:val="003B3421"/>
    <w:rsid w:val="003B4349"/>
    <w:rsid w:val="003B44A5"/>
    <w:rsid w:val="003B454E"/>
    <w:rsid w:val="003B4C48"/>
    <w:rsid w:val="003B5D6E"/>
    <w:rsid w:val="003B5E91"/>
    <w:rsid w:val="003B5EFC"/>
    <w:rsid w:val="003B626A"/>
    <w:rsid w:val="003B7C4A"/>
    <w:rsid w:val="003C089A"/>
    <w:rsid w:val="003C0D6A"/>
    <w:rsid w:val="003C0E77"/>
    <w:rsid w:val="003C18F5"/>
    <w:rsid w:val="003C1AFA"/>
    <w:rsid w:val="003C1E9E"/>
    <w:rsid w:val="003C4146"/>
    <w:rsid w:val="003C460B"/>
    <w:rsid w:val="003C5099"/>
    <w:rsid w:val="003C52B9"/>
    <w:rsid w:val="003C6C5A"/>
    <w:rsid w:val="003C6E1C"/>
    <w:rsid w:val="003C7453"/>
    <w:rsid w:val="003C74ED"/>
    <w:rsid w:val="003C7F1D"/>
    <w:rsid w:val="003D008E"/>
    <w:rsid w:val="003D00A7"/>
    <w:rsid w:val="003D0552"/>
    <w:rsid w:val="003D098C"/>
    <w:rsid w:val="003D2386"/>
    <w:rsid w:val="003D2BA0"/>
    <w:rsid w:val="003D35CE"/>
    <w:rsid w:val="003D3DD8"/>
    <w:rsid w:val="003D3E72"/>
    <w:rsid w:val="003D4267"/>
    <w:rsid w:val="003D464F"/>
    <w:rsid w:val="003D4654"/>
    <w:rsid w:val="003D4F17"/>
    <w:rsid w:val="003D5F30"/>
    <w:rsid w:val="003D63A7"/>
    <w:rsid w:val="003D6904"/>
    <w:rsid w:val="003D6A97"/>
    <w:rsid w:val="003D6BFF"/>
    <w:rsid w:val="003D6CF0"/>
    <w:rsid w:val="003E001A"/>
    <w:rsid w:val="003E035E"/>
    <w:rsid w:val="003E07BF"/>
    <w:rsid w:val="003E0AD9"/>
    <w:rsid w:val="003E0D7E"/>
    <w:rsid w:val="003E11CF"/>
    <w:rsid w:val="003E2A9C"/>
    <w:rsid w:val="003E2E81"/>
    <w:rsid w:val="003E3092"/>
    <w:rsid w:val="003E3185"/>
    <w:rsid w:val="003E38CD"/>
    <w:rsid w:val="003E3ED7"/>
    <w:rsid w:val="003E464C"/>
    <w:rsid w:val="003E4A51"/>
    <w:rsid w:val="003E503C"/>
    <w:rsid w:val="003E6487"/>
    <w:rsid w:val="003E6B9D"/>
    <w:rsid w:val="003E76C2"/>
    <w:rsid w:val="003E7B24"/>
    <w:rsid w:val="003E7F39"/>
    <w:rsid w:val="003F0263"/>
    <w:rsid w:val="003F048A"/>
    <w:rsid w:val="003F089B"/>
    <w:rsid w:val="003F0B82"/>
    <w:rsid w:val="003F0B96"/>
    <w:rsid w:val="003F0CD8"/>
    <w:rsid w:val="003F0D20"/>
    <w:rsid w:val="003F10A1"/>
    <w:rsid w:val="003F111F"/>
    <w:rsid w:val="003F1470"/>
    <w:rsid w:val="003F30AB"/>
    <w:rsid w:val="003F324A"/>
    <w:rsid w:val="003F331D"/>
    <w:rsid w:val="003F33CD"/>
    <w:rsid w:val="003F3B7E"/>
    <w:rsid w:val="003F3BDD"/>
    <w:rsid w:val="003F449B"/>
    <w:rsid w:val="003F47F0"/>
    <w:rsid w:val="003F4B65"/>
    <w:rsid w:val="003F4E1A"/>
    <w:rsid w:val="003F5408"/>
    <w:rsid w:val="003F5EBD"/>
    <w:rsid w:val="003F669B"/>
    <w:rsid w:val="003F6960"/>
    <w:rsid w:val="003F707F"/>
    <w:rsid w:val="003F73B3"/>
    <w:rsid w:val="003F74ED"/>
    <w:rsid w:val="003F79D1"/>
    <w:rsid w:val="004001CF"/>
    <w:rsid w:val="0040040F"/>
    <w:rsid w:val="004004DE"/>
    <w:rsid w:val="004009E3"/>
    <w:rsid w:val="004010CB"/>
    <w:rsid w:val="00401B3D"/>
    <w:rsid w:val="00401C57"/>
    <w:rsid w:val="00401F3A"/>
    <w:rsid w:val="00402E0C"/>
    <w:rsid w:val="004031F9"/>
    <w:rsid w:val="004033F6"/>
    <w:rsid w:val="0040391C"/>
    <w:rsid w:val="00403AC8"/>
    <w:rsid w:val="004040FB"/>
    <w:rsid w:val="00405080"/>
    <w:rsid w:val="0040510E"/>
    <w:rsid w:val="00405567"/>
    <w:rsid w:val="004068E2"/>
    <w:rsid w:val="00406A86"/>
    <w:rsid w:val="00406BB3"/>
    <w:rsid w:val="00406D11"/>
    <w:rsid w:val="00407327"/>
    <w:rsid w:val="004078BA"/>
    <w:rsid w:val="00407FCC"/>
    <w:rsid w:val="004112F1"/>
    <w:rsid w:val="004117A0"/>
    <w:rsid w:val="004118DC"/>
    <w:rsid w:val="00411DF2"/>
    <w:rsid w:val="0041217A"/>
    <w:rsid w:val="004121EA"/>
    <w:rsid w:val="0041248D"/>
    <w:rsid w:val="00412529"/>
    <w:rsid w:val="004126D1"/>
    <w:rsid w:val="00412D6B"/>
    <w:rsid w:val="0041377A"/>
    <w:rsid w:val="004137F7"/>
    <w:rsid w:val="0041397D"/>
    <w:rsid w:val="00413CFC"/>
    <w:rsid w:val="00414859"/>
    <w:rsid w:val="00414E01"/>
    <w:rsid w:val="00414FF2"/>
    <w:rsid w:val="0041511A"/>
    <w:rsid w:val="00415983"/>
    <w:rsid w:val="00415CEB"/>
    <w:rsid w:val="00415F7B"/>
    <w:rsid w:val="004165AE"/>
    <w:rsid w:val="004169C3"/>
    <w:rsid w:val="00417052"/>
    <w:rsid w:val="00417519"/>
    <w:rsid w:val="004178D4"/>
    <w:rsid w:val="00420CB2"/>
    <w:rsid w:val="00420DB5"/>
    <w:rsid w:val="00421217"/>
    <w:rsid w:val="00421C40"/>
    <w:rsid w:val="004226FE"/>
    <w:rsid w:val="00423C99"/>
    <w:rsid w:val="00423E37"/>
    <w:rsid w:val="0042404F"/>
    <w:rsid w:val="0042430C"/>
    <w:rsid w:val="00425791"/>
    <w:rsid w:val="00425A3E"/>
    <w:rsid w:val="004264B4"/>
    <w:rsid w:val="0042651B"/>
    <w:rsid w:val="00426C64"/>
    <w:rsid w:val="00426FF8"/>
    <w:rsid w:val="004305A7"/>
    <w:rsid w:val="004308B4"/>
    <w:rsid w:val="00430AC0"/>
    <w:rsid w:val="00430C98"/>
    <w:rsid w:val="004311D9"/>
    <w:rsid w:val="004313CB"/>
    <w:rsid w:val="00431C53"/>
    <w:rsid w:val="0043285F"/>
    <w:rsid w:val="00433B2F"/>
    <w:rsid w:val="00433C59"/>
    <w:rsid w:val="004340A8"/>
    <w:rsid w:val="0043465F"/>
    <w:rsid w:val="00434C9D"/>
    <w:rsid w:val="00435341"/>
    <w:rsid w:val="00435B3F"/>
    <w:rsid w:val="00435DDC"/>
    <w:rsid w:val="0043660A"/>
    <w:rsid w:val="00436D26"/>
    <w:rsid w:val="00436E9F"/>
    <w:rsid w:val="00436FC0"/>
    <w:rsid w:val="00437165"/>
    <w:rsid w:val="004376F8"/>
    <w:rsid w:val="00437758"/>
    <w:rsid w:val="00437895"/>
    <w:rsid w:val="00440ED5"/>
    <w:rsid w:val="00442DBA"/>
    <w:rsid w:val="00442DE0"/>
    <w:rsid w:val="00444360"/>
    <w:rsid w:val="00446418"/>
    <w:rsid w:val="004464F9"/>
    <w:rsid w:val="004466A3"/>
    <w:rsid w:val="00446CFD"/>
    <w:rsid w:val="0044708D"/>
    <w:rsid w:val="004471FA"/>
    <w:rsid w:val="004478EF"/>
    <w:rsid w:val="00447DD3"/>
    <w:rsid w:val="00450192"/>
    <w:rsid w:val="00450209"/>
    <w:rsid w:val="0045098A"/>
    <w:rsid w:val="00450C97"/>
    <w:rsid w:val="0045173D"/>
    <w:rsid w:val="00451C0E"/>
    <w:rsid w:val="00451D11"/>
    <w:rsid w:val="004521E4"/>
    <w:rsid w:val="004527E9"/>
    <w:rsid w:val="00453411"/>
    <w:rsid w:val="004535FE"/>
    <w:rsid w:val="00453A55"/>
    <w:rsid w:val="00453AB3"/>
    <w:rsid w:val="00454183"/>
    <w:rsid w:val="004544F1"/>
    <w:rsid w:val="00454F79"/>
    <w:rsid w:val="0045625A"/>
    <w:rsid w:val="0045639C"/>
    <w:rsid w:val="004566CD"/>
    <w:rsid w:val="0045687A"/>
    <w:rsid w:val="0045753D"/>
    <w:rsid w:val="00457BD1"/>
    <w:rsid w:val="004604B1"/>
    <w:rsid w:val="00460ED9"/>
    <w:rsid w:val="004615BD"/>
    <w:rsid w:val="00461BCD"/>
    <w:rsid w:val="00461D7C"/>
    <w:rsid w:val="004620CF"/>
    <w:rsid w:val="00462325"/>
    <w:rsid w:val="004623FD"/>
    <w:rsid w:val="00462EEB"/>
    <w:rsid w:val="00463879"/>
    <w:rsid w:val="004641CC"/>
    <w:rsid w:val="00464F1A"/>
    <w:rsid w:val="004651A9"/>
    <w:rsid w:val="00465D75"/>
    <w:rsid w:val="00466686"/>
    <w:rsid w:val="00467217"/>
    <w:rsid w:val="004674E0"/>
    <w:rsid w:val="0046786B"/>
    <w:rsid w:val="004702A3"/>
    <w:rsid w:val="00470312"/>
    <w:rsid w:val="00470B36"/>
    <w:rsid w:val="00471A43"/>
    <w:rsid w:val="00471FEB"/>
    <w:rsid w:val="004721A0"/>
    <w:rsid w:val="00472895"/>
    <w:rsid w:val="004731FA"/>
    <w:rsid w:val="004736A9"/>
    <w:rsid w:val="00473AE5"/>
    <w:rsid w:val="00473E38"/>
    <w:rsid w:val="00474391"/>
    <w:rsid w:val="0047472D"/>
    <w:rsid w:val="00474943"/>
    <w:rsid w:val="00474B09"/>
    <w:rsid w:val="004775CB"/>
    <w:rsid w:val="0047771A"/>
    <w:rsid w:val="00477754"/>
    <w:rsid w:val="004777DA"/>
    <w:rsid w:val="0048016D"/>
    <w:rsid w:val="00481C3E"/>
    <w:rsid w:val="00482909"/>
    <w:rsid w:val="00482F89"/>
    <w:rsid w:val="00484109"/>
    <w:rsid w:val="00484725"/>
    <w:rsid w:val="004852A9"/>
    <w:rsid w:val="00486628"/>
    <w:rsid w:val="0048670D"/>
    <w:rsid w:val="00486AC1"/>
    <w:rsid w:val="00486F2A"/>
    <w:rsid w:val="00487BA7"/>
    <w:rsid w:val="00487F58"/>
    <w:rsid w:val="00490793"/>
    <w:rsid w:val="00490AD0"/>
    <w:rsid w:val="004911F6"/>
    <w:rsid w:val="0049158F"/>
    <w:rsid w:val="004915A8"/>
    <w:rsid w:val="004918A3"/>
    <w:rsid w:val="00491D04"/>
    <w:rsid w:val="00491F78"/>
    <w:rsid w:val="00492173"/>
    <w:rsid w:val="0049254B"/>
    <w:rsid w:val="00492646"/>
    <w:rsid w:val="00492B86"/>
    <w:rsid w:val="00492EF7"/>
    <w:rsid w:val="00493712"/>
    <w:rsid w:val="00494044"/>
    <w:rsid w:val="004945FD"/>
    <w:rsid w:val="00494F68"/>
    <w:rsid w:val="0049512C"/>
    <w:rsid w:val="00495215"/>
    <w:rsid w:val="004955FF"/>
    <w:rsid w:val="00495868"/>
    <w:rsid w:val="00495D79"/>
    <w:rsid w:val="00495FEB"/>
    <w:rsid w:val="0049660F"/>
    <w:rsid w:val="00496B04"/>
    <w:rsid w:val="00497834"/>
    <w:rsid w:val="00497DC0"/>
    <w:rsid w:val="00497E8B"/>
    <w:rsid w:val="004A0DF4"/>
    <w:rsid w:val="004A1264"/>
    <w:rsid w:val="004A1B84"/>
    <w:rsid w:val="004A25D3"/>
    <w:rsid w:val="004A25F2"/>
    <w:rsid w:val="004A3369"/>
    <w:rsid w:val="004A4557"/>
    <w:rsid w:val="004A5280"/>
    <w:rsid w:val="004A541D"/>
    <w:rsid w:val="004A5D21"/>
    <w:rsid w:val="004A6213"/>
    <w:rsid w:val="004A6834"/>
    <w:rsid w:val="004A69C6"/>
    <w:rsid w:val="004A72D0"/>
    <w:rsid w:val="004A7474"/>
    <w:rsid w:val="004B0703"/>
    <w:rsid w:val="004B0F80"/>
    <w:rsid w:val="004B160B"/>
    <w:rsid w:val="004B16A8"/>
    <w:rsid w:val="004B17E9"/>
    <w:rsid w:val="004B1C5C"/>
    <w:rsid w:val="004B1DA5"/>
    <w:rsid w:val="004B2D0F"/>
    <w:rsid w:val="004B2F2F"/>
    <w:rsid w:val="004B2F79"/>
    <w:rsid w:val="004B3486"/>
    <w:rsid w:val="004B38D3"/>
    <w:rsid w:val="004B3F4F"/>
    <w:rsid w:val="004B4D44"/>
    <w:rsid w:val="004B4F76"/>
    <w:rsid w:val="004B50AC"/>
    <w:rsid w:val="004B50E8"/>
    <w:rsid w:val="004B559C"/>
    <w:rsid w:val="004B5732"/>
    <w:rsid w:val="004B589E"/>
    <w:rsid w:val="004B6E8A"/>
    <w:rsid w:val="004B7744"/>
    <w:rsid w:val="004B77F6"/>
    <w:rsid w:val="004B7B1C"/>
    <w:rsid w:val="004C00A8"/>
    <w:rsid w:val="004C092F"/>
    <w:rsid w:val="004C0D56"/>
    <w:rsid w:val="004C1738"/>
    <w:rsid w:val="004C1DB2"/>
    <w:rsid w:val="004C1EEC"/>
    <w:rsid w:val="004C27C8"/>
    <w:rsid w:val="004C2E0F"/>
    <w:rsid w:val="004C33BF"/>
    <w:rsid w:val="004C4061"/>
    <w:rsid w:val="004C45AD"/>
    <w:rsid w:val="004C4621"/>
    <w:rsid w:val="004C5224"/>
    <w:rsid w:val="004C54BC"/>
    <w:rsid w:val="004C5FDF"/>
    <w:rsid w:val="004C6493"/>
    <w:rsid w:val="004C7185"/>
    <w:rsid w:val="004C7A12"/>
    <w:rsid w:val="004D1F0C"/>
    <w:rsid w:val="004D2500"/>
    <w:rsid w:val="004D278B"/>
    <w:rsid w:val="004D2A7F"/>
    <w:rsid w:val="004D2C9C"/>
    <w:rsid w:val="004D4429"/>
    <w:rsid w:val="004D44AE"/>
    <w:rsid w:val="004D456A"/>
    <w:rsid w:val="004D460C"/>
    <w:rsid w:val="004D47C2"/>
    <w:rsid w:val="004D4C67"/>
    <w:rsid w:val="004D51E1"/>
    <w:rsid w:val="004D54AD"/>
    <w:rsid w:val="004D5D2F"/>
    <w:rsid w:val="004D5ED6"/>
    <w:rsid w:val="004D5FF8"/>
    <w:rsid w:val="004D66B4"/>
    <w:rsid w:val="004D6735"/>
    <w:rsid w:val="004D6787"/>
    <w:rsid w:val="004D6A03"/>
    <w:rsid w:val="004D7316"/>
    <w:rsid w:val="004E0962"/>
    <w:rsid w:val="004E0C68"/>
    <w:rsid w:val="004E1043"/>
    <w:rsid w:val="004E11FF"/>
    <w:rsid w:val="004E17B5"/>
    <w:rsid w:val="004E2224"/>
    <w:rsid w:val="004E2757"/>
    <w:rsid w:val="004E336F"/>
    <w:rsid w:val="004E3B44"/>
    <w:rsid w:val="004E410C"/>
    <w:rsid w:val="004E4460"/>
    <w:rsid w:val="004E4D35"/>
    <w:rsid w:val="004E579B"/>
    <w:rsid w:val="004E6008"/>
    <w:rsid w:val="004E62B9"/>
    <w:rsid w:val="004E64BE"/>
    <w:rsid w:val="004E6A7E"/>
    <w:rsid w:val="004E7C09"/>
    <w:rsid w:val="004F0357"/>
    <w:rsid w:val="004F0A56"/>
    <w:rsid w:val="004F0BDF"/>
    <w:rsid w:val="004F13D6"/>
    <w:rsid w:val="004F14B3"/>
    <w:rsid w:val="004F1B2D"/>
    <w:rsid w:val="004F5146"/>
    <w:rsid w:val="004F5404"/>
    <w:rsid w:val="004F6001"/>
    <w:rsid w:val="004F6BC0"/>
    <w:rsid w:val="004F707B"/>
    <w:rsid w:val="004F7684"/>
    <w:rsid w:val="004F796F"/>
    <w:rsid w:val="00500033"/>
    <w:rsid w:val="00500735"/>
    <w:rsid w:val="00500C92"/>
    <w:rsid w:val="00502435"/>
    <w:rsid w:val="00502C19"/>
    <w:rsid w:val="0050453B"/>
    <w:rsid w:val="005045BF"/>
    <w:rsid w:val="0050496F"/>
    <w:rsid w:val="005049D6"/>
    <w:rsid w:val="0050503F"/>
    <w:rsid w:val="005053C3"/>
    <w:rsid w:val="005057D7"/>
    <w:rsid w:val="00505A87"/>
    <w:rsid w:val="00505FE2"/>
    <w:rsid w:val="005065C8"/>
    <w:rsid w:val="00506717"/>
    <w:rsid w:val="005067B3"/>
    <w:rsid w:val="005067B7"/>
    <w:rsid w:val="005069E9"/>
    <w:rsid w:val="00507294"/>
    <w:rsid w:val="00507BBA"/>
    <w:rsid w:val="0051163F"/>
    <w:rsid w:val="0051287E"/>
    <w:rsid w:val="00512D16"/>
    <w:rsid w:val="00512F99"/>
    <w:rsid w:val="005131E1"/>
    <w:rsid w:val="00513542"/>
    <w:rsid w:val="00513670"/>
    <w:rsid w:val="0051395E"/>
    <w:rsid w:val="00514AC9"/>
    <w:rsid w:val="00514B99"/>
    <w:rsid w:val="00514FA7"/>
    <w:rsid w:val="00515BE2"/>
    <w:rsid w:val="00515E41"/>
    <w:rsid w:val="00516002"/>
    <w:rsid w:val="00516075"/>
    <w:rsid w:val="005164AA"/>
    <w:rsid w:val="00516522"/>
    <w:rsid w:val="00516568"/>
    <w:rsid w:val="00516A4A"/>
    <w:rsid w:val="00516B8F"/>
    <w:rsid w:val="005205DA"/>
    <w:rsid w:val="00520A5E"/>
    <w:rsid w:val="00521EA0"/>
    <w:rsid w:val="005232BD"/>
    <w:rsid w:val="00523448"/>
    <w:rsid w:val="0052367D"/>
    <w:rsid w:val="0052415A"/>
    <w:rsid w:val="00524271"/>
    <w:rsid w:val="005244BD"/>
    <w:rsid w:val="0052544A"/>
    <w:rsid w:val="00525920"/>
    <w:rsid w:val="005268EE"/>
    <w:rsid w:val="00526FE3"/>
    <w:rsid w:val="00527389"/>
    <w:rsid w:val="005274FE"/>
    <w:rsid w:val="00527FFA"/>
    <w:rsid w:val="00530105"/>
    <w:rsid w:val="005306E1"/>
    <w:rsid w:val="0053090F"/>
    <w:rsid w:val="00530F2A"/>
    <w:rsid w:val="00531081"/>
    <w:rsid w:val="005312C2"/>
    <w:rsid w:val="00531522"/>
    <w:rsid w:val="00531A47"/>
    <w:rsid w:val="00532206"/>
    <w:rsid w:val="00532717"/>
    <w:rsid w:val="00533A47"/>
    <w:rsid w:val="00533FFC"/>
    <w:rsid w:val="005352EC"/>
    <w:rsid w:val="00535B93"/>
    <w:rsid w:val="0053610B"/>
    <w:rsid w:val="005361CC"/>
    <w:rsid w:val="0053628B"/>
    <w:rsid w:val="005363F1"/>
    <w:rsid w:val="00536CD3"/>
    <w:rsid w:val="00536F2A"/>
    <w:rsid w:val="00537FA2"/>
    <w:rsid w:val="005400C2"/>
    <w:rsid w:val="00540245"/>
    <w:rsid w:val="00540579"/>
    <w:rsid w:val="005405D8"/>
    <w:rsid w:val="0054068F"/>
    <w:rsid w:val="00540739"/>
    <w:rsid w:val="00540814"/>
    <w:rsid w:val="00542526"/>
    <w:rsid w:val="005427BB"/>
    <w:rsid w:val="005428D2"/>
    <w:rsid w:val="00542C68"/>
    <w:rsid w:val="00543E13"/>
    <w:rsid w:val="0054645E"/>
    <w:rsid w:val="00546B1B"/>
    <w:rsid w:val="00546DC3"/>
    <w:rsid w:val="00547099"/>
    <w:rsid w:val="005472F4"/>
    <w:rsid w:val="00547758"/>
    <w:rsid w:val="0054789F"/>
    <w:rsid w:val="00547D91"/>
    <w:rsid w:val="00547FF7"/>
    <w:rsid w:val="005500DE"/>
    <w:rsid w:val="005509AE"/>
    <w:rsid w:val="00551090"/>
    <w:rsid w:val="005513DF"/>
    <w:rsid w:val="00551428"/>
    <w:rsid w:val="0055162C"/>
    <w:rsid w:val="0055178A"/>
    <w:rsid w:val="00552161"/>
    <w:rsid w:val="00552FD6"/>
    <w:rsid w:val="00553051"/>
    <w:rsid w:val="005535C7"/>
    <w:rsid w:val="0055367E"/>
    <w:rsid w:val="005537B3"/>
    <w:rsid w:val="005541D5"/>
    <w:rsid w:val="00554A89"/>
    <w:rsid w:val="00554B73"/>
    <w:rsid w:val="00554E10"/>
    <w:rsid w:val="00554F0F"/>
    <w:rsid w:val="00555000"/>
    <w:rsid w:val="005552D8"/>
    <w:rsid w:val="005573AB"/>
    <w:rsid w:val="00561157"/>
    <w:rsid w:val="0056152E"/>
    <w:rsid w:val="00562278"/>
    <w:rsid w:val="005622B9"/>
    <w:rsid w:val="005626C1"/>
    <w:rsid w:val="00563129"/>
    <w:rsid w:val="00563182"/>
    <w:rsid w:val="00563391"/>
    <w:rsid w:val="0056339B"/>
    <w:rsid w:val="005633EF"/>
    <w:rsid w:val="005649F5"/>
    <w:rsid w:val="00566ACF"/>
    <w:rsid w:val="00566C2A"/>
    <w:rsid w:val="00567865"/>
    <w:rsid w:val="00567D6D"/>
    <w:rsid w:val="00570EF6"/>
    <w:rsid w:val="005710BF"/>
    <w:rsid w:val="00572449"/>
    <w:rsid w:val="0057244E"/>
    <w:rsid w:val="005726AD"/>
    <w:rsid w:val="0057346D"/>
    <w:rsid w:val="005737F2"/>
    <w:rsid w:val="00573A38"/>
    <w:rsid w:val="00574275"/>
    <w:rsid w:val="00575974"/>
    <w:rsid w:val="00575DA4"/>
    <w:rsid w:val="005767CE"/>
    <w:rsid w:val="00576A7D"/>
    <w:rsid w:val="0058031B"/>
    <w:rsid w:val="005805BE"/>
    <w:rsid w:val="00580A8B"/>
    <w:rsid w:val="00580B7E"/>
    <w:rsid w:val="00580B91"/>
    <w:rsid w:val="00580FAA"/>
    <w:rsid w:val="0058109B"/>
    <w:rsid w:val="00581AD3"/>
    <w:rsid w:val="0058230C"/>
    <w:rsid w:val="0058239E"/>
    <w:rsid w:val="005830CF"/>
    <w:rsid w:val="00584894"/>
    <w:rsid w:val="00585814"/>
    <w:rsid w:val="005858E2"/>
    <w:rsid w:val="00585F16"/>
    <w:rsid w:val="00585FDD"/>
    <w:rsid w:val="0058653E"/>
    <w:rsid w:val="00586B4E"/>
    <w:rsid w:val="00587BD7"/>
    <w:rsid w:val="005906B3"/>
    <w:rsid w:val="005907F5"/>
    <w:rsid w:val="005908B4"/>
    <w:rsid w:val="00590AFA"/>
    <w:rsid w:val="00590F03"/>
    <w:rsid w:val="00591233"/>
    <w:rsid w:val="00591349"/>
    <w:rsid w:val="005915E1"/>
    <w:rsid w:val="00592308"/>
    <w:rsid w:val="00592604"/>
    <w:rsid w:val="005927A4"/>
    <w:rsid w:val="00592DC8"/>
    <w:rsid w:val="005932E9"/>
    <w:rsid w:val="00594766"/>
    <w:rsid w:val="00594A4F"/>
    <w:rsid w:val="00594B75"/>
    <w:rsid w:val="00594CE5"/>
    <w:rsid w:val="00594D6D"/>
    <w:rsid w:val="005968A0"/>
    <w:rsid w:val="00597841"/>
    <w:rsid w:val="005A02CE"/>
    <w:rsid w:val="005A0983"/>
    <w:rsid w:val="005A0CCC"/>
    <w:rsid w:val="005A1A7A"/>
    <w:rsid w:val="005A20D5"/>
    <w:rsid w:val="005A34C1"/>
    <w:rsid w:val="005A383D"/>
    <w:rsid w:val="005A38B0"/>
    <w:rsid w:val="005A4495"/>
    <w:rsid w:val="005A460D"/>
    <w:rsid w:val="005A48C1"/>
    <w:rsid w:val="005A4B6D"/>
    <w:rsid w:val="005A563F"/>
    <w:rsid w:val="005A584F"/>
    <w:rsid w:val="005A6ED8"/>
    <w:rsid w:val="005A705F"/>
    <w:rsid w:val="005A7F67"/>
    <w:rsid w:val="005B09D1"/>
    <w:rsid w:val="005B0A1D"/>
    <w:rsid w:val="005B107D"/>
    <w:rsid w:val="005B1E07"/>
    <w:rsid w:val="005B20B1"/>
    <w:rsid w:val="005B21DA"/>
    <w:rsid w:val="005B360D"/>
    <w:rsid w:val="005B3F74"/>
    <w:rsid w:val="005B4B45"/>
    <w:rsid w:val="005B4E3E"/>
    <w:rsid w:val="005B54B2"/>
    <w:rsid w:val="005B551B"/>
    <w:rsid w:val="005B5836"/>
    <w:rsid w:val="005B595A"/>
    <w:rsid w:val="005B5A1D"/>
    <w:rsid w:val="005B6620"/>
    <w:rsid w:val="005B6B6C"/>
    <w:rsid w:val="005B6C32"/>
    <w:rsid w:val="005B732F"/>
    <w:rsid w:val="005B7B58"/>
    <w:rsid w:val="005B7E5E"/>
    <w:rsid w:val="005B7EF0"/>
    <w:rsid w:val="005C01AF"/>
    <w:rsid w:val="005C0633"/>
    <w:rsid w:val="005C0A39"/>
    <w:rsid w:val="005C159B"/>
    <w:rsid w:val="005C21CA"/>
    <w:rsid w:val="005C2668"/>
    <w:rsid w:val="005C2D62"/>
    <w:rsid w:val="005C3125"/>
    <w:rsid w:val="005C32AB"/>
    <w:rsid w:val="005C3D2A"/>
    <w:rsid w:val="005C3D33"/>
    <w:rsid w:val="005C3F4B"/>
    <w:rsid w:val="005C4709"/>
    <w:rsid w:val="005C553B"/>
    <w:rsid w:val="005C593B"/>
    <w:rsid w:val="005C5B32"/>
    <w:rsid w:val="005C5CE4"/>
    <w:rsid w:val="005C6023"/>
    <w:rsid w:val="005C60E0"/>
    <w:rsid w:val="005C64FC"/>
    <w:rsid w:val="005C6503"/>
    <w:rsid w:val="005C6C54"/>
    <w:rsid w:val="005C6D2D"/>
    <w:rsid w:val="005C77DF"/>
    <w:rsid w:val="005C7C2A"/>
    <w:rsid w:val="005D013A"/>
    <w:rsid w:val="005D074F"/>
    <w:rsid w:val="005D0AD6"/>
    <w:rsid w:val="005D0F41"/>
    <w:rsid w:val="005D1101"/>
    <w:rsid w:val="005D1F96"/>
    <w:rsid w:val="005D20C0"/>
    <w:rsid w:val="005D2746"/>
    <w:rsid w:val="005D321B"/>
    <w:rsid w:val="005D3DDB"/>
    <w:rsid w:val="005D3EF7"/>
    <w:rsid w:val="005D412E"/>
    <w:rsid w:val="005D417E"/>
    <w:rsid w:val="005D4722"/>
    <w:rsid w:val="005D5A4F"/>
    <w:rsid w:val="005D6570"/>
    <w:rsid w:val="005E0952"/>
    <w:rsid w:val="005E0EB5"/>
    <w:rsid w:val="005E1094"/>
    <w:rsid w:val="005E171F"/>
    <w:rsid w:val="005E1870"/>
    <w:rsid w:val="005E1B4E"/>
    <w:rsid w:val="005E287A"/>
    <w:rsid w:val="005E3F16"/>
    <w:rsid w:val="005E4187"/>
    <w:rsid w:val="005E44C0"/>
    <w:rsid w:val="005E47D8"/>
    <w:rsid w:val="005E4EE1"/>
    <w:rsid w:val="005E50E6"/>
    <w:rsid w:val="005E5489"/>
    <w:rsid w:val="005E5C09"/>
    <w:rsid w:val="005E6848"/>
    <w:rsid w:val="005E6B9A"/>
    <w:rsid w:val="005E6E68"/>
    <w:rsid w:val="005E704B"/>
    <w:rsid w:val="005E7B67"/>
    <w:rsid w:val="005E7C53"/>
    <w:rsid w:val="005F026B"/>
    <w:rsid w:val="005F0928"/>
    <w:rsid w:val="005F14F3"/>
    <w:rsid w:val="005F15A5"/>
    <w:rsid w:val="005F1950"/>
    <w:rsid w:val="005F2671"/>
    <w:rsid w:val="005F2ACC"/>
    <w:rsid w:val="005F36BE"/>
    <w:rsid w:val="005F3CED"/>
    <w:rsid w:val="005F3F92"/>
    <w:rsid w:val="005F412D"/>
    <w:rsid w:val="005F4A3A"/>
    <w:rsid w:val="005F58BE"/>
    <w:rsid w:val="005F5D2D"/>
    <w:rsid w:val="005F63AC"/>
    <w:rsid w:val="005F6618"/>
    <w:rsid w:val="005F796D"/>
    <w:rsid w:val="005F7B20"/>
    <w:rsid w:val="00600963"/>
    <w:rsid w:val="00600CE6"/>
    <w:rsid w:val="006010CB"/>
    <w:rsid w:val="006014F0"/>
    <w:rsid w:val="00601C09"/>
    <w:rsid w:val="00601E98"/>
    <w:rsid w:val="00602318"/>
    <w:rsid w:val="00602E8B"/>
    <w:rsid w:val="00602E98"/>
    <w:rsid w:val="0060304C"/>
    <w:rsid w:val="00604057"/>
    <w:rsid w:val="006049CF"/>
    <w:rsid w:val="006056D4"/>
    <w:rsid w:val="00606301"/>
    <w:rsid w:val="00606E9E"/>
    <w:rsid w:val="0060767B"/>
    <w:rsid w:val="00607735"/>
    <w:rsid w:val="00607AD9"/>
    <w:rsid w:val="00610E65"/>
    <w:rsid w:val="0061141D"/>
    <w:rsid w:val="00611CAC"/>
    <w:rsid w:val="00611E0F"/>
    <w:rsid w:val="00611F57"/>
    <w:rsid w:val="006122F1"/>
    <w:rsid w:val="00612CD2"/>
    <w:rsid w:val="0061313F"/>
    <w:rsid w:val="00613342"/>
    <w:rsid w:val="00613BFD"/>
    <w:rsid w:val="00613DD5"/>
    <w:rsid w:val="00613DD9"/>
    <w:rsid w:val="00614A1C"/>
    <w:rsid w:val="00614ACC"/>
    <w:rsid w:val="00615301"/>
    <w:rsid w:val="00615592"/>
    <w:rsid w:val="0061561A"/>
    <w:rsid w:val="00616531"/>
    <w:rsid w:val="00616B9C"/>
    <w:rsid w:val="00617693"/>
    <w:rsid w:val="006176E2"/>
    <w:rsid w:val="006179F9"/>
    <w:rsid w:val="00617DC9"/>
    <w:rsid w:val="00620090"/>
    <w:rsid w:val="0062081A"/>
    <w:rsid w:val="00620C6E"/>
    <w:rsid w:val="00620DE1"/>
    <w:rsid w:val="00622770"/>
    <w:rsid w:val="006229E4"/>
    <w:rsid w:val="00622E8F"/>
    <w:rsid w:val="00623904"/>
    <w:rsid w:val="0062396F"/>
    <w:rsid w:val="00623A24"/>
    <w:rsid w:val="00624884"/>
    <w:rsid w:val="00624C12"/>
    <w:rsid w:val="00624F20"/>
    <w:rsid w:val="006269F7"/>
    <w:rsid w:val="00630E2C"/>
    <w:rsid w:val="006312E6"/>
    <w:rsid w:val="0063150A"/>
    <w:rsid w:val="00631ACA"/>
    <w:rsid w:val="00631B17"/>
    <w:rsid w:val="00631BBE"/>
    <w:rsid w:val="00632684"/>
    <w:rsid w:val="006329BF"/>
    <w:rsid w:val="006329F8"/>
    <w:rsid w:val="00632A7F"/>
    <w:rsid w:val="00633D82"/>
    <w:rsid w:val="00634088"/>
    <w:rsid w:val="006341BF"/>
    <w:rsid w:val="00634503"/>
    <w:rsid w:val="00634F15"/>
    <w:rsid w:val="00634F3E"/>
    <w:rsid w:val="00636378"/>
    <w:rsid w:val="006366AF"/>
    <w:rsid w:val="006369FE"/>
    <w:rsid w:val="00636A4C"/>
    <w:rsid w:val="00637847"/>
    <w:rsid w:val="00640395"/>
    <w:rsid w:val="006403A1"/>
    <w:rsid w:val="00640B46"/>
    <w:rsid w:val="00641037"/>
    <w:rsid w:val="0064142C"/>
    <w:rsid w:val="006415CC"/>
    <w:rsid w:val="0064198C"/>
    <w:rsid w:val="006425F4"/>
    <w:rsid w:val="00642633"/>
    <w:rsid w:val="00642673"/>
    <w:rsid w:val="00643323"/>
    <w:rsid w:val="00643481"/>
    <w:rsid w:val="00643510"/>
    <w:rsid w:val="00644B54"/>
    <w:rsid w:val="00645E2E"/>
    <w:rsid w:val="006461F4"/>
    <w:rsid w:val="006462EC"/>
    <w:rsid w:val="0064642F"/>
    <w:rsid w:val="00646E87"/>
    <w:rsid w:val="00646ECE"/>
    <w:rsid w:val="006475E1"/>
    <w:rsid w:val="00647B39"/>
    <w:rsid w:val="00647DC8"/>
    <w:rsid w:val="00650A6C"/>
    <w:rsid w:val="00650C62"/>
    <w:rsid w:val="00650E32"/>
    <w:rsid w:val="006511D3"/>
    <w:rsid w:val="00651CD8"/>
    <w:rsid w:val="00651CEC"/>
    <w:rsid w:val="0065212A"/>
    <w:rsid w:val="0065257D"/>
    <w:rsid w:val="0065271B"/>
    <w:rsid w:val="00653108"/>
    <w:rsid w:val="0065485A"/>
    <w:rsid w:val="00655837"/>
    <w:rsid w:val="00655F39"/>
    <w:rsid w:val="006562B5"/>
    <w:rsid w:val="0065641A"/>
    <w:rsid w:val="00656769"/>
    <w:rsid w:val="0065734A"/>
    <w:rsid w:val="00657799"/>
    <w:rsid w:val="00657EE5"/>
    <w:rsid w:val="00657F0F"/>
    <w:rsid w:val="0066022F"/>
    <w:rsid w:val="00662367"/>
    <w:rsid w:val="006627A0"/>
    <w:rsid w:val="00662FF6"/>
    <w:rsid w:val="00663414"/>
    <w:rsid w:val="00664DC3"/>
    <w:rsid w:val="00664FEA"/>
    <w:rsid w:val="00665670"/>
    <w:rsid w:val="00665C60"/>
    <w:rsid w:val="00667010"/>
    <w:rsid w:val="0066712C"/>
    <w:rsid w:val="00667AAF"/>
    <w:rsid w:val="00667EAC"/>
    <w:rsid w:val="006704DF"/>
    <w:rsid w:val="00671330"/>
    <w:rsid w:val="006717E8"/>
    <w:rsid w:val="00671E04"/>
    <w:rsid w:val="00671FCD"/>
    <w:rsid w:val="00672303"/>
    <w:rsid w:val="006729BD"/>
    <w:rsid w:val="006734AA"/>
    <w:rsid w:val="00674B43"/>
    <w:rsid w:val="0067542E"/>
    <w:rsid w:val="00676083"/>
    <w:rsid w:val="006762DC"/>
    <w:rsid w:val="00676313"/>
    <w:rsid w:val="00676527"/>
    <w:rsid w:val="006767F4"/>
    <w:rsid w:val="006770C4"/>
    <w:rsid w:val="0067713D"/>
    <w:rsid w:val="006772B8"/>
    <w:rsid w:val="006775AC"/>
    <w:rsid w:val="006776E1"/>
    <w:rsid w:val="006779CB"/>
    <w:rsid w:val="00677A1B"/>
    <w:rsid w:val="00677E09"/>
    <w:rsid w:val="0068067E"/>
    <w:rsid w:val="00680C0A"/>
    <w:rsid w:val="00680D1E"/>
    <w:rsid w:val="00680D41"/>
    <w:rsid w:val="00681EEA"/>
    <w:rsid w:val="00682A96"/>
    <w:rsid w:val="00682AD0"/>
    <w:rsid w:val="006830F8"/>
    <w:rsid w:val="0068329C"/>
    <w:rsid w:val="006833BB"/>
    <w:rsid w:val="00683CE7"/>
    <w:rsid w:val="006843E3"/>
    <w:rsid w:val="00684E0C"/>
    <w:rsid w:val="00685105"/>
    <w:rsid w:val="0068626B"/>
    <w:rsid w:val="0068658F"/>
    <w:rsid w:val="00686B2F"/>
    <w:rsid w:val="00686CF5"/>
    <w:rsid w:val="00687186"/>
    <w:rsid w:val="00687492"/>
    <w:rsid w:val="00690BDC"/>
    <w:rsid w:val="00690C07"/>
    <w:rsid w:val="00690F4F"/>
    <w:rsid w:val="006910E4"/>
    <w:rsid w:val="006911E9"/>
    <w:rsid w:val="00691E22"/>
    <w:rsid w:val="006922F0"/>
    <w:rsid w:val="006929D8"/>
    <w:rsid w:val="00693195"/>
    <w:rsid w:val="0069321A"/>
    <w:rsid w:val="00693563"/>
    <w:rsid w:val="00694589"/>
    <w:rsid w:val="00694973"/>
    <w:rsid w:val="00694B2E"/>
    <w:rsid w:val="00694DF3"/>
    <w:rsid w:val="00695265"/>
    <w:rsid w:val="00695811"/>
    <w:rsid w:val="00695BC8"/>
    <w:rsid w:val="006964BD"/>
    <w:rsid w:val="006968F6"/>
    <w:rsid w:val="00696E1E"/>
    <w:rsid w:val="0069734E"/>
    <w:rsid w:val="006A02C6"/>
    <w:rsid w:val="006A03B1"/>
    <w:rsid w:val="006A042A"/>
    <w:rsid w:val="006A042C"/>
    <w:rsid w:val="006A0C73"/>
    <w:rsid w:val="006A0D3F"/>
    <w:rsid w:val="006A0D76"/>
    <w:rsid w:val="006A11FD"/>
    <w:rsid w:val="006A1327"/>
    <w:rsid w:val="006A1458"/>
    <w:rsid w:val="006A1648"/>
    <w:rsid w:val="006A18B8"/>
    <w:rsid w:val="006A1DCB"/>
    <w:rsid w:val="006A3019"/>
    <w:rsid w:val="006A3F35"/>
    <w:rsid w:val="006A4121"/>
    <w:rsid w:val="006A416E"/>
    <w:rsid w:val="006A43BD"/>
    <w:rsid w:val="006A4D13"/>
    <w:rsid w:val="006A5807"/>
    <w:rsid w:val="006A5F60"/>
    <w:rsid w:val="006A759C"/>
    <w:rsid w:val="006A7ABD"/>
    <w:rsid w:val="006B0934"/>
    <w:rsid w:val="006B0F22"/>
    <w:rsid w:val="006B1EB1"/>
    <w:rsid w:val="006B1FE0"/>
    <w:rsid w:val="006B204A"/>
    <w:rsid w:val="006B33E7"/>
    <w:rsid w:val="006B41EE"/>
    <w:rsid w:val="006B41F6"/>
    <w:rsid w:val="006B47FF"/>
    <w:rsid w:val="006B4990"/>
    <w:rsid w:val="006B4B8B"/>
    <w:rsid w:val="006B5344"/>
    <w:rsid w:val="006B59F3"/>
    <w:rsid w:val="006B6181"/>
    <w:rsid w:val="006B69A7"/>
    <w:rsid w:val="006B6F17"/>
    <w:rsid w:val="006B6FC0"/>
    <w:rsid w:val="006B7918"/>
    <w:rsid w:val="006C01F9"/>
    <w:rsid w:val="006C08C7"/>
    <w:rsid w:val="006C08EC"/>
    <w:rsid w:val="006C0A3A"/>
    <w:rsid w:val="006C0F7B"/>
    <w:rsid w:val="006C1CA4"/>
    <w:rsid w:val="006C292E"/>
    <w:rsid w:val="006C3CF7"/>
    <w:rsid w:val="006C42F0"/>
    <w:rsid w:val="006C4829"/>
    <w:rsid w:val="006C5919"/>
    <w:rsid w:val="006C5EBC"/>
    <w:rsid w:val="006C5FC8"/>
    <w:rsid w:val="006C6241"/>
    <w:rsid w:val="006C62BD"/>
    <w:rsid w:val="006C65B0"/>
    <w:rsid w:val="006C6662"/>
    <w:rsid w:val="006C6B6F"/>
    <w:rsid w:val="006C6F81"/>
    <w:rsid w:val="006C7015"/>
    <w:rsid w:val="006C723B"/>
    <w:rsid w:val="006D0266"/>
    <w:rsid w:val="006D1025"/>
    <w:rsid w:val="006D132E"/>
    <w:rsid w:val="006D1655"/>
    <w:rsid w:val="006D2111"/>
    <w:rsid w:val="006D23A2"/>
    <w:rsid w:val="006D277C"/>
    <w:rsid w:val="006D27F1"/>
    <w:rsid w:val="006D280D"/>
    <w:rsid w:val="006D2A56"/>
    <w:rsid w:val="006D2D3E"/>
    <w:rsid w:val="006D2F48"/>
    <w:rsid w:val="006D3538"/>
    <w:rsid w:val="006D3997"/>
    <w:rsid w:val="006D3DF7"/>
    <w:rsid w:val="006D4073"/>
    <w:rsid w:val="006D4484"/>
    <w:rsid w:val="006D4677"/>
    <w:rsid w:val="006D54DA"/>
    <w:rsid w:val="006D5739"/>
    <w:rsid w:val="006D585B"/>
    <w:rsid w:val="006D657E"/>
    <w:rsid w:val="006D7EED"/>
    <w:rsid w:val="006E0B09"/>
    <w:rsid w:val="006E129D"/>
    <w:rsid w:val="006E12C4"/>
    <w:rsid w:val="006E1357"/>
    <w:rsid w:val="006E1F96"/>
    <w:rsid w:val="006E26FB"/>
    <w:rsid w:val="006E27E6"/>
    <w:rsid w:val="006E38BA"/>
    <w:rsid w:val="006E3EAF"/>
    <w:rsid w:val="006E455B"/>
    <w:rsid w:val="006E6106"/>
    <w:rsid w:val="006E635D"/>
    <w:rsid w:val="006E644F"/>
    <w:rsid w:val="006E6A74"/>
    <w:rsid w:val="006E6CD5"/>
    <w:rsid w:val="006E6FA5"/>
    <w:rsid w:val="006E7971"/>
    <w:rsid w:val="006F000A"/>
    <w:rsid w:val="006F05B5"/>
    <w:rsid w:val="006F11F1"/>
    <w:rsid w:val="006F2487"/>
    <w:rsid w:val="006F325A"/>
    <w:rsid w:val="006F3B1A"/>
    <w:rsid w:val="006F40A2"/>
    <w:rsid w:val="006F412F"/>
    <w:rsid w:val="006F4923"/>
    <w:rsid w:val="006F5855"/>
    <w:rsid w:val="006F5FC1"/>
    <w:rsid w:val="006F6811"/>
    <w:rsid w:val="006F78C3"/>
    <w:rsid w:val="006F78FD"/>
    <w:rsid w:val="006F7CB2"/>
    <w:rsid w:val="00700DA4"/>
    <w:rsid w:val="00701C3F"/>
    <w:rsid w:val="00702006"/>
    <w:rsid w:val="007025E2"/>
    <w:rsid w:val="0070282C"/>
    <w:rsid w:val="00702C7F"/>
    <w:rsid w:val="00702F41"/>
    <w:rsid w:val="0070370C"/>
    <w:rsid w:val="00703CC5"/>
    <w:rsid w:val="00704A07"/>
    <w:rsid w:val="007051D9"/>
    <w:rsid w:val="0070565F"/>
    <w:rsid w:val="0070589A"/>
    <w:rsid w:val="0070692E"/>
    <w:rsid w:val="00706FA7"/>
    <w:rsid w:val="00707087"/>
    <w:rsid w:val="0070716A"/>
    <w:rsid w:val="00707AFF"/>
    <w:rsid w:val="0071083A"/>
    <w:rsid w:val="00710D5D"/>
    <w:rsid w:val="00710E87"/>
    <w:rsid w:val="00710F22"/>
    <w:rsid w:val="00711008"/>
    <w:rsid w:val="007118DE"/>
    <w:rsid w:val="007119EB"/>
    <w:rsid w:val="00711B0F"/>
    <w:rsid w:val="00711C61"/>
    <w:rsid w:val="00712A98"/>
    <w:rsid w:val="00712C65"/>
    <w:rsid w:val="00712F75"/>
    <w:rsid w:val="00715642"/>
    <w:rsid w:val="007158D4"/>
    <w:rsid w:val="007159F5"/>
    <w:rsid w:val="00715F6F"/>
    <w:rsid w:val="007167E5"/>
    <w:rsid w:val="00716924"/>
    <w:rsid w:val="007174B4"/>
    <w:rsid w:val="00717D89"/>
    <w:rsid w:val="00720307"/>
    <w:rsid w:val="00720AB6"/>
    <w:rsid w:val="00720EFA"/>
    <w:rsid w:val="007219A3"/>
    <w:rsid w:val="00723715"/>
    <w:rsid w:val="0072376C"/>
    <w:rsid w:val="00723C4D"/>
    <w:rsid w:val="00724147"/>
    <w:rsid w:val="00724BD0"/>
    <w:rsid w:val="00724E78"/>
    <w:rsid w:val="007252F3"/>
    <w:rsid w:val="0072581A"/>
    <w:rsid w:val="007259D1"/>
    <w:rsid w:val="00725E28"/>
    <w:rsid w:val="00726ED3"/>
    <w:rsid w:val="007276BD"/>
    <w:rsid w:val="00727AEE"/>
    <w:rsid w:val="00727B05"/>
    <w:rsid w:val="0073096F"/>
    <w:rsid w:val="00730D69"/>
    <w:rsid w:val="00731927"/>
    <w:rsid w:val="007329CF"/>
    <w:rsid w:val="00732CB1"/>
    <w:rsid w:val="00732F86"/>
    <w:rsid w:val="007338EF"/>
    <w:rsid w:val="00733EF5"/>
    <w:rsid w:val="00734461"/>
    <w:rsid w:val="00734B6D"/>
    <w:rsid w:val="00734B88"/>
    <w:rsid w:val="00734D3C"/>
    <w:rsid w:val="0073602F"/>
    <w:rsid w:val="00736BF2"/>
    <w:rsid w:val="0073744C"/>
    <w:rsid w:val="0073757C"/>
    <w:rsid w:val="00737749"/>
    <w:rsid w:val="00737969"/>
    <w:rsid w:val="00737B25"/>
    <w:rsid w:val="00737FB1"/>
    <w:rsid w:val="00740124"/>
    <w:rsid w:val="00740B20"/>
    <w:rsid w:val="007417D8"/>
    <w:rsid w:val="00741C8A"/>
    <w:rsid w:val="007423E7"/>
    <w:rsid w:val="00742906"/>
    <w:rsid w:val="00742BBF"/>
    <w:rsid w:val="00742CBD"/>
    <w:rsid w:val="007434B4"/>
    <w:rsid w:val="00744240"/>
    <w:rsid w:val="00745990"/>
    <w:rsid w:val="00745B0B"/>
    <w:rsid w:val="00745E0D"/>
    <w:rsid w:val="007466F7"/>
    <w:rsid w:val="0074673C"/>
    <w:rsid w:val="007469A4"/>
    <w:rsid w:val="00746C16"/>
    <w:rsid w:val="00751241"/>
    <w:rsid w:val="007516A3"/>
    <w:rsid w:val="00752264"/>
    <w:rsid w:val="00752751"/>
    <w:rsid w:val="007531BD"/>
    <w:rsid w:val="00753926"/>
    <w:rsid w:val="007539BC"/>
    <w:rsid w:val="0075401B"/>
    <w:rsid w:val="00754273"/>
    <w:rsid w:val="0075463D"/>
    <w:rsid w:val="007547EA"/>
    <w:rsid w:val="0075524F"/>
    <w:rsid w:val="00755679"/>
    <w:rsid w:val="007566BE"/>
    <w:rsid w:val="00756C7C"/>
    <w:rsid w:val="00756D1D"/>
    <w:rsid w:val="00757BEB"/>
    <w:rsid w:val="007608EB"/>
    <w:rsid w:val="00760C15"/>
    <w:rsid w:val="00761362"/>
    <w:rsid w:val="00761980"/>
    <w:rsid w:val="00761982"/>
    <w:rsid w:val="00763526"/>
    <w:rsid w:val="0076408E"/>
    <w:rsid w:val="0076462B"/>
    <w:rsid w:val="00764CA3"/>
    <w:rsid w:val="00764D59"/>
    <w:rsid w:val="00765367"/>
    <w:rsid w:val="007653F5"/>
    <w:rsid w:val="00766092"/>
    <w:rsid w:val="007666D8"/>
    <w:rsid w:val="00766C82"/>
    <w:rsid w:val="00767455"/>
    <w:rsid w:val="00767463"/>
    <w:rsid w:val="007674AD"/>
    <w:rsid w:val="00767686"/>
    <w:rsid w:val="00767F47"/>
    <w:rsid w:val="007700D1"/>
    <w:rsid w:val="007707B4"/>
    <w:rsid w:val="00770861"/>
    <w:rsid w:val="00770D51"/>
    <w:rsid w:val="00770D73"/>
    <w:rsid w:val="00771074"/>
    <w:rsid w:val="0077131D"/>
    <w:rsid w:val="007715BD"/>
    <w:rsid w:val="00771709"/>
    <w:rsid w:val="007717FE"/>
    <w:rsid w:val="00771B52"/>
    <w:rsid w:val="007723BD"/>
    <w:rsid w:val="007729FC"/>
    <w:rsid w:val="007731B0"/>
    <w:rsid w:val="007732BE"/>
    <w:rsid w:val="00773688"/>
    <w:rsid w:val="007738EA"/>
    <w:rsid w:val="00773CD9"/>
    <w:rsid w:val="00774732"/>
    <w:rsid w:val="00774F92"/>
    <w:rsid w:val="00775198"/>
    <w:rsid w:val="00775545"/>
    <w:rsid w:val="007756AA"/>
    <w:rsid w:val="00775846"/>
    <w:rsid w:val="00775A3D"/>
    <w:rsid w:val="00775F56"/>
    <w:rsid w:val="0077617F"/>
    <w:rsid w:val="00776871"/>
    <w:rsid w:val="00776A53"/>
    <w:rsid w:val="00776F49"/>
    <w:rsid w:val="00777E89"/>
    <w:rsid w:val="007805D0"/>
    <w:rsid w:val="00780D9F"/>
    <w:rsid w:val="00781285"/>
    <w:rsid w:val="00781810"/>
    <w:rsid w:val="007818A7"/>
    <w:rsid w:val="00781937"/>
    <w:rsid w:val="007827F1"/>
    <w:rsid w:val="00782BED"/>
    <w:rsid w:val="00782DFE"/>
    <w:rsid w:val="0078304E"/>
    <w:rsid w:val="007836DD"/>
    <w:rsid w:val="00783A4C"/>
    <w:rsid w:val="00783CDF"/>
    <w:rsid w:val="00783D3E"/>
    <w:rsid w:val="007842C6"/>
    <w:rsid w:val="0078483B"/>
    <w:rsid w:val="0078503A"/>
    <w:rsid w:val="00786BFF"/>
    <w:rsid w:val="00787015"/>
    <w:rsid w:val="007875E8"/>
    <w:rsid w:val="00790460"/>
    <w:rsid w:val="00790C19"/>
    <w:rsid w:val="007914C6"/>
    <w:rsid w:val="00791D98"/>
    <w:rsid w:val="007923C9"/>
    <w:rsid w:val="0079261F"/>
    <w:rsid w:val="007927FC"/>
    <w:rsid w:val="007934A6"/>
    <w:rsid w:val="00793961"/>
    <w:rsid w:val="00794417"/>
    <w:rsid w:val="007944C2"/>
    <w:rsid w:val="007947D3"/>
    <w:rsid w:val="00794B1C"/>
    <w:rsid w:val="00794EA5"/>
    <w:rsid w:val="007950DD"/>
    <w:rsid w:val="00795AE1"/>
    <w:rsid w:val="00796ACB"/>
    <w:rsid w:val="00797245"/>
    <w:rsid w:val="0079746B"/>
    <w:rsid w:val="00797698"/>
    <w:rsid w:val="00797C50"/>
    <w:rsid w:val="00797EA7"/>
    <w:rsid w:val="007A044A"/>
    <w:rsid w:val="007A04EC"/>
    <w:rsid w:val="007A095F"/>
    <w:rsid w:val="007A0F37"/>
    <w:rsid w:val="007A2461"/>
    <w:rsid w:val="007A26E4"/>
    <w:rsid w:val="007A2C47"/>
    <w:rsid w:val="007A2C7D"/>
    <w:rsid w:val="007A2D00"/>
    <w:rsid w:val="007A2E85"/>
    <w:rsid w:val="007A341E"/>
    <w:rsid w:val="007A3D2B"/>
    <w:rsid w:val="007A3D48"/>
    <w:rsid w:val="007A3E7E"/>
    <w:rsid w:val="007A3F6B"/>
    <w:rsid w:val="007A46BC"/>
    <w:rsid w:val="007A4743"/>
    <w:rsid w:val="007A4CE9"/>
    <w:rsid w:val="007A56FD"/>
    <w:rsid w:val="007A5768"/>
    <w:rsid w:val="007A5A80"/>
    <w:rsid w:val="007A5BE8"/>
    <w:rsid w:val="007A6090"/>
    <w:rsid w:val="007A6584"/>
    <w:rsid w:val="007A6950"/>
    <w:rsid w:val="007A6BDE"/>
    <w:rsid w:val="007A6C39"/>
    <w:rsid w:val="007A75D3"/>
    <w:rsid w:val="007A77B9"/>
    <w:rsid w:val="007A7AE8"/>
    <w:rsid w:val="007A7D1D"/>
    <w:rsid w:val="007B01BB"/>
    <w:rsid w:val="007B1A08"/>
    <w:rsid w:val="007B1AD7"/>
    <w:rsid w:val="007B276B"/>
    <w:rsid w:val="007B31DC"/>
    <w:rsid w:val="007B32DE"/>
    <w:rsid w:val="007B3472"/>
    <w:rsid w:val="007B3527"/>
    <w:rsid w:val="007B3597"/>
    <w:rsid w:val="007B3924"/>
    <w:rsid w:val="007B3BD5"/>
    <w:rsid w:val="007B3C82"/>
    <w:rsid w:val="007B4725"/>
    <w:rsid w:val="007B4964"/>
    <w:rsid w:val="007B524D"/>
    <w:rsid w:val="007B6188"/>
    <w:rsid w:val="007B659A"/>
    <w:rsid w:val="007B6779"/>
    <w:rsid w:val="007B7492"/>
    <w:rsid w:val="007B7697"/>
    <w:rsid w:val="007B7AAF"/>
    <w:rsid w:val="007B7CC3"/>
    <w:rsid w:val="007C010E"/>
    <w:rsid w:val="007C050F"/>
    <w:rsid w:val="007C0EB9"/>
    <w:rsid w:val="007C16A4"/>
    <w:rsid w:val="007C1D64"/>
    <w:rsid w:val="007C1F1E"/>
    <w:rsid w:val="007C24D9"/>
    <w:rsid w:val="007C3A47"/>
    <w:rsid w:val="007C3C5A"/>
    <w:rsid w:val="007C3DCD"/>
    <w:rsid w:val="007C3F8B"/>
    <w:rsid w:val="007C408E"/>
    <w:rsid w:val="007C419B"/>
    <w:rsid w:val="007C4455"/>
    <w:rsid w:val="007C4D65"/>
    <w:rsid w:val="007C4F63"/>
    <w:rsid w:val="007C5280"/>
    <w:rsid w:val="007C57A5"/>
    <w:rsid w:val="007C623D"/>
    <w:rsid w:val="007C645B"/>
    <w:rsid w:val="007C667B"/>
    <w:rsid w:val="007C6D29"/>
    <w:rsid w:val="007C797A"/>
    <w:rsid w:val="007D0059"/>
    <w:rsid w:val="007D086C"/>
    <w:rsid w:val="007D0D9B"/>
    <w:rsid w:val="007D0DAE"/>
    <w:rsid w:val="007D1255"/>
    <w:rsid w:val="007D1655"/>
    <w:rsid w:val="007D1775"/>
    <w:rsid w:val="007D2862"/>
    <w:rsid w:val="007D2902"/>
    <w:rsid w:val="007D2C7F"/>
    <w:rsid w:val="007D3CF7"/>
    <w:rsid w:val="007D3D66"/>
    <w:rsid w:val="007D437F"/>
    <w:rsid w:val="007D44C4"/>
    <w:rsid w:val="007D4A04"/>
    <w:rsid w:val="007D4C6A"/>
    <w:rsid w:val="007D4D10"/>
    <w:rsid w:val="007D4F95"/>
    <w:rsid w:val="007D4FE2"/>
    <w:rsid w:val="007D687C"/>
    <w:rsid w:val="007D6B77"/>
    <w:rsid w:val="007D6C74"/>
    <w:rsid w:val="007D7049"/>
    <w:rsid w:val="007D762A"/>
    <w:rsid w:val="007D78FB"/>
    <w:rsid w:val="007D7DBD"/>
    <w:rsid w:val="007E0325"/>
    <w:rsid w:val="007E0563"/>
    <w:rsid w:val="007E16E7"/>
    <w:rsid w:val="007E1D5F"/>
    <w:rsid w:val="007E1E85"/>
    <w:rsid w:val="007E2211"/>
    <w:rsid w:val="007E2264"/>
    <w:rsid w:val="007E28DD"/>
    <w:rsid w:val="007E3278"/>
    <w:rsid w:val="007E332B"/>
    <w:rsid w:val="007E36DF"/>
    <w:rsid w:val="007E37E0"/>
    <w:rsid w:val="007E44FB"/>
    <w:rsid w:val="007E55FB"/>
    <w:rsid w:val="007E5ABB"/>
    <w:rsid w:val="007E5C7C"/>
    <w:rsid w:val="007E5E8A"/>
    <w:rsid w:val="007E60F3"/>
    <w:rsid w:val="007E6186"/>
    <w:rsid w:val="007E63B8"/>
    <w:rsid w:val="007E671F"/>
    <w:rsid w:val="007E6C94"/>
    <w:rsid w:val="007E6E9C"/>
    <w:rsid w:val="007E7C7B"/>
    <w:rsid w:val="007F1059"/>
    <w:rsid w:val="007F111D"/>
    <w:rsid w:val="007F1193"/>
    <w:rsid w:val="007F1D6B"/>
    <w:rsid w:val="007F20D7"/>
    <w:rsid w:val="007F3761"/>
    <w:rsid w:val="007F37C6"/>
    <w:rsid w:val="007F38A4"/>
    <w:rsid w:val="007F3E0D"/>
    <w:rsid w:val="007F41BF"/>
    <w:rsid w:val="007F422E"/>
    <w:rsid w:val="007F48F6"/>
    <w:rsid w:val="007F4A2F"/>
    <w:rsid w:val="007F54D5"/>
    <w:rsid w:val="007F5B23"/>
    <w:rsid w:val="007F6179"/>
    <w:rsid w:val="007F6423"/>
    <w:rsid w:val="007F6FED"/>
    <w:rsid w:val="007F72F5"/>
    <w:rsid w:val="007F73C9"/>
    <w:rsid w:val="007F7DD5"/>
    <w:rsid w:val="008001A3"/>
    <w:rsid w:val="0080153A"/>
    <w:rsid w:val="00801543"/>
    <w:rsid w:val="00801932"/>
    <w:rsid w:val="00801A79"/>
    <w:rsid w:val="00801E14"/>
    <w:rsid w:val="00801FD5"/>
    <w:rsid w:val="008025DB"/>
    <w:rsid w:val="00802958"/>
    <w:rsid w:val="00802BC2"/>
    <w:rsid w:val="00803375"/>
    <w:rsid w:val="0080376C"/>
    <w:rsid w:val="008038EF"/>
    <w:rsid w:val="00803903"/>
    <w:rsid w:val="0080419E"/>
    <w:rsid w:val="00805445"/>
    <w:rsid w:val="00805D14"/>
    <w:rsid w:val="00806056"/>
    <w:rsid w:val="0080650A"/>
    <w:rsid w:val="00806954"/>
    <w:rsid w:val="00807E29"/>
    <w:rsid w:val="008114D5"/>
    <w:rsid w:val="0081245C"/>
    <w:rsid w:val="00812600"/>
    <w:rsid w:val="00812895"/>
    <w:rsid w:val="008128BE"/>
    <w:rsid w:val="0081344A"/>
    <w:rsid w:val="00813602"/>
    <w:rsid w:val="008137B8"/>
    <w:rsid w:val="00813B02"/>
    <w:rsid w:val="00813EDB"/>
    <w:rsid w:val="008157EA"/>
    <w:rsid w:val="00815970"/>
    <w:rsid w:val="00815F19"/>
    <w:rsid w:val="00816299"/>
    <w:rsid w:val="00816318"/>
    <w:rsid w:val="008163A0"/>
    <w:rsid w:val="00816C5B"/>
    <w:rsid w:val="0081738B"/>
    <w:rsid w:val="00820405"/>
    <w:rsid w:val="008209B3"/>
    <w:rsid w:val="008213FC"/>
    <w:rsid w:val="00821431"/>
    <w:rsid w:val="0082172B"/>
    <w:rsid w:val="00822BB0"/>
    <w:rsid w:val="0082335E"/>
    <w:rsid w:val="0082348B"/>
    <w:rsid w:val="008236BB"/>
    <w:rsid w:val="00823DB2"/>
    <w:rsid w:val="00823E8B"/>
    <w:rsid w:val="008253C2"/>
    <w:rsid w:val="00825CF7"/>
    <w:rsid w:val="00826322"/>
    <w:rsid w:val="0082640C"/>
    <w:rsid w:val="00826C1B"/>
    <w:rsid w:val="00826C92"/>
    <w:rsid w:val="00826D87"/>
    <w:rsid w:val="00826E0E"/>
    <w:rsid w:val="00827641"/>
    <w:rsid w:val="00827758"/>
    <w:rsid w:val="00827CEC"/>
    <w:rsid w:val="00830049"/>
    <w:rsid w:val="008303AC"/>
    <w:rsid w:val="0083130B"/>
    <w:rsid w:val="008313BB"/>
    <w:rsid w:val="008316FB"/>
    <w:rsid w:val="00832177"/>
    <w:rsid w:val="00832259"/>
    <w:rsid w:val="00833B03"/>
    <w:rsid w:val="00833B92"/>
    <w:rsid w:val="00833CBC"/>
    <w:rsid w:val="008345AB"/>
    <w:rsid w:val="008355E2"/>
    <w:rsid w:val="008359E4"/>
    <w:rsid w:val="00835E7D"/>
    <w:rsid w:val="00837104"/>
    <w:rsid w:val="00837BAF"/>
    <w:rsid w:val="00837E2D"/>
    <w:rsid w:val="0084027C"/>
    <w:rsid w:val="00841054"/>
    <w:rsid w:val="008413DE"/>
    <w:rsid w:val="00841429"/>
    <w:rsid w:val="00841AF6"/>
    <w:rsid w:val="00841C85"/>
    <w:rsid w:val="008420FB"/>
    <w:rsid w:val="00843339"/>
    <w:rsid w:val="0084333C"/>
    <w:rsid w:val="0084341B"/>
    <w:rsid w:val="00843E6B"/>
    <w:rsid w:val="00843EEB"/>
    <w:rsid w:val="008442F5"/>
    <w:rsid w:val="00844317"/>
    <w:rsid w:val="008445B3"/>
    <w:rsid w:val="00844B43"/>
    <w:rsid w:val="00845BE8"/>
    <w:rsid w:val="00845F18"/>
    <w:rsid w:val="00846C87"/>
    <w:rsid w:val="00846D85"/>
    <w:rsid w:val="00846E4D"/>
    <w:rsid w:val="00847227"/>
    <w:rsid w:val="0084741F"/>
    <w:rsid w:val="008475E8"/>
    <w:rsid w:val="00850301"/>
    <w:rsid w:val="008503EB"/>
    <w:rsid w:val="00850543"/>
    <w:rsid w:val="0085064B"/>
    <w:rsid w:val="00850F0B"/>
    <w:rsid w:val="0085133B"/>
    <w:rsid w:val="0085196F"/>
    <w:rsid w:val="00851CE8"/>
    <w:rsid w:val="00851D1F"/>
    <w:rsid w:val="00851D5C"/>
    <w:rsid w:val="00851E3B"/>
    <w:rsid w:val="008529CF"/>
    <w:rsid w:val="00852DE9"/>
    <w:rsid w:val="00853263"/>
    <w:rsid w:val="008538B4"/>
    <w:rsid w:val="00853AE4"/>
    <w:rsid w:val="00853BB1"/>
    <w:rsid w:val="00853F16"/>
    <w:rsid w:val="008540C9"/>
    <w:rsid w:val="008554A2"/>
    <w:rsid w:val="00857647"/>
    <w:rsid w:val="0085766D"/>
    <w:rsid w:val="00857911"/>
    <w:rsid w:val="00857BB2"/>
    <w:rsid w:val="0086066C"/>
    <w:rsid w:val="008609B3"/>
    <w:rsid w:val="00860F19"/>
    <w:rsid w:val="00860F36"/>
    <w:rsid w:val="0086138C"/>
    <w:rsid w:val="00861EE0"/>
    <w:rsid w:val="00862786"/>
    <w:rsid w:val="00862F5C"/>
    <w:rsid w:val="00864059"/>
    <w:rsid w:val="008642B6"/>
    <w:rsid w:val="00864B32"/>
    <w:rsid w:val="008652C7"/>
    <w:rsid w:val="00865DC8"/>
    <w:rsid w:val="00865E79"/>
    <w:rsid w:val="00866846"/>
    <w:rsid w:val="00867253"/>
    <w:rsid w:val="00867C41"/>
    <w:rsid w:val="0087062B"/>
    <w:rsid w:val="008708DC"/>
    <w:rsid w:val="00870C67"/>
    <w:rsid w:val="00870F78"/>
    <w:rsid w:val="0087126E"/>
    <w:rsid w:val="0087185A"/>
    <w:rsid w:val="00871887"/>
    <w:rsid w:val="00871D9F"/>
    <w:rsid w:val="008723FC"/>
    <w:rsid w:val="00872A8A"/>
    <w:rsid w:val="00872C75"/>
    <w:rsid w:val="00872D44"/>
    <w:rsid w:val="00873103"/>
    <w:rsid w:val="0087314D"/>
    <w:rsid w:val="0087334A"/>
    <w:rsid w:val="0087339B"/>
    <w:rsid w:val="00873A11"/>
    <w:rsid w:val="00873E98"/>
    <w:rsid w:val="00875701"/>
    <w:rsid w:val="00875E88"/>
    <w:rsid w:val="0087636E"/>
    <w:rsid w:val="008764EB"/>
    <w:rsid w:val="0087656D"/>
    <w:rsid w:val="00876CC3"/>
    <w:rsid w:val="008770CB"/>
    <w:rsid w:val="0087718E"/>
    <w:rsid w:val="008772C1"/>
    <w:rsid w:val="00880DEB"/>
    <w:rsid w:val="008815A6"/>
    <w:rsid w:val="00881867"/>
    <w:rsid w:val="00882828"/>
    <w:rsid w:val="00882F36"/>
    <w:rsid w:val="00882FBC"/>
    <w:rsid w:val="00883206"/>
    <w:rsid w:val="00883F19"/>
    <w:rsid w:val="00884460"/>
    <w:rsid w:val="00884DF5"/>
    <w:rsid w:val="00884E8C"/>
    <w:rsid w:val="0088518A"/>
    <w:rsid w:val="008852E1"/>
    <w:rsid w:val="008855D5"/>
    <w:rsid w:val="00885F9F"/>
    <w:rsid w:val="008865D0"/>
    <w:rsid w:val="00886693"/>
    <w:rsid w:val="00886943"/>
    <w:rsid w:val="00886AD9"/>
    <w:rsid w:val="008874A8"/>
    <w:rsid w:val="00887D2F"/>
    <w:rsid w:val="00890F44"/>
    <w:rsid w:val="00891457"/>
    <w:rsid w:val="008914B0"/>
    <w:rsid w:val="008924F1"/>
    <w:rsid w:val="00892FA1"/>
    <w:rsid w:val="00893577"/>
    <w:rsid w:val="00894021"/>
    <w:rsid w:val="00894952"/>
    <w:rsid w:val="00894CCF"/>
    <w:rsid w:val="0089504F"/>
    <w:rsid w:val="0089559E"/>
    <w:rsid w:val="00896124"/>
    <w:rsid w:val="008962CD"/>
    <w:rsid w:val="0089668E"/>
    <w:rsid w:val="0089685C"/>
    <w:rsid w:val="00896F14"/>
    <w:rsid w:val="00897752"/>
    <w:rsid w:val="00897CD8"/>
    <w:rsid w:val="008A046C"/>
    <w:rsid w:val="008A0E48"/>
    <w:rsid w:val="008A1414"/>
    <w:rsid w:val="008A1AD5"/>
    <w:rsid w:val="008A20AF"/>
    <w:rsid w:val="008A2439"/>
    <w:rsid w:val="008A24F5"/>
    <w:rsid w:val="008A2749"/>
    <w:rsid w:val="008A2FC9"/>
    <w:rsid w:val="008A36CF"/>
    <w:rsid w:val="008A3726"/>
    <w:rsid w:val="008A3920"/>
    <w:rsid w:val="008A3DE0"/>
    <w:rsid w:val="008A4C1A"/>
    <w:rsid w:val="008A4DD7"/>
    <w:rsid w:val="008A525A"/>
    <w:rsid w:val="008A5821"/>
    <w:rsid w:val="008A68B5"/>
    <w:rsid w:val="008A6E66"/>
    <w:rsid w:val="008A73A1"/>
    <w:rsid w:val="008A7ECA"/>
    <w:rsid w:val="008A7F5E"/>
    <w:rsid w:val="008B07C3"/>
    <w:rsid w:val="008B0CCF"/>
    <w:rsid w:val="008B1C31"/>
    <w:rsid w:val="008B1F35"/>
    <w:rsid w:val="008B2382"/>
    <w:rsid w:val="008B36AE"/>
    <w:rsid w:val="008B3AED"/>
    <w:rsid w:val="008B4FA8"/>
    <w:rsid w:val="008B5424"/>
    <w:rsid w:val="008B563D"/>
    <w:rsid w:val="008B5F11"/>
    <w:rsid w:val="008B601C"/>
    <w:rsid w:val="008B61D3"/>
    <w:rsid w:val="008B6E3C"/>
    <w:rsid w:val="008B77E5"/>
    <w:rsid w:val="008B7E43"/>
    <w:rsid w:val="008C0506"/>
    <w:rsid w:val="008C053A"/>
    <w:rsid w:val="008C0FD0"/>
    <w:rsid w:val="008C11FE"/>
    <w:rsid w:val="008C1743"/>
    <w:rsid w:val="008C1EEA"/>
    <w:rsid w:val="008C2026"/>
    <w:rsid w:val="008C25C1"/>
    <w:rsid w:val="008C2E37"/>
    <w:rsid w:val="008C364A"/>
    <w:rsid w:val="008C37DC"/>
    <w:rsid w:val="008C3DFD"/>
    <w:rsid w:val="008C4C9B"/>
    <w:rsid w:val="008C591E"/>
    <w:rsid w:val="008C5B31"/>
    <w:rsid w:val="008C5F0F"/>
    <w:rsid w:val="008C67D6"/>
    <w:rsid w:val="008C6AE1"/>
    <w:rsid w:val="008C6B19"/>
    <w:rsid w:val="008C75CF"/>
    <w:rsid w:val="008C781E"/>
    <w:rsid w:val="008C79AF"/>
    <w:rsid w:val="008D0AD1"/>
    <w:rsid w:val="008D0C3F"/>
    <w:rsid w:val="008D13A6"/>
    <w:rsid w:val="008D1918"/>
    <w:rsid w:val="008D19B5"/>
    <w:rsid w:val="008D21F1"/>
    <w:rsid w:val="008D3336"/>
    <w:rsid w:val="008D3C62"/>
    <w:rsid w:val="008D45E1"/>
    <w:rsid w:val="008D45EA"/>
    <w:rsid w:val="008D4A73"/>
    <w:rsid w:val="008D4C96"/>
    <w:rsid w:val="008D4F87"/>
    <w:rsid w:val="008D59E0"/>
    <w:rsid w:val="008D5ECD"/>
    <w:rsid w:val="008D6F76"/>
    <w:rsid w:val="008D71FB"/>
    <w:rsid w:val="008E0049"/>
    <w:rsid w:val="008E00DA"/>
    <w:rsid w:val="008E03C9"/>
    <w:rsid w:val="008E1951"/>
    <w:rsid w:val="008E27ED"/>
    <w:rsid w:val="008E299F"/>
    <w:rsid w:val="008E3288"/>
    <w:rsid w:val="008E41B1"/>
    <w:rsid w:val="008E41F3"/>
    <w:rsid w:val="008E440B"/>
    <w:rsid w:val="008E479C"/>
    <w:rsid w:val="008E47F4"/>
    <w:rsid w:val="008E525F"/>
    <w:rsid w:val="008E5462"/>
    <w:rsid w:val="008E590D"/>
    <w:rsid w:val="008E75C4"/>
    <w:rsid w:val="008E7BA5"/>
    <w:rsid w:val="008F073F"/>
    <w:rsid w:val="008F0CA7"/>
    <w:rsid w:val="008F15C6"/>
    <w:rsid w:val="008F199F"/>
    <w:rsid w:val="008F2B59"/>
    <w:rsid w:val="008F3072"/>
    <w:rsid w:val="008F37AD"/>
    <w:rsid w:val="008F3966"/>
    <w:rsid w:val="008F41D1"/>
    <w:rsid w:val="008F4E51"/>
    <w:rsid w:val="008F4EF1"/>
    <w:rsid w:val="008F4F96"/>
    <w:rsid w:val="008F521D"/>
    <w:rsid w:val="008F5C0D"/>
    <w:rsid w:val="008F5C41"/>
    <w:rsid w:val="008F6017"/>
    <w:rsid w:val="008F6134"/>
    <w:rsid w:val="008F6327"/>
    <w:rsid w:val="008F692B"/>
    <w:rsid w:val="008F70AA"/>
    <w:rsid w:val="008F7A11"/>
    <w:rsid w:val="008F7D57"/>
    <w:rsid w:val="00900B9F"/>
    <w:rsid w:val="00901228"/>
    <w:rsid w:val="009015D9"/>
    <w:rsid w:val="00901BC5"/>
    <w:rsid w:val="00902D3C"/>
    <w:rsid w:val="009042A1"/>
    <w:rsid w:val="009047C8"/>
    <w:rsid w:val="009048B2"/>
    <w:rsid w:val="00904D18"/>
    <w:rsid w:val="00905F82"/>
    <w:rsid w:val="00905FB9"/>
    <w:rsid w:val="00906297"/>
    <w:rsid w:val="00906BAD"/>
    <w:rsid w:val="00910200"/>
    <w:rsid w:val="009108BF"/>
    <w:rsid w:val="00910D83"/>
    <w:rsid w:val="00911705"/>
    <w:rsid w:val="00911AAB"/>
    <w:rsid w:val="00911E4B"/>
    <w:rsid w:val="00911FB3"/>
    <w:rsid w:val="009121D5"/>
    <w:rsid w:val="0091279E"/>
    <w:rsid w:val="00912A07"/>
    <w:rsid w:val="00913647"/>
    <w:rsid w:val="00913719"/>
    <w:rsid w:val="00913DC4"/>
    <w:rsid w:val="009140C4"/>
    <w:rsid w:val="009141CC"/>
    <w:rsid w:val="00914266"/>
    <w:rsid w:val="00914CBA"/>
    <w:rsid w:val="00914DD4"/>
    <w:rsid w:val="00914EB9"/>
    <w:rsid w:val="009166BC"/>
    <w:rsid w:val="009169CA"/>
    <w:rsid w:val="009170BB"/>
    <w:rsid w:val="00920325"/>
    <w:rsid w:val="00921592"/>
    <w:rsid w:val="00921C54"/>
    <w:rsid w:val="00922D0A"/>
    <w:rsid w:val="009234E2"/>
    <w:rsid w:val="00923A7F"/>
    <w:rsid w:val="00923AB4"/>
    <w:rsid w:val="00923C7B"/>
    <w:rsid w:val="00924265"/>
    <w:rsid w:val="00924271"/>
    <w:rsid w:val="00924B6B"/>
    <w:rsid w:val="00925D8E"/>
    <w:rsid w:val="0092616F"/>
    <w:rsid w:val="009265BB"/>
    <w:rsid w:val="00926C1C"/>
    <w:rsid w:val="00927039"/>
    <w:rsid w:val="00927190"/>
    <w:rsid w:val="00927F3F"/>
    <w:rsid w:val="009304D9"/>
    <w:rsid w:val="009305EC"/>
    <w:rsid w:val="009307A2"/>
    <w:rsid w:val="009308B5"/>
    <w:rsid w:val="00930CC0"/>
    <w:rsid w:val="00932876"/>
    <w:rsid w:val="009337E2"/>
    <w:rsid w:val="00934290"/>
    <w:rsid w:val="009342B0"/>
    <w:rsid w:val="009345FD"/>
    <w:rsid w:val="0093510D"/>
    <w:rsid w:val="009352FF"/>
    <w:rsid w:val="00936129"/>
    <w:rsid w:val="009364C2"/>
    <w:rsid w:val="00936FA8"/>
    <w:rsid w:val="00937006"/>
    <w:rsid w:val="00937128"/>
    <w:rsid w:val="0093766D"/>
    <w:rsid w:val="00937A61"/>
    <w:rsid w:val="009400FC"/>
    <w:rsid w:val="009404FB"/>
    <w:rsid w:val="00940D22"/>
    <w:rsid w:val="00941AC9"/>
    <w:rsid w:val="00941BC9"/>
    <w:rsid w:val="00942E1C"/>
    <w:rsid w:val="00943387"/>
    <w:rsid w:val="00945253"/>
    <w:rsid w:val="0094570C"/>
    <w:rsid w:val="00945867"/>
    <w:rsid w:val="009462B0"/>
    <w:rsid w:val="009462DE"/>
    <w:rsid w:val="0094666D"/>
    <w:rsid w:val="009474F9"/>
    <w:rsid w:val="00950C95"/>
    <w:rsid w:val="00950E6F"/>
    <w:rsid w:val="00950EE3"/>
    <w:rsid w:val="0095180F"/>
    <w:rsid w:val="009518A3"/>
    <w:rsid w:val="00951CB4"/>
    <w:rsid w:val="00951D49"/>
    <w:rsid w:val="00951DD9"/>
    <w:rsid w:val="00951DFA"/>
    <w:rsid w:val="00953AF6"/>
    <w:rsid w:val="00953F4E"/>
    <w:rsid w:val="00954436"/>
    <w:rsid w:val="00955DD3"/>
    <w:rsid w:val="0095611C"/>
    <w:rsid w:val="00956704"/>
    <w:rsid w:val="00956DA3"/>
    <w:rsid w:val="00957040"/>
    <w:rsid w:val="0095707D"/>
    <w:rsid w:val="00957497"/>
    <w:rsid w:val="009579B2"/>
    <w:rsid w:val="0096075B"/>
    <w:rsid w:val="00960E3C"/>
    <w:rsid w:val="00960EDB"/>
    <w:rsid w:val="00962ABE"/>
    <w:rsid w:val="0096334E"/>
    <w:rsid w:val="00963D7D"/>
    <w:rsid w:val="0096455C"/>
    <w:rsid w:val="0096474E"/>
    <w:rsid w:val="00965176"/>
    <w:rsid w:val="00965677"/>
    <w:rsid w:val="009659E5"/>
    <w:rsid w:val="0096635A"/>
    <w:rsid w:val="00966452"/>
    <w:rsid w:val="009668A4"/>
    <w:rsid w:val="009669D0"/>
    <w:rsid w:val="0096741E"/>
    <w:rsid w:val="009679A4"/>
    <w:rsid w:val="009703E2"/>
    <w:rsid w:val="00970606"/>
    <w:rsid w:val="00971256"/>
    <w:rsid w:val="00971C1D"/>
    <w:rsid w:val="00971DD0"/>
    <w:rsid w:val="009725B9"/>
    <w:rsid w:val="00972B5A"/>
    <w:rsid w:val="00974AF7"/>
    <w:rsid w:val="00974EC4"/>
    <w:rsid w:val="00974F6A"/>
    <w:rsid w:val="00974FC1"/>
    <w:rsid w:val="009752DE"/>
    <w:rsid w:val="00975466"/>
    <w:rsid w:val="00975890"/>
    <w:rsid w:val="00976021"/>
    <w:rsid w:val="00976077"/>
    <w:rsid w:val="00976C32"/>
    <w:rsid w:val="00977066"/>
    <w:rsid w:val="009770D7"/>
    <w:rsid w:val="00977D88"/>
    <w:rsid w:val="0098016D"/>
    <w:rsid w:val="00980343"/>
    <w:rsid w:val="009815A6"/>
    <w:rsid w:val="00981EF9"/>
    <w:rsid w:val="00982237"/>
    <w:rsid w:val="00982502"/>
    <w:rsid w:val="00982754"/>
    <w:rsid w:val="00982D91"/>
    <w:rsid w:val="00983102"/>
    <w:rsid w:val="00983AE6"/>
    <w:rsid w:val="00984132"/>
    <w:rsid w:val="009846A1"/>
    <w:rsid w:val="00984919"/>
    <w:rsid w:val="00986169"/>
    <w:rsid w:val="009861FA"/>
    <w:rsid w:val="0098643A"/>
    <w:rsid w:val="00986A0A"/>
    <w:rsid w:val="00986A35"/>
    <w:rsid w:val="00986D29"/>
    <w:rsid w:val="009870C1"/>
    <w:rsid w:val="009877AF"/>
    <w:rsid w:val="0098784F"/>
    <w:rsid w:val="0099030C"/>
    <w:rsid w:val="0099233E"/>
    <w:rsid w:val="00992E41"/>
    <w:rsid w:val="00993294"/>
    <w:rsid w:val="00993380"/>
    <w:rsid w:val="009935AF"/>
    <w:rsid w:val="009940D6"/>
    <w:rsid w:val="00994487"/>
    <w:rsid w:val="009949C3"/>
    <w:rsid w:val="00994D62"/>
    <w:rsid w:val="00994EB5"/>
    <w:rsid w:val="009952F6"/>
    <w:rsid w:val="00995D46"/>
    <w:rsid w:val="00995FEE"/>
    <w:rsid w:val="009962A7"/>
    <w:rsid w:val="00996A42"/>
    <w:rsid w:val="00996A55"/>
    <w:rsid w:val="00997091"/>
    <w:rsid w:val="009972AF"/>
    <w:rsid w:val="009A0860"/>
    <w:rsid w:val="009A1161"/>
    <w:rsid w:val="009A11CE"/>
    <w:rsid w:val="009A186F"/>
    <w:rsid w:val="009A1C8B"/>
    <w:rsid w:val="009A1DCB"/>
    <w:rsid w:val="009A2913"/>
    <w:rsid w:val="009A2F19"/>
    <w:rsid w:val="009A3418"/>
    <w:rsid w:val="009A3538"/>
    <w:rsid w:val="009A3AF4"/>
    <w:rsid w:val="009A3D34"/>
    <w:rsid w:val="009A3E2C"/>
    <w:rsid w:val="009A4A6A"/>
    <w:rsid w:val="009A4CE7"/>
    <w:rsid w:val="009A5CA5"/>
    <w:rsid w:val="009A698E"/>
    <w:rsid w:val="009A78EC"/>
    <w:rsid w:val="009A795E"/>
    <w:rsid w:val="009A7D38"/>
    <w:rsid w:val="009B0A6F"/>
    <w:rsid w:val="009B25B5"/>
    <w:rsid w:val="009B2E49"/>
    <w:rsid w:val="009B3740"/>
    <w:rsid w:val="009B39BE"/>
    <w:rsid w:val="009B4216"/>
    <w:rsid w:val="009B43A6"/>
    <w:rsid w:val="009B58B5"/>
    <w:rsid w:val="009B6D7D"/>
    <w:rsid w:val="009B747D"/>
    <w:rsid w:val="009B768D"/>
    <w:rsid w:val="009B7808"/>
    <w:rsid w:val="009C079E"/>
    <w:rsid w:val="009C0DB1"/>
    <w:rsid w:val="009C18C8"/>
    <w:rsid w:val="009C19ED"/>
    <w:rsid w:val="009C1DC9"/>
    <w:rsid w:val="009C207E"/>
    <w:rsid w:val="009C27B7"/>
    <w:rsid w:val="009C31C2"/>
    <w:rsid w:val="009C31EA"/>
    <w:rsid w:val="009C3256"/>
    <w:rsid w:val="009C33F4"/>
    <w:rsid w:val="009C3440"/>
    <w:rsid w:val="009C3AA8"/>
    <w:rsid w:val="009C3CD5"/>
    <w:rsid w:val="009C3F89"/>
    <w:rsid w:val="009C437E"/>
    <w:rsid w:val="009C4CF2"/>
    <w:rsid w:val="009C5E9C"/>
    <w:rsid w:val="009C5FC5"/>
    <w:rsid w:val="009C72AB"/>
    <w:rsid w:val="009C7799"/>
    <w:rsid w:val="009C7DC1"/>
    <w:rsid w:val="009D031E"/>
    <w:rsid w:val="009D0901"/>
    <w:rsid w:val="009D0999"/>
    <w:rsid w:val="009D1938"/>
    <w:rsid w:val="009D1CC6"/>
    <w:rsid w:val="009D1E48"/>
    <w:rsid w:val="009D1F9C"/>
    <w:rsid w:val="009D2388"/>
    <w:rsid w:val="009D357E"/>
    <w:rsid w:val="009D3A2F"/>
    <w:rsid w:val="009D42A3"/>
    <w:rsid w:val="009D4734"/>
    <w:rsid w:val="009D5075"/>
    <w:rsid w:val="009D51FC"/>
    <w:rsid w:val="009D52B9"/>
    <w:rsid w:val="009D5367"/>
    <w:rsid w:val="009D546E"/>
    <w:rsid w:val="009D60CA"/>
    <w:rsid w:val="009D6AC6"/>
    <w:rsid w:val="009D72E5"/>
    <w:rsid w:val="009D7390"/>
    <w:rsid w:val="009D7834"/>
    <w:rsid w:val="009D7848"/>
    <w:rsid w:val="009D78B1"/>
    <w:rsid w:val="009E02E4"/>
    <w:rsid w:val="009E051E"/>
    <w:rsid w:val="009E0D80"/>
    <w:rsid w:val="009E13F0"/>
    <w:rsid w:val="009E2015"/>
    <w:rsid w:val="009E25E1"/>
    <w:rsid w:val="009E28B2"/>
    <w:rsid w:val="009E2F96"/>
    <w:rsid w:val="009E347B"/>
    <w:rsid w:val="009E36DA"/>
    <w:rsid w:val="009E3825"/>
    <w:rsid w:val="009E3C21"/>
    <w:rsid w:val="009E3E4D"/>
    <w:rsid w:val="009E3EE8"/>
    <w:rsid w:val="009E4079"/>
    <w:rsid w:val="009E4547"/>
    <w:rsid w:val="009E480A"/>
    <w:rsid w:val="009E4AC8"/>
    <w:rsid w:val="009E4B78"/>
    <w:rsid w:val="009E578E"/>
    <w:rsid w:val="009E5E6B"/>
    <w:rsid w:val="009E73D5"/>
    <w:rsid w:val="009E7935"/>
    <w:rsid w:val="009E7A34"/>
    <w:rsid w:val="009E7AD0"/>
    <w:rsid w:val="009F02A3"/>
    <w:rsid w:val="009F0462"/>
    <w:rsid w:val="009F04A2"/>
    <w:rsid w:val="009F0DC8"/>
    <w:rsid w:val="009F10F2"/>
    <w:rsid w:val="009F1912"/>
    <w:rsid w:val="009F1B77"/>
    <w:rsid w:val="009F20BA"/>
    <w:rsid w:val="009F275A"/>
    <w:rsid w:val="009F3A2B"/>
    <w:rsid w:val="009F3EF5"/>
    <w:rsid w:val="009F41A4"/>
    <w:rsid w:val="009F6DBD"/>
    <w:rsid w:val="009F7025"/>
    <w:rsid w:val="009F7210"/>
    <w:rsid w:val="009F792A"/>
    <w:rsid w:val="00A003B6"/>
    <w:rsid w:val="00A01131"/>
    <w:rsid w:val="00A01598"/>
    <w:rsid w:val="00A015A1"/>
    <w:rsid w:val="00A01703"/>
    <w:rsid w:val="00A017F1"/>
    <w:rsid w:val="00A0192D"/>
    <w:rsid w:val="00A02248"/>
    <w:rsid w:val="00A02EB9"/>
    <w:rsid w:val="00A03359"/>
    <w:rsid w:val="00A03CDA"/>
    <w:rsid w:val="00A043B6"/>
    <w:rsid w:val="00A049B7"/>
    <w:rsid w:val="00A04C47"/>
    <w:rsid w:val="00A04F88"/>
    <w:rsid w:val="00A0516D"/>
    <w:rsid w:val="00A05416"/>
    <w:rsid w:val="00A05501"/>
    <w:rsid w:val="00A060D5"/>
    <w:rsid w:val="00A060E9"/>
    <w:rsid w:val="00A06342"/>
    <w:rsid w:val="00A0658A"/>
    <w:rsid w:val="00A07948"/>
    <w:rsid w:val="00A07DA9"/>
    <w:rsid w:val="00A07FFE"/>
    <w:rsid w:val="00A100FA"/>
    <w:rsid w:val="00A10557"/>
    <w:rsid w:val="00A10C04"/>
    <w:rsid w:val="00A10DF2"/>
    <w:rsid w:val="00A10F44"/>
    <w:rsid w:val="00A10F8D"/>
    <w:rsid w:val="00A11D13"/>
    <w:rsid w:val="00A11F7A"/>
    <w:rsid w:val="00A11FEC"/>
    <w:rsid w:val="00A12ACE"/>
    <w:rsid w:val="00A140E6"/>
    <w:rsid w:val="00A14328"/>
    <w:rsid w:val="00A14532"/>
    <w:rsid w:val="00A14777"/>
    <w:rsid w:val="00A147D9"/>
    <w:rsid w:val="00A149E6"/>
    <w:rsid w:val="00A150C6"/>
    <w:rsid w:val="00A15222"/>
    <w:rsid w:val="00A1574E"/>
    <w:rsid w:val="00A15A87"/>
    <w:rsid w:val="00A15D57"/>
    <w:rsid w:val="00A16804"/>
    <w:rsid w:val="00A16E0F"/>
    <w:rsid w:val="00A16EF7"/>
    <w:rsid w:val="00A17515"/>
    <w:rsid w:val="00A177DA"/>
    <w:rsid w:val="00A179AA"/>
    <w:rsid w:val="00A179C1"/>
    <w:rsid w:val="00A17ABB"/>
    <w:rsid w:val="00A211B3"/>
    <w:rsid w:val="00A213E2"/>
    <w:rsid w:val="00A21E83"/>
    <w:rsid w:val="00A222CE"/>
    <w:rsid w:val="00A2267F"/>
    <w:rsid w:val="00A226ED"/>
    <w:rsid w:val="00A22F12"/>
    <w:rsid w:val="00A23043"/>
    <w:rsid w:val="00A23433"/>
    <w:rsid w:val="00A23912"/>
    <w:rsid w:val="00A239AC"/>
    <w:rsid w:val="00A243E1"/>
    <w:rsid w:val="00A257A1"/>
    <w:rsid w:val="00A257E4"/>
    <w:rsid w:val="00A25866"/>
    <w:rsid w:val="00A25CC6"/>
    <w:rsid w:val="00A26228"/>
    <w:rsid w:val="00A26606"/>
    <w:rsid w:val="00A267A2"/>
    <w:rsid w:val="00A26CA9"/>
    <w:rsid w:val="00A27746"/>
    <w:rsid w:val="00A2777F"/>
    <w:rsid w:val="00A2785E"/>
    <w:rsid w:val="00A3001A"/>
    <w:rsid w:val="00A3050D"/>
    <w:rsid w:val="00A3078F"/>
    <w:rsid w:val="00A30E01"/>
    <w:rsid w:val="00A31121"/>
    <w:rsid w:val="00A31699"/>
    <w:rsid w:val="00A3187D"/>
    <w:rsid w:val="00A31C6B"/>
    <w:rsid w:val="00A32594"/>
    <w:rsid w:val="00A3270D"/>
    <w:rsid w:val="00A32CD0"/>
    <w:rsid w:val="00A32DA7"/>
    <w:rsid w:val="00A33266"/>
    <w:rsid w:val="00A33484"/>
    <w:rsid w:val="00A33721"/>
    <w:rsid w:val="00A33932"/>
    <w:rsid w:val="00A33D49"/>
    <w:rsid w:val="00A33F93"/>
    <w:rsid w:val="00A3407B"/>
    <w:rsid w:val="00A345E0"/>
    <w:rsid w:val="00A34CD5"/>
    <w:rsid w:val="00A34D40"/>
    <w:rsid w:val="00A359DD"/>
    <w:rsid w:val="00A37529"/>
    <w:rsid w:val="00A37AA0"/>
    <w:rsid w:val="00A37D9C"/>
    <w:rsid w:val="00A40172"/>
    <w:rsid w:val="00A4053F"/>
    <w:rsid w:val="00A40C51"/>
    <w:rsid w:val="00A4106E"/>
    <w:rsid w:val="00A41C88"/>
    <w:rsid w:val="00A41DE8"/>
    <w:rsid w:val="00A42829"/>
    <w:rsid w:val="00A42E7C"/>
    <w:rsid w:val="00A437B2"/>
    <w:rsid w:val="00A43BE1"/>
    <w:rsid w:val="00A43DCB"/>
    <w:rsid w:val="00A442CF"/>
    <w:rsid w:val="00A4489F"/>
    <w:rsid w:val="00A44FAC"/>
    <w:rsid w:val="00A45944"/>
    <w:rsid w:val="00A45E3C"/>
    <w:rsid w:val="00A46B35"/>
    <w:rsid w:val="00A47124"/>
    <w:rsid w:val="00A47A56"/>
    <w:rsid w:val="00A47AAF"/>
    <w:rsid w:val="00A50F45"/>
    <w:rsid w:val="00A51518"/>
    <w:rsid w:val="00A515BD"/>
    <w:rsid w:val="00A51616"/>
    <w:rsid w:val="00A518A5"/>
    <w:rsid w:val="00A51F92"/>
    <w:rsid w:val="00A53551"/>
    <w:rsid w:val="00A53555"/>
    <w:rsid w:val="00A54271"/>
    <w:rsid w:val="00A542AA"/>
    <w:rsid w:val="00A54ADD"/>
    <w:rsid w:val="00A55534"/>
    <w:rsid w:val="00A55725"/>
    <w:rsid w:val="00A55A88"/>
    <w:rsid w:val="00A575FD"/>
    <w:rsid w:val="00A57799"/>
    <w:rsid w:val="00A57ADF"/>
    <w:rsid w:val="00A57C1F"/>
    <w:rsid w:val="00A60ACF"/>
    <w:rsid w:val="00A60D1E"/>
    <w:rsid w:val="00A6438E"/>
    <w:rsid w:val="00A64903"/>
    <w:rsid w:val="00A64E1F"/>
    <w:rsid w:val="00A66141"/>
    <w:rsid w:val="00A671F2"/>
    <w:rsid w:val="00A67B6A"/>
    <w:rsid w:val="00A67F97"/>
    <w:rsid w:val="00A67F9F"/>
    <w:rsid w:val="00A700BC"/>
    <w:rsid w:val="00A70B60"/>
    <w:rsid w:val="00A713D5"/>
    <w:rsid w:val="00A715A2"/>
    <w:rsid w:val="00A71885"/>
    <w:rsid w:val="00A718E1"/>
    <w:rsid w:val="00A718E7"/>
    <w:rsid w:val="00A723BB"/>
    <w:rsid w:val="00A72790"/>
    <w:rsid w:val="00A734C8"/>
    <w:rsid w:val="00A73CDC"/>
    <w:rsid w:val="00A73F42"/>
    <w:rsid w:val="00A74083"/>
    <w:rsid w:val="00A7522C"/>
    <w:rsid w:val="00A75522"/>
    <w:rsid w:val="00A76BE5"/>
    <w:rsid w:val="00A76CE3"/>
    <w:rsid w:val="00A76F50"/>
    <w:rsid w:val="00A776DE"/>
    <w:rsid w:val="00A779AA"/>
    <w:rsid w:val="00A77B84"/>
    <w:rsid w:val="00A8069A"/>
    <w:rsid w:val="00A808D9"/>
    <w:rsid w:val="00A81DC8"/>
    <w:rsid w:val="00A82095"/>
    <w:rsid w:val="00A822E4"/>
    <w:rsid w:val="00A825B8"/>
    <w:rsid w:val="00A830A7"/>
    <w:rsid w:val="00A83C3E"/>
    <w:rsid w:val="00A8436E"/>
    <w:rsid w:val="00A84973"/>
    <w:rsid w:val="00A84B95"/>
    <w:rsid w:val="00A85798"/>
    <w:rsid w:val="00A85E92"/>
    <w:rsid w:val="00A86149"/>
    <w:rsid w:val="00A861E7"/>
    <w:rsid w:val="00A86532"/>
    <w:rsid w:val="00A869AB"/>
    <w:rsid w:val="00A86BE3"/>
    <w:rsid w:val="00A87B91"/>
    <w:rsid w:val="00A91BE8"/>
    <w:rsid w:val="00A9350A"/>
    <w:rsid w:val="00A9397F"/>
    <w:rsid w:val="00A94D11"/>
    <w:rsid w:val="00A95419"/>
    <w:rsid w:val="00A954E9"/>
    <w:rsid w:val="00A95639"/>
    <w:rsid w:val="00A95ADC"/>
    <w:rsid w:val="00A95B4E"/>
    <w:rsid w:val="00A95CB2"/>
    <w:rsid w:val="00A96290"/>
    <w:rsid w:val="00A965DD"/>
    <w:rsid w:val="00A969B8"/>
    <w:rsid w:val="00A9756F"/>
    <w:rsid w:val="00A97CDC"/>
    <w:rsid w:val="00AA05C6"/>
    <w:rsid w:val="00AA0601"/>
    <w:rsid w:val="00AA0FCE"/>
    <w:rsid w:val="00AA1811"/>
    <w:rsid w:val="00AA1FE0"/>
    <w:rsid w:val="00AA2057"/>
    <w:rsid w:val="00AA24C0"/>
    <w:rsid w:val="00AA25F6"/>
    <w:rsid w:val="00AA282C"/>
    <w:rsid w:val="00AA2908"/>
    <w:rsid w:val="00AA31A3"/>
    <w:rsid w:val="00AA34AE"/>
    <w:rsid w:val="00AA4724"/>
    <w:rsid w:val="00AA52A5"/>
    <w:rsid w:val="00AA55DE"/>
    <w:rsid w:val="00AA57DE"/>
    <w:rsid w:val="00AA5967"/>
    <w:rsid w:val="00AA5E96"/>
    <w:rsid w:val="00AA78BA"/>
    <w:rsid w:val="00AA7A51"/>
    <w:rsid w:val="00AB00C4"/>
    <w:rsid w:val="00AB0507"/>
    <w:rsid w:val="00AB06FE"/>
    <w:rsid w:val="00AB15BF"/>
    <w:rsid w:val="00AB1782"/>
    <w:rsid w:val="00AB1978"/>
    <w:rsid w:val="00AB1DE7"/>
    <w:rsid w:val="00AB30CA"/>
    <w:rsid w:val="00AB38D1"/>
    <w:rsid w:val="00AB3F15"/>
    <w:rsid w:val="00AB42FD"/>
    <w:rsid w:val="00AB5287"/>
    <w:rsid w:val="00AB6138"/>
    <w:rsid w:val="00AB6ABE"/>
    <w:rsid w:val="00AB751A"/>
    <w:rsid w:val="00AB7563"/>
    <w:rsid w:val="00AB76B3"/>
    <w:rsid w:val="00AC015C"/>
    <w:rsid w:val="00AC08DB"/>
    <w:rsid w:val="00AC115C"/>
    <w:rsid w:val="00AC13FD"/>
    <w:rsid w:val="00AC2542"/>
    <w:rsid w:val="00AC2EDA"/>
    <w:rsid w:val="00AC38F6"/>
    <w:rsid w:val="00AC39E9"/>
    <w:rsid w:val="00AC4252"/>
    <w:rsid w:val="00AC4BF7"/>
    <w:rsid w:val="00AC4E0E"/>
    <w:rsid w:val="00AC4F01"/>
    <w:rsid w:val="00AC591E"/>
    <w:rsid w:val="00AC5C4F"/>
    <w:rsid w:val="00AC6B0D"/>
    <w:rsid w:val="00AC7C74"/>
    <w:rsid w:val="00AD0315"/>
    <w:rsid w:val="00AD066B"/>
    <w:rsid w:val="00AD0E49"/>
    <w:rsid w:val="00AD15D6"/>
    <w:rsid w:val="00AD1AC5"/>
    <w:rsid w:val="00AD1E26"/>
    <w:rsid w:val="00AD1F97"/>
    <w:rsid w:val="00AD21DA"/>
    <w:rsid w:val="00AD298C"/>
    <w:rsid w:val="00AD2B77"/>
    <w:rsid w:val="00AD2F9F"/>
    <w:rsid w:val="00AD30A1"/>
    <w:rsid w:val="00AD3474"/>
    <w:rsid w:val="00AD3799"/>
    <w:rsid w:val="00AD3BD0"/>
    <w:rsid w:val="00AD466B"/>
    <w:rsid w:val="00AD572A"/>
    <w:rsid w:val="00AD59D2"/>
    <w:rsid w:val="00AD5EE0"/>
    <w:rsid w:val="00AD67A4"/>
    <w:rsid w:val="00AD69DF"/>
    <w:rsid w:val="00AD6AC5"/>
    <w:rsid w:val="00AD6F67"/>
    <w:rsid w:val="00AD7308"/>
    <w:rsid w:val="00AD7575"/>
    <w:rsid w:val="00AD75A9"/>
    <w:rsid w:val="00AD7734"/>
    <w:rsid w:val="00AD7F68"/>
    <w:rsid w:val="00AE0199"/>
    <w:rsid w:val="00AE02FD"/>
    <w:rsid w:val="00AE03A1"/>
    <w:rsid w:val="00AE068E"/>
    <w:rsid w:val="00AE06AF"/>
    <w:rsid w:val="00AE1957"/>
    <w:rsid w:val="00AE1EE0"/>
    <w:rsid w:val="00AE244F"/>
    <w:rsid w:val="00AE3B1C"/>
    <w:rsid w:val="00AE4191"/>
    <w:rsid w:val="00AE5DD4"/>
    <w:rsid w:val="00AE67D2"/>
    <w:rsid w:val="00AE698C"/>
    <w:rsid w:val="00AE7689"/>
    <w:rsid w:val="00AE78EF"/>
    <w:rsid w:val="00AF00D3"/>
    <w:rsid w:val="00AF019D"/>
    <w:rsid w:val="00AF03D6"/>
    <w:rsid w:val="00AF09C7"/>
    <w:rsid w:val="00AF12CC"/>
    <w:rsid w:val="00AF162D"/>
    <w:rsid w:val="00AF17E2"/>
    <w:rsid w:val="00AF188A"/>
    <w:rsid w:val="00AF2191"/>
    <w:rsid w:val="00AF2C9B"/>
    <w:rsid w:val="00AF2D64"/>
    <w:rsid w:val="00AF34F4"/>
    <w:rsid w:val="00AF36FF"/>
    <w:rsid w:val="00AF4C1D"/>
    <w:rsid w:val="00AF4F6E"/>
    <w:rsid w:val="00AF4F80"/>
    <w:rsid w:val="00AF50F7"/>
    <w:rsid w:val="00AF5BD7"/>
    <w:rsid w:val="00AF6B0C"/>
    <w:rsid w:val="00AF7317"/>
    <w:rsid w:val="00AF7664"/>
    <w:rsid w:val="00AF7CC4"/>
    <w:rsid w:val="00AF7E10"/>
    <w:rsid w:val="00B00032"/>
    <w:rsid w:val="00B00D17"/>
    <w:rsid w:val="00B01312"/>
    <w:rsid w:val="00B01350"/>
    <w:rsid w:val="00B0181B"/>
    <w:rsid w:val="00B01A2E"/>
    <w:rsid w:val="00B023A6"/>
    <w:rsid w:val="00B02417"/>
    <w:rsid w:val="00B0262A"/>
    <w:rsid w:val="00B02FBF"/>
    <w:rsid w:val="00B030D1"/>
    <w:rsid w:val="00B03327"/>
    <w:rsid w:val="00B033E5"/>
    <w:rsid w:val="00B03881"/>
    <w:rsid w:val="00B0418D"/>
    <w:rsid w:val="00B0514D"/>
    <w:rsid w:val="00B0523E"/>
    <w:rsid w:val="00B0583A"/>
    <w:rsid w:val="00B05C3F"/>
    <w:rsid w:val="00B061B8"/>
    <w:rsid w:val="00B06764"/>
    <w:rsid w:val="00B07192"/>
    <w:rsid w:val="00B071EB"/>
    <w:rsid w:val="00B07397"/>
    <w:rsid w:val="00B07879"/>
    <w:rsid w:val="00B07C01"/>
    <w:rsid w:val="00B11402"/>
    <w:rsid w:val="00B116AA"/>
    <w:rsid w:val="00B11904"/>
    <w:rsid w:val="00B119A2"/>
    <w:rsid w:val="00B11A16"/>
    <w:rsid w:val="00B11D76"/>
    <w:rsid w:val="00B1295C"/>
    <w:rsid w:val="00B12B0F"/>
    <w:rsid w:val="00B12E54"/>
    <w:rsid w:val="00B1303C"/>
    <w:rsid w:val="00B13278"/>
    <w:rsid w:val="00B1375E"/>
    <w:rsid w:val="00B14129"/>
    <w:rsid w:val="00B14518"/>
    <w:rsid w:val="00B14B0C"/>
    <w:rsid w:val="00B14BCA"/>
    <w:rsid w:val="00B15022"/>
    <w:rsid w:val="00B151CF"/>
    <w:rsid w:val="00B15249"/>
    <w:rsid w:val="00B1543F"/>
    <w:rsid w:val="00B1569F"/>
    <w:rsid w:val="00B15BC5"/>
    <w:rsid w:val="00B16EFD"/>
    <w:rsid w:val="00B17DFD"/>
    <w:rsid w:val="00B20CBC"/>
    <w:rsid w:val="00B2228A"/>
    <w:rsid w:val="00B22487"/>
    <w:rsid w:val="00B2330B"/>
    <w:rsid w:val="00B23C7B"/>
    <w:rsid w:val="00B23FAF"/>
    <w:rsid w:val="00B2430C"/>
    <w:rsid w:val="00B252D1"/>
    <w:rsid w:val="00B260F2"/>
    <w:rsid w:val="00B2616C"/>
    <w:rsid w:val="00B26B88"/>
    <w:rsid w:val="00B27156"/>
    <w:rsid w:val="00B27655"/>
    <w:rsid w:val="00B2780B"/>
    <w:rsid w:val="00B27869"/>
    <w:rsid w:val="00B278C1"/>
    <w:rsid w:val="00B27E16"/>
    <w:rsid w:val="00B30378"/>
    <w:rsid w:val="00B306B3"/>
    <w:rsid w:val="00B308BB"/>
    <w:rsid w:val="00B30ACD"/>
    <w:rsid w:val="00B310BA"/>
    <w:rsid w:val="00B31F5E"/>
    <w:rsid w:val="00B32F50"/>
    <w:rsid w:val="00B33562"/>
    <w:rsid w:val="00B33C61"/>
    <w:rsid w:val="00B33E49"/>
    <w:rsid w:val="00B33FFB"/>
    <w:rsid w:val="00B34B4B"/>
    <w:rsid w:val="00B34CAF"/>
    <w:rsid w:val="00B34CBB"/>
    <w:rsid w:val="00B34E9A"/>
    <w:rsid w:val="00B34F51"/>
    <w:rsid w:val="00B35149"/>
    <w:rsid w:val="00B353EB"/>
    <w:rsid w:val="00B35938"/>
    <w:rsid w:val="00B35E18"/>
    <w:rsid w:val="00B36731"/>
    <w:rsid w:val="00B36B41"/>
    <w:rsid w:val="00B370B8"/>
    <w:rsid w:val="00B40370"/>
    <w:rsid w:val="00B404CD"/>
    <w:rsid w:val="00B419FA"/>
    <w:rsid w:val="00B41E4C"/>
    <w:rsid w:val="00B42156"/>
    <w:rsid w:val="00B42815"/>
    <w:rsid w:val="00B42FA1"/>
    <w:rsid w:val="00B43501"/>
    <w:rsid w:val="00B44329"/>
    <w:rsid w:val="00B4466B"/>
    <w:rsid w:val="00B44A4B"/>
    <w:rsid w:val="00B45533"/>
    <w:rsid w:val="00B4571A"/>
    <w:rsid w:val="00B45C16"/>
    <w:rsid w:val="00B46946"/>
    <w:rsid w:val="00B46A57"/>
    <w:rsid w:val="00B46C1C"/>
    <w:rsid w:val="00B46DFD"/>
    <w:rsid w:val="00B474B2"/>
    <w:rsid w:val="00B50C92"/>
    <w:rsid w:val="00B50D89"/>
    <w:rsid w:val="00B5135C"/>
    <w:rsid w:val="00B516B6"/>
    <w:rsid w:val="00B52349"/>
    <w:rsid w:val="00B5241A"/>
    <w:rsid w:val="00B53074"/>
    <w:rsid w:val="00B5333E"/>
    <w:rsid w:val="00B53431"/>
    <w:rsid w:val="00B54014"/>
    <w:rsid w:val="00B540DD"/>
    <w:rsid w:val="00B544B9"/>
    <w:rsid w:val="00B54636"/>
    <w:rsid w:val="00B546B9"/>
    <w:rsid w:val="00B5486B"/>
    <w:rsid w:val="00B54B89"/>
    <w:rsid w:val="00B5597B"/>
    <w:rsid w:val="00B559D6"/>
    <w:rsid w:val="00B56A51"/>
    <w:rsid w:val="00B570BE"/>
    <w:rsid w:val="00B57D2B"/>
    <w:rsid w:val="00B6054B"/>
    <w:rsid w:val="00B6059B"/>
    <w:rsid w:val="00B60A66"/>
    <w:rsid w:val="00B60DEE"/>
    <w:rsid w:val="00B615FD"/>
    <w:rsid w:val="00B61830"/>
    <w:rsid w:val="00B61C44"/>
    <w:rsid w:val="00B62006"/>
    <w:rsid w:val="00B62AC1"/>
    <w:rsid w:val="00B634D7"/>
    <w:rsid w:val="00B6370A"/>
    <w:rsid w:val="00B642BE"/>
    <w:rsid w:val="00B643BE"/>
    <w:rsid w:val="00B6578A"/>
    <w:rsid w:val="00B65E39"/>
    <w:rsid w:val="00B6671D"/>
    <w:rsid w:val="00B66861"/>
    <w:rsid w:val="00B66C34"/>
    <w:rsid w:val="00B6707E"/>
    <w:rsid w:val="00B670CE"/>
    <w:rsid w:val="00B6732B"/>
    <w:rsid w:val="00B67502"/>
    <w:rsid w:val="00B67541"/>
    <w:rsid w:val="00B67A02"/>
    <w:rsid w:val="00B70105"/>
    <w:rsid w:val="00B70340"/>
    <w:rsid w:val="00B708B3"/>
    <w:rsid w:val="00B70CCE"/>
    <w:rsid w:val="00B71330"/>
    <w:rsid w:val="00B725B4"/>
    <w:rsid w:val="00B72949"/>
    <w:rsid w:val="00B72F6C"/>
    <w:rsid w:val="00B73DAE"/>
    <w:rsid w:val="00B73E40"/>
    <w:rsid w:val="00B744DB"/>
    <w:rsid w:val="00B74F3A"/>
    <w:rsid w:val="00B753E0"/>
    <w:rsid w:val="00B75487"/>
    <w:rsid w:val="00B75696"/>
    <w:rsid w:val="00B75837"/>
    <w:rsid w:val="00B75F5E"/>
    <w:rsid w:val="00B763CC"/>
    <w:rsid w:val="00B76882"/>
    <w:rsid w:val="00B768C7"/>
    <w:rsid w:val="00B76E55"/>
    <w:rsid w:val="00B77B92"/>
    <w:rsid w:val="00B821BE"/>
    <w:rsid w:val="00B8287A"/>
    <w:rsid w:val="00B83A5F"/>
    <w:rsid w:val="00B84287"/>
    <w:rsid w:val="00B8438E"/>
    <w:rsid w:val="00B84CE9"/>
    <w:rsid w:val="00B85160"/>
    <w:rsid w:val="00B856FE"/>
    <w:rsid w:val="00B864D1"/>
    <w:rsid w:val="00B8792B"/>
    <w:rsid w:val="00B90177"/>
    <w:rsid w:val="00B90301"/>
    <w:rsid w:val="00B91942"/>
    <w:rsid w:val="00B91BFA"/>
    <w:rsid w:val="00B91E5B"/>
    <w:rsid w:val="00B92A87"/>
    <w:rsid w:val="00B92DF5"/>
    <w:rsid w:val="00B933F4"/>
    <w:rsid w:val="00B93599"/>
    <w:rsid w:val="00B938DC"/>
    <w:rsid w:val="00B94271"/>
    <w:rsid w:val="00B94FF1"/>
    <w:rsid w:val="00B957C9"/>
    <w:rsid w:val="00B957D0"/>
    <w:rsid w:val="00B963FC"/>
    <w:rsid w:val="00B96D74"/>
    <w:rsid w:val="00B96F65"/>
    <w:rsid w:val="00B97044"/>
    <w:rsid w:val="00B9712B"/>
    <w:rsid w:val="00B973B9"/>
    <w:rsid w:val="00B974FE"/>
    <w:rsid w:val="00B97542"/>
    <w:rsid w:val="00B97A89"/>
    <w:rsid w:val="00B97D0A"/>
    <w:rsid w:val="00BA03DF"/>
    <w:rsid w:val="00BA14D1"/>
    <w:rsid w:val="00BA163F"/>
    <w:rsid w:val="00BA177A"/>
    <w:rsid w:val="00BA19DE"/>
    <w:rsid w:val="00BA2DD8"/>
    <w:rsid w:val="00BA382B"/>
    <w:rsid w:val="00BA3E0A"/>
    <w:rsid w:val="00BA4350"/>
    <w:rsid w:val="00BA4A36"/>
    <w:rsid w:val="00BA4EC5"/>
    <w:rsid w:val="00BA4FFC"/>
    <w:rsid w:val="00BA688D"/>
    <w:rsid w:val="00BA75DE"/>
    <w:rsid w:val="00BA7A15"/>
    <w:rsid w:val="00BB00ED"/>
    <w:rsid w:val="00BB051D"/>
    <w:rsid w:val="00BB1B02"/>
    <w:rsid w:val="00BB2143"/>
    <w:rsid w:val="00BB26EA"/>
    <w:rsid w:val="00BB29DB"/>
    <w:rsid w:val="00BB2D8E"/>
    <w:rsid w:val="00BB327D"/>
    <w:rsid w:val="00BB39EF"/>
    <w:rsid w:val="00BB45C1"/>
    <w:rsid w:val="00BB48EB"/>
    <w:rsid w:val="00BB59C3"/>
    <w:rsid w:val="00BB61AE"/>
    <w:rsid w:val="00BB639C"/>
    <w:rsid w:val="00BB66A2"/>
    <w:rsid w:val="00BB6A67"/>
    <w:rsid w:val="00BB6AF7"/>
    <w:rsid w:val="00BB6F7E"/>
    <w:rsid w:val="00BB70BD"/>
    <w:rsid w:val="00BB76FA"/>
    <w:rsid w:val="00BC04FB"/>
    <w:rsid w:val="00BC07DE"/>
    <w:rsid w:val="00BC0E2A"/>
    <w:rsid w:val="00BC14AA"/>
    <w:rsid w:val="00BC16E7"/>
    <w:rsid w:val="00BC177F"/>
    <w:rsid w:val="00BC19D5"/>
    <w:rsid w:val="00BC1F57"/>
    <w:rsid w:val="00BC2C96"/>
    <w:rsid w:val="00BC3294"/>
    <w:rsid w:val="00BC373E"/>
    <w:rsid w:val="00BC4504"/>
    <w:rsid w:val="00BC524E"/>
    <w:rsid w:val="00BC592B"/>
    <w:rsid w:val="00BC5AE8"/>
    <w:rsid w:val="00BC62AC"/>
    <w:rsid w:val="00BC6562"/>
    <w:rsid w:val="00BC6B52"/>
    <w:rsid w:val="00BC6C29"/>
    <w:rsid w:val="00BC6E83"/>
    <w:rsid w:val="00BC7496"/>
    <w:rsid w:val="00BC757C"/>
    <w:rsid w:val="00BD010D"/>
    <w:rsid w:val="00BD0110"/>
    <w:rsid w:val="00BD0122"/>
    <w:rsid w:val="00BD03DF"/>
    <w:rsid w:val="00BD0ECA"/>
    <w:rsid w:val="00BD1421"/>
    <w:rsid w:val="00BD1A0F"/>
    <w:rsid w:val="00BD1A28"/>
    <w:rsid w:val="00BD1E75"/>
    <w:rsid w:val="00BD2362"/>
    <w:rsid w:val="00BD29BE"/>
    <w:rsid w:val="00BD467C"/>
    <w:rsid w:val="00BD4840"/>
    <w:rsid w:val="00BD56E4"/>
    <w:rsid w:val="00BD5C36"/>
    <w:rsid w:val="00BD5C5D"/>
    <w:rsid w:val="00BE0209"/>
    <w:rsid w:val="00BE0A7B"/>
    <w:rsid w:val="00BE25BD"/>
    <w:rsid w:val="00BE2944"/>
    <w:rsid w:val="00BE3723"/>
    <w:rsid w:val="00BE3CC7"/>
    <w:rsid w:val="00BE3D9E"/>
    <w:rsid w:val="00BE3F60"/>
    <w:rsid w:val="00BE4744"/>
    <w:rsid w:val="00BE48BB"/>
    <w:rsid w:val="00BE492E"/>
    <w:rsid w:val="00BE494A"/>
    <w:rsid w:val="00BE4A57"/>
    <w:rsid w:val="00BE4C66"/>
    <w:rsid w:val="00BE5AB2"/>
    <w:rsid w:val="00BE6066"/>
    <w:rsid w:val="00BE61AC"/>
    <w:rsid w:val="00BE68BB"/>
    <w:rsid w:val="00BE6DE5"/>
    <w:rsid w:val="00BE7881"/>
    <w:rsid w:val="00BF0474"/>
    <w:rsid w:val="00BF0965"/>
    <w:rsid w:val="00BF0D23"/>
    <w:rsid w:val="00BF10A4"/>
    <w:rsid w:val="00BF14A1"/>
    <w:rsid w:val="00BF14E0"/>
    <w:rsid w:val="00BF1604"/>
    <w:rsid w:val="00BF166E"/>
    <w:rsid w:val="00BF1B07"/>
    <w:rsid w:val="00BF1C75"/>
    <w:rsid w:val="00BF20DA"/>
    <w:rsid w:val="00BF22A2"/>
    <w:rsid w:val="00BF2320"/>
    <w:rsid w:val="00BF2686"/>
    <w:rsid w:val="00BF2BED"/>
    <w:rsid w:val="00BF2EC6"/>
    <w:rsid w:val="00BF2F90"/>
    <w:rsid w:val="00BF2FC5"/>
    <w:rsid w:val="00BF329C"/>
    <w:rsid w:val="00BF32AE"/>
    <w:rsid w:val="00BF3AB1"/>
    <w:rsid w:val="00BF4D75"/>
    <w:rsid w:val="00BF4D7D"/>
    <w:rsid w:val="00BF58B1"/>
    <w:rsid w:val="00BF6DEE"/>
    <w:rsid w:val="00BF7217"/>
    <w:rsid w:val="00BF7770"/>
    <w:rsid w:val="00BF799F"/>
    <w:rsid w:val="00BF7E9C"/>
    <w:rsid w:val="00C00076"/>
    <w:rsid w:val="00C000A1"/>
    <w:rsid w:val="00C00873"/>
    <w:rsid w:val="00C00C2E"/>
    <w:rsid w:val="00C018F1"/>
    <w:rsid w:val="00C01D0F"/>
    <w:rsid w:val="00C0215A"/>
    <w:rsid w:val="00C02BE0"/>
    <w:rsid w:val="00C0306B"/>
    <w:rsid w:val="00C03216"/>
    <w:rsid w:val="00C037AB"/>
    <w:rsid w:val="00C03A91"/>
    <w:rsid w:val="00C03C58"/>
    <w:rsid w:val="00C03F1B"/>
    <w:rsid w:val="00C03FD2"/>
    <w:rsid w:val="00C04292"/>
    <w:rsid w:val="00C05617"/>
    <w:rsid w:val="00C05A91"/>
    <w:rsid w:val="00C05EAC"/>
    <w:rsid w:val="00C064B9"/>
    <w:rsid w:val="00C07185"/>
    <w:rsid w:val="00C072FE"/>
    <w:rsid w:val="00C07344"/>
    <w:rsid w:val="00C07A76"/>
    <w:rsid w:val="00C10620"/>
    <w:rsid w:val="00C11236"/>
    <w:rsid w:val="00C12C16"/>
    <w:rsid w:val="00C13E86"/>
    <w:rsid w:val="00C14058"/>
    <w:rsid w:val="00C14C75"/>
    <w:rsid w:val="00C15ACB"/>
    <w:rsid w:val="00C15F59"/>
    <w:rsid w:val="00C15FCC"/>
    <w:rsid w:val="00C1625B"/>
    <w:rsid w:val="00C1658C"/>
    <w:rsid w:val="00C1663F"/>
    <w:rsid w:val="00C1675C"/>
    <w:rsid w:val="00C16F65"/>
    <w:rsid w:val="00C176F3"/>
    <w:rsid w:val="00C17C1D"/>
    <w:rsid w:val="00C17D5A"/>
    <w:rsid w:val="00C17F0E"/>
    <w:rsid w:val="00C20A48"/>
    <w:rsid w:val="00C20B17"/>
    <w:rsid w:val="00C20E38"/>
    <w:rsid w:val="00C20ED6"/>
    <w:rsid w:val="00C2105E"/>
    <w:rsid w:val="00C21445"/>
    <w:rsid w:val="00C22125"/>
    <w:rsid w:val="00C2311B"/>
    <w:rsid w:val="00C23255"/>
    <w:rsid w:val="00C238C4"/>
    <w:rsid w:val="00C23F3D"/>
    <w:rsid w:val="00C24142"/>
    <w:rsid w:val="00C2419D"/>
    <w:rsid w:val="00C24938"/>
    <w:rsid w:val="00C24F7C"/>
    <w:rsid w:val="00C25F9F"/>
    <w:rsid w:val="00C26060"/>
    <w:rsid w:val="00C262E3"/>
    <w:rsid w:val="00C265A1"/>
    <w:rsid w:val="00C269BD"/>
    <w:rsid w:val="00C26EC3"/>
    <w:rsid w:val="00C2782E"/>
    <w:rsid w:val="00C311EE"/>
    <w:rsid w:val="00C314AA"/>
    <w:rsid w:val="00C318CD"/>
    <w:rsid w:val="00C31D5C"/>
    <w:rsid w:val="00C32778"/>
    <w:rsid w:val="00C32896"/>
    <w:rsid w:val="00C32AA4"/>
    <w:rsid w:val="00C3341F"/>
    <w:rsid w:val="00C33BA0"/>
    <w:rsid w:val="00C344FA"/>
    <w:rsid w:val="00C3656B"/>
    <w:rsid w:val="00C36A7D"/>
    <w:rsid w:val="00C36CAA"/>
    <w:rsid w:val="00C37075"/>
    <w:rsid w:val="00C403E7"/>
    <w:rsid w:val="00C42675"/>
    <w:rsid w:val="00C426EA"/>
    <w:rsid w:val="00C42AC9"/>
    <w:rsid w:val="00C42C53"/>
    <w:rsid w:val="00C42F7B"/>
    <w:rsid w:val="00C43777"/>
    <w:rsid w:val="00C43889"/>
    <w:rsid w:val="00C43C53"/>
    <w:rsid w:val="00C43D71"/>
    <w:rsid w:val="00C44D68"/>
    <w:rsid w:val="00C456F0"/>
    <w:rsid w:val="00C458F3"/>
    <w:rsid w:val="00C4658D"/>
    <w:rsid w:val="00C4687B"/>
    <w:rsid w:val="00C468AC"/>
    <w:rsid w:val="00C46AB3"/>
    <w:rsid w:val="00C46DAD"/>
    <w:rsid w:val="00C46E30"/>
    <w:rsid w:val="00C477E0"/>
    <w:rsid w:val="00C47FD3"/>
    <w:rsid w:val="00C50356"/>
    <w:rsid w:val="00C503DC"/>
    <w:rsid w:val="00C508CD"/>
    <w:rsid w:val="00C50CB5"/>
    <w:rsid w:val="00C50FC5"/>
    <w:rsid w:val="00C51291"/>
    <w:rsid w:val="00C51339"/>
    <w:rsid w:val="00C52475"/>
    <w:rsid w:val="00C52AD1"/>
    <w:rsid w:val="00C53572"/>
    <w:rsid w:val="00C53B38"/>
    <w:rsid w:val="00C53D79"/>
    <w:rsid w:val="00C54BC0"/>
    <w:rsid w:val="00C551D0"/>
    <w:rsid w:val="00C553F9"/>
    <w:rsid w:val="00C556A1"/>
    <w:rsid w:val="00C559D1"/>
    <w:rsid w:val="00C55DB7"/>
    <w:rsid w:val="00C57119"/>
    <w:rsid w:val="00C57613"/>
    <w:rsid w:val="00C6032B"/>
    <w:rsid w:val="00C60A16"/>
    <w:rsid w:val="00C60A27"/>
    <w:rsid w:val="00C61504"/>
    <w:rsid w:val="00C6185E"/>
    <w:rsid w:val="00C6266F"/>
    <w:rsid w:val="00C629D6"/>
    <w:rsid w:val="00C62AC8"/>
    <w:rsid w:val="00C62CF8"/>
    <w:rsid w:val="00C62DB3"/>
    <w:rsid w:val="00C634BE"/>
    <w:rsid w:val="00C636B0"/>
    <w:rsid w:val="00C63C30"/>
    <w:rsid w:val="00C63D33"/>
    <w:rsid w:val="00C645D3"/>
    <w:rsid w:val="00C649DA"/>
    <w:rsid w:val="00C656F8"/>
    <w:rsid w:val="00C65CC2"/>
    <w:rsid w:val="00C65E80"/>
    <w:rsid w:val="00C65FF9"/>
    <w:rsid w:val="00C66480"/>
    <w:rsid w:val="00C6691D"/>
    <w:rsid w:val="00C66B0B"/>
    <w:rsid w:val="00C670C0"/>
    <w:rsid w:val="00C67198"/>
    <w:rsid w:val="00C675CE"/>
    <w:rsid w:val="00C67828"/>
    <w:rsid w:val="00C679FD"/>
    <w:rsid w:val="00C7063E"/>
    <w:rsid w:val="00C70A1A"/>
    <w:rsid w:val="00C71289"/>
    <w:rsid w:val="00C71498"/>
    <w:rsid w:val="00C71E97"/>
    <w:rsid w:val="00C71EEF"/>
    <w:rsid w:val="00C720BB"/>
    <w:rsid w:val="00C725FC"/>
    <w:rsid w:val="00C72EFF"/>
    <w:rsid w:val="00C73923"/>
    <w:rsid w:val="00C73E73"/>
    <w:rsid w:val="00C741A9"/>
    <w:rsid w:val="00C743C1"/>
    <w:rsid w:val="00C75A0B"/>
    <w:rsid w:val="00C76804"/>
    <w:rsid w:val="00C7701F"/>
    <w:rsid w:val="00C77CFD"/>
    <w:rsid w:val="00C8039D"/>
    <w:rsid w:val="00C8077A"/>
    <w:rsid w:val="00C807F9"/>
    <w:rsid w:val="00C80C52"/>
    <w:rsid w:val="00C80F0E"/>
    <w:rsid w:val="00C80F74"/>
    <w:rsid w:val="00C81582"/>
    <w:rsid w:val="00C819C3"/>
    <w:rsid w:val="00C83067"/>
    <w:rsid w:val="00C8365E"/>
    <w:rsid w:val="00C838FA"/>
    <w:rsid w:val="00C83A0D"/>
    <w:rsid w:val="00C8409A"/>
    <w:rsid w:val="00C85554"/>
    <w:rsid w:val="00C855EE"/>
    <w:rsid w:val="00C857A6"/>
    <w:rsid w:val="00C85B10"/>
    <w:rsid w:val="00C86088"/>
    <w:rsid w:val="00C86811"/>
    <w:rsid w:val="00C86E4F"/>
    <w:rsid w:val="00C876D7"/>
    <w:rsid w:val="00C8793A"/>
    <w:rsid w:val="00C90046"/>
    <w:rsid w:val="00C90D93"/>
    <w:rsid w:val="00C90DEA"/>
    <w:rsid w:val="00C90E98"/>
    <w:rsid w:val="00C90EC8"/>
    <w:rsid w:val="00C92C4B"/>
    <w:rsid w:val="00C9443D"/>
    <w:rsid w:val="00C94516"/>
    <w:rsid w:val="00C9576E"/>
    <w:rsid w:val="00C95BCD"/>
    <w:rsid w:val="00C96100"/>
    <w:rsid w:val="00C96F01"/>
    <w:rsid w:val="00CA01BA"/>
    <w:rsid w:val="00CA05B6"/>
    <w:rsid w:val="00CA0B2B"/>
    <w:rsid w:val="00CA0F1D"/>
    <w:rsid w:val="00CA1A7A"/>
    <w:rsid w:val="00CA1BCD"/>
    <w:rsid w:val="00CA2559"/>
    <w:rsid w:val="00CA2865"/>
    <w:rsid w:val="00CA3003"/>
    <w:rsid w:val="00CA3E35"/>
    <w:rsid w:val="00CA3EB2"/>
    <w:rsid w:val="00CA4643"/>
    <w:rsid w:val="00CA46BF"/>
    <w:rsid w:val="00CA4E77"/>
    <w:rsid w:val="00CA5B3B"/>
    <w:rsid w:val="00CA6379"/>
    <w:rsid w:val="00CA6A3D"/>
    <w:rsid w:val="00CA7BAA"/>
    <w:rsid w:val="00CA7DE0"/>
    <w:rsid w:val="00CB119F"/>
    <w:rsid w:val="00CB17C3"/>
    <w:rsid w:val="00CB184D"/>
    <w:rsid w:val="00CB22D4"/>
    <w:rsid w:val="00CB2D45"/>
    <w:rsid w:val="00CB3537"/>
    <w:rsid w:val="00CB382D"/>
    <w:rsid w:val="00CB42EE"/>
    <w:rsid w:val="00CB506A"/>
    <w:rsid w:val="00CB55FD"/>
    <w:rsid w:val="00CB59B6"/>
    <w:rsid w:val="00CB5A7F"/>
    <w:rsid w:val="00CB5ADE"/>
    <w:rsid w:val="00CB5EBA"/>
    <w:rsid w:val="00CB61A8"/>
    <w:rsid w:val="00CB6224"/>
    <w:rsid w:val="00CB6BF1"/>
    <w:rsid w:val="00CB6D58"/>
    <w:rsid w:val="00CC0943"/>
    <w:rsid w:val="00CC0DA4"/>
    <w:rsid w:val="00CC1AFF"/>
    <w:rsid w:val="00CC1D0D"/>
    <w:rsid w:val="00CC1D6A"/>
    <w:rsid w:val="00CC1F43"/>
    <w:rsid w:val="00CC2129"/>
    <w:rsid w:val="00CC2F72"/>
    <w:rsid w:val="00CC377D"/>
    <w:rsid w:val="00CC38C8"/>
    <w:rsid w:val="00CC3D5D"/>
    <w:rsid w:val="00CC3DAD"/>
    <w:rsid w:val="00CC3F95"/>
    <w:rsid w:val="00CC5219"/>
    <w:rsid w:val="00CC533C"/>
    <w:rsid w:val="00CC5739"/>
    <w:rsid w:val="00CC65E9"/>
    <w:rsid w:val="00CC662E"/>
    <w:rsid w:val="00CC6FE7"/>
    <w:rsid w:val="00CC7299"/>
    <w:rsid w:val="00CC77FD"/>
    <w:rsid w:val="00CC7B91"/>
    <w:rsid w:val="00CD074F"/>
    <w:rsid w:val="00CD0CA4"/>
    <w:rsid w:val="00CD0DF5"/>
    <w:rsid w:val="00CD2325"/>
    <w:rsid w:val="00CD2BD3"/>
    <w:rsid w:val="00CD2C5F"/>
    <w:rsid w:val="00CD2F90"/>
    <w:rsid w:val="00CD31C3"/>
    <w:rsid w:val="00CD32E7"/>
    <w:rsid w:val="00CD3631"/>
    <w:rsid w:val="00CD3D42"/>
    <w:rsid w:val="00CD4499"/>
    <w:rsid w:val="00CD51B5"/>
    <w:rsid w:val="00CD5D3F"/>
    <w:rsid w:val="00CD5DB3"/>
    <w:rsid w:val="00CD7BD8"/>
    <w:rsid w:val="00CD7EFB"/>
    <w:rsid w:val="00CE11F9"/>
    <w:rsid w:val="00CE1532"/>
    <w:rsid w:val="00CE1EAC"/>
    <w:rsid w:val="00CE32C5"/>
    <w:rsid w:val="00CE359E"/>
    <w:rsid w:val="00CE3BD4"/>
    <w:rsid w:val="00CE4C77"/>
    <w:rsid w:val="00CE5AB3"/>
    <w:rsid w:val="00CE5AE1"/>
    <w:rsid w:val="00CE5B6C"/>
    <w:rsid w:val="00CE5EED"/>
    <w:rsid w:val="00CE7068"/>
    <w:rsid w:val="00CE728C"/>
    <w:rsid w:val="00CE7558"/>
    <w:rsid w:val="00CE76F1"/>
    <w:rsid w:val="00CE7717"/>
    <w:rsid w:val="00CE7BA2"/>
    <w:rsid w:val="00CE7E2F"/>
    <w:rsid w:val="00CF0407"/>
    <w:rsid w:val="00CF197E"/>
    <w:rsid w:val="00CF206C"/>
    <w:rsid w:val="00CF2668"/>
    <w:rsid w:val="00CF2EC7"/>
    <w:rsid w:val="00CF39D3"/>
    <w:rsid w:val="00CF4977"/>
    <w:rsid w:val="00CF53E8"/>
    <w:rsid w:val="00CF5407"/>
    <w:rsid w:val="00CF58C8"/>
    <w:rsid w:val="00CF6AD3"/>
    <w:rsid w:val="00CF6D03"/>
    <w:rsid w:val="00CF6D41"/>
    <w:rsid w:val="00CF7F61"/>
    <w:rsid w:val="00D00E12"/>
    <w:rsid w:val="00D017B9"/>
    <w:rsid w:val="00D01A8B"/>
    <w:rsid w:val="00D01E0C"/>
    <w:rsid w:val="00D021B0"/>
    <w:rsid w:val="00D0278E"/>
    <w:rsid w:val="00D0345C"/>
    <w:rsid w:val="00D034B8"/>
    <w:rsid w:val="00D0359C"/>
    <w:rsid w:val="00D0465C"/>
    <w:rsid w:val="00D05BA2"/>
    <w:rsid w:val="00D063B1"/>
    <w:rsid w:val="00D06AA6"/>
    <w:rsid w:val="00D06E5B"/>
    <w:rsid w:val="00D10461"/>
    <w:rsid w:val="00D10874"/>
    <w:rsid w:val="00D10CA0"/>
    <w:rsid w:val="00D112FC"/>
    <w:rsid w:val="00D115E4"/>
    <w:rsid w:val="00D11BED"/>
    <w:rsid w:val="00D127AF"/>
    <w:rsid w:val="00D12F28"/>
    <w:rsid w:val="00D132F2"/>
    <w:rsid w:val="00D13D2D"/>
    <w:rsid w:val="00D13FE9"/>
    <w:rsid w:val="00D140DE"/>
    <w:rsid w:val="00D15154"/>
    <w:rsid w:val="00D15246"/>
    <w:rsid w:val="00D15EA7"/>
    <w:rsid w:val="00D15FD4"/>
    <w:rsid w:val="00D16190"/>
    <w:rsid w:val="00D1622D"/>
    <w:rsid w:val="00D16591"/>
    <w:rsid w:val="00D17412"/>
    <w:rsid w:val="00D17E69"/>
    <w:rsid w:val="00D21062"/>
    <w:rsid w:val="00D21763"/>
    <w:rsid w:val="00D21ADB"/>
    <w:rsid w:val="00D21F94"/>
    <w:rsid w:val="00D22053"/>
    <w:rsid w:val="00D23C61"/>
    <w:rsid w:val="00D24062"/>
    <w:rsid w:val="00D246A5"/>
    <w:rsid w:val="00D2581D"/>
    <w:rsid w:val="00D2605A"/>
    <w:rsid w:val="00D262CF"/>
    <w:rsid w:val="00D26C20"/>
    <w:rsid w:val="00D271B0"/>
    <w:rsid w:val="00D27AF2"/>
    <w:rsid w:val="00D27C22"/>
    <w:rsid w:val="00D27F68"/>
    <w:rsid w:val="00D301F4"/>
    <w:rsid w:val="00D30774"/>
    <w:rsid w:val="00D30E58"/>
    <w:rsid w:val="00D317B5"/>
    <w:rsid w:val="00D3192C"/>
    <w:rsid w:val="00D319A6"/>
    <w:rsid w:val="00D3263C"/>
    <w:rsid w:val="00D328F4"/>
    <w:rsid w:val="00D3369A"/>
    <w:rsid w:val="00D33988"/>
    <w:rsid w:val="00D33B74"/>
    <w:rsid w:val="00D34880"/>
    <w:rsid w:val="00D34922"/>
    <w:rsid w:val="00D3567F"/>
    <w:rsid w:val="00D3618D"/>
    <w:rsid w:val="00D36E71"/>
    <w:rsid w:val="00D37E1F"/>
    <w:rsid w:val="00D37F4D"/>
    <w:rsid w:val="00D37FF8"/>
    <w:rsid w:val="00D403D9"/>
    <w:rsid w:val="00D407C1"/>
    <w:rsid w:val="00D4125F"/>
    <w:rsid w:val="00D41BAE"/>
    <w:rsid w:val="00D41DDE"/>
    <w:rsid w:val="00D422A9"/>
    <w:rsid w:val="00D42DBC"/>
    <w:rsid w:val="00D43505"/>
    <w:rsid w:val="00D4379F"/>
    <w:rsid w:val="00D438C6"/>
    <w:rsid w:val="00D43CE3"/>
    <w:rsid w:val="00D4504B"/>
    <w:rsid w:val="00D455BC"/>
    <w:rsid w:val="00D455DA"/>
    <w:rsid w:val="00D46382"/>
    <w:rsid w:val="00D466F6"/>
    <w:rsid w:val="00D46DF2"/>
    <w:rsid w:val="00D47AB8"/>
    <w:rsid w:val="00D47BB6"/>
    <w:rsid w:val="00D47E12"/>
    <w:rsid w:val="00D50317"/>
    <w:rsid w:val="00D513C0"/>
    <w:rsid w:val="00D52D06"/>
    <w:rsid w:val="00D534EA"/>
    <w:rsid w:val="00D536A9"/>
    <w:rsid w:val="00D54325"/>
    <w:rsid w:val="00D55D14"/>
    <w:rsid w:val="00D56CB2"/>
    <w:rsid w:val="00D56EA1"/>
    <w:rsid w:val="00D571FA"/>
    <w:rsid w:val="00D574A8"/>
    <w:rsid w:val="00D575B8"/>
    <w:rsid w:val="00D576D3"/>
    <w:rsid w:val="00D57893"/>
    <w:rsid w:val="00D57A8E"/>
    <w:rsid w:val="00D60411"/>
    <w:rsid w:val="00D609DC"/>
    <w:rsid w:val="00D61265"/>
    <w:rsid w:val="00D61511"/>
    <w:rsid w:val="00D61C10"/>
    <w:rsid w:val="00D61F99"/>
    <w:rsid w:val="00D62292"/>
    <w:rsid w:val="00D62A71"/>
    <w:rsid w:val="00D62DA0"/>
    <w:rsid w:val="00D63C4A"/>
    <w:rsid w:val="00D64180"/>
    <w:rsid w:val="00D64303"/>
    <w:rsid w:val="00D657FB"/>
    <w:rsid w:val="00D65DC1"/>
    <w:rsid w:val="00D66C9F"/>
    <w:rsid w:val="00D6725A"/>
    <w:rsid w:val="00D67FC7"/>
    <w:rsid w:val="00D70366"/>
    <w:rsid w:val="00D70C3A"/>
    <w:rsid w:val="00D71290"/>
    <w:rsid w:val="00D719E3"/>
    <w:rsid w:val="00D72A8E"/>
    <w:rsid w:val="00D72C38"/>
    <w:rsid w:val="00D72D30"/>
    <w:rsid w:val="00D72EA5"/>
    <w:rsid w:val="00D74176"/>
    <w:rsid w:val="00D74766"/>
    <w:rsid w:val="00D74DE7"/>
    <w:rsid w:val="00D74EBC"/>
    <w:rsid w:val="00D752A8"/>
    <w:rsid w:val="00D75611"/>
    <w:rsid w:val="00D75682"/>
    <w:rsid w:val="00D75BAE"/>
    <w:rsid w:val="00D770D4"/>
    <w:rsid w:val="00D7713D"/>
    <w:rsid w:val="00D774FA"/>
    <w:rsid w:val="00D7793B"/>
    <w:rsid w:val="00D7797E"/>
    <w:rsid w:val="00D77A2C"/>
    <w:rsid w:val="00D77C17"/>
    <w:rsid w:val="00D808D5"/>
    <w:rsid w:val="00D81A30"/>
    <w:rsid w:val="00D81B52"/>
    <w:rsid w:val="00D8229F"/>
    <w:rsid w:val="00D84A5B"/>
    <w:rsid w:val="00D8548A"/>
    <w:rsid w:val="00D85F64"/>
    <w:rsid w:val="00D869F0"/>
    <w:rsid w:val="00D86A54"/>
    <w:rsid w:val="00D86BA2"/>
    <w:rsid w:val="00D86CDC"/>
    <w:rsid w:val="00D86EC3"/>
    <w:rsid w:val="00D86FC2"/>
    <w:rsid w:val="00D87185"/>
    <w:rsid w:val="00D87650"/>
    <w:rsid w:val="00D87A58"/>
    <w:rsid w:val="00D87AF3"/>
    <w:rsid w:val="00D910AA"/>
    <w:rsid w:val="00D9152C"/>
    <w:rsid w:val="00D9344C"/>
    <w:rsid w:val="00D9401C"/>
    <w:rsid w:val="00D94556"/>
    <w:rsid w:val="00D94CBA"/>
    <w:rsid w:val="00D95026"/>
    <w:rsid w:val="00D9578B"/>
    <w:rsid w:val="00D962F7"/>
    <w:rsid w:val="00D9640F"/>
    <w:rsid w:val="00D96491"/>
    <w:rsid w:val="00D964D2"/>
    <w:rsid w:val="00D9687A"/>
    <w:rsid w:val="00D9740F"/>
    <w:rsid w:val="00D97A69"/>
    <w:rsid w:val="00DA0573"/>
    <w:rsid w:val="00DA0666"/>
    <w:rsid w:val="00DA067E"/>
    <w:rsid w:val="00DA2203"/>
    <w:rsid w:val="00DA22CA"/>
    <w:rsid w:val="00DA233F"/>
    <w:rsid w:val="00DA2B9E"/>
    <w:rsid w:val="00DA2CF2"/>
    <w:rsid w:val="00DA2D1B"/>
    <w:rsid w:val="00DA3660"/>
    <w:rsid w:val="00DA3CBF"/>
    <w:rsid w:val="00DA3D14"/>
    <w:rsid w:val="00DA5180"/>
    <w:rsid w:val="00DA5334"/>
    <w:rsid w:val="00DA5E13"/>
    <w:rsid w:val="00DA6728"/>
    <w:rsid w:val="00DA6944"/>
    <w:rsid w:val="00DA6C20"/>
    <w:rsid w:val="00DA76A1"/>
    <w:rsid w:val="00DA7777"/>
    <w:rsid w:val="00DA78EF"/>
    <w:rsid w:val="00DB0180"/>
    <w:rsid w:val="00DB19E4"/>
    <w:rsid w:val="00DB20EE"/>
    <w:rsid w:val="00DB25FF"/>
    <w:rsid w:val="00DB289E"/>
    <w:rsid w:val="00DB33D7"/>
    <w:rsid w:val="00DB35FD"/>
    <w:rsid w:val="00DB3D29"/>
    <w:rsid w:val="00DB4238"/>
    <w:rsid w:val="00DB45E9"/>
    <w:rsid w:val="00DB4A6A"/>
    <w:rsid w:val="00DB4DDA"/>
    <w:rsid w:val="00DB4F0E"/>
    <w:rsid w:val="00DB5249"/>
    <w:rsid w:val="00DB54D9"/>
    <w:rsid w:val="00DB566F"/>
    <w:rsid w:val="00DB61F6"/>
    <w:rsid w:val="00DB733D"/>
    <w:rsid w:val="00DB79AE"/>
    <w:rsid w:val="00DB7E9B"/>
    <w:rsid w:val="00DB7F1A"/>
    <w:rsid w:val="00DC0A3F"/>
    <w:rsid w:val="00DC10AE"/>
    <w:rsid w:val="00DC14D3"/>
    <w:rsid w:val="00DC1592"/>
    <w:rsid w:val="00DC1F78"/>
    <w:rsid w:val="00DC1FEC"/>
    <w:rsid w:val="00DC2A62"/>
    <w:rsid w:val="00DC2D3E"/>
    <w:rsid w:val="00DC2FC1"/>
    <w:rsid w:val="00DC34E4"/>
    <w:rsid w:val="00DC370A"/>
    <w:rsid w:val="00DC37F9"/>
    <w:rsid w:val="00DC38F7"/>
    <w:rsid w:val="00DC3921"/>
    <w:rsid w:val="00DC3E11"/>
    <w:rsid w:val="00DC4010"/>
    <w:rsid w:val="00DC46B9"/>
    <w:rsid w:val="00DC5B26"/>
    <w:rsid w:val="00DC6AB1"/>
    <w:rsid w:val="00DC6CC3"/>
    <w:rsid w:val="00DC75A6"/>
    <w:rsid w:val="00DC79E1"/>
    <w:rsid w:val="00DC7C69"/>
    <w:rsid w:val="00DD004D"/>
    <w:rsid w:val="00DD063E"/>
    <w:rsid w:val="00DD0689"/>
    <w:rsid w:val="00DD074E"/>
    <w:rsid w:val="00DD0B2E"/>
    <w:rsid w:val="00DD0C7D"/>
    <w:rsid w:val="00DD143A"/>
    <w:rsid w:val="00DD15F8"/>
    <w:rsid w:val="00DD18C4"/>
    <w:rsid w:val="00DD1DD1"/>
    <w:rsid w:val="00DD2085"/>
    <w:rsid w:val="00DD2199"/>
    <w:rsid w:val="00DD2748"/>
    <w:rsid w:val="00DD3704"/>
    <w:rsid w:val="00DD38F4"/>
    <w:rsid w:val="00DD46BE"/>
    <w:rsid w:val="00DD47B9"/>
    <w:rsid w:val="00DD483E"/>
    <w:rsid w:val="00DD534B"/>
    <w:rsid w:val="00DD5A4D"/>
    <w:rsid w:val="00DD5BF9"/>
    <w:rsid w:val="00DD5DC9"/>
    <w:rsid w:val="00DD6707"/>
    <w:rsid w:val="00DD67E4"/>
    <w:rsid w:val="00DD6853"/>
    <w:rsid w:val="00DD6919"/>
    <w:rsid w:val="00DD6B00"/>
    <w:rsid w:val="00DD6D3F"/>
    <w:rsid w:val="00DD6E0F"/>
    <w:rsid w:val="00DD7358"/>
    <w:rsid w:val="00DD7429"/>
    <w:rsid w:val="00DE03C6"/>
    <w:rsid w:val="00DE0499"/>
    <w:rsid w:val="00DE06E4"/>
    <w:rsid w:val="00DE084B"/>
    <w:rsid w:val="00DE0A09"/>
    <w:rsid w:val="00DE100F"/>
    <w:rsid w:val="00DE1100"/>
    <w:rsid w:val="00DE1DBF"/>
    <w:rsid w:val="00DE1F5E"/>
    <w:rsid w:val="00DE1F81"/>
    <w:rsid w:val="00DE2D52"/>
    <w:rsid w:val="00DE3121"/>
    <w:rsid w:val="00DE3287"/>
    <w:rsid w:val="00DE3423"/>
    <w:rsid w:val="00DE37B3"/>
    <w:rsid w:val="00DE4202"/>
    <w:rsid w:val="00DE46CD"/>
    <w:rsid w:val="00DE4D00"/>
    <w:rsid w:val="00DE4F93"/>
    <w:rsid w:val="00DE5CFF"/>
    <w:rsid w:val="00DE6696"/>
    <w:rsid w:val="00DE6771"/>
    <w:rsid w:val="00DE6B7C"/>
    <w:rsid w:val="00DE7920"/>
    <w:rsid w:val="00DF0338"/>
    <w:rsid w:val="00DF1A86"/>
    <w:rsid w:val="00DF1E00"/>
    <w:rsid w:val="00DF1EA4"/>
    <w:rsid w:val="00DF29D0"/>
    <w:rsid w:val="00DF3C5F"/>
    <w:rsid w:val="00DF4CB6"/>
    <w:rsid w:val="00DF512A"/>
    <w:rsid w:val="00DF53ED"/>
    <w:rsid w:val="00DF5497"/>
    <w:rsid w:val="00DF57EB"/>
    <w:rsid w:val="00DF5879"/>
    <w:rsid w:val="00DF5B9E"/>
    <w:rsid w:val="00DF6434"/>
    <w:rsid w:val="00DF646D"/>
    <w:rsid w:val="00DF64C8"/>
    <w:rsid w:val="00DF6835"/>
    <w:rsid w:val="00DF685D"/>
    <w:rsid w:val="00DF6912"/>
    <w:rsid w:val="00DF6BBB"/>
    <w:rsid w:val="00DF6F76"/>
    <w:rsid w:val="00DF7152"/>
    <w:rsid w:val="00DF7A91"/>
    <w:rsid w:val="00DF7BEA"/>
    <w:rsid w:val="00DF7D17"/>
    <w:rsid w:val="00E001C1"/>
    <w:rsid w:val="00E00525"/>
    <w:rsid w:val="00E00526"/>
    <w:rsid w:val="00E01000"/>
    <w:rsid w:val="00E01305"/>
    <w:rsid w:val="00E01D04"/>
    <w:rsid w:val="00E02E9F"/>
    <w:rsid w:val="00E03022"/>
    <w:rsid w:val="00E03FBD"/>
    <w:rsid w:val="00E043B5"/>
    <w:rsid w:val="00E04D89"/>
    <w:rsid w:val="00E04E66"/>
    <w:rsid w:val="00E051A2"/>
    <w:rsid w:val="00E064AE"/>
    <w:rsid w:val="00E06565"/>
    <w:rsid w:val="00E06813"/>
    <w:rsid w:val="00E06965"/>
    <w:rsid w:val="00E069B3"/>
    <w:rsid w:val="00E0729D"/>
    <w:rsid w:val="00E07524"/>
    <w:rsid w:val="00E07C38"/>
    <w:rsid w:val="00E11631"/>
    <w:rsid w:val="00E12060"/>
    <w:rsid w:val="00E121C0"/>
    <w:rsid w:val="00E1289F"/>
    <w:rsid w:val="00E139DA"/>
    <w:rsid w:val="00E13E0F"/>
    <w:rsid w:val="00E14115"/>
    <w:rsid w:val="00E1422B"/>
    <w:rsid w:val="00E14291"/>
    <w:rsid w:val="00E15521"/>
    <w:rsid w:val="00E17910"/>
    <w:rsid w:val="00E17E61"/>
    <w:rsid w:val="00E2064E"/>
    <w:rsid w:val="00E20AC4"/>
    <w:rsid w:val="00E21160"/>
    <w:rsid w:val="00E212D5"/>
    <w:rsid w:val="00E214E2"/>
    <w:rsid w:val="00E21C0B"/>
    <w:rsid w:val="00E21E5B"/>
    <w:rsid w:val="00E2226E"/>
    <w:rsid w:val="00E22CC7"/>
    <w:rsid w:val="00E2349F"/>
    <w:rsid w:val="00E24087"/>
    <w:rsid w:val="00E242B6"/>
    <w:rsid w:val="00E24923"/>
    <w:rsid w:val="00E24D24"/>
    <w:rsid w:val="00E2626F"/>
    <w:rsid w:val="00E26CD9"/>
    <w:rsid w:val="00E26EB6"/>
    <w:rsid w:val="00E273AE"/>
    <w:rsid w:val="00E2747B"/>
    <w:rsid w:val="00E27486"/>
    <w:rsid w:val="00E27CC1"/>
    <w:rsid w:val="00E27DD4"/>
    <w:rsid w:val="00E30623"/>
    <w:rsid w:val="00E31369"/>
    <w:rsid w:val="00E31FC9"/>
    <w:rsid w:val="00E3210D"/>
    <w:rsid w:val="00E3355C"/>
    <w:rsid w:val="00E33ABB"/>
    <w:rsid w:val="00E33DAB"/>
    <w:rsid w:val="00E33E74"/>
    <w:rsid w:val="00E34C4D"/>
    <w:rsid w:val="00E3522D"/>
    <w:rsid w:val="00E35D80"/>
    <w:rsid w:val="00E35FA6"/>
    <w:rsid w:val="00E360C2"/>
    <w:rsid w:val="00E3652E"/>
    <w:rsid w:val="00E3655B"/>
    <w:rsid w:val="00E36911"/>
    <w:rsid w:val="00E36A20"/>
    <w:rsid w:val="00E37141"/>
    <w:rsid w:val="00E371E2"/>
    <w:rsid w:val="00E37304"/>
    <w:rsid w:val="00E3744D"/>
    <w:rsid w:val="00E37837"/>
    <w:rsid w:val="00E4012A"/>
    <w:rsid w:val="00E4022B"/>
    <w:rsid w:val="00E40905"/>
    <w:rsid w:val="00E40F6B"/>
    <w:rsid w:val="00E4115A"/>
    <w:rsid w:val="00E41447"/>
    <w:rsid w:val="00E42201"/>
    <w:rsid w:val="00E4301F"/>
    <w:rsid w:val="00E44100"/>
    <w:rsid w:val="00E4493E"/>
    <w:rsid w:val="00E44ACF"/>
    <w:rsid w:val="00E44FDC"/>
    <w:rsid w:val="00E4582F"/>
    <w:rsid w:val="00E45FDA"/>
    <w:rsid w:val="00E46453"/>
    <w:rsid w:val="00E46490"/>
    <w:rsid w:val="00E46593"/>
    <w:rsid w:val="00E46EDD"/>
    <w:rsid w:val="00E47187"/>
    <w:rsid w:val="00E47570"/>
    <w:rsid w:val="00E478B5"/>
    <w:rsid w:val="00E478E8"/>
    <w:rsid w:val="00E5012D"/>
    <w:rsid w:val="00E50D7B"/>
    <w:rsid w:val="00E511A0"/>
    <w:rsid w:val="00E51593"/>
    <w:rsid w:val="00E51662"/>
    <w:rsid w:val="00E519C0"/>
    <w:rsid w:val="00E52141"/>
    <w:rsid w:val="00E5230D"/>
    <w:rsid w:val="00E5250F"/>
    <w:rsid w:val="00E527AC"/>
    <w:rsid w:val="00E52F7E"/>
    <w:rsid w:val="00E532F2"/>
    <w:rsid w:val="00E537FC"/>
    <w:rsid w:val="00E538DC"/>
    <w:rsid w:val="00E539D2"/>
    <w:rsid w:val="00E53FED"/>
    <w:rsid w:val="00E553A7"/>
    <w:rsid w:val="00E5545E"/>
    <w:rsid w:val="00E55A93"/>
    <w:rsid w:val="00E55D58"/>
    <w:rsid w:val="00E562D1"/>
    <w:rsid w:val="00E56861"/>
    <w:rsid w:val="00E569ED"/>
    <w:rsid w:val="00E56F19"/>
    <w:rsid w:val="00E56F2E"/>
    <w:rsid w:val="00E57449"/>
    <w:rsid w:val="00E57BBF"/>
    <w:rsid w:val="00E600A7"/>
    <w:rsid w:val="00E60C21"/>
    <w:rsid w:val="00E616E2"/>
    <w:rsid w:val="00E61D36"/>
    <w:rsid w:val="00E621F5"/>
    <w:rsid w:val="00E62887"/>
    <w:rsid w:val="00E62944"/>
    <w:rsid w:val="00E63558"/>
    <w:rsid w:val="00E63B69"/>
    <w:rsid w:val="00E63D4D"/>
    <w:rsid w:val="00E65D7D"/>
    <w:rsid w:val="00E65ECC"/>
    <w:rsid w:val="00E65FCA"/>
    <w:rsid w:val="00E66877"/>
    <w:rsid w:val="00E66C7E"/>
    <w:rsid w:val="00E66CEE"/>
    <w:rsid w:val="00E70708"/>
    <w:rsid w:val="00E70B40"/>
    <w:rsid w:val="00E70BF4"/>
    <w:rsid w:val="00E713A8"/>
    <w:rsid w:val="00E72A13"/>
    <w:rsid w:val="00E72FDA"/>
    <w:rsid w:val="00E735F1"/>
    <w:rsid w:val="00E73AA3"/>
    <w:rsid w:val="00E754DE"/>
    <w:rsid w:val="00E75DE7"/>
    <w:rsid w:val="00E75E2C"/>
    <w:rsid w:val="00E76293"/>
    <w:rsid w:val="00E76330"/>
    <w:rsid w:val="00E764C8"/>
    <w:rsid w:val="00E76BAF"/>
    <w:rsid w:val="00E76D0E"/>
    <w:rsid w:val="00E77466"/>
    <w:rsid w:val="00E7772D"/>
    <w:rsid w:val="00E77D40"/>
    <w:rsid w:val="00E8070A"/>
    <w:rsid w:val="00E8142B"/>
    <w:rsid w:val="00E817B0"/>
    <w:rsid w:val="00E81E24"/>
    <w:rsid w:val="00E823A0"/>
    <w:rsid w:val="00E82547"/>
    <w:rsid w:val="00E8274E"/>
    <w:rsid w:val="00E83467"/>
    <w:rsid w:val="00E83506"/>
    <w:rsid w:val="00E83FF8"/>
    <w:rsid w:val="00E84138"/>
    <w:rsid w:val="00E84C90"/>
    <w:rsid w:val="00E85614"/>
    <w:rsid w:val="00E85F4D"/>
    <w:rsid w:val="00E86344"/>
    <w:rsid w:val="00E868E4"/>
    <w:rsid w:val="00E87304"/>
    <w:rsid w:val="00E879EC"/>
    <w:rsid w:val="00E87A07"/>
    <w:rsid w:val="00E87A4D"/>
    <w:rsid w:val="00E87D75"/>
    <w:rsid w:val="00E903FD"/>
    <w:rsid w:val="00E90F9F"/>
    <w:rsid w:val="00E9178F"/>
    <w:rsid w:val="00E91BDE"/>
    <w:rsid w:val="00E92C5A"/>
    <w:rsid w:val="00E92CA1"/>
    <w:rsid w:val="00E92D82"/>
    <w:rsid w:val="00E92F50"/>
    <w:rsid w:val="00E94574"/>
    <w:rsid w:val="00E94A66"/>
    <w:rsid w:val="00E94F71"/>
    <w:rsid w:val="00E956D0"/>
    <w:rsid w:val="00E957B8"/>
    <w:rsid w:val="00E95847"/>
    <w:rsid w:val="00E95928"/>
    <w:rsid w:val="00E965A6"/>
    <w:rsid w:val="00E96EB7"/>
    <w:rsid w:val="00E96F07"/>
    <w:rsid w:val="00E97199"/>
    <w:rsid w:val="00EA0124"/>
    <w:rsid w:val="00EA0385"/>
    <w:rsid w:val="00EA0EB1"/>
    <w:rsid w:val="00EA1036"/>
    <w:rsid w:val="00EA11E4"/>
    <w:rsid w:val="00EA189F"/>
    <w:rsid w:val="00EA1ABB"/>
    <w:rsid w:val="00EA1E6B"/>
    <w:rsid w:val="00EA23C7"/>
    <w:rsid w:val="00EA268B"/>
    <w:rsid w:val="00EA2EB1"/>
    <w:rsid w:val="00EA38B7"/>
    <w:rsid w:val="00EA46B6"/>
    <w:rsid w:val="00EA494A"/>
    <w:rsid w:val="00EA4BBB"/>
    <w:rsid w:val="00EA56EA"/>
    <w:rsid w:val="00EA5DA6"/>
    <w:rsid w:val="00EA5FC5"/>
    <w:rsid w:val="00EA6976"/>
    <w:rsid w:val="00EA6B20"/>
    <w:rsid w:val="00EA7A33"/>
    <w:rsid w:val="00EB04B5"/>
    <w:rsid w:val="00EB0926"/>
    <w:rsid w:val="00EB0CFF"/>
    <w:rsid w:val="00EB0D99"/>
    <w:rsid w:val="00EB0DEF"/>
    <w:rsid w:val="00EB1E33"/>
    <w:rsid w:val="00EB1EDA"/>
    <w:rsid w:val="00EB244A"/>
    <w:rsid w:val="00EB3E1E"/>
    <w:rsid w:val="00EB6151"/>
    <w:rsid w:val="00EB64B4"/>
    <w:rsid w:val="00EB71EE"/>
    <w:rsid w:val="00EB7899"/>
    <w:rsid w:val="00EC067B"/>
    <w:rsid w:val="00EC130C"/>
    <w:rsid w:val="00EC174F"/>
    <w:rsid w:val="00EC18A5"/>
    <w:rsid w:val="00EC2258"/>
    <w:rsid w:val="00EC23A9"/>
    <w:rsid w:val="00EC244B"/>
    <w:rsid w:val="00EC6343"/>
    <w:rsid w:val="00EC6D6C"/>
    <w:rsid w:val="00EC7395"/>
    <w:rsid w:val="00EC7AE0"/>
    <w:rsid w:val="00EC7B8D"/>
    <w:rsid w:val="00EC7FE6"/>
    <w:rsid w:val="00ED0160"/>
    <w:rsid w:val="00ED018E"/>
    <w:rsid w:val="00ED052A"/>
    <w:rsid w:val="00ED0764"/>
    <w:rsid w:val="00ED0F10"/>
    <w:rsid w:val="00ED17BF"/>
    <w:rsid w:val="00ED1A0C"/>
    <w:rsid w:val="00ED2657"/>
    <w:rsid w:val="00ED2965"/>
    <w:rsid w:val="00ED31F9"/>
    <w:rsid w:val="00ED33D8"/>
    <w:rsid w:val="00ED377B"/>
    <w:rsid w:val="00ED3F11"/>
    <w:rsid w:val="00ED470B"/>
    <w:rsid w:val="00ED4ED3"/>
    <w:rsid w:val="00ED4F74"/>
    <w:rsid w:val="00ED5FAB"/>
    <w:rsid w:val="00ED60EE"/>
    <w:rsid w:val="00ED7723"/>
    <w:rsid w:val="00ED7A5D"/>
    <w:rsid w:val="00ED7C9D"/>
    <w:rsid w:val="00EE041F"/>
    <w:rsid w:val="00EE0640"/>
    <w:rsid w:val="00EE07FA"/>
    <w:rsid w:val="00EE0E55"/>
    <w:rsid w:val="00EE12FE"/>
    <w:rsid w:val="00EE2088"/>
    <w:rsid w:val="00EE2E15"/>
    <w:rsid w:val="00EE30D4"/>
    <w:rsid w:val="00EE36CA"/>
    <w:rsid w:val="00EE3FF3"/>
    <w:rsid w:val="00EE4158"/>
    <w:rsid w:val="00EE461C"/>
    <w:rsid w:val="00EE47F9"/>
    <w:rsid w:val="00EE5178"/>
    <w:rsid w:val="00EE5563"/>
    <w:rsid w:val="00EE5B84"/>
    <w:rsid w:val="00EE5E6E"/>
    <w:rsid w:val="00EE60EA"/>
    <w:rsid w:val="00EE6697"/>
    <w:rsid w:val="00EE6824"/>
    <w:rsid w:val="00EE69DF"/>
    <w:rsid w:val="00EE69F9"/>
    <w:rsid w:val="00EE7AEB"/>
    <w:rsid w:val="00EF0196"/>
    <w:rsid w:val="00EF0445"/>
    <w:rsid w:val="00EF10AE"/>
    <w:rsid w:val="00EF2C91"/>
    <w:rsid w:val="00EF36C6"/>
    <w:rsid w:val="00EF3B6B"/>
    <w:rsid w:val="00EF3EA9"/>
    <w:rsid w:val="00EF465C"/>
    <w:rsid w:val="00EF4EB4"/>
    <w:rsid w:val="00EF4F2F"/>
    <w:rsid w:val="00EF4F95"/>
    <w:rsid w:val="00EF502F"/>
    <w:rsid w:val="00EF6018"/>
    <w:rsid w:val="00EF6522"/>
    <w:rsid w:val="00EF6658"/>
    <w:rsid w:val="00EF73FA"/>
    <w:rsid w:val="00EF7562"/>
    <w:rsid w:val="00EF7780"/>
    <w:rsid w:val="00EF7B58"/>
    <w:rsid w:val="00F0024E"/>
    <w:rsid w:val="00F00554"/>
    <w:rsid w:val="00F00AC6"/>
    <w:rsid w:val="00F01095"/>
    <w:rsid w:val="00F0197B"/>
    <w:rsid w:val="00F01B73"/>
    <w:rsid w:val="00F01F98"/>
    <w:rsid w:val="00F024EA"/>
    <w:rsid w:val="00F025E4"/>
    <w:rsid w:val="00F02623"/>
    <w:rsid w:val="00F031CE"/>
    <w:rsid w:val="00F03912"/>
    <w:rsid w:val="00F045BE"/>
    <w:rsid w:val="00F046DF"/>
    <w:rsid w:val="00F04DE6"/>
    <w:rsid w:val="00F04E50"/>
    <w:rsid w:val="00F051CF"/>
    <w:rsid w:val="00F05251"/>
    <w:rsid w:val="00F0680E"/>
    <w:rsid w:val="00F07B73"/>
    <w:rsid w:val="00F1149E"/>
    <w:rsid w:val="00F116A2"/>
    <w:rsid w:val="00F118E7"/>
    <w:rsid w:val="00F12921"/>
    <w:rsid w:val="00F12F48"/>
    <w:rsid w:val="00F1383F"/>
    <w:rsid w:val="00F13A68"/>
    <w:rsid w:val="00F14B2D"/>
    <w:rsid w:val="00F150DD"/>
    <w:rsid w:val="00F154ED"/>
    <w:rsid w:val="00F168A6"/>
    <w:rsid w:val="00F16E31"/>
    <w:rsid w:val="00F16F6C"/>
    <w:rsid w:val="00F17142"/>
    <w:rsid w:val="00F17482"/>
    <w:rsid w:val="00F177A4"/>
    <w:rsid w:val="00F178A0"/>
    <w:rsid w:val="00F20C2D"/>
    <w:rsid w:val="00F21260"/>
    <w:rsid w:val="00F21ADF"/>
    <w:rsid w:val="00F221A4"/>
    <w:rsid w:val="00F23838"/>
    <w:rsid w:val="00F24703"/>
    <w:rsid w:val="00F24988"/>
    <w:rsid w:val="00F24D7A"/>
    <w:rsid w:val="00F25745"/>
    <w:rsid w:val="00F25856"/>
    <w:rsid w:val="00F25B2F"/>
    <w:rsid w:val="00F26BA3"/>
    <w:rsid w:val="00F26BF7"/>
    <w:rsid w:val="00F3049C"/>
    <w:rsid w:val="00F30B5A"/>
    <w:rsid w:val="00F31474"/>
    <w:rsid w:val="00F318E3"/>
    <w:rsid w:val="00F31A53"/>
    <w:rsid w:val="00F31E8B"/>
    <w:rsid w:val="00F31FA2"/>
    <w:rsid w:val="00F320BB"/>
    <w:rsid w:val="00F327A8"/>
    <w:rsid w:val="00F3359F"/>
    <w:rsid w:val="00F354E2"/>
    <w:rsid w:val="00F36E1A"/>
    <w:rsid w:val="00F4011E"/>
    <w:rsid w:val="00F403A4"/>
    <w:rsid w:val="00F4043F"/>
    <w:rsid w:val="00F408C9"/>
    <w:rsid w:val="00F40A87"/>
    <w:rsid w:val="00F410B0"/>
    <w:rsid w:val="00F4231B"/>
    <w:rsid w:val="00F4291D"/>
    <w:rsid w:val="00F43215"/>
    <w:rsid w:val="00F432BB"/>
    <w:rsid w:val="00F43A01"/>
    <w:rsid w:val="00F4416C"/>
    <w:rsid w:val="00F4573C"/>
    <w:rsid w:val="00F45CBF"/>
    <w:rsid w:val="00F475CE"/>
    <w:rsid w:val="00F477E4"/>
    <w:rsid w:val="00F47E42"/>
    <w:rsid w:val="00F5061F"/>
    <w:rsid w:val="00F51B05"/>
    <w:rsid w:val="00F5230E"/>
    <w:rsid w:val="00F52F12"/>
    <w:rsid w:val="00F53829"/>
    <w:rsid w:val="00F53BBB"/>
    <w:rsid w:val="00F53DFE"/>
    <w:rsid w:val="00F555C9"/>
    <w:rsid w:val="00F55F72"/>
    <w:rsid w:val="00F56F5D"/>
    <w:rsid w:val="00F57063"/>
    <w:rsid w:val="00F57219"/>
    <w:rsid w:val="00F57344"/>
    <w:rsid w:val="00F5737D"/>
    <w:rsid w:val="00F57E74"/>
    <w:rsid w:val="00F60086"/>
    <w:rsid w:val="00F60172"/>
    <w:rsid w:val="00F608DC"/>
    <w:rsid w:val="00F60B34"/>
    <w:rsid w:val="00F60CAC"/>
    <w:rsid w:val="00F6104A"/>
    <w:rsid w:val="00F618EE"/>
    <w:rsid w:val="00F61C92"/>
    <w:rsid w:val="00F6201F"/>
    <w:rsid w:val="00F627FF"/>
    <w:rsid w:val="00F63227"/>
    <w:rsid w:val="00F63622"/>
    <w:rsid w:val="00F63C9E"/>
    <w:rsid w:val="00F64329"/>
    <w:rsid w:val="00F66C91"/>
    <w:rsid w:val="00F7031C"/>
    <w:rsid w:val="00F70559"/>
    <w:rsid w:val="00F70FF6"/>
    <w:rsid w:val="00F71046"/>
    <w:rsid w:val="00F71783"/>
    <w:rsid w:val="00F71819"/>
    <w:rsid w:val="00F72ECE"/>
    <w:rsid w:val="00F72FEE"/>
    <w:rsid w:val="00F736B3"/>
    <w:rsid w:val="00F752CA"/>
    <w:rsid w:val="00F761E0"/>
    <w:rsid w:val="00F77BAC"/>
    <w:rsid w:val="00F77C2C"/>
    <w:rsid w:val="00F77C5E"/>
    <w:rsid w:val="00F77DC8"/>
    <w:rsid w:val="00F803DD"/>
    <w:rsid w:val="00F80474"/>
    <w:rsid w:val="00F80D18"/>
    <w:rsid w:val="00F8190A"/>
    <w:rsid w:val="00F82197"/>
    <w:rsid w:val="00F827C0"/>
    <w:rsid w:val="00F82D95"/>
    <w:rsid w:val="00F83B2B"/>
    <w:rsid w:val="00F8457F"/>
    <w:rsid w:val="00F846F3"/>
    <w:rsid w:val="00F8512E"/>
    <w:rsid w:val="00F8565B"/>
    <w:rsid w:val="00F85CD7"/>
    <w:rsid w:val="00F85F8A"/>
    <w:rsid w:val="00F86221"/>
    <w:rsid w:val="00F87D83"/>
    <w:rsid w:val="00F903C6"/>
    <w:rsid w:val="00F90B61"/>
    <w:rsid w:val="00F9191F"/>
    <w:rsid w:val="00F91E1F"/>
    <w:rsid w:val="00F92462"/>
    <w:rsid w:val="00F9288D"/>
    <w:rsid w:val="00F92B0C"/>
    <w:rsid w:val="00F93A8C"/>
    <w:rsid w:val="00F93C7E"/>
    <w:rsid w:val="00F93ED5"/>
    <w:rsid w:val="00F940D3"/>
    <w:rsid w:val="00F945B5"/>
    <w:rsid w:val="00F94943"/>
    <w:rsid w:val="00F95274"/>
    <w:rsid w:val="00F9579E"/>
    <w:rsid w:val="00F95BBF"/>
    <w:rsid w:val="00F95D77"/>
    <w:rsid w:val="00F95DDD"/>
    <w:rsid w:val="00F96F8C"/>
    <w:rsid w:val="00FA03D2"/>
    <w:rsid w:val="00FA041B"/>
    <w:rsid w:val="00FA0C42"/>
    <w:rsid w:val="00FA1640"/>
    <w:rsid w:val="00FA1B2E"/>
    <w:rsid w:val="00FA1BF2"/>
    <w:rsid w:val="00FA2F39"/>
    <w:rsid w:val="00FA30AC"/>
    <w:rsid w:val="00FA37E9"/>
    <w:rsid w:val="00FA3C69"/>
    <w:rsid w:val="00FA4380"/>
    <w:rsid w:val="00FA43BE"/>
    <w:rsid w:val="00FA4A2B"/>
    <w:rsid w:val="00FA4CB1"/>
    <w:rsid w:val="00FA4F09"/>
    <w:rsid w:val="00FA5553"/>
    <w:rsid w:val="00FA55A6"/>
    <w:rsid w:val="00FA5810"/>
    <w:rsid w:val="00FA69B8"/>
    <w:rsid w:val="00FA6A92"/>
    <w:rsid w:val="00FA6B89"/>
    <w:rsid w:val="00FA72FD"/>
    <w:rsid w:val="00FA744F"/>
    <w:rsid w:val="00FA7B71"/>
    <w:rsid w:val="00FA7BC9"/>
    <w:rsid w:val="00FB056B"/>
    <w:rsid w:val="00FB0D24"/>
    <w:rsid w:val="00FB199A"/>
    <w:rsid w:val="00FB1BA5"/>
    <w:rsid w:val="00FB21CF"/>
    <w:rsid w:val="00FB2F0A"/>
    <w:rsid w:val="00FB4839"/>
    <w:rsid w:val="00FB48DA"/>
    <w:rsid w:val="00FB4A1F"/>
    <w:rsid w:val="00FB6618"/>
    <w:rsid w:val="00FB66F4"/>
    <w:rsid w:val="00FB6720"/>
    <w:rsid w:val="00FB71C9"/>
    <w:rsid w:val="00FB7853"/>
    <w:rsid w:val="00FB7DF4"/>
    <w:rsid w:val="00FB7F91"/>
    <w:rsid w:val="00FC1C0E"/>
    <w:rsid w:val="00FC1CC1"/>
    <w:rsid w:val="00FC1F1B"/>
    <w:rsid w:val="00FC20B3"/>
    <w:rsid w:val="00FC253C"/>
    <w:rsid w:val="00FC3743"/>
    <w:rsid w:val="00FC3AD8"/>
    <w:rsid w:val="00FC414A"/>
    <w:rsid w:val="00FC41F7"/>
    <w:rsid w:val="00FC4F4E"/>
    <w:rsid w:val="00FC5498"/>
    <w:rsid w:val="00FC5CDF"/>
    <w:rsid w:val="00FC6143"/>
    <w:rsid w:val="00FC6377"/>
    <w:rsid w:val="00FC733A"/>
    <w:rsid w:val="00FC747A"/>
    <w:rsid w:val="00FC78C8"/>
    <w:rsid w:val="00FD055E"/>
    <w:rsid w:val="00FD08F5"/>
    <w:rsid w:val="00FD09F8"/>
    <w:rsid w:val="00FD0CCD"/>
    <w:rsid w:val="00FD1AB7"/>
    <w:rsid w:val="00FD1BB2"/>
    <w:rsid w:val="00FD2743"/>
    <w:rsid w:val="00FD2A12"/>
    <w:rsid w:val="00FD446C"/>
    <w:rsid w:val="00FD47CB"/>
    <w:rsid w:val="00FD4C2C"/>
    <w:rsid w:val="00FD4DA2"/>
    <w:rsid w:val="00FD4ED9"/>
    <w:rsid w:val="00FD4F46"/>
    <w:rsid w:val="00FD61FD"/>
    <w:rsid w:val="00FD6C03"/>
    <w:rsid w:val="00FD6D34"/>
    <w:rsid w:val="00FE025E"/>
    <w:rsid w:val="00FE0D0B"/>
    <w:rsid w:val="00FE1391"/>
    <w:rsid w:val="00FE13C8"/>
    <w:rsid w:val="00FE1969"/>
    <w:rsid w:val="00FE271C"/>
    <w:rsid w:val="00FE337E"/>
    <w:rsid w:val="00FE369B"/>
    <w:rsid w:val="00FE3738"/>
    <w:rsid w:val="00FE375D"/>
    <w:rsid w:val="00FE51BB"/>
    <w:rsid w:val="00FE5708"/>
    <w:rsid w:val="00FE6A0D"/>
    <w:rsid w:val="00FE6B6F"/>
    <w:rsid w:val="00FE6BA6"/>
    <w:rsid w:val="00FE6D3A"/>
    <w:rsid w:val="00FE7000"/>
    <w:rsid w:val="00FE7CA4"/>
    <w:rsid w:val="00FF1CA1"/>
    <w:rsid w:val="00FF1D33"/>
    <w:rsid w:val="00FF2060"/>
    <w:rsid w:val="00FF382B"/>
    <w:rsid w:val="00FF41E3"/>
    <w:rsid w:val="00FF4EE0"/>
    <w:rsid w:val="00FF4FAE"/>
    <w:rsid w:val="00FF5095"/>
    <w:rsid w:val="00FF562C"/>
    <w:rsid w:val="00FF5775"/>
    <w:rsid w:val="00FF5A09"/>
    <w:rsid w:val="00FF62DE"/>
    <w:rsid w:val="00FF795B"/>
    <w:rsid w:val="00FF7D6B"/>
    <w:rsid w:val="00FF7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78EF"/>
    <w:rPr>
      <w:sz w:val="24"/>
      <w:szCs w:val="24"/>
      <w:lang w:eastAsia="zh-CN"/>
    </w:rPr>
  </w:style>
  <w:style w:type="paragraph" w:styleId="Heading1">
    <w:name w:val="heading 1"/>
    <w:basedOn w:val="Normal"/>
    <w:next w:val="Normal"/>
    <w:link w:val="Heading1Char"/>
    <w:uiPriority w:val="99"/>
    <w:qFormat/>
    <w:rsid w:val="002708CD"/>
    <w:pPr>
      <w:keepNext/>
      <w:spacing w:before="120" w:after="120"/>
      <w:jc w:val="center"/>
      <w:outlineLvl w:val="0"/>
    </w:pPr>
    <w:rPr>
      <w:rFonts w:ascii="Times New Roman Bold" w:hAnsi="Times New Roman Bold" w:cs="Times New Roman Bold"/>
      <w:b/>
      <w:bCs/>
      <w:kern w:val="32"/>
      <w:sz w:val="36"/>
      <w:szCs w:val="36"/>
      <w:lang w:eastAsia="en-US"/>
    </w:rPr>
  </w:style>
  <w:style w:type="paragraph" w:styleId="Heading2">
    <w:name w:val="heading 2"/>
    <w:basedOn w:val="Normal"/>
    <w:next w:val="Normal"/>
    <w:link w:val="Heading2Char"/>
    <w:uiPriority w:val="99"/>
    <w:qFormat/>
    <w:rsid w:val="002708CD"/>
    <w:pPr>
      <w:keepNext/>
      <w:spacing w:before="120" w:after="120"/>
      <w:jc w:val="center"/>
      <w:outlineLvl w:val="1"/>
    </w:pPr>
    <w:rPr>
      <w:b/>
      <w:bCs/>
      <w:sz w:val="28"/>
      <w:szCs w:val="28"/>
      <w:lang w:eastAsia="en-US"/>
    </w:rPr>
  </w:style>
  <w:style w:type="paragraph" w:styleId="Heading3">
    <w:name w:val="heading 3"/>
    <w:basedOn w:val="Normal"/>
    <w:next w:val="Normal"/>
    <w:link w:val="Heading3Char2"/>
    <w:uiPriority w:val="99"/>
    <w:qFormat/>
    <w:rsid w:val="002708CD"/>
    <w:pPr>
      <w:keepNext/>
      <w:outlineLvl w:val="2"/>
    </w:pPr>
    <w:rPr>
      <w:sz w:val="26"/>
      <w:szCs w:val="26"/>
      <w:lang w:eastAsia="en-US"/>
    </w:rPr>
  </w:style>
  <w:style w:type="paragraph" w:styleId="Heading4">
    <w:name w:val="heading 4"/>
    <w:aliases w:val="Sub-Clause Sub-paragraph,ClauseSubSub_No&amp;Name,Sub-Clause Sub-paragraph Char,Sub-Clause Sub-paragraph Char Char Char Char,Sub-Clause Sub-paragraph Char Char Char"/>
    <w:basedOn w:val="Normal"/>
    <w:next w:val="Normal"/>
    <w:link w:val="Heading4Char"/>
    <w:uiPriority w:val="99"/>
    <w:qFormat/>
    <w:rsid w:val="002708CD"/>
    <w:pPr>
      <w:outlineLvl w:val="3"/>
    </w:pPr>
    <w:rPr>
      <w:lang w:eastAsia="en-US"/>
    </w:rPr>
  </w:style>
  <w:style w:type="paragraph" w:styleId="Heading5">
    <w:name w:val="heading 5"/>
    <w:basedOn w:val="Normal"/>
    <w:next w:val="Normal"/>
    <w:link w:val="Heading5Char"/>
    <w:uiPriority w:val="99"/>
    <w:qFormat/>
    <w:rsid w:val="002708CD"/>
    <w:pPr>
      <w:spacing w:before="120" w:after="120"/>
      <w:jc w:val="center"/>
      <w:outlineLvl w:val="4"/>
    </w:pPr>
    <w:rPr>
      <w:b/>
      <w:bCs/>
      <w:sz w:val="28"/>
      <w:szCs w:val="28"/>
      <w:lang w:eastAsia="en-US"/>
    </w:rPr>
  </w:style>
  <w:style w:type="paragraph" w:styleId="Heading6">
    <w:name w:val="heading 6"/>
    <w:basedOn w:val="Normal"/>
    <w:next w:val="Normal"/>
    <w:link w:val="Heading6Char"/>
    <w:uiPriority w:val="99"/>
    <w:qFormat/>
    <w:rsid w:val="002708CD"/>
    <w:pPr>
      <w:keepNext/>
      <w:jc w:val="center"/>
      <w:outlineLvl w:val="5"/>
    </w:pPr>
    <w:rPr>
      <w:b/>
      <w:bCs/>
      <w:sz w:val="32"/>
      <w:szCs w:val="32"/>
      <w:lang w:eastAsia="en-US"/>
    </w:rPr>
  </w:style>
  <w:style w:type="paragraph" w:styleId="Heading7">
    <w:name w:val="heading 7"/>
    <w:basedOn w:val="Normal"/>
    <w:next w:val="Normal"/>
    <w:link w:val="Heading7Char"/>
    <w:uiPriority w:val="99"/>
    <w:qFormat/>
    <w:rsid w:val="002708CD"/>
    <w:pPr>
      <w:keepNext/>
      <w:tabs>
        <w:tab w:val="left" w:pos="1152"/>
        <w:tab w:val="left" w:pos="2502"/>
      </w:tabs>
      <w:ind w:left="612"/>
      <w:outlineLvl w:val="6"/>
    </w:pPr>
    <w:rPr>
      <w:b/>
      <w:bCs/>
      <w:sz w:val="20"/>
      <w:szCs w:val="20"/>
      <w:lang w:eastAsia="en-US"/>
    </w:rPr>
  </w:style>
  <w:style w:type="paragraph" w:styleId="Heading8">
    <w:name w:val="heading 8"/>
    <w:basedOn w:val="Normal"/>
    <w:next w:val="Normal"/>
    <w:link w:val="Heading8Char"/>
    <w:uiPriority w:val="99"/>
    <w:qFormat/>
    <w:rsid w:val="002708CD"/>
    <w:pPr>
      <w:keepNext/>
      <w:outlineLvl w:val="7"/>
    </w:pPr>
    <w:rPr>
      <w:b/>
      <w:bCs/>
      <w:sz w:val="28"/>
      <w:szCs w:val="28"/>
      <w:lang w:eastAsia="en-US"/>
    </w:rPr>
  </w:style>
  <w:style w:type="paragraph" w:styleId="Heading9">
    <w:name w:val="heading 9"/>
    <w:basedOn w:val="Normal"/>
    <w:next w:val="Normal"/>
    <w:link w:val="Heading9Char"/>
    <w:uiPriority w:val="99"/>
    <w:qFormat/>
    <w:rsid w:val="002708CD"/>
    <w:pPr>
      <w:keepNext/>
      <w:outlineLvl w:val="8"/>
    </w:pPr>
    <w:rPr>
      <w:rFonts w:ascii="Arial"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33C"/>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
    <w:semiHidden/>
    <w:rsid w:val="00B3433C"/>
    <w:rPr>
      <w:rFonts w:ascii="Cambria" w:eastAsia="Times New Roman" w:hAnsi="Cambria" w:cs="Times New Roman"/>
      <w:b/>
      <w:bCs/>
      <w:i/>
      <w:iCs/>
      <w:sz w:val="28"/>
      <w:szCs w:val="28"/>
      <w:lang w:eastAsia="zh-CN"/>
    </w:rPr>
  </w:style>
  <w:style w:type="character" w:customStyle="1" w:styleId="Heading3Char">
    <w:name w:val="Heading 3 Char"/>
    <w:uiPriority w:val="99"/>
    <w:rsid w:val="002708CD"/>
    <w:rPr>
      <w:rFonts w:eastAsia="SimSun"/>
      <w:sz w:val="26"/>
      <w:szCs w:val="26"/>
      <w:lang w:val="en-US" w:eastAsia="en-US"/>
    </w:rPr>
  </w:style>
  <w:style w:type="character" w:customStyle="1" w:styleId="Heading4Char">
    <w:name w:val="Heading 4 Char"/>
    <w:aliases w:val="Sub-Clause Sub-paragraph Char1,ClauseSubSub_No&amp;Name Char,Sub-Clause Sub-paragraph Char Char,Sub-Clause Sub-paragraph Char Char Char Char Char,Sub-Clause Sub-paragraph Char Char Char Char1"/>
    <w:link w:val="Heading4"/>
    <w:uiPriority w:val="99"/>
    <w:semiHidden/>
    <w:rsid w:val="00B3433C"/>
    <w:rPr>
      <w:rFonts w:ascii="Calibri" w:eastAsia="Times New Roman" w:hAnsi="Calibri" w:cs="Times New Roman"/>
      <w:b/>
      <w:bCs/>
      <w:sz w:val="28"/>
      <w:szCs w:val="28"/>
      <w:lang w:eastAsia="zh-CN"/>
    </w:rPr>
  </w:style>
  <w:style w:type="character" w:customStyle="1" w:styleId="Heading5Char">
    <w:name w:val="Heading 5 Char"/>
    <w:link w:val="Heading5"/>
    <w:uiPriority w:val="9"/>
    <w:semiHidden/>
    <w:rsid w:val="00B3433C"/>
    <w:rPr>
      <w:rFonts w:ascii="Calibri" w:eastAsia="Times New Roman" w:hAnsi="Calibri" w:cs="Times New Roman"/>
      <w:b/>
      <w:bCs/>
      <w:i/>
      <w:iCs/>
      <w:sz w:val="26"/>
      <w:szCs w:val="26"/>
      <w:lang w:eastAsia="zh-CN"/>
    </w:rPr>
  </w:style>
  <w:style w:type="character" w:customStyle="1" w:styleId="Heading6Char">
    <w:name w:val="Heading 6 Char"/>
    <w:link w:val="Heading6"/>
    <w:uiPriority w:val="9"/>
    <w:semiHidden/>
    <w:rsid w:val="00B3433C"/>
    <w:rPr>
      <w:rFonts w:ascii="Calibri" w:eastAsia="Times New Roman" w:hAnsi="Calibri" w:cs="Times New Roman"/>
      <w:b/>
      <w:bCs/>
      <w:lang w:eastAsia="zh-CN"/>
    </w:rPr>
  </w:style>
  <w:style w:type="character" w:customStyle="1" w:styleId="Heading7Char">
    <w:name w:val="Heading 7 Char"/>
    <w:link w:val="Heading7"/>
    <w:uiPriority w:val="9"/>
    <w:semiHidden/>
    <w:rsid w:val="00B3433C"/>
    <w:rPr>
      <w:rFonts w:ascii="Calibri" w:eastAsia="Times New Roman" w:hAnsi="Calibri" w:cs="Times New Roman"/>
      <w:sz w:val="24"/>
      <w:szCs w:val="24"/>
      <w:lang w:eastAsia="zh-CN"/>
    </w:rPr>
  </w:style>
  <w:style w:type="character" w:customStyle="1" w:styleId="Heading8Char">
    <w:name w:val="Heading 8 Char"/>
    <w:link w:val="Heading8"/>
    <w:uiPriority w:val="9"/>
    <w:semiHidden/>
    <w:rsid w:val="00B3433C"/>
    <w:rPr>
      <w:rFonts w:ascii="Calibri" w:eastAsia="Times New Roman" w:hAnsi="Calibri" w:cs="Times New Roman"/>
      <w:i/>
      <w:iCs/>
      <w:sz w:val="24"/>
      <w:szCs w:val="24"/>
      <w:lang w:eastAsia="zh-CN"/>
    </w:rPr>
  </w:style>
  <w:style w:type="character" w:customStyle="1" w:styleId="Heading9Char">
    <w:name w:val="Heading 9 Char"/>
    <w:link w:val="Heading9"/>
    <w:uiPriority w:val="9"/>
    <w:semiHidden/>
    <w:rsid w:val="00B3433C"/>
    <w:rPr>
      <w:rFonts w:ascii="Cambria" w:eastAsia="Times New Roman" w:hAnsi="Cambria" w:cs="Times New Roman"/>
      <w:lang w:eastAsia="zh-CN"/>
    </w:rPr>
  </w:style>
  <w:style w:type="character" w:customStyle="1" w:styleId="Heading3Char2">
    <w:name w:val="Heading 3 Char2"/>
    <w:link w:val="Heading3"/>
    <w:uiPriority w:val="99"/>
    <w:locked/>
    <w:rsid w:val="002708CD"/>
    <w:rPr>
      <w:rFonts w:eastAsia="SimSun"/>
      <w:sz w:val="26"/>
      <w:szCs w:val="26"/>
      <w:lang w:val="en-US" w:eastAsia="en-US"/>
    </w:rPr>
  </w:style>
  <w:style w:type="paragraph" w:customStyle="1" w:styleId="Sub-ClauseText">
    <w:name w:val="Sub-Clause Text"/>
    <w:basedOn w:val="Normal"/>
    <w:uiPriority w:val="99"/>
    <w:semiHidden/>
    <w:rsid w:val="002708CD"/>
    <w:pPr>
      <w:spacing w:before="120" w:after="120"/>
      <w:jc w:val="both"/>
    </w:pPr>
    <w:rPr>
      <w:spacing w:val="-4"/>
      <w:lang w:eastAsia="en-US"/>
    </w:rPr>
  </w:style>
  <w:style w:type="paragraph" w:customStyle="1" w:styleId="Outline1">
    <w:name w:val="Outline1"/>
    <w:basedOn w:val="Outline"/>
    <w:next w:val="Outline2"/>
    <w:uiPriority w:val="99"/>
    <w:semiHidden/>
    <w:rsid w:val="002708CD"/>
    <w:pPr>
      <w:keepNext/>
      <w:tabs>
        <w:tab w:val="num" w:pos="360"/>
      </w:tabs>
      <w:ind w:left="360" w:hanging="360"/>
    </w:pPr>
  </w:style>
  <w:style w:type="paragraph" w:customStyle="1" w:styleId="Outline">
    <w:name w:val="Outline"/>
    <w:basedOn w:val="Normal"/>
    <w:uiPriority w:val="99"/>
    <w:semiHidden/>
    <w:rsid w:val="002708CD"/>
    <w:pPr>
      <w:spacing w:before="240"/>
    </w:pPr>
    <w:rPr>
      <w:kern w:val="28"/>
      <w:lang w:eastAsia="en-US"/>
    </w:rPr>
  </w:style>
  <w:style w:type="paragraph" w:customStyle="1" w:styleId="Outline2">
    <w:name w:val="Outline2"/>
    <w:basedOn w:val="Normal"/>
    <w:uiPriority w:val="99"/>
    <w:rsid w:val="002708CD"/>
    <w:pPr>
      <w:tabs>
        <w:tab w:val="num" w:pos="864"/>
      </w:tabs>
      <w:spacing w:before="240"/>
      <w:ind w:left="864" w:hanging="504"/>
    </w:pPr>
    <w:rPr>
      <w:kern w:val="28"/>
      <w:lang w:eastAsia="en-US"/>
    </w:rPr>
  </w:style>
  <w:style w:type="paragraph" w:customStyle="1" w:styleId="Outline3">
    <w:name w:val="Outline3"/>
    <w:basedOn w:val="Normal"/>
    <w:uiPriority w:val="99"/>
    <w:rsid w:val="002708CD"/>
    <w:pPr>
      <w:tabs>
        <w:tab w:val="num" w:pos="1368"/>
      </w:tabs>
      <w:spacing w:before="240"/>
      <w:ind w:left="1368" w:hanging="504"/>
    </w:pPr>
    <w:rPr>
      <w:kern w:val="28"/>
      <w:lang w:eastAsia="en-US"/>
    </w:rPr>
  </w:style>
  <w:style w:type="paragraph" w:customStyle="1" w:styleId="TOCNumber1">
    <w:name w:val="TOC Number1"/>
    <w:basedOn w:val="Heading4"/>
    <w:autoRedefine/>
    <w:uiPriority w:val="99"/>
    <w:rsid w:val="002708CD"/>
    <w:pPr>
      <w:tabs>
        <w:tab w:val="left" w:pos="450"/>
      </w:tabs>
      <w:outlineLvl w:val="9"/>
    </w:pPr>
  </w:style>
  <w:style w:type="paragraph" w:customStyle="1" w:styleId="SectionXHeader3">
    <w:name w:val="Section X Header 3"/>
    <w:basedOn w:val="Heading1"/>
    <w:autoRedefine/>
    <w:uiPriority w:val="99"/>
    <w:rsid w:val="002708CD"/>
    <w:pPr>
      <w:spacing w:after="0"/>
    </w:pPr>
    <w:rPr>
      <w:kern w:val="0"/>
      <w:sz w:val="48"/>
      <w:szCs w:val="48"/>
    </w:rPr>
  </w:style>
  <w:style w:type="paragraph" w:customStyle="1" w:styleId="iChar">
    <w:name w:val="(i) Char"/>
    <w:basedOn w:val="Normal"/>
    <w:link w:val="iCharChar"/>
    <w:uiPriority w:val="99"/>
    <w:semiHidden/>
    <w:rsid w:val="002708CD"/>
    <w:pPr>
      <w:suppressAutoHyphens/>
      <w:jc w:val="both"/>
    </w:pPr>
    <w:rPr>
      <w:rFonts w:ascii="Tms Rmn" w:hAnsi="Tms Rmn"/>
      <w:lang w:eastAsia="en-US"/>
    </w:rPr>
  </w:style>
  <w:style w:type="character" w:styleId="Hyperlink">
    <w:name w:val="Hyperlink"/>
    <w:uiPriority w:val="99"/>
    <w:rsid w:val="002708CD"/>
    <w:rPr>
      <w:color w:val="0000FF"/>
      <w:u w:val="single"/>
    </w:rPr>
  </w:style>
  <w:style w:type="paragraph" w:styleId="Title">
    <w:name w:val="Title"/>
    <w:basedOn w:val="Normal"/>
    <w:link w:val="TitleChar"/>
    <w:uiPriority w:val="99"/>
    <w:qFormat/>
    <w:rsid w:val="002708CD"/>
    <w:pPr>
      <w:jc w:val="center"/>
    </w:pPr>
    <w:rPr>
      <w:b/>
      <w:bCs/>
      <w:sz w:val="48"/>
      <w:szCs w:val="48"/>
      <w:lang w:eastAsia="en-US"/>
    </w:rPr>
  </w:style>
  <w:style w:type="character" w:customStyle="1" w:styleId="TitleChar">
    <w:name w:val="Title Char"/>
    <w:link w:val="Title"/>
    <w:uiPriority w:val="10"/>
    <w:rsid w:val="00B3433C"/>
    <w:rPr>
      <w:rFonts w:ascii="Cambria" w:eastAsia="Times New Roman" w:hAnsi="Cambria" w:cs="Times New Roman"/>
      <w:b/>
      <w:bCs/>
      <w:kern w:val="28"/>
      <w:sz w:val="32"/>
      <w:szCs w:val="32"/>
      <w:lang w:eastAsia="zh-CN"/>
    </w:rPr>
  </w:style>
  <w:style w:type="paragraph" w:styleId="Footer">
    <w:name w:val="footer"/>
    <w:basedOn w:val="Normal"/>
    <w:link w:val="FooterChar"/>
    <w:uiPriority w:val="99"/>
    <w:rsid w:val="002708CD"/>
    <w:pPr>
      <w:tabs>
        <w:tab w:val="right" w:leader="underscore" w:pos="9504"/>
      </w:tabs>
      <w:spacing w:before="120"/>
    </w:pPr>
    <w:rPr>
      <w:lang w:eastAsia="en-US"/>
    </w:rPr>
  </w:style>
  <w:style w:type="character" w:customStyle="1" w:styleId="FooterChar">
    <w:name w:val="Footer Char"/>
    <w:link w:val="Footer"/>
    <w:uiPriority w:val="99"/>
    <w:semiHidden/>
    <w:rsid w:val="00B3433C"/>
    <w:rPr>
      <w:sz w:val="24"/>
      <w:szCs w:val="24"/>
      <w:lang w:eastAsia="zh-CN"/>
    </w:rPr>
  </w:style>
  <w:style w:type="paragraph" w:customStyle="1" w:styleId="Subtitle2">
    <w:name w:val="Subtitle 2"/>
    <w:basedOn w:val="Footer"/>
    <w:autoRedefine/>
    <w:uiPriority w:val="99"/>
    <w:rsid w:val="002708CD"/>
    <w:pPr>
      <w:ind w:left="360" w:hanging="360"/>
      <w:jc w:val="center"/>
      <w:outlineLvl w:val="1"/>
    </w:pPr>
    <w:rPr>
      <w:b/>
      <w:bCs/>
      <w:sz w:val="32"/>
      <w:szCs w:val="32"/>
    </w:rPr>
  </w:style>
  <w:style w:type="paragraph" w:styleId="List">
    <w:name w:val="List"/>
    <w:aliases w:val="1. List"/>
    <w:basedOn w:val="Normal"/>
    <w:uiPriority w:val="99"/>
    <w:rsid w:val="002708CD"/>
    <w:pPr>
      <w:spacing w:before="120" w:after="120"/>
      <w:ind w:left="1440"/>
      <w:jc w:val="both"/>
    </w:pPr>
    <w:rPr>
      <w:lang w:eastAsia="en-US"/>
    </w:rPr>
  </w:style>
  <w:style w:type="paragraph" w:customStyle="1" w:styleId="BankNormal">
    <w:name w:val="BankNormal"/>
    <w:basedOn w:val="Normal"/>
    <w:uiPriority w:val="99"/>
    <w:semiHidden/>
    <w:rsid w:val="002708CD"/>
    <w:pPr>
      <w:spacing w:after="240"/>
    </w:pPr>
    <w:rPr>
      <w:lang w:eastAsia="en-US"/>
    </w:rPr>
  </w:style>
  <w:style w:type="paragraph" w:styleId="TOC1">
    <w:name w:val="toc 1"/>
    <w:basedOn w:val="Normal"/>
    <w:next w:val="Normal"/>
    <w:autoRedefine/>
    <w:uiPriority w:val="99"/>
    <w:semiHidden/>
    <w:rsid w:val="00641037"/>
    <w:pPr>
      <w:tabs>
        <w:tab w:val="left" w:pos="630"/>
        <w:tab w:val="right" w:leader="dot" w:pos="9019"/>
      </w:tabs>
      <w:spacing w:before="120"/>
      <w:ind w:left="1080" w:hanging="783"/>
    </w:pPr>
    <w:rPr>
      <w:rFonts w:ascii="Arial" w:hAnsi="Arial" w:cs="Arial"/>
      <w:b/>
      <w:bCs/>
      <w:noProof/>
      <w:lang w:val="fr-FR" w:eastAsia="en-US"/>
    </w:rPr>
  </w:style>
  <w:style w:type="paragraph" w:styleId="TOC2">
    <w:name w:val="toc 2"/>
    <w:basedOn w:val="Normal"/>
    <w:next w:val="Normal"/>
    <w:autoRedefine/>
    <w:uiPriority w:val="99"/>
    <w:semiHidden/>
    <w:rsid w:val="005049D6"/>
    <w:pPr>
      <w:tabs>
        <w:tab w:val="left" w:pos="600"/>
        <w:tab w:val="right" w:leader="dot" w:pos="9019"/>
      </w:tabs>
      <w:spacing w:before="120"/>
      <w:ind w:left="288" w:right="144"/>
    </w:pPr>
    <w:rPr>
      <w:rFonts w:ascii="Arial" w:hAnsi="Arial" w:cs="Arial"/>
      <w:b/>
      <w:bCs/>
      <w:noProof/>
      <w:sz w:val="22"/>
      <w:szCs w:val="22"/>
      <w:lang w:val="en-GB" w:eastAsia="en-US"/>
    </w:rPr>
  </w:style>
  <w:style w:type="paragraph" w:styleId="Subtitle">
    <w:name w:val="Subtitle"/>
    <w:basedOn w:val="Normal"/>
    <w:link w:val="SubtitleChar"/>
    <w:uiPriority w:val="99"/>
    <w:qFormat/>
    <w:rsid w:val="002708CD"/>
    <w:pPr>
      <w:jc w:val="center"/>
    </w:pPr>
    <w:rPr>
      <w:b/>
      <w:bCs/>
      <w:sz w:val="44"/>
      <w:szCs w:val="44"/>
      <w:lang w:eastAsia="en-US"/>
    </w:rPr>
  </w:style>
  <w:style w:type="character" w:customStyle="1" w:styleId="SubtitleChar">
    <w:name w:val="Subtitle Char"/>
    <w:link w:val="Subtitle"/>
    <w:uiPriority w:val="11"/>
    <w:rsid w:val="00B3433C"/>
    <w:rPr>
      <w:rFonts w:ascii="Cambria" w:eastAsia="Times New Roman" w:hAnsi="Cambria" w:cs="Times New Roman"/>
      <w:sz w:val="24"/>
      <w:szCs w:val="24"/>
      <w:lang w:eastAsia="zh-CN"/>
    </w:rPr>
  </w:style>
  <w:style w:type="paragraph" w:customStyle="1" w:styleId="Heading1-Clausename">
    <w:name w:val="Heading 1- Clause name"/>
    <w:basedOn w:val="Normal"/>
    <w:uiPriority w:val="99"/>
    <w:semiHidden/>
    <w:rsid w:val="002708CD"/>
    <w:pPr>
      <w:tabs>
        <w:tab w:val="num" w:pos="425"/>
      </w:tabs>
      <w:spacing w:before="120" w:after="120"/>
      <w:ind w:left="425" w:hanging="425"/>
    </w:pPr>
    <w:rPr>
      <w:b/>
      <w:bCs/>
      <w:lang w:eastAsia="en-US"/>
    </w:rPr>
  </w:style>
  <w:style w:type="paragraph" w:styleId="BodyText2">
    <w:name w:val="Body Text 2"/>
    <w:basedOn w:val="Normal"/>
    <w:link w:val="BodyText2Char"/>
    <w:uiPriority w:val="99"/>
    <w:rsid w:val="002708CD"/>
    <w:pPr>
      <w:tabs>
        <w:tab w:val="num" w:pos="605"/>
      </w:tabs>
      <w:spacing w:before="120" w:after="120"/>
      <w:ind w:left="605" w:hanging="425"/>
      <w:jc w:val="center"/>
    </w:pPr>
    <w:rPr>
      <w:b/>
      <w:bCs/>
      <w:sz w:val="28"/>
      <w:szCs w:val="28"/>
      <w:lang w:eastAsia="en-US"/>
    </w:rPr>
  </w:style>
  <w:style w:type="character" w:customStyle="1" w:styleId="BodyText2Char">
    <w:name w:val="Body Text 2 Char"/>
    <w:link w:val="BodyText2"/>
    <w:uiPriority w:val="99"/>
    <w:semiHidden/>
    <w:rsid w:val="00B3433C"/>
    <w:rPr>
      <w:sz w:val="24"/>
      <w:szCs w:val="24"/>
      <w:lang w:eastAsia="zh-CN"/>
    </w:rPr>
  </w:style>
  <w:style w:type="paragraph" w:customStyle="1" w:styleId="SectionVHeader">
    <w:name w:val="Section V. Header"/>
    <w:basedOn w:val="Normal"/>
    <w:uiPriority w:val="99"/>
    <w:semiHidden/>
    <w:rsid w:val="002708CD"/>
    <w:pPr>
      <w:jc w:val="center"/>
    </w:pPr>
    <w:rPr>
      <w:b/>
      <w:bCs/>
      <w:sz w:val="36"/>
      <w:szCs w:val="36"/>
      <w:lang w:eastAsia="en-US"/>
    </w:rPr>
  </w:style>
  <w:style w:type="paragraph" w:styleId="BodyText">
    <w:name w:val="Body Text"/>
    <w:basedOn w:val="Normal"/>
    <w:link w:val="BodyTextChar"/>
    <w:uiPriority w:val="99"/>
    <w:rsid w:val="002708CD"/>
    <w:pPr>
      <w:jc w:val="both"/>
    </w:pPr>
    <w:rPr>
      <w:lang w:eastAsia="en-US"/>
    </w:rPr>
  </w:style>
  <w:style w:type="character" w:customStyle="1" w:styleId="BodyTextChar">
    <w:name w:val="Body Text Char"/>
    <w:link w:val="BodyText"/>
    <w:uiPriority w:val="99"/>
    <w:semiHidden/>
    <w:rsid w:val="00B3433C"/>
    <w:rPr>
      <w:sz w:val="24"/>
      <w:szCs w:val="24"/>
      <w:lang w:eastAsia="zh-CN"/>
    </w:rPr>
  </w:style>
  <w:style w:type="paragraph" w:styleId="NormalWeb">
    <w:name w:val="Normal (Web)"/>
    <w:basedOn w:val="Normal"/>
    <w:uiPriority w:val="99"/>
    <w:rsid w:val="002708CD"/>
    <w:pPr>
      <w:spacing w:before="100" w:after="100"/>
    </w:pPr>
    <w:rPr>
      <w:rFonts w:ascii="Arial Unicode MS" w:hAnsi="Arial Unicode MS" w:cs="Arial Unicode MS"/>
      <w:lang w:eastAsia="en-US"/>
    </w:rPr>
  </w:style>
  <w:style w:type="paragraph" w:styleId="FootnoteText">
    <w:name w:val="footnote text"/>
    <w:basedOn w:val="Normal"/>
    <w:link w:val="FootnoteTextChar"/>
    <w:uiPriority w:val="99"/>
    <w:semiHidden/>
    <w:rsid w:val="002708CD"/>
    <w:pPr>
      <w:jc w:val="both"/>
    </w:pPr>
    <w:rPr>
      <w:sz w:val="20"/>
      <w:szCs w:val="20"/>
      <w:lang w:eastAsia="en-US"/>
    </w:rPr>
  </w:style>
  <w:style w:type="character" w:customStyle="1" w:styleId="FootnoteTextChar">
    <w:name w:val="Footnote Text Char"/>
    <w:link w:val="FootnoteText"/>
    <w:uiPriority w:val="99"/>
    <w:semiHidden/>
    <w:rsid w:val="00B3433C"/>
    <w:rPr>
      <w:sz w:val="20"/>
      <w:szCs w:val="20"/>
      <w:lang w:eastAsia="zh-CN"/>
    </w:rPr>
  </w:style>
  <w:style w:type="paragraph" w:customStyle="1" w:styleId="Part1">
    <w:name w:val="Part 1"/>
    <w:aliases w:val="2,3 Header 4"/>
    <w:basedOn w:val="Normal"/>
    <w:autoRedefine/>
    <w:uiPriority w:val="99"/>
    <w:rsid w:val="002708CD"/>
    <w:pPr>
      <w:spacing w:before="240" w:after="240"/>
      <w:jc w:val="center"/>
    </w:pPr>
    <w:rPr>
      <w:b/>
      <w:bCs/>
      <w:sz w:val="36"/>
      <w:szCs w:val="36"/>
      <w:lang w:eastAsia="en-US"/>
    </w:rPr>
  </w:style>
  <w:style w:type="paragraph" w:customStyle="1" w:styleId="sec7-clauses">
    <w:name w:val="sec7-clauses"/>
    <w:basedOn w:val="Heading1-Clausename"/>
    <w:uiPriority w:val="99"/>
    <w:rsid w:val="002708CD"/>
  </w:style>
  <w:style w:type="paragraph" w:styleId="BodyText3">
    <w:name w:val="Body Text 3"/>
    <w:basedOn w:val="Normal"/>
    <w:link w:val="BodyText3Char"/>
    <w:uiPriority w:val="99"/>
    <w:rsid w:val="002708CD"/>
    <w:pPr>
      <w:tabs>
        <w:tab w:val="right" w:pos="7254"/>
      </w:tabs>
      <w:spacing w:before="120"/>
    </w:pPr>
    <w:rPr>
      <w:i/>
      <w:iCs/>
      <w:lang w:eastAsia="en-US"/>
    </w:rPr>
  </w:style>
  <w:style w:type="character" w:customStyle="1" w:styleId="BodyText3Char">
    <w:name w:val="Body Text 3 Char"/>
    <w:link w:val="BodyText3"/>
    <w:uiPriority w:val="99"/>
    <w:semiHidden/>
    <w:rsid w:val="00B3433C"/>
    <w:rPr>
      <w:sz w:val="16"/>
      <w:szCs w:val="16"/>
      <w:lang w:eastAsia="zh-CN"/>
    </w:rPr>
  </w:style>
  <w:style w:type="character" w:styleId="PageNumber">
    <w:name w:val="page number"/>
    <w:basedOn w:val="DefaultParagraphFont"/>
    <w:uiPriority w:val="99"/>
    <w:rsid w:val="002708CD"/>
  </w:style>
  <w:style w:type="paragraph" w:styleId="Header">
    <w:name w:val="header"/>
    <w:basedOn w:val="Normal"/>
    <w:link w:val="HeaderChar"/>
    <w:uiPriority w:val="99"/>
    <w:rsid w:val="002708CD"/>
    <w:pPr>
      <w:pBdr>
        <w:bottom w:val="single" w:sz="4" w:space="1" w:color="000000"/>
      </w:pBdr>
      <w:tabs>
        <w:tab w:val="right" w:pos="9000"/>
      </w:tabs>
      <w:jc w:val="both"/>
    </w:pPr>
    <w:rPr>
      <w:sz w:val="20"/>
      <w:szCs w:val="20"/>
      <w:lang w:eastAsia="en-US"/>
    </w:rPr>
  </w:style>
  <w:style w:type="character" w:customStyle="1" w:styleId="HeaderChar">
    <w:name w:val="Header Char"/>
    <w:link w:val="Header"/>
    <w:uiPriority w:val="99"/>
    <w:semiHidden/>
    <w:rsid w:val="00B3433C"/>
    <w:rPr>
      <w:sz w:val="24"/>
      <w:szCs w:val="24"/>
      <w:lang w:eastAsia="zh-CN"/>
    </w:rPr>
  </w:style>
  <w:style w:type="paragraph" w:styleId="TOC3">
    <w:name w:val="toc 3"/>
    <w:basedOn w:val="Normal"/>
    <w:next w:val="Normal"/>
    <w:autoRedefine/>
    <w:uiPriority w:val="99"/>
    <w:semiHidden/>
    <w:rsid w:val="00272357"/>
    <w:pPr>
      <w:tabs>
        <w:tab w:val="left" w:pos="1368"/>
        <w:tab w:val="right" w:leader="dot" w:pos="9019"/>
      </w:tabs>
      <w:ind w:left="1395" w:hanging="423"/>
    </w:pPr>
    <w:rPr>
      <w:rFonts w:ascii="Arial" w:hAnsi="Arial" w:cs="Arial"/>
      <w:b/>
      <w:bCs/>
      <w:noProof/>
      <w:sz w:val="20"/>
      <w:szCs w:val="20"/>
      <w:lang w:val="fr-FR" w:eastAsia="en-US"/>
    </w:rPr>
  </w:style>
  <w:style w:type="paragraph" w:styleId="TOC4">
    <w:name w:val="toc 4"/>
    <w:basedOn w:val="Normal"/>
    <w:next w:val="Normal"/>
    <w:autoRedefine/>
    <w:uiPriority w:val="99"/>
    <w:semiHidden/>
    <w:rsid w:val="002708CD"/>
    <w:pPr>
      <w:tabs>
        <w:tab w:val="left" w:pos="1400"/>
        <w:tab w:val="right" w:leader="dot" w:pos="9019"/>
      </w:tabs>
      <w:ind w:left="864" w:right="576"/>
    </w:pPr>
    <w:rPr>
      <w:rFonts w:ascii="Arial" w:hAnsi="Arial" w:cs="Arial"/>
      <w:noProof/>
      <w:sz w:val="18"/>
      <w:szCs w:val="18"/>
      <w:lang w:val="en-GB" w:eastAsia="en-US"/>
    </w:rPr>
  </w:style>
  <w:style w:type="paragraph" w:styleId="BlockText">
    <w:name w:val="Block Text"/>
    <w:basedOn w:val="Normal"/>
    <w:uiPriority w:val="99"/>
    <w:rsid w:val="002708CD"/>
    <w:pPr>
      <w:suppressAutoHyphens/>
      <w:ind w:left="1508" w:right="-72" w:hanging="567"/>
      <w:jc w:val="both"/>
    </w:pPr>
    <w:rPr>
      <w:lang w:eastAsia="en-US"/>
    </w:rPr>
  </w:style>
  <w:style w:type="paragraph" w:styleId="BodyTextIndent">
    <w:name w:val="Body Text Indent"/>
    <w:basedOn w:val="Normal"/>
    <w:link w:val="BodyTextIndentChar"/>
    <w:uiPriority w:val="99"/>
    <w:rsid w:val="002708CD"/>
    <w:pPr>
      <w:ind w:left="799"/>
    </w:pPr>
    <w:rPr>
      <w:lang w:eastAsia="en-US"/>
    </w:rPr>
  </w:style>
  <w:style w:type="character" w:customStyle="1" w:styleId="BodyTextIndentChar">
    <w:name w:val="Body Text Indent Char"/>
    <w:link w:val="BodyTextIndent"/>
    <w:uiPriority w:val="99"/>
    <w:semiHidden/>
    <w:rsid w:val="00B3433C"/>
    <w:rPr>
      <w:sz w:val="24"/>
      <w:szCs w:val="24"/>
      <w:lang w:eastAsia="zh-CN"/>
    </w:rPr>
  </w:style>
  <w:style w:type="paragraph" w:styleId="BodyTextIndent2">
    <w:name w:val="Body Text Indent 2"/>
    <w:basedOn w:val="Normal"/>
    <w:link w:val="BodyTextIndent2Char"/>
    <w:uiPriority w:val="99"/>
    <w:rsid w:val="002708CD"/>
    <w:pPr>
      <w:spacing w:before="120"/>
      <w:ind w:left="657" w:hanging="657"/>
    </w:pPr>
    <w:rPr>
      <w:lang w:eastAsia="en-US"/>
    </w:rPr>
  </w:style>
  <w:style w:type="character" w:customStyle="1" w:styleId="BodyTextIndent2Char">
    <w:name w:val="Body Text Indent 2 Char"/>
    <w:link w:val="BodyTextIndent2"/>
    <w:uiPriority w:val="99"/>
    <w:semiHidden/>
    <w:rsid w:val="00B3433C"/>
    <w:rPr>
      <w:sz w:val="24"/>
      <w:szCs w:val="24"/>
      <w:lang w:eastAsia="zh-CN"/>
    </w:rPr>
  </w:style>
  <w:style w:type="paragraph" w:styleId="BodyTextIndent3">
    <w:name w:val="Body Text Indent 3"/>
    <w:basedOn w:val="Normal"/>
    <w:link w:val="BodyTextIndent3Char"/>
    <w:uiPriority w:val="99"/>
    <w:rsid w:val="002708CD"/>
    <w:pPr>
      <w:spacing w:before="120" w:after="120"/>
      <w:ind w:left="1083" w:hanging="567"/>
    </w:pPr>
    <w:rPr>
      <w:lang w:eastAsia="en-US"/>
    </w:rPr>
  </w:style>
  <w:style w:type="character" w:customStyle="1" w:styleId="BodyTextIndent3Char">
    <w:name w:val="Body Text Indent 3 Char"/>
    <w:link w:val="BodyTextIndent3"/>
    <w:uiPriority w:val="99"/>
    <w:semiHidden/>
    <w:rsid w:val="00B3433C"/>
    <w:rPr>
      <w:sz w:val="16"/>
      <w:szCs w:val="16"/>
      <w:lang w:eastAsia="zh-CN"/>
    </w:rPr>
  </w:style>
  <w:style w:type="paragraph" w:styleId="BalloonText">
    <w:name w:val="Balloon Text"/>
    <w:basedOn w:val="Normal"/>
    <w:link w:val="BalloonTextChar"/>
    <w:uiPriority w:val="99"/>
    <w:semiHidden/>
    <w:rsid w:val="002708CD"/>
    <w:rPr>
      <w:rFonts w:ascii="Tahoma" w:hAnsi="Tahoma" w:cs="Tahoma"/>
      <w:sz w:val="16"/>
      <w:szCs w:val="16"/>
      <w:lang w:eastAsia="en-US"/>
    </w:rPr>
  </w:style>
  <w:style w:type="character" w:customStyle="1" w:styleId="BalloonTextChar">
    <w:name w:val="Balloon Text Char"/>
    <w:link w:val="BalloonText"/>
    <w:uiPriority w:val="99"/>
    <w:semiHidden/>
    <w:rsid w:val="00B3433C"/>
    <w:rPr>
      <w:sz w:val="0"/>
      <w:szCs w:val="0"/>
      <w:lang w:eastAsia="zh-CN"/>
    </w:rPr>
  </w:style>
  <w:style w:type="paragraph" w:customStyle="1" w:styleId="Head22">
    <w:name w:val="Head 2.2"/>
    <w:basedOn w:val="Normal"/>
    <w:uiPriority w:val="99"/>
    <w:rsid w:val="002708CD"/>
    <w:pPr>
      <w:tabs>
        <w:tab w:val="left" w:pos="360"/>
      </w:tabs>
      <w:suppressAutoHyphens/>
      <w:overflowPunct w:val="0"/>
      <w:autoSpaceDE w:val="0"/>
      <w:autoSpaceDN w:val="0"/>
      <w:adjustRightInd w:val="0"/>
      <w:ind w:left="360" w:hanging="360"/>
      <w:textAlignment w:val="baseline"/>
    </w:pPr>
    <w:rPr>
      <w:b/>
      <w:bCs/>
    </w:rPr>
  </w:style>
  <w:style w:type="character" w:customStyle="1" w:styleId="Document4">
    <w:name w:val="Document 4"/>
    <w:uiPriority w:val="99"/>
    <w:rsid w:val="002708CD"/>
    <w:rPr>
      <w:b/>
      <w:bCs/>
      <w:i/>
      <w:iCs/>
      <w:sz w:val="20"/>
      <w:szCs w:val="20"/>
    </w:rPr>
  </w:style>
  <w:style w:type="paragraph" w:styleId="Date">
    <w:name w:val="Date"/>
    <w:basedOn w:val="Normal"/>
    <w:next w:val="Normal"/>
    <w:link w:val="DateChar"/>
    <w:uiPriority w:val="99"/>
    <w:rsid w:val="002708CD"/>
    <w:rPr>
      <w:sz w:val="20"/>
      <w:szCs w:val="20"/>
      <w:lang w:eastAsia="en-US"/>
    </w:rPr>
  </w:style>
  <w:style w:type="character" w:customStyle="1" w:styleId="DateChar">
    <w:name w:val="Date Char"/>
    <w:link w:val="Date"/>
    <w:uiPriority w:val="99"/>
    <w:semiHidden/>
    <w:rsid w:val="00B3433C"/>
    <w:rPr>
      <w:sz w:val="24"/>
      <w:szCs w:val="24"/>
      <w:lang w:eastAsia="zh-CN"/>
    </w:rPr>
  </w:style>
  <w:style w:type="table" w:styleId="TableGrid">
    <w:name w:val="Table Grid"/>
    <w:basedOn w:val="TableNormal"/>
    <w:uiPriority w:val="99"/>
    <w:rsid w:val="002708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2708CD"/>
    <w:rPr>
      <w:sz w:val="20"/>
      <w:szCs w:val="20"/>
      <w:lang w:eastAsia="en-US"/>
    </w:rPr>
  </w:style>
  <w:style w:type="character" w:customStyle="1" w:styleId="BankNormalCharChar">
    <w:name w:val="BankNormal Char Char"/>
    <w:uiPriority w:val="99"/>
    <w:rsid w:val="002708CD"/>
    <w:rPr>
      <w:sz w:val="24"/>
      <w:szCs w:val="24"/>
      <w:lang w:val="en-US" w:eastAsia="en-US"/>
    </w:rPr>
  </w:style>
  <w:style w:type="paragraph" w:customStyle="1" w:styleId="Style1">
    <w:name w:val="Style1"/>
    <w:basedOn w:val="Normal"/>
    <w:next w:val="Normal"/>
    <w:link w:val="Style1Char"/>
    <w:uiPriority w:val="99"/>
    <w:rsid w:val="002708CD"/>
    <w:pPr>
      <w:spacing w:before="60" w:after="60"/>
    </w:pPr>
    <w:rPr>
      <w:rFonts w:ascii="Times New Roman Bold" w:hAnsi="Times New Roman Bold"/>
      <w:b/>
      <w:bCs/>
      <w:sz w:val="32"/>
      <w:szCs w:val="32"/>
      <w:lang w:eastAsia="en-US"/>
    </w:rPr>
  </w:style>
  <w:style w:type="character" w:customStyle="1" w:styleId="Style1Char">
    <w:name w:val="Style1 Char"/>
    <w:link w:val="Style1"/>
    <w:uiPriority w:val="99"/>
    <w:locked/>
    <w:rsid w:val="009E25E1"/>
    <w:rPr>
      <w:rFonts w:ascii="Times New Roman Bold" w:eastAsia="SimSun" w:hAnsi="Times New Roman Bold" w:cs="Times New Roman Bold"/>
      <w:b/>
      <w:bCs/>
      <w:sz w:val="32"/>
      <w:szCs w:val="32"/>
      <w:lang w:val="en-US" w:eastAsia="en-US"/>
    </w:rPr>
  </w:style>
  <w:style w:type="paragraph" w:customStyle="1" w:styleId="Style2">
    <w:name w:val="Style2"/>
    <w:basedOn w:val="Normal"/>
    <w:uiPriority w:val="99"/>
    <w:rsid w:val="002708CD"/>
    <w:rPr>
      <w:sz w:val="20"/>
      <w:szCs w:val="20"/>
      <w:lang w:eastAsia="en-US"/>
    </w:rPr>
  </w:style>
  <w:style w:type="paragraph" w:styleId="NormalIndent">
    <w:name w:val="Normal Indent"/>
    <w:basedOn w:val="Normal"/>
    <w:uiPriority w:val="99"/>
    <w:rsid w:val="002708CD"/>
    <w:pPr>
      <w:ind w:left="720"/>
    </w:pPr>
    <w:rPr>
      <w:sz w:val="20"/>
      <w:szCs w:val="20"/>
      <w:lang w:eastAsia="en-US"/>
    </w:rPr>
  </w:style>
  <w:style w:type="character" w:customStyle="1" w:styleId="NormalIndentChar">
    <w:name w:val="Normal Indent Char"/>
    <w:uiPriority w:val="99"/>
    <w:rsid w:val="002708CD"/>
    <w:rPr>
      <w:lang w:val="en-US" w:eastAsia="en-US"/>
    </w:rPr>
  </w:style>
  <w:style w:type="character" w:styleId="FollowedHyperlink">
    <w:name w:val="FollowedHyperlink"/>
    <w:uiPriority w:val="99"/>
    <w:rsid w:val="00A0516D"/>
    <w:rPr>
      <w:color w:val="800080"/>
      <w:u w:val="single"/>
    </w:rPr>
  </w:style>
  <w:style w:type="paragraph" w:styleId="EnvelopeReturn">
    <w:name w:val="envelope return"/>
    <w:basedOn w:val="Normal"/>
    <w:uiPriority w:val="99"/>
    <w:rsid w:val="009342B0"/>
    <w:pPr>
      <w:suppressAutoHyphens/>
      <w:overflowPunct w:val="0"/>
      <w:autoSpaceDE w:val="0"/>
      <w:autoSpaceDN w:val="0"/>
      <w:adjustRightInd w:val="0"/>
      <w:jc w:val="both"/>
      <w:textAlignment w:val="baseline"/>
    </w:pPr>
    <w:rPr>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uiPriority w:val="99"/>
    <w:rsid w:val="00872A8A"/>
    <w:rPr>
      <w:rFonts w:ascii="Arial" w:eastAsia="SimSun" w:hAnsi="Arial" w:cs="Arial"/>
      <w:b/>
      <w:bCs/>
      <w:sz w:val="26"/>
      <w:szCs w:val="26"/>
      <w:lang w:val="en-GB" w:eastAsia="en-US"/>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uiPriority w:val="99"/>
    <w:rsid w:val="00F23838"/>
    <w:rPr>
      <w:rFonts w:ascii="Arial" w:eastAsia="SimSun" w:hAnsi="Arial" w:cs="Arial"/>
      <w:b/>
      <w:bCs/>
      <w:sz w:val="26"/>
      <w:szCs w:val="26"/>
      <w:lang w:val="en-GB" w:eastAsia="en-US"/>
    </w:rPr>
  </w:style>
  <w:style w:type="paragraph" w:customStyle="1" w:styleId="Header2-SubClauses">
    <w:name w:val="Header 2 - SubClauses"/>
    <w:basedOn w:val="Normal"/>
    <w:link w:val="Header2-SubClausesChar"/>
    <w:uiPriority w:val="99"/>
    <w:rsid w:val="00405567"/>
    <w:pPr>
      <w:tabs>
        <w:tab w:val="left" w:pos="619"/>
        <w:tab w:val="num" w:pos="648"/>
      </w:tabs>
      <w:spacing w:after="200"/>
      <w:ind w:left="648" w:hanging="648"/>
      <w:jc w:val="both"/>
    </w:pPr>
    <w:rPr>
      <w:lang w:val="es-ES_tradnl" w:eastAsia="en-US"/>
    </w:rPr>
  </w:style>
  <w:style w:type="character" w:customStyle="1" w:styleId="Header2-SubClausesChar">
    <w:name w:val="Header 2 - SubClauses Char"/>
    <w:link w:val="Header2-SubClauses"/>
    <w:uiPriority w:val="99"/>
    <w:locked/>
    <w:rsid w:val="00405567"/>
    <w:rPr>
      <w:sz w:val="24"/>
      <w:szCs w:val="24"/>
      <w:lang w:val="es-ES_tradnl" w:eastAsia="en-US"/>
    </w:rPr>
  </w:style>
  <w:style w:type="paragraph" w:customStyle="1" w:styleId="Header3-Paragraph">
    <w:name w:val="Header 3 - Paragraph"/>
    <w:basedOn w:val="Normal"/>
    <w:uiPriority w:val="99"/>
    <w:rsid w:val="00405567"/>
    <w:pPr>
      <w:numPr>
        <w:ilvl w:val="2"/>
        <w:numId w:val="33"/>
      </w:numPr>
      <w:spacing w:after="200"/>
      <w:jc w:val="both"/>
    </w:pPr>
    <w:rPr>
      <w:lang w:eastAsia="en-US"/>
    </w:rPr>
  </w:style>
  <w:style w:type="character" w:customStyle="1" w:styleId="DocInit">
    <w:name w:val="Doc Init"/>
    <w:basedOn w:val="DefaultParagraphFont"/>
    <w:uiPriority w:val="99"/>
    <w:rsid w:val="00DB733D"/>
  </w:style>
  <w:style w:type="paragraph" w:customStyle="1" w:styleId="ClauseSubPara">
    <w:name w:val="ClauseSub_Para"/>
    <w:uiPriority w:val="99"/>
    <w:rsid w:val="00DB733D"/>
    <w:pPr>
      <w:spacing w:before="60" w:after="60"/>
      <w:ind w:left="2268"/>
    </w:pPr>
    <w:rPr>
      <w:sz w:val="22"/>
      <w:szCs w:val="22"/>
      <w:lang w:val="en-GB"/>
    </w:rPr>
  </w:style>
  <w:style w:type="paragraph" w:customStyle="1" w:styleId="ClauseSubList">
    <w:name w:val="ClauseSub_List"/>
    <w:uiPriority w:val="99"/>
    <w:rsid w:val="00DB733D"/>
    <w:pPr>
      <w:numPr>
        <w:numId w:val="4"/>
      </w:numPr>
      <w:suppressAutoHyphens/>
    </w:pPr>
    <w:rPr>
      <w:sz w:val="22"/>
      <w:szCs w:val="22"/>
      <w:lang w:val="en-GB"/>
    </w:rPr>
  </w:style>
  <w:style w:type="paragraph" w:customStyle="1" w:styleId="ClauseSubListSubList">
    <w:name w:val="ClauseSub_List_SubList"/>
    <w:uiPriority w:val="99"/>
    <w:rsid w:val="00DB733D"/>
    <w:pPr>
      <w:numPr>
        <w:numId w:val="3"/>
      </w:numPr>
    </w:pPr>
    <w:rPr>
      <w:sz w:val="22"/>
      <w:szCs w:val="22"/>
      <w:lang w:val="en-GB"/>
    </w:rPr>
  </w:style>
  <w:style w:type="paragraph" w:customStyle="1" w:styleId="StyleClauseSubList12ptJustifiedAfter10pt">
    <w:name w:val="Style ClauseSub_List + 12 pt Justified After:  10 pt"/>
    <w:basedOn w:val="ClauseSubList"/>
    <w:uiPriority w:val="99"/>
    <w:rsid w:val="00DB733D"/>
    <w:pPr>
      <w:numPr>
        <w:numId w:val="52"/>
      </w:numPr>
      <w:tabs>
        <w:tab w:val="num" w:pos="1296"/>
        <w:tab w:val="num" w:pos="3600"/>
      </w:tabs>
      <w:spacing w:after="200"/>
      <w:jc w:val="both"/>
    </w:pPr>
    <w:rPr>
      <w:sz w:val="24"/>
      <w:szCs w:val="24"/>
    </w:rPr>
  </w:style>
  <w:style w:type="paragraph" w:styleId="Index4">
    <w:name w:val="index 4"/>
    <w:basedOn w:val="Normal"/>
    <w:next w:val="Normal"/>
    <w:autoRedefine/>
    <w:uiPriority w:val="99"/>
    <w:semiHidden/>
    <w:rsid w:val="00DB733D"/>
    <w:pPr>
      <w:tabs>
        <w:tab w:val="right" w:pos="4140"/>
      </w:tabs>
      <w:ind w:left="960" w:hanging="240"/>
    </w:pPr>
    <w:rPr>
      <w:sz w:val="20"/>
      <w:szCs w:val="20"/>
      <w:lang w:eastAsia="en-US"/>
    </w:rPr>
  </w:style>
  <w:style w:type="character" w:customStyle="1" w:styleId="Heading3CharCharCharCharCharCharCharCharCharCharCharCharCharChar">
    <w:name w:val="Heading 3 Char Char Char Char Char Char Char Char Char Char Char Char Char Char"/>
    <w:uiPriority w:val="99"/>
    <w:rsid w:val="00C76804"/>
    <w:rPr>
      <w:rFonts w:ascii="Arial" w:eastAsia="SimSun" w:hAnsi="Arial" w:cs="Arial"/>
      <w:b/>
      <w:bCs/>
      <w:sz w:val="26"/>
      <w:szCs w:val="26"/>
      <w:lang w:val="en-GB" w:eastAsia="en-US"/>
    </w:rPr>
  </w:style>
  <w:style w:type="paragraph" w:styleId="TOC5">
    <w:name w:val="toc 5"/>
    <w:basedOn w:val="Normal"/>
    <w:next w:val="Normal"/>
    <w:autoRedefine/>
    <w:uiPriority w:val="99"/>
    <w:semiHidden/>
    <w:rsid w:val="00672303"/>
    <w:pPr>
      <w:ind w:left="960"/>
    </w:pPr>
    <w:rPr>
      <w:lang w:eastAsia="en-US"/>
    </w:rPr>
  </w:style>
  <w:style w:type="paragraph" w:styleId="TOC6">
    <w:name w:val="toc 6"/>
    <w:basedOn w:val="Normal"/>
    <w:next w:val="Normal"/>
    <w:autoRedefine/>
    <w:uiPriority w:val="99"/>
    <w:semiHidden/>
    <w:rsid w:val="00672303"/>
    <w:pPr>
      <w:ind w:left="1200"/>
    </w:pPr>
    <w:rPr>
      <w:lang w:eastAsia="en-US"/>
    </w:rPr>
  </w:style>
  <w:style w:type="paragraph" w:styleId="TOC7">
    <w:name w:val="toc 7"/>
    <w:basedOn w:val="Normal"/>
    <w:next w:val="Normal"/>
    <w:autoRedefine/>
    <w:uiPriority w:val="99"/>
    <w:semiHidden/>
    <w:rsid w:val="00672303"/>
    <w:pPr>
      <w:ind w:left="1440"/>
    </w:pPr>
    <w:rPr>
      <w:lang w:eastAsia="en-US"/>
    </w:rPr>
  </w:style>
  <w:style w:type="paragraph" w:styleId="TOC8">
    <w:name w:val="toc 8"/>
    <w:basedOn w:val="Normal"/>
    <w:next w:val="Normal"/>
    <w:autoRedefine/>
    <w:uiPriority w:val="99"/>
    <w:semiHidden/>
    <w:rsid w:val="00672303"/>
    <w:pPr>
      <w:ind w:left="1680"/>
    </w:pPr>
    <w:rPr>
      <w:lang w:eastAsia="en-US"/>
    </w:rPr>
  </w:style>
  <w:style w:type="paragraph" w:styleId="TOC9">
    <w:name w:val="toc 9"/>
    <w:basedOn w:val="Normal"/>
    <w:next w:val="Normal"/>
    <w:autoRedefine/>
    <w:uiPriority w:val="99"/>
    <w:semiHidden/>
    <w:rsid w:val="00672303"/>
    <w:pPr>
      <w:ind w:left="1920"/>
    </w:pPr>
    <w:rPr>
      <w:lang w:eastAsia="en-US"/>
    </w:rPr>
  </w:style>
  <w:style w:type="paragraph" w:customStyle="1" w:styleId="Document1">
    <w:name w:val="Document 1"/>
    <w:uiPriority w:val="99"/>
    <w:semiHidden/>
    <w:rsid w:val="00805D14"/>
    <w:pPr>
      <w:keepNext/>
      <w:keepLines/>
      <w:tabs>
        <w:tab w:val="left" w:pos="-720"/>
      </w:tabs>
      <w:suppressAutoHyphens/>
      <w:overflowPunct w:val="0"/>
      <w:autoSpaceDE w:val="0"/>
      <w:autoSpaceDN w:val="0"/>
      <w:adjustRightInd w:val="0"/>
      <w:textAlignment w:val="baseline"/>
    </w:pPr>
    <w:rPr>
      <w:lang w:eastAsia="zh-CN"/>
    </w:rPr>
  </w:style>
  <w:style w:type="paragraph" w:customStyle="1" w:styleId="Default">
    <w:name w:val="Default"/>
    <w:uiPriority w:val="99"/>
    <w:rsid w:val="001B5D53"/>
    <w:pPr>
      <w:autoSpaceDE w:val="0"/>
      <w:autoSpaceDN w:val="0"/>
      <w:adjustRightInd w:val="0"/>
    </w:pPr>
    <w:rPr>
      <w:color w:val="000000"/>
      <w:sz w:val="24"/>
      <w:szCs w:val="24"/>
    </w:rPr>
  </w:style>
  <w:style w:type="character" w:customStyle="1" w:styleId="iCharChar">
    <w:name w:val="(i) Char Char"/>
    <w:link w:val="iChar"/>
    <w:uiPriority w:val="99"/>
    <w:locked/>
    <w:rsid w:val="00207C48"/>
    <w:rPr>
      <w:rFonts w:ascii="Tms Rmn" w:hAnsi="Tms Rmn" w:cs="Tms Rmn"/>
      <w:sz w:val="24"/>
      <w:szCs w:val="24"/>
      <w:lang w:val="en-US" w:eastAsia="en-US"/>
    </w:rPr>
  </w:style>
  <w:style w:type="paragraph" w:customStyle="1" w:styleId="P3Header1-Clauses">
    <w:name w:val="P3 Header1-Clauses"/>
    <w:basedOn w:val="Normal"/>
    <w:uiPriority w:val="99"/>
    <w:rsid w:val="00092555"/>
    <w:pPr>
      <w:tabs>
        <w:tab w:val="num" w:pos="432"/>
        <w:tab w:val="num" w:pos="2160"/>
      </w:tabs>
      <w:ind w:left="432" w:hanging="180"/>
    </w:pPr>
    <w:rPr>
      <w:b/>
      <w:bCs/>
      <w:lang w:val="es-ES_tradnl" w:eastAsia="en-US"/>
    </w:rPr>
  </w:style>
  <w:style w:type="paragraph" w:customStyle="1" w:styleId="BHead">
    <w:name w:val="B Head"/>
    <w:uiPriority w:val="99"/>
    <w:semiHidden/>
    <w:rsid w:val="00923C7B"/>
    <w:pPr>
      <w:tabs>
        <w:tab w:val="left" w:pos="-720"/>
      </w:tabs>
      <w:suppressAutoHyphens/>
      <w:overflowPunct w:val="0"/>
      <w:autoSpaceDE w:val="0"/>
      <w:autoSpaceDN w:val="0"/>
      <w:adjustRightInd w:val="0"/>
      <w:textAlignment w:val="baseline"/>
    </w:pPr>
    <w:rPr>
      <w:lang w:eastAsia="zh-CN"/>
    </w:rPr>
  </w:style>
  <w:style w:type="character" w:customStyle="1" w:styleId="Technical2">
    <w:name w:val="Technical 2"/>
    <w:uiPriority w:val="99"/>
    <w:semiHidden/>
    <w:rsid w:val="0091279E"/>
    <w:rPr>
      <w:rFonts w:ascii="Times New Roman" w:hAnsi="Times New Roman" w:cs="Times New Roman"/>
      <w:sz w:val="20"/>
      <w:szCs w:val="20"/>
      <w:lang w:val="en-US"/>
    </w:rPr>
  </w:style>
  <w:style w:type="paragraph" w:customStyle="1" w:styleId="i">
    <w:name w:val="(i)"/>
    <w:basedOn w:val="Normal"/>
    <w:uiPriority w:val="99"/>
    <w:semiHidden/>
    <w:rsid w:val="007A3D48"/>
    <w:pPr>
      <w:suppressAutoHyphens/>
      <w:jc w:val="both"/>
    </w:pPr>
    <w:rPr>
      <w:rFonts w:ascii="Tms Rmn" w:hAnsi="Tms Rmn" w:cs="Tms Rmn"/>
      <w:lang w:eastAsia="en-US"/>
    </w:rPr>
  </w:style>
  <w:style w:type="character" w:styleId="CommentReference">
    <w:name w:val="annotation reference"/>
    <w:uiPriority w:val="99"/>
    <w:semiHidden/>
    <w:rsid w:val="002E17F5"/>
    <w:rPr>
      <w:sz w:val="16"/>
      <w:szCs w:val="16"/>
    </w:rPr>
  </w:style>
  <w:style w:type="paragraph" w:styleId="CommentText">
    <w:name w:val="annotation text"/>
    <w:basedOn w:val="Normal"/>
    <w:link w:val="CommentTextChar"/>
    <w:uiPriority w:val="99"/>
    <w:semiHidden/>
    <w:rsid w:val="002E17F5"/>
    <w:rPr>
      <w:sz w:val="20"/>
      <w:szCs w:val="20"/>
    </w:rPr>
  </w:style>
  <w:style w:type="character" w:customStyle="1" w:styleId="CommentTextChar">
    <w:name w:val="Comment Text Char"/>
    <w:link w:val="CommentText"/>
    <w:uiPriority w:val="99"/>
    <w:semiHidden/>
    <w:locked/>
    <w:rsid w:val="002E17F5"/>
    <w:rPr>
      <w:lang w:eastAsia="zh-CN"/>
    </w:rPr>
  </w:style>
  <w:style w:type="paragraph" w:styleId="CommentSubject">
    <w:name w:val="annotation subject"/>
    <w:basedOn w:val="CommentText"/>
    <w:next w:val="CommentText"/>
    <w:link w:val="CommentSubjectChar"/>
    <w:uiPriority w:val="99"/>
    <w:semiHidden/>
    <w:rsid w:val="002E17F5"/>
    <w:rPr>
      <w:b/>
      <w:bCs/>
    </w:rPr>
  </w:style>
  <w:style w:type="character" w:customStyle="1" w:styleId="CommentSubjectChar">
    <w:name w:val="Comment Subject Char"/>
    <w:link w:val="CommentSubject"/>
    <w:uiPriority w:val="99"/>
    <w:semiHidden/>
    <w:locked/>
    <w:rsid w:val="002E17F5"/>
    <w:rPr>
      <w:b/>
      <w:bCs/>
      <w:lang w:eastAsia="zh-CN"/>
    </w:rPr>
  </w:style>
  <w:style w:type="paragraph" w:styleId="Revision">
    <w:name w:val="Revision"/>
    <w:hidden/>
    <w:uiPriority w:val="99"/>
    <w:semiHidden/>
    <w:rsid w:val="002E17F5"/>
    <w:rPr>
      <w:sz w:val="24"/>
      <w:szCs w:val="24"/>
      <w:lang w:eastAsia="zh-CN"/>
    </w:rPr>
  </w:style>
  <w:style w:type="paragraph" w:styleId="ListParagraph">
    <w:name w:val="List Paragraph"/>
    <w:basedOn w:val="Normal"/>
    <w:uiPriority w:val="99"/>
    <w:qFormat/>
    <w:rsid w:val="00B20CBC"/>
    <w:pPr>
      <w:ind w:left="720"/>
    </w:pPr>
  </w:style>
  <w:style w:type="table" w:customStyle="1" w:styleId="GridTableLight">
    <w:name w:val="Grid Table Light"/>
    <w:uiPriority w:val="99"/>
    <w:rsid w:val="001C63FC"/>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HTMLCite">
    <w:name w:val="HTML Cite"/>
    <w:uiPriority w:val="99"/>
    <w:rsid w:val="004137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0970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77</Pages>
  <Words>24672</Words>
  <Characters>140634</Characters>
  <Application>Microsoft Office Word</Application>
  <DocSecurity>0</DocSecurity>
  <Lines>1171</Lines>
  <Paragraphs>329</Paragraphs>
  <ScaleCrop>false</ScaleCrop>
  <Company>IMED</Company>
  <LinksUpToDate>false</LinksUpToDate>
  <CharactersWithSpaces>164977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PEOPLE’S REPUBLIC OF BANGLADESH</dc:title>
  <dc:subject/>
  <dc:creator>c:\cptu29014</dc:creator>
  <cp:keywords/>
  <dc:description/>
  <cp:lastModifiedBy>Imrul</cp:lastModifiedBy>
  <cp:revision>489</cp:revision>
  <cp:lastPrinted>2015-02-25T06:41:00Z</cp:lastPrinted>
  <dcterms:created xsi:type="dcterms:W3CDTF">2018-05-10T05:39:00Z</dcterms:created>
  <dcterms:modified xsi:type="dcterms:W3CDTF">2024-11-30T09:33:00Z</dcterms:modified>
</cp:coreProperties>
</file>