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0AD8" w:rsidRPr="00773307" w:rsidRDefault="00990AD8" w:rsidP="00990AD8">
      <w:pPr>
        <w:pStyle w:val="Heading1"/>
        <w:spacing w:before="0" w:after="0"/>
        <w:rPr>
          <w:rFonts w:ascii="Arial Narrow" w:hAnsi="Arial Narrow" w:cs="Arial"/>
          <w:sz w:val="24"/>
          <w:szCs w:val="20"/>
          <w:lang w:val="fr-FR"/>
        </w:rPr>
      </w:pPr>
      <w:bookmarkStart w:id="0" w:name="_Toc329444905"/>
      <w:r w:rsidRPr="00773307">
        <w:rPr>
          <w:rFonts w:ascii="Arial Narrow" w:hAnsi="Arial Narrow" w:cs="Arial"/>
          <w:sz w:val="24"/>
          <w:szCs w:val="20"/>
          <w:lang w:val="fr-FR"/>
        </w:rPr>
        <w:t>Section 6. Schedule of Requirements</w:t>
      </w:r>
      <w:bookmarkEnd w:id="0"/>
    </w:p>
    <w:p w:rsidR="006A4057" w:rsidRPr="00773307" w:rsidRDefault="006A4057" w:rsidP="006A4057">
      <w:pPr>
        <w:rPr>
          <w:lang w:val="fr-FR" w:eastAsia="en-US"/>
        </w:rPr>
      </w:pPr>
    </w:p>
    <w:tbl>
      <w:tblPr>
        <w:tblW w:w="9645" w:type="dxa"/>
        <w:tblInd w:w="93" w:type="dxa"/>
        <w:tblLayout w:type="fixed"/>
        <w:tblLook w:val="04A0" w:firstRow="1" w:lastRow="0" w:firstColumn="1" w:lastColumn="0" w:noHBand="0" w:noVBand="1"/>
      </w:tblPr>
      <w:tblGrid>
        <w:gridCol w:w="9645"/>
      </w:tblGrid>
      <w:tr w:rsidR="00773307" w:rsidRPr="00773307" w:rsidTr="00D033C2">
        <w:trPr>
          <w:trHeight w:val="1410"/>
        </w:trPr>
        <w:tc>
          <w:tcPr>
            <w:tcW w:w="9645" w:type="dxa"/>
            <w:tcBorders>
              <w:left w:val="nil"/>
              <w:right w:val="nil"/>
            </w:tcBorders>
            <w:shd w:val="clear" w:color="auto" w:fill="auto"/>
            <w:vAlign w:val="center"/>
            <w:hideMark/>
          </w:tcPr>
          <w:p w:rsidR="00990AD8" w:rsidRPr="00773307" w:rsidRDefault="00D033C2" w:rsidP="00990AD8">
            <w:pPr>
              <w:jc w:val="both"/>
              <w:rPr>
                <w:rFonts w:ascii="Arial Narrow" w:hAnsi="Arial Narrow"/>
                <w:b/>
                <w:szCs w:val="22"/>
              </w:rPr>
            </w:pPr>
            <w:r w:rsidRPr="00773307">
              <w:rPr>
                <w:rFonts w:ascii="Arial Narrow" w:hAnsi="Arial Narrow"/>
                <w:b/>
                <w:szCs w:val="22"/>
              </w:rPr>
              <w:t>Supplying, installing, testing &amp; commissioning of 200 KVA Emergency Generator (1 Set) including necessary L.T. Cable for under Construction  20 Storied Tower Building with 20 Storied Foundation of Shaheed Bir Muktijoddha Sheikh Kamal Tower, University of Dhaka.</w:t>
            </w:r>
          </w:p>
          <w:p w:rsidR="00D033C2" w:rsidRPr="00773307" w:rsidRDefault="00D033C2" w:rsidP="00D033C2">
            <w:pPr>
              <w:ind w:right="-270"/>
              <w:jc w:val="both"/>
              <w:rPr>
                <w:rFonts w:ascii="Arial Narrow" w:eastAsia="Times New Roman" w:hAnsi="Arial Narrow" w:cs="Arial"/>
                <w:b/>
                <w:bCs/>
                <w:sz w:val="16"/>
                <w:lang w:eastAsia="en-US"/>
              </w:rPr>
            </w:pPr>
          </w:p>
          <w:tbl>
            <w:tblPr>
              <w:tblW w:w="9442" w:type="dxa"/>
              <w:tblLayout w:type="fixed"/>
              <w:tblLook w:val="04A0" w:firstRow="1" w:lastRow="0" w:firstColumn="1" w:lastColumn="0" w:noHBand="0" w:noVBand="1"/>
            </w:tblPr>
            <w:tblGrid>
              <w:gridCol w:w="708"/>
              <w:gridCol w:w="4504"/>
              <w:gridCol w:w="810"/>
              <w:gridCol w:w="990"/>
              <w:gridCol w:w="1208"/>
              <w:gridCol w:w="1222"/>
            </w:tblGrid>
            <w:tr w:rsidR="00773307" w:rsidRPr="00773307" w:rsidTr="00AC798E">
              <w:trPr>
                <w:trHeight w:val="41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33C2" w:rsidRPr="00773307" w:rsidRDefault="00D033C2" w:rsidP="00D033C2">
                  <w:pPr>
                    <w:jc w:val="center"/>
                    <w:rPr>
                      <w:rFonts w:ascii="Arial Narrow" w:eastAsia="Times New Roman" w:hAnsi="Arial Narrow" w:cs="Calibri"/>
                      <w:b/>
                      <w:bCs/>
                      <w:sz w:val="20"/>
                      <w:szCs w:val="20"/>
                      <w:lang w:eastAsia="en-US"/>
                    </w:rPr>
                  </w:pPr>
                  <w:r w:rsidRPr="00773307">
                    <w:rPr>
                      <w:rFonts w:ascii="Arial Narrow" w:eastAsia="Times New Roman" w:hAnsi="Arial Narrow" w:cs="Calibri"/>
                      <w:b/>
                      <w:bCs/>
                      <w:sz w:val="20"/>
                      <w:szCs w:val="20"/>
                      <w:lang w:eastAsia="en-US"/>
                    </w:rPr>
                    <w:t xml:space="preserve">Item No. </w:t>
                  </w:r>
                </w:p>
              </w:tc>
              <w:tc>
                <w:tcPr>
                  <w:tcW w:w="4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33C2" w:rsidRPr="00773307" w:rsidRDefault="00D033C2" w:rsidP="00D033C2">
                  <w:pPr>
                    <w:jc w:val="center"/>
                    <w:rPr>
                      <w:rFonts w:ascii="Arial Narrow" w:eastAsia="Times New Roman" w:hAnsi="Arial Narrow" w:cs="Calibri"/>
                      <w:b/>
                      <w:bCs/>
                      <w:sz w:val="20"/>
                      <w:szCs w:val="20"/>
                      <w:lang w:eastAsia="en-US"/>
                    </w:rPr>
                  </w:pPr>
                  <w:r w:rsidRPr="00773307">
                    <w:rPr>
                      <w:rFonts w:ascii="Arial Narrow" w:eastAsia="Times New Roman" w:hAnsi="Arial Narrow" w:cs="Calibri"/>
                      <w:b/>
                      <w:bCs/>
                      <w:sz w:val="20"/>
                      <w:szCs w:val="20"/>
                      <w:lang w:eastAsia="en-US"/>
                    </w:rPr>
                    <w:t>DESCRIPTION OF ITEM.</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33C2" w:rsidRPr="00773307" w:rsidRDefault="00D033C2" w:rsidP="00D033C2">
                  <w:pPr>
                    <w:jc w:val="center"/>
                    <w:rPr>
                      <w:rFonts w:ascii="Arial Narrow" w:eastAsia="Times New Roman" w:hAnsi="Arial Narrow" w:cs="Calibri"/>
                      <w:b/>
                      <w:bCs/>
                      <w:sz w:val="20"/>
                      <w:szCs w:val="20"/>
                      <w:lang w:eastAsia="en-US"/>
                    </w:rPr>
                  </w:pPr>
                  <w:r w:rsidRPr="00773307">
                    <w:rPr>
                      <w:rFonts w:ascii="Arial Narrow" w:eastAsia="Times New Roman" w:hAnsi="Arial Narrow" w:cs="Calibri"/>
                      <w:b/>
                      <w:bCs/>
                      <w:sz w:val="20"/>
                      <w:szCs w:val="20"/>
                      <w:lang w:eastAsia="en-US"/>
                    </w:rPr>
                    <w:t xml:space="preserve"> Unit </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33C2" w:rsidRPr="00773307" w:rsidRDefault="00FE6593" w:rsidP="00D033C2">
                  <w:pPr>
                    <w:jc w:val="center"/>
                    <w:rPr>
                      <w:rFonts w:ascii="Arial Narrow" w:eastAsia="Times New Roman" w:hAnsi="Arial Narrow" w:cs="Calibri"/>
                      <w:b/>
                      <w:bCs/>
                      <w:sz w:val="20"/>
                      <w:szCs w:val="20"/>
                      <w:lang w:eastAsia="en-US"/>
                    </w:rPr>
                  </w:pPr>
                  <w:r w:rsidRPr="00773307">
                    <w:rPr>
                      <w:rFonts w:ascii="Arial Narrow" w:eastAsia="Times New Roman" w:hAnsi="Arial Narrow" w:cs="Calibri"/>
                      <w:b/>
                      <w:bCs/>
                      <w:sz w:val="20"/>
                      <w:szCs w:val="20"/>
                      <w:lang w:eastAsia="en-US"/>
                    </w:rPr>
                    <w:t>Qty.</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33C2" w:rsidRPr="00773307" w:rsidRDefault="00D033C2" w:rsidP="00D033C2">
                  <w:pPr>
                    <w:jc w:val="center"/>
                    <w:rPr>
                      <w:rFonts w:ascii="Arial Narrow" w:eastAsia="Times New Roman" w:hAnsi="Arial Narrow" w:cs="Calibri"/>
                      <w:b/>
                      <w:bCs/>
                      <w:sz w:val="20"/>
                      <w:szCs w:val="20"/>
                      <w:lang w:eastAsia="en-US"/>
                    </w:rPr>
                  </w:pPr>
                  <w:r w:rsidRPr="00773307">
                    <w:rPr>
                      <w:rFonts w:ascii="Arial Narrow" w:eastAsia="Times New Roman" w:hAnsi="Arial Narrow" w:cs="Calibri"/>
                      <w:b/>
                      <w:bCs/>
                      <w:sz w:val="20"/>
                      <w:szCs w:val="20"/>
                      <w:lang w:eastAsia="en-US"/>
                    </w:rPr>
                    <w:t xml:space="preserve"> Rate </w:t>
                  </w:r>
                  <w:r w:rsidRPr="00773307">
                    <w:rPr>
                      <w:rFonts w:ascii="Arial Narrow" w:eastAsia="Times New Roman" w:hAnsi="Arial Narrow" w:cs="Calibri"/>
                      <w:b/>
                      <w:bCs/>
                      <w:sz w:val="20"/>
                      <w:szCs w:val="20"/>
                      <w:lang w:eastAsia="en-US"/>
                    </w:rPr>
                    <w:br/>
                    <w:t xml:space="preserve">in Taka </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33C2" w:rsidRPr="00773307" w:rsidRDefault="00D033C2" w:rsidP="00FE6593">
                  <w:pPr>
                    <w:ind w:right="72"/>
                    <w:jc w:val="center"/>
                    <w:rPr>
                      <w:rFonts w:ascii="Arial Narrow" w:eastAsia="Times New Roman" w:hAnsi="Arial Narrow" w:cs="Calibri"/>
                      <w:b/>
                      <w:bCs/>
                      <w:sz w:val="20"/>
                      <w:szCs w:val="20"/>
                      <w:lang w:eastAsia="en-US"/>
                    </w:rPr>
                  </w:pPr>
                  <w:r w:rsidRPr="00773307">
                    <w:rPr>
                      <w:rFonts w:ascii="Arial Narrow" w:eastAsia="Times New Roman" w:hAnsi="Arial Narrow" w:cs="Calibri"/>
                      <w:b/>
                      <w:bCs/>
                      <w:sz w:val="20"/>
                      <w:szCs w:val="20"/>
                      <w:lang w:eastAsia="en-US"/>
                    </w:rPr>
                    <w:t xml:space="preserve">Amount </w:t>
                  </w:r>
                  <w:r w:rsidRPr="00773307">
                    <w:rPr>
                      <w:rFonts w:ascii="Arial Narrow" w:eastAsia="Times New Roman" w:hAnsi="Arial Narrow" w:cs="Calibri"/>
                      <w:b/>
                      <w:bCs/>
                      <w:sz w:val="20"/>
                      <w:szCs w:val="20"/>
                      <w:lang w:eastAsia="en-US"/>
                    </w:rPr>
                    <w:br/>
                    <w:t>in Taka</w:t>
                  </w:r>
                </w:p>
              </w:tc>
            </w:tr>
            <w:tr w:rsidR="00773307" w:rsidRPr="00773307" w:rsidTr="00AC798E">
              <w:trPr>
                <w:trHeight w:val="331"/>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33C2" w:rsidRPr="00773307" w:rsidRDefault="00D033C2" w:rsidP="00D033C2">
                  <w:pPr>
                    <w:jc w:val="center"/>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w:t>
                  </w:r>
                </w:p>
              </w:tc>
              <w:tc>
                <w:tcPr>
                  <w:tcW w:w="45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33C2" w:rsidRPr="00773307" w:rsidRDefault="00D033C2" w:rsidP="00D033C2">
                  <w:pPr>
                    <w:rPr>
                      <w:rFonts w:ascii="Arial Narrow" w:eastAsia="Times New Roman" w:hAnsi="Arial Narrow" w:cs="Calibri"/>
                      <w:b/>
                      <w:bCs/>
                      <w:sz w:val="20"/>
                      <w:szCs w:val="20"/>
                      <w:lang w:eastAsia="en-US"/>
                    </w:rPr>
                  </w:pPr>
                  <w:r w:rsidRPr="00773307">
                    <w:rPr>
                      <w:rFonts w:ascii="Arial Narrow" w:eastAsia="Times New Roman" w:hAnsi="Arial Narrow" w:cs="Calibri"/>
                      <w:b/>
                      <w:bCs/>
                      <w:sz w:val="20"/>
                      <w:szCs w:val="20"/>
                      <w:lang w:eastAsia="en-US"/>
                    </w:rPr>
                    <w:t>200 KVA DIESEL GENERATOR</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33C2" w:rsidRPr="00773307" w:rsidRDefault="00D033C2" w:rsidP="00D033C2">
                  <w:pPr>
                    <w:jc w:val="center"/>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33C2" w:rsidRPr="00773307" w:rsidRDefault="00D033C2" w:rsidP="00D033C2">
                  <w:pPr>
                    <w:jc w:val="center"/>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33C2" w:rsidRPr="00773307" w:rsidRDefault="00D033C2" w:rsidP="00D033C2">
                  <w:pPr>
                    <w:jc w:val="center"/>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33C2" w:rsidRPr="00773307" w:rsidRDefault="00D033C2" w:rsidP="00D033C2">
                  <w:pPr>
                    <w:jc w:val="center"/>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w:t>
                  </w:r>
                </w:p>
              </w:tc>
            </w:tr>
            <w:tr w:rsidR="00773307" w:rsidRPr="00773307" w:rsidTr="00AC798E">
              <w:trPr>
                <w:trHeight w:val="531"/>
              </w:trPr>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33C2" w:rsidRPr="00773307" w:rsidRDefault="00D033C2" w:rsidP="00D033C2">
                  <w:pPr>
                    <w:jc w:val="center"/>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1</w:t>
                  </w:r>
                </w:p>
              </w:tc>
              <w:tc>
                <w:tcPr>
                  <w:tcW w:w="45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33C2" w:rsidRPr="00773307" w:rsidRDefault="00D033C2" w:rsidP="00C26B2D">
                  <w:pPr>
                    <w:jc w:val="both"/>
                    <w:rPr>
                      <w:rFonts w:ascii="Arial Narrow" w:eastAsia="Times New Roman" w:hAnsi="Arial Narrow" w:cs="Calibri"/>
                      <w:bCs/>
                      <w:sz w:val="20"/>
                      <w:szCs w:val="20"/>
                      <w:lang w:eastAsia="en-US"/>
                    </w:rPr>
                  </w:pPr>
                  <w:r w:rsidRPr="00773307">
                    <w:rPr>
                      <w:rFonts w:ascii="Arial Narrow" w:eastAsia="Times New Roman" w:hAnsi="Arial Narrow" w:cs="Calibri"/>
                      <w:bCs/>
                      <w:sz w:val="20"/>
                      <w:szCs w:val="20"/>
                      <w:lang w:eastAsia="en-US"/>
                    </w:rPr>
                    <w:t>THREE PHASE GENERATOR (WITH AUTO TRANSFER SWITCH)</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33C2" w:rsidRPr="00773307" w:rsidRDefault="00D033C2" w:rsidP="00C26B2D">
                  <w:pPr>
                    <w:jc w:val="both"/>
                    <w:rPr>
                      <w:rFonts w:ascii="Arial Narrow" w:eastAsia="Times New Roman" w:hAnsi="Arial Narrow" w:cs="Calibri"/>
                      <w:b/>
                      <w:bCs/>
                      <w:sz w:val="20"/>
                      <w:szCs w:val="20"/>
                      <w:lang w:eastAsia="en-US"/>
                    </w:rPr>
                  </w:pPr>
                  <w:r w:rsidRPr="00773307">
                    <w:rPr>
                      <w:rFonts w:ascii="Arial Narrow" w:eastAsia="Times New Roman" w:hAnsi="Arial Narrow" w:cs="Calibri"/>
                      <w:b/>
                      <w:bCs/>
                      <w:sz w:val="20"/>
                      <w:szCs w:val="20"/>
                      <w:lang w:eastAsia="en-US"/>
                    </w:rPr>
                    <w:t> </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33C2" w:rsidRPr="00773307" w:rsidRDefault="00D033C2"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33C2" w:rsidRPr="00773307" w:rsidRDefault="00D033C2"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33C2" w:rsidRPr="00773307" w:rsidRDefault="00D033C2" w:rsidP="00C26B2D">
                  <w:pPr>
                    <w:ind w:right="-108"/>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w:t>
                  </w:r>
                </w:p>
              </w:tc>
            </w:tr>
            <w:tr w:rsidR="00773307" w:rsidRPr="00773307" w:rsidTr="00AC798E">
              <w:trPr>
                <w:trHeight w:val="3733"/>
              </w:trPr>
              <w:tc>
                <w:tcPr>
                  <w:tcW w:w="708" w:type="dxa"/>
                  <w:vMerge/>
                  <w:tcBorders>
                    <w:top w:val="single" w:sz="4" w:space="0" w:color="auto"/>
                    <w:left w:val="single" w:sz="4" w:space="0" w:color="auto"/>
                    <w:bottom w:val="single" w:sz="4" w:space="0" w:color="auto"/>
                    <w:right w:val="single" w:sz="4" w:space="0" w:color="auto"/>
                  </w:tcBorders>
                  <w:vAlign w:val="center"/>
                  <w:hideMark/>
                </w:tcPr>
                <w:p w:rsidR="00D033C2" w:rsidRPr="00773307" w:rsidRDefault="00D033C2" w:rsidP="00D033C2">
                  <w:pPr>
                    <w:rPr>
                      <w:rFonts w:ascii="Arial Narrow" w:eastAsia="Times New Roman" w:hAnsi="Arial Narrow" w:cs="Calibri"/>
                      <w:sz w:val="20"/>
                      <w:szCs w:val="20"/>
                      <w:lang w:eastAsia="en-US"/>
                    </w:rPr>
                  </w:pPr>
                </w:p>
              </w:tc>
              <w:tc>
                <w:tcPr>
                  <w:tcW w:w="4504" w:type="dxa"/>
                  <w:tcBorders>
                    <w:top w:val="single" w:sz="4" w:space="0" w:color="auto"/>
                    <w:left w:val="single" w:sz="4" w:space="0" w:color="auto"/>
                    <w:bottom w:val="single" w:sz="4" w:space="0" w:color="auto"/>
                    <w:right w:val="single" w:sz="4" w:space="0" w:color="auto"/>
                  </w:tcBorders>
                  <w:shd w:val="clear" w:color="auto" w:fill="auto"/>
                  <w:hideMark/>
                </w:tcPr>
                <w:p w:rsidR="00D033C2" w:rsidRPr="00773307" w:rsidRDefault="00D033C2"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Supply of 400 &amp; 230 V, 3-Phase, 4-Wire, 50 Hz, Air/ Water Cooled Floor Mounted Indoor type Following Continuous Capacity (Prime power) Electric Generating Set Suitable for Tropical Zed Country  Complete with Four Stroke, 1500 RPM, Diesel Engine with  all Standard Accessories viz. 12/24 Volt DC Battery &amp; Auto Battery Charger With Ammeter, Radiator Assembly Oil &amp; Oil &amp; Fuel Pump, Auto Speed Governor, Air Cleaner, Fuel &amp; Oil  Tank Level &amp; Oil Pressure Gauge, RPM &amp; Hour Meter Start &amp; Stop Switch Exhaust Silencer, Vibration Isolator, Mounting Steel Base Frame etc including Safety &amp; Protection Device viz. Auto Shut Off With Indicators for Overload, Over &amp; Under Voltage High Temperature, Low Oil Pressure Over Speed Low Fuel Level etc. coupled with Brush Less, Self-Excited Alternator Having Control Panel with Auto Voltage Regulator Voltmeter &amp; Ammeter with Selector Switch Frequency Meter.</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33C2" w:rsidRPr="00773307" w:rsidRDefault="00D033C2"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33C2" w:rsidRPr="00773307" w:rsidRDefault="00D033C2"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33C2" w:rsidRPr="00773307" w:rsidRDefault="00D033C2"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33C2" w:rsidRPr="00773307" w:rsidRDefault="00D033C2"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w:t>
                  </w:r>
                </w:p>
              </w:tc>
            </w:tr>
            <w:tr w:rsidR="00773307" w:rsidRPr="00773307" w:rsidTr="00AC798E">
              <w:trPr>
                <w:trHeight w:val="1614"/>
              </w:trPr>
              <w:tc>
                <w:tcPr>
                  <w:tcW w:w="708" w:type="dxa"/>
                  <w:vMerge/>
                  <w:tcBorders>
                    <w:top w:val="single" w:sz="4" w:space="0" w:color="auto"/>
                    <w:left w:val="single" w:sz="4" w:space="0" w:color="auto"/>
                    <w:bottom w:val="single" w:sz="4" w:space="0" w:color="auto"/>
                    <w:right w:val="single" w:sz="4" w:space="0" w:color="auto"/>
                  </w:tcBorders>
                  <w:vAlign w:val="center"/>
                  <w:hideMark/>
                </w:tcPr>
                <w:p w:rsidR="00D033C2" w:rsidRPr="00773307" w:rsidRDefault="00D033C2" w:rsidP="00D033C2">
                  <w:pPr>
                    <w:rPr>
                      <w:rFonts w:ascii="Arial Narrow" w:eastAsia="Times New Roman" w:hAnsi="Arial Narrow" w:cs="Calibri"/>
                      <w:sz w:val="20"/>
                      <w:szCs w:val="20"/>
                      <w:lang w:eastAsia="en-US"/>
                    </w:rPr>
                  </w:pPr>
                </w:p>
              </w:tc>
              <w:tc>
                <w:tcPr>
                  <w:tcW w:w="4504" w:type="dxa"/>
                  <w:tcBorders>
                    <w:top w:val="single" w:sz="4" w:space="0" w:color="auto"/>
                    <w:left w:val="single" w:sz="4" w:space="0" w:color="auto"/>
                    <w:bottom w:val="single" w:sz="4" w:space="0" w:color="auto"/>
                    <w:right w:val="single" w:sz="4" w:space="0" w:color="auto"/>
                  </w:tcBorders>
                  <w:shd w:val="clear" w:color="auto" w:fill="auto"/>
                  <w:hideMark/>
                </w:tcPr>
                <w:p w:rsidR="00D033C2" w:rsidRPr="00773307" w:rsidRDefault="00D033C2"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TPMCCB of Required Rating for Overload &amp; instantaneous Short Circuit Release, Manual Change Over Switch Indicator for ON-OFF-TRIP etc. including Maintenance Tools- 03 Sets of Detailed Technical Catalogues &amp; Maintenance Manual and Manufactured, Assembled and Tested in Accordance with NEMA/IEC/VDE/JIS Standards (subject to satisfy standard test and approved by P.W.D).</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33C2" w:rsidRPr="00773307" w:rsidRDefault="00D033C2"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33C2" w:rsidRPr="00773307" w:rsidRDefault="00D033C2"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33C2" w:rsidRPr="00773307" w:rsidRDefault="00D033C2"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33C2" w:rsidRPr="00773307" w:rsidRDefault="00D033C2"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w:t>
                  </w:r>
                </w:p>
              </w:tc>
            </w:tr>
            <w:tr w:rsidR="00773307" w:rsidRPr="00773307" w:rsidTr="00AC798E">
              <w:trPr>
                <w:trHeight w:val="81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D033C2" w:rsidRPr="00773307" w:rsidRDefault="00D033C2" w:rsidP="00D033C2">
                  <w:pPr>
                    <w:rPr>
                      <w:rFonts w:ascii="Arial Narrow" w:eastAsia="Times New Roman" w:hAnsi="Arial Narrow" w:cs="Calibri"/>
                      <w:sz w:val="20"/>
                      <w:szCs w:val="20"/>
                      <w:lang w:eastAsia="en-US"/>
                    </w:rPr>
                  </w:pPr>
                </w:p>
              </w:tc>
              <w:tc>
                <w:tcPr>
                  <w:tcW w:w="45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33C2" w:rsidRPr="00773307" w:rsidRDefault="00D033C2" w:rsidP="00C26B2D">
                  <w:pPr>
                    <w:jc w:val="both"/>
                    <w:rPr>
                      <w:rFonts w:ascii="Arial Narrow" w:eastAsia="Times New Roman" w:hAnsi="Arial Narrow" w:cs="Calibri"/>
                      <w:b/>
                      <w:bCs/>
                      <w:sz w:val="20"/>
                      <w:szCs w:val="20"/>
                      <w:lang w:eastAsia="en-US"/>
                    </w:rPr>
                  </w:pPr>
                  <w:r w:rsidRPr="00773307">
                    <w:rPr>
                      <w:rFonts w:ascii="Arial Narrow" w:eastAsia="Times New Roman" w:hAnsi="Arial Narrow" w:cs="Calibri"/>
                      <w:b/>
                      <w:bCs/>
                      <w:sz w:val="20"/>
                      <w:szCs w:val="20"/>
                      <w:lang w:eastAsia="en-US"/>
                    </w:rPr>
                    <w:t>With ATS &amp; Sound Attenuated Acoustically Treated Canopy ((Maximum Sound Level: 75 dBA at 07 Meter Distance from Generator in the Room).</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33C2" w:rsidRPr="00773307" w:rsidRDefault="00D033C2"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33C2" w:rsidRPr="00773307" w:rsidRDefault="00D033C2" w:rsidP="00C26B2D">
                  <w:pPr>
                    <w:jc w:val="both"/>
                    <w:rPr>
                      <w:rFonts w:ascii="Arial Narrow" w:eastAsia="Times New Roman" w:hAnsi="Arial Narrow" w:cs="Calibri"/>
                      <w:b/>
                      <w:bCs/>
                      <w:sz w:val="20"/>
                      <w:szCs w:val="20"/>
                      <w:u w:val="single"/>
                      <w:lang w:eastAsia="en-US"/>
                    </w:rPr>
                  </w:pPr>
                  <w:r w:rsidRPr="00773307">
                    <w:rPr>
                      <w:rFonts w:ascii="Arial Narrow" w:eastAsia="Times New Roman" w:hAnsi="Arial Narrow" w:cs="Calibri"/>
                      <w:b/>
                      <w:bCs/>
                      <w:sz w:val="20"/>
                      <w:szCs w:val="20"/>
                      <w:u w:val="single"/>
                      <w:lang w:eastAsia="en-US"/>
                    </w:rPr>
                    <w:t> </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33C2" w:rsidRPr="00773307" w:rsidRDefault="00D033C2"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33C2" w:rsidRPr="00773307" w:rsidRDefault="00D033C2"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w:t>
                  </w:r>
                </w:p>
              </w:tc>
            </w:tr>
            <w:tr w:rsidR="00773307" w:rsidRPr="00773307" w:rsidTr="00AC798E">
              <w:trPr>
                <w:trHeight w:val="2425"/>
              </w:trPr>
              <w:tc>
                <w:tcPr>
                  <w:tcW w:w="708" w:type="dxa"/>
                  <w:vMerge/>
                  <w:tcBorders>
                    <w:top w:val="single" w:sz="4" w:space="0" w:color="auto"/>
                    <w:left w:val="single" w:sz="4" w:space="0" w:color="auto"/>
                    <w:bottom w:val="single" w:sz="4" w:space="0" w:color="auto"/>
                    <w:right w:val="single" w:sz="4" w:space="0" w:color="auto"/>
                  </w:tcBorders>
                  <w:vAlign w:val="center"/>
                  <w:hideMark/>
                </w:tcPr>
                <w:p w:rsidR="00D033C2" w:rsidRPr="00773307" w:rsidRDefault="00D033C2" w:rsidP="00D033C2">
                  <w:pPr>
                    <w:rPr>
                      <w:rFonts w:ascii="Arial Narrow" w:eastAsia="Times New Roman" w:hAnsi="Arial Narrow" w:cs="Calibri"/>
                      <w:sz w:val="20"/>
                      <w:szCs w:val="20"/>
                      <w:lang w:eastAsia="en-US"/>
                    </w:rPr>
                  </w:pPr>
                </w:p>
              </w:tc>
              <w:tc>
                <w:tcPr>
                  <w:tcW w:w="4504" w:type="dxa"/>
                  <w:tcBorders>
                    <w:top w:val="single" w:sz="4" w:space="0" w:color="auto"/>
                    <w:left w:val="single" w:sz="4" w:space="0" w:color="auto"/>
                    <w:bottom w:val="single" w:sz="4" w:space="0" w:color="auto"/>
                    <w:right w:val="single" w:sz="4" w:space="0" w:color="auto"/>
                  </w:tcBorders>
                  <w:shd w:val="clear" w:color="auto" w:fill="auto"/>
                  <w:hideMark/>
                </w:tcPr>
                <w:p w:rsidR="00D033C2" w:rsidRPr="00773307" w:rsidRDefault="00D033C2"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xml:space="preserve">The Generator Set shall be Manufactured/ Assembled and Tested in USA/ UK/ JAPAN/ EU Countries. The Diesel Engine of Generating Set shall be of Perkins (UK)/ DEUTZ (Germany)/ Cummins (UK)/ Mitsubishi (Japan)/ Volvo (Sweden)/ KOHLER (France)/ YANMAR (Japan)/ CAT (USA) Brand &amp; Alternator shall be of Stamford (UK)/ MECC ALTE Spa (ITALY)/ LEROY SOMER (ITALY)/ Kohler (France)/ CAT (USA) Brand. The Engine, Alternator, ATS, Canopy Shall also be Manufactured &amp; Tested as per Relevant Standards in USA/ UK/ JAPAN/ EU Countries &amp; Accepted / approved by the Engineering-in-charge. </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33C2" w:rsidRPr="00773307" w:rsidRDefault="00D033C2"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33C2" w:rsidRPr="00773307" w:rsidRDefault="00D033C2"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33C2" w:rsidRPr="00773307" w:rsidRDefault="00D033C2"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33C2" w:rsidRPr="00773307" w:rsidRDefault="00D033C2"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w:t>
                  </w:r>
                </w:p>
              </w:tc>
            </w:tr>
            <w:tr w:rsidR="00773307" w:rsidRPr="00773307" w:rsidTr="00773307">
              <w:trPr>
                <w:trHeight w:val="33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D033C2" w:rsidRPr="00773307" w:rsidRDefault="00D033C2" w:rsidP="00D033C2">
                  <w:pPr>
                    <w:rPr>
                      <w:rFonts w:ascii="Arial Narrow" w:eastAsia="Times New Roman" w:hAnsi="Arial Narrow" w:cs="Calibri"/>
                      <w:sz w:val="20"/>
                      <w:szCs w:val="20"/>
                      <w:lang w:eastAsia="en-US"/>
                    </w:rPr>
                  </w:pPr>
                </w:p>
              </w:tc>
              <w:tc>
                <w:tcPr>
                  <w:tcW w:w="45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33C2" w:rsidRPr="00773307" w:rsidRDefault="00D033C2" w:rsidP="00C26B2D">
                  <w:pPr>
                    <w:jc w:val="both"/>
                    <w:rPr>
                      <w:rFonts w:ascii="Arial Narrow" w:eastAsia="Times New Roman" w:hAnsi="Arial Narrow" w:cs="Calibri"/>
                      <w:b/>
                      <w:bCs/>
                      <w:sz w:val="20"/>
                      <w:szCs w:val="20"/>
                      <w:lang w:eastAsia="en-US"/>
                    </w:rPr>
                  </w:pPr>
                  <w:r w:rsidRPr="00773307">
                    <w:rPr>
                      <w:rFonts w:ascii="Arial Narrow" w:eastAsia="Times New Roman" w:hAnsi="Arial Narrow" w:cs="Calibri"/>
                      <w:b/>
                      <w:bCs/>
                      <w:sz w:val="20"/>
                      <w:szCs w:val="20"/>
                      <w:lang w:eastAsia="en-US"/>
                    </w:rPr>
                    <w:t xml:space="preserve">GENERATOR - 200 KVA </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33C2" w:rsidRPr="00773307" w:rsidRDefault="004F50B6"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e</w:t>
                  </w:r>
                  <w:r w:rsidR="00D033C2" w:rsidRPr="00773307">
                    <w:rPr>
                      <w:rFonts w:ascii="Arial Narrow" w:eastAsia="Times New Roman" w:hAnsi="Arial Narrow" w:cs="Calibri"/>
                      <w:sz w:val="20"/>
                      <w:szCs w:val="20"/>
                      <w:lang w:eastAsia="en-US"/>
                    </w:rPr>
                    <w:t>ach</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33C2" w:rsidRPr="00773307" w:rsidRDefault="00D033C2"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1.00</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rsidR="00D033C2" w:rsidRPr="00773307" w:rsidRDefault="00D033C2" w:rsidP="00C26B2D">
                  <w:pPr>
                    <w:jc w:val="both"/>
                    <w:rPr>
                      <w:rFonts w:ascii="Arial Narrow" w:eastAsia="Times New Roman" w:hAnsi="Arial Narrow" w:cs="Calibri"/>
                      <w:sz w:val="20"/>
                      <w:szCs w:val="20"/>
                      <w:lang w:eastAsia="en-US"/>
                    </w:rPr>
                  </w:pP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033C2" w:rsidRPr="00773307" w:rsidRDefault="00D033C2" w:rsidP="00C26B2D">
                  <w:pPr>
                    <w:jc w:val="both"/>
                    <w:rPr>
                      <w:rFonts w:ascii="Arial Narrow" w:eastAsia="Times New Roman" w:hAnsi="Arial Narrow" w:cs="Calibri"/>
                      <w:sz w:val="20"/>
                      <w:szCs w:val="20"/>
                      <w:lang w:eastAsia="en-US"/>
                    </w:rPr>
                  </w:pPr>
                </w:p>
              </w:tc>
            </w:tr>
            <w:tr w:rsidR="00773307" w:rsidRPr="00773307" w:rsidTr="00773307">
              <w:trPr>
                <w:trHeight w:val="234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33C2" w:rsidRPr="00773307" w:rsidRDefault="00D033C2" w:rsidP="00D033C2">
                  <w:pPr>
                    <w:jc w:val="center"/>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lastRenderedPageBreak/>
                    <w:t>2</w:t>
                  </w:r>
                </w:p>
              </w:tc>
              <w:tc>
                <w:tcPr>
                  <w:tcW w:w="4504" w:type="dxa"/>
                  <w:tcBorders>
                    <w:top w:val="single" w:sz="4" w:space="0" w:color="auto"/>
                    <w:left w:val="single" w:sz="4" w:space="0" w:color="auto"/>
                    <w:bottom w:val="single" w:sz="4" w:space="0" w:color="auto"/>
                    <w:right w:val="single" w:sz="4" w:space="0" w:color="auto"/>
                  </w:tcBorders>
                  <w:shd w:val="clear" w:color="auto" w:fill="auto"/>
                  <w:hideMark/>
                </w:tcPr>
                <w:p w:rsidR="00D033C2" w:rsidRPr="00773307" w:rsidRDefault="00D033C2"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b/>
                      <w:bCs/>
                      <w:sz w:val="20"/>
                      <w:szCs w:val="20"/>
                      <w:lang w:eastAsia="en-US"/>
                    </w:rPr>
                    <w:t>Installation, testing</w:t>
                  </w:r>
                  <w:r w:rsidRPr="00773307">
                    <w:rPr>
                      <w:rFonts w:ascii="Arial Narrow" w:eastAsia="Times New Roman" w:hAnsi="Arial Narrow" w:cs="Calibri"/>
                      <w:sz w:val="20"/>
                      <w:szCs w:val="20"/>
                      <w:lang w:eastAsia="en-US"/>
                    </w:rPr>
                    <w:t xml:space="preserve"> &amp; commissioning of following electric generator on prepared cc pad with the help of necessary T &amp; P, skilled labour, technician, Engineer including 2 hrs / 5 day trial run operation by skilled operator with supply of necessary fuel &amp; lubricant as per manufacturers instruction manual and in accordance with relavent IEC/NEMA/VDE/JIS standards so that vibration transfer rate to foundation shall be almost zero.200KVA – 300 KVA manual/auto/auto with soundproof acoustically treated canopy/mobile generating set with soundproof acoustically treated canopy.</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33C2" w:rsidRPr="00773307" w:rsidRDefault="00D033C2"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each</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33C2" w:rsidRPr="00773307" w:rsidRDefault="00D033C2"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1.00</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rsidR="00D033C2" w:rsidRPr="00773307" w:rsidRDefault="00D033C2" w:rsidP="00C26B2D">
                  <w:pPr>
                    <w:jc w:val="both"/>
                    <w:rPr>
                      <w:rFonts w:ascii="Arial Narrow" w:eastAsia="Times New Roman" w:hAnsi="Arial Narrow" w:cs="Calibri"/>
                      <w:sz w:val="20"/>
                      <w:szCs w:val="20"/>
                      <w:lang w:eastAsia="en-US"/>
                    </w:rPr>
                  </w:pP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033C2" w:rsidRPr="00773307" w:rsidRDefault="00D033C2" w:rsidP="00C26B2D">
                  <w:pPr>
                    <w:jc w:val="both"/>
                    <w:rPr>
                      <w:rFonts w:ascii="Arial Narrow" w:eastAsia="Times New Roman" w:hAnsi="Arial Narrow" w:cs="Calibri"/>
                      <w:sz w:val="20"/>
                      <w:szCs w:val="20"/>
                      <w:lang w:eastAsia="en-US"/>
                    </w:rPr>
                  </w:pPr>
                </w:p>
              </w:tc>
            </w:tr>
            <w:tr w:rsidR="00773307" w:rsidRPr="00773307" w:rsidTr="00773307">
              <w:trPr>
                <w:trHeight w:val="1163"/>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33C2" w:rsidRPr="00773307" w:rsidRDefault="00D033C2" w:rsidP="00D033C2">
                  <w:pPr>
                    <w:jc w:val="center"/>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3</w:t>
                  </w:r>
                </w:p>
              </w:tc>
              <w:tc>
                <w:tcPr>
                  <w:tcW w:w="45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33C2" w:rsidRPr="00773307" w:rsidRDefault="00D033C2" w:rsidP="005658C1">
                  <w:pPr>
                    <w:rPr>
                      <w:rFonts w:ascii="Arial Narrow" w:eastAsia="Times New Roman" w:hAnsi="Arial Narrow" w:cs="Calibri"/>
                      <w:sz w:val="20"/>
                      <w:szCs w:val="20"/>
                      <w:lang w:eastAsia="en-US"/>
                    </w:rPr>
                  </w:pPr>
                  <w:r w:rsidRPr="00773307">
                    <w:rPr>
                      <w:rFonts w:ascii="Arial Narrow" w:eastAsia="Times New Roman" w:hAnsi="Arial Narrow" w:cs="Calibri"/>
                      <w:b/>
                      <w:bCs/>
                      <w:sz w:val="20"/>
                      <w:szCs w:val="20"/>
                      <w:lang w:eastAsia="en-US"/>
                    </w:rPr>
                    <w:t xml:space="preserve">GENERATOR BATTERY </w:t>
                  </w:r>
                  <w:r w:rsidRPr="00773307">
                    <w:rPr>
                      <w:rFonts w:ascii="Arial Narrow" w:eastAsia="Times New Roman" w:hAnsi="Arial Narrow" w:cs="Calibri"/>
                      <w:sz w:val="20"/>
                      <w:szCs w:val="20"/>
                      <w:lang w:eastAsia="en-US"/>
                    </w:rPr>
                    <w:t xml:space="preserve">Supply of the following generator batteries accepted /approved by the Engineer-in-charge. </w:t>
                  </w:r>
                  <w:r w:rsidRPr="00773307">
                    <w:rPr>
                      <w:rFonts w:ascii="Arial Narrow" w:eastAsia="Times New Roman" w:hAnsi="Arial Narrow" w:cs="Calibri"/>
                      <w:b/>
                      <w:bCs/>
                      <w:sz w:val="20"/>
                      <w:szCs w:val="20"/>
                      <w:lang w:eastAsia="en-US"/>
                    </w:rPr>
                    <w:t>Volt : 12 V</w:t>
                  </w:r>
                  <w:r w:rsidRPr="00773307">
                    <w:rPr>
                      <w:rFonts w:ascii="Arial Narrow" w:eastAsia="Times New Roman" w:hAnsi="Arial Narrow" w:cs="Calibri"/>
                      <w:b/>
                      <w:bCs/>
                      <w:sz w:val="20"/>
                      <w:szCs w:val="20"/>
                      <w:lang w:eastAsia="en-US"/>
                    </w:rPr>
                    <w:br/>
                    <w:t>Amp : 200 AH</w:t>
                  </w:r>
                  <w:r w:rsidRPr="00773307">
                    <w:rPr>
                      <w:rFonts w:ascii="Arial Narrow" w:eastAsia="Times New Roman" w:hAnsi="Arial Narrow" w:cs="Calibri"/>
                      <w:b/>
                      <w:bCs/>
                      <w:sz w:val="20"/>
                      <w:szCs w:val="20"/>
                      <w:lang w:eastAsia="en-US"/>
                    </w:rPr>
                    <w:br/>
                    <w:t>Plate : 29</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33C2" w:rsidRPr="00773307" w:rsidRDefault="00D033C2"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each</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33C2" w:rsidRPr="00773307" w:rsidRDefault="00D033C2"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4.00</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rsidR="00D033C2" w:rsidRPr="00773307" w:rsidRDefault="00D033C2" w:rsidP="00C26B2D">
                  <w:pPr>
                    <w:jc w:val="both"/>
                    <w:rPr>
                      <w:rFonts w:ascii="Arial Narrow" w:eastAsia="Times New Roman" w:hAnsi="Arial Narrow" w:cs="Calibri"/>
                      <w:sz w:val="20"/>
                      <w:szCs w:val="20"/>
                      <w:lang w:eastAsia="en-US"/>
                    </w:rPr>
                  </w:pP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033C2" w:rsidRPr="00773307" w:rsidRDefault="00D033C2" w:rsidP="00C26B2D">
                  <w:pPr>
                    <w:jc w:val="both"/>
                    <w:rPr>
                      <w:rFonts w:ascii="Arial Narrow" w:eastAsia="Times New Roman" w:hAnsi="Arial Narrow" w:cs="Calibri"/>
                      <w:sz w:val="20"/>
                      <w:szCs w:val="20"/>
                      <w:lang w:eastAsia="en-US"/>
                    </w:rPr>
                  </w:pPr>
                </w:p>
              </w:tc>
            </w:tr>
            <w:tr w:rsidR="00773307" w:rsidRPr="00773307" w:rsidTr="00773307">
              <w:trPr>
                <w:trHeight w:val="197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33C2" w:rsidRPr="00773307" w:rsidRDefault="00D033C2" w:rsidP="00D033C2">
                  <w:pPr>
                    <w:jc w:val="center"/>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4</w:t>
                  </w:r>
                </w:p>
              </w:tc>
              <w:tc>
                <w:tcPr>
                  <w:tcW w:w="45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33C2" w:rsidRPr="00773307" w:rsidRDefault="00D033C2"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b/>
                      <w:bCs/>
                      <w:sz w:val="20"/>
                      <w:szCs w:val="20"/>
                      <w:lang w:eastAsia="en-US"/>
                    </w:rPr>
                    <w:t xml:space="preserve">AUTOMATIC  BATTERY  CHARGER: </w:t>
                  </w:r>
                  <w:r w:rsidRPr="00773307">
                    <w:rPr>
                      <w:rFonts w:ascii="Arial Narrow" w:eastAsia="Times New Roman" w:hAnsi="Arial Narrow" w:cs="Calibri"/>
                      <w:sz w:val="20"/>
                      <w:szCs w:val="20"/>
                      <w:lang w:eastAsia="en-US"/>
                    </w:rPr>
                    <w:t>Automatic battery charger input voltage 220V + 10%, single phase, 50Hz suitable for charging at constant voltage/current having necessary protective device against reverse battery terminal, short circuit complete with indicators, volt &amp; amp meters, charging selector switch, ventilation fan etc. as required of following capacity brand accepte</w:t>
                  </w:r>
                  <w:r w:rsidR="00511AAB" w:rsidRPr="00773307">
                    <w:rPr>
                      <w:rFonts w:ascii="Arial Narrow" w:eastAsia="Times New Roman" w:hAnsi="Arial Narrow" w:cs="Calibri"/>
                      <w:sz w:val="20"/>
                      <w:szCs w:val="20"/>
                      <w:lang w:eastAsia="en-US"/>
                    </w:rPr>
                    <w:t xml:space="preserve">d /approved by the </w:t>
                  </w:r>
                  <w:r w:rsidR="00876CC4" w:rsidRPr="00773307">
                    <w:rPr>
                      <w:rFonts w:ascii="Arial Narrow" w:eastAsia="Times New Roman" w:hAnsi="Arial Narrow" w:cs="Calibri"/>
                      <w:sz w:val="20"/>
                      <w:szCs w:val="20"/>
                      <w:lang w:eastAsia="en-US"/>
                    </w:rPr>
                    <w:t>Engineering-in-charge.</w:t>
                  </w:r>
                  <w:r w:rsidR="00B52CCA">
                    <w:rPr>
                      <w:rFonts w:ascii="Arial Narrow" w:eastAsia="Times New Roman" w:hAnsi="Arial Narrow" w:cs="Calibri"/>
                      <w:sz w:val="20"/>
                      <w:szCs w:val="20"/>
                      <w:lang w:eastAsia="en-US"/>
                    </w:rPr>
                    <w:t xml:space="preserve">) </w:t>
                  </w:r>
                  <w:bookmarkStart w:id="1" w:name="_GoBack"/>
                  <w:bookmarkEnd w:id="1"/>
                  <w:r w:rsidR="00511AAB" w:rsidRPr="00773307">
                    <w:rPr>
                      <w:rFonts w:ascii="Arial Narrow" w:eastAsia="Times New Roman" w:hAnsi="Arial Narrow" w:cs="Calibri"/>
                      <w:sz w:val="20"/>
                      <w:szCs w:val="20"/>
                      <w:lang w:eastAsia="en-US"/>
                    </w:rPr>
                    <w:t>24</w:t>
                  </w:r>
                  <w:r w:rsidRPr="00773307">
                    <w:rPr>
                      <w:rFonts w:ascii="Arial Narrow" w:eastAsia="Times New Roman" w:hAnsi="Arial Narrow" w:cs="Calibri"/>
                      <w:sz w:val="20"/>
                      <w:szCs w:val="20"/>
                      <w:lang w:eastAsia="en-US"/>
                    </w:rPr>
                    <w:t xml:space="preserve"> V DC 15 amp.</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D033C2" w:rsidRPr="00773307" w:rsidRDefault="00D033C2" w:rsidP="00C26B2D">
                  <w:pPr>
                    <w:jc w:val="both"/>
                    <w:rPr>
                      <w:rFonts w:ascii="Arial Narrow" w:eastAsia="Times New Roman" w:hAnsi="Arial Narrow" w:cs="Calibri"/>
                      <w:sz w:val="20"/>
                      <w:szCs w:val="20"/>
                      <w:lang w:eastAsia="en-US"/>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033C2" w:rsidRPr="00773307" w:rsidRDefault="00D033C2" w:rsidP="00C26B2D">
                  <w:pPr>
                    <w:jc w:val="both"/>
                    <w:rPr>
                      <w:rFonts w:ascii="Arial Narrow" w:eastAsia="Times New Roman" w:hAnsi="Arial Narrow" w:cs="Calibri"/>
                      <w:sz w:val="20"/>
                      <w:szCs w:val="20"/>
                      <w:lang w:eastAsia="en-US"/>
                    </w:rPr>
                  </w:pP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rsidR="00D033C2" w:rsidRPr="00773307" w:rsidRDefault="00D033C2" w:rsidP="00C26B2D">
                  <w:pPr>
                    <w:jc w:val="both"/>
                    <w:rPr>
                      <w:rFonts w:ascii="Arial Narrow" w:eastAsia="Times New Roman" w:hAnsi="Arial Narrow" w:cs="Calibri"/>
                      <w:sz w:val="20"/>
                      <w:szCs w:val="20"/>
                      <w:lang w:eastAsia="en-US"/>
                    </w:rPr>
                  </w:pP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033C2" w:rsidRPr="00773307" w:rsidRDefault="00D033C2" w:rsidP="00C26B2D">
                  <w:pPr>
                    <w:jc w:val="both"/>
                    <w:rPr>
                      <w:rFonts w:ascii="Arial Narrow" w:eastAsia="Times New Roman" w:hAnsi="Arial Narrow" w:cs="Calibri"/>
                      <w:sz w:val="20"/>
                      <w:szCs w:val="20"/>
                      <w:lang w:eastAsia="en-US"/>
                    </w:rPr>
                  </w:pPr>
                </w:p>
              </w:tc>
            </w:tr>
            <w:tr w:rsidR="00773307" w:rsidRPr="00773307" w:rsidTr="009810B2">
              <w:trPr>
                <w:trHeight w:val="782"/>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9810B2" w:rsidRPr="00773307" w:rsidRDefault="009810B2" w:rsidP="00D033C2">
                  <w:pPr>
                    <w:jc w:val="center"/>
                    <w:rPr>
                      <w:rFonts w:ascii="Arial Narrow" w:eastAsia="Times New Roman" w:hAnsi="Arial Narrow" w:cs="Calibri"/>
                      <w:sz w:val="20"/>
                      <w:szCs w:val="20"/>
                      <w:lang w:eastAsia="en-US"/>
                    </w:rPr>
                  </w:pPr>
                </w:p>
              </w:tc>
              <w:tc>
                <w:tcPr>
                  <w:tcW w:w="4504" w:type="dxa"/>
                  <w:tcBorders>
                    <w:top w:val="single" w:sz="4" w:space="0" w:color="auto"/>
                    <w:left w:val="single" w:sz="4" w:space="0" w:color="auto"/>
                    <w:bottom w:val="single" w:sz="4" w:space="0" w:color="auto"/>
                    <w:right w:val="single" w:sz="4" w:space="0" w:color="auto"/>
                  </w:tcBorders>
                  <w:shd w:val="clear" w:color="auto" w:fill="auto"/>
                </w:tcPr>
                <w:p w:rsidR="009810B2" w:rsidRPr="00773307" w:rsidRDefault="009810B2" w:rsidP="00C26B2D">
                  <w:pPr>
                    <w:jc w:val="both"/>
                    <w:rPr>
                      <w:rFonts w:ascii="Arial Narrow" w:eastAsia="Times New Roman" w:hAnsi="Arial Narrow" w:cs="Calibri"/>
                      <w:b/>
                      <w:bCs/>
                      <w:sz w:val="20"/>
                      <w:szCs w:val="20"/>
                      <w:lang w:eastAsia="en-US"/>
                    </w:rPr>
                  </w:pPr>
                  <w:r w:rsidRPr="00773307">
                    <w:rPr>
                      <w:rFonts w:ascii="Arial Narrow" w:eastAsia="Times New Roman" w:hAnsi="Arial Narrow" w:cs="Calibri"/>
                      <w:b/>
                      <w:sz w:val="22"/>
                      <w:szCs w:val="20"/>
                      <w:lang w:eastAsia="en-US"/>
                    </w:rPr>
                    <w:t>Brand must be mentioned by the bidder:</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9810B2" w:rsidRPr="00773307" w:rsidRDefault="009810B2"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each</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10B2" w:rsidRPr="00773307" w:rsidRDefault="009810B2"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1.00</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rsidR="009810B2" w:rsidRPr="00773307" w:rsidRDefault="009810B2" w:rsidP="00C26B2D">
                  <w:pPr>
                    <w:jc w:val="both"/>
                    <w:rPr>
                      <w:rFonts w:ascii="Arial Narrow" w:eastAsia="Times New Roman" w:hAnsi="Arial Narrow" w:cs="Calibri"/>
                      <w:sz w:val="20"/>
                      <w:szCs w:val="20"/>
                      <w:lang w:eastAsia="en-US"/>
                    </w:rPr>
                  </w:pP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10B2" w:rsidRPr="00773307" w:rsidRDefault="009810B2" w:rsidP="00C26B2D">
                  <w:pPr>
                    <w:jc w:val="both"/>
                    <w:rPr>
                      <w:rFonts w:ascii="Arial Narrow" w:eastAsia="Times New Roman" w:hAnsi="Arial Narrow" w:cs="Calibri"/>
                      <w:sz w:val="20"/>
                      <w:szCs w:val="20"/>
                      <w:lang w:eastAsia="en-US"/>
                    </w:rPr>
                  </w:pPr>
                </w:p>
              </w:tc>
            </w:tr>
            <w:tr w:rsidR="00773307" w:rsidRPr="00773307" w:rsidTr="00773307">
              <w:trPr>
                <w:trHeight w:val="161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10B2" w:rsidRPr="00773307" w:rsidRDefault="009810B2" w:rsidP="00D033C2">
                  <w:pPr>
                    <w:jc w:val="center"/>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5</w:t>
                  </w:r>
                </w:p>
              </w:tc>
              <w:tc>
                <w:tcPr>
                  <w:tcW w:w="4504" w:type="dxa"/>
                  <w:tcBorders>
                    <w:top w:val="single" w:sz="4" w:space="0" w:color="auto"/>
                    <w:left w:val="single" w:sz="4" w:space="0" w:color="auto"/>
                    <w:bottom w:val="single" w:sz="4" w:space="0" w:color="auto"/>
                    <w:right w:val="single" w:sz="4" w:space="0" w:color="auto"/>
                  </w:tcBorders>
                  <w:shd w:val="clear" w:color="auto" w:fill="auto"/>
                  <w:hideMark/>
                </w:tcPr>
                <w:p w:rsidR="009810B2" w:rsidRPr="00773307" w:rsidRDefault="009810B2"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b/>
                      <w:bCs/>
                      <w:sz w:val="20"/>
                      <w:szCs w:val="20"/>
                      <w:lang w:eastAsia="en-US"/>
                    </w:rPr>
                    <w:t xml:space="preserve">Supply and Installation of Automatic Load Transfer Switch Plant </w:t>
                  </w:r>
                  <w:r w:rsidRPr="00773307">
                    <w:rPr>
                      <w:rFonts w:ascii="Arial Narrow" w:eastAsia="Times New Roman" w:hAnsi="Arial Narrow" w:cs="Calibri"/>
                      <w:sz w:val="20"/>
                      <w:szCs w:val="20"/>
                      <w:lang w:eastAsia="en-US"/>
                    </w:rPr>
                    <w:t>complete with</w:t>
                  </w:r>
                  <w:r w:rsidRPr="00773307">
                    <w:rPr>
                      <w:rFonts w:ascii="Arial Narrow" w:eastAsia="Times New Roman" w:hAnsi="Arial Narrow" w:cs="Calibri"/>
                      <w:b/>
                      <w:bCs/>
                      <w:sz w:val="20"/>
                      <w:szCs w:val="20"/>
                      <w:lang w:eastAsia="en-US"/>
                    </w:rPr>
                    <w:t xml:space="preserve"> </w:t>
                  </w:r>
                  <w:r w:rsidRPr="00773307">
                    <w:rPr>
                      <w:rFonts w:ascii="Arial Narrow" w:eastAsia="Times New Roman" w:hAnsi="Arial Narrow" w:cs="Calibri"/>
                      <w:sz w:val="20"/>
                      <w:szCs w:val="20"/>
                      <w:lang w:eastAsia="en-US"/>
                    </w:rPr>
                    <w:t>2 x 400 A / 2 x 250 A three phase 400V, Magnetic contractor, Bus-bar, Electronic relay control ( PCB brand), Timer, indicator etc. Locally factory assemble in 16SWG sheet steel clad dust  or vermin proof, free standing floor mounting spray resin powder coat painted cabinet. Contractor relays, PCB shall couple NEMA/VDE/ IEC/JIS/BSS standard.</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10B2" w:rsidRPr="00773307" w:rsidRDefault="009810B2"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Nos</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10B2" w:rsidRPr="00773307" w:rsidRDefault="009810B2"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1.00</w:t>
                  </w:r>
                </w:p>
              </w:tc>
              <w:tc>
                <w:tcPr>
                  <w:tcW w:w="12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10B2" w:rsidRPr="00773307" w:rsidRDefault="009810B2" w:rsidP="00C26B2D">
                  <w:pPr>
                    <w:jc w:val="both"/>
                    <w:rPr>
                      <w:rFonts w:ascii="Arial Narrow" w:eastAsia="Times New Roman" w:hAnsi="Arial Narrow" w:cs="Calibri"/>
                      <w:sz w:val="20"/>
                      <w:szCs w:val="20"/>
                      <w:lang w:eastAsia="en-US"/>
                    </w:rPr>
                  </w:pP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10B2" w:rsidRPr="00773307" w:rsidRDefault="009810B2" w:rsidP="00C26B2D">
                  <w:pPr>
                    <w:jc w:val="both"/>
                    <w:rPr>
                      <w:rFonts w:ascii="Arial Narrow" w:eastAsia="Times New Roman" w:hAnsi="Arial Narrow" w:cs="Calibri"/>
                      <w:sz w:val="20"/>
                      <w:szCs w:val="20"/>
                      <w:lang w:eastAsia="en-US"/>
                    </w:rPr>
                  </w:pPr>
                </w:p>
              </w:tc>
            </w:tr>
            <w:tr w:rsidR="00773307" w:rsidRPr="00773307" w:rsidTr="00773307">
              <w:trPr>
                <w:trHeight w:val="2236"/>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10B2" w:rsidRPr="00773307" w:rsidRDefault="009810B2" w:rsidP="00D033C2">
                  <w:pPr>
                    <w:jc w:val="center"/>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6</w:t>
                  </w:r>
                </w:p>
              </w:tc>
              <w:tc>
                <w:tcPr>
                  <w:tcW w:w="45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10B2" w:rsidRPr="00773307" w:rsidRDefault="009810B2"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b/>
                      <w:bCs/>
                      <w:sz w:val="20"/>
                      <w:szCs w:val="20"/>
                      <w:lang w:eastAsia="en-US"/>
                    </w:rPr>
                    <w:t>Earthing the electrical installation</w:t>
                  </w:r>
                  <w:r w:rsidRPr="00773307">
                    <w:rPr>
                      <w:rFonts w:ascii="Arial Narrow" w:eastAsia="Times New Roman" w:hAnsi="Arial Narrow" w:cs="Calibri"/>
                      <w:sz w:val="20"/>
                      <w:szCs w:val="20"/>
                      <w:lang w:eastAsia="en-US"/>
                    </w:rPr>
                    <w:t xml:space="preserve"> with 40 mm (1.5") dia G.I. pipe (earth electrode) having 6.35 mm. dia hole across the pipe at 305 mm. interval securely bonded by soldering with 2 nos. of No-2 SWG HDBC earth leads (at the top of the electrode) with its protection by 20 mm. (3/4") dia G.I. pipe up-to plinth level run at a depth of 609.6 mm (2 ft.) below G.L up-to main board to be earthed including necessary connecting copper sockets, bolts, nuts, etc. complete for maintaining earth resistance within 1 ohm.  </w:t>
                  </w:r>
                  <w:r w:rsidRPr="00773307">
                    <w:rPr>
                      <w:rFonts w:ascii="Arial Narrow" w:eastAsia="Times New Roman" w:hAnsi="Arial Narrow" w:cs="Calibri"/>
                      <w:b/>
                      <w:bCs/>
                      <w:sz w:val="20"/>
                      <w:szCs w:val="20"/>
                      <w:lang w:eastAsia="en-US"/>
                    </w:rPr>
                    <w:t>Depth of bottom of main electrode at 37338 mm. (122.5 ft) from GL &amp; length of electrode 36576 mm. (120 ft).</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10B2" w:rsidRPr="00773307" w:rsidRDefault="009810B2"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each</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10B2" w:rsidRPr="00773307" w:rsidRDefault="009810B2"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2.00</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rsidR="009810B2" w:rsidRPr="00773307" w:rsidRDefault="009810B2" w:rsidP="00C26B2D">
                  <w:pPr>
                    <w:jc w:val="both"/>
                    <w:rPr>
                      <w:rFonts w:ascii="Arial Narrow" w:eastAsia="Times New Roman" w:hAnsi="Arial Narrow" w:cs="Calibri"/>
                      <w:sz w:val="20"/>
                      <w:szCs w:val="20"/>
                      <w:lang w:eastAsia="en-US"/>
                    </w:rPr>
                  </w:pP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10B2" w:rsidRPr="00773307" w:rsidRDefault="009810B2" w:rsidP="00C26B2D">
                  <w:pPr>
                    <w:jc w:val="both"/>
                    <w:rPr>
                      <w:rFonts w:ascii="Arial Narrow" w:eastAsia="Times New Roman" w:hAnsi="Arial Narrow" w:cs="Calibri"/>
                      <w:sz w:val="20"/>
                      <w:szCs w:val="20"/>
                      <w:lang w:eastAsia="en-US"/>
                    </w:rPr>
                  </w:pPr>
                </w:p>
              </w:tc>
            </w:tr>
            <w:tr w:rsidR="00773307" w:rsidRPr="00773307" w:rsidTr="00773307">
              <w:trPr>
                <w:trHeight w:val="1902"/>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10B2" w:rsidRPr="00773307" w:rsidRDefault="009810B2" w:rsidP="00D033C2">
                  <w:pPr>
                    <w:jc w:val="center"/>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7</w:t>
                  </w:r>
                </w:p>
              </w:tc>
              <w:tc>
                <w:tcPr>
                  <w:tcW w:w="4504" w:type="dxa"/>
                  <w:tcBorders>
                    <w:top w:val="single" w:sz="4" w:space="0" w:color="auto"/>
                    <w:left w:val="single" w:sz="4" w:space="0" w:color="auto"/>
                    <w:bottom w:val="single" w:sz="4" w:space="0" w:color="auto"/>
                    <w:right w:val="single" w:sz="4" w:space="0" w:color="auto"/>
                  </w:tcBorders>
                  <w:shd w:val="clear" w:color="auto" w:fill="auto"/>
                  <w:hideMark/>
                </w:tcPr>
                <w:p w:rsidR="009810B2" w:rsidRPr="00773307" w:rsidRDefault="009810B2"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xml:space="preserve">Construction of </w:t>
                  </w:r>
                  <w:r w:rsidRPr="00773307">
                    <w:rPr>
                      <w:rFonts w:ascii="Arial Narrow" w:eastAsia="Times New Roman" w:hAnsi="Arial Narrow" w:cs="Calibri"/>
                      <w:b/>
                      <w:bCs/>
                      <w:sz w:val="20"/>
                      <w:szCs w:val="20"/>
                      <w:lang w:eastAsia="en-US"/>
                    </w:rPr>
                    <w:t>earthing inspection pit</w:t>
                  </w:r>
                  <w:r w:rsidRPr="00773307">
                    <w:rPr>
                      <w:rFonts w:ascii="Arial Narrow" w:eastAsia="Times New Roman" w:hAnsi="Arial Narrow" w:cs="Calibri"/>
                      <w:sz w:val="20"/>
                      <w:szCs w:val="20"/>
                      <w:lang w:eastAsia="en-US"/>
                    </w:rPr>
                    <w:t xml:space="preserve"> inside measurement 600 mm x 600 mm with 250 mm thick brick in cement mortar (1:4) with 100mm thick RCC top slab (1:2:4) with 1% re-enforcement 450 mm dia water sealed CI man-hole cover with locking arrangement including necessary earth works, site filling and one brick flat soling 75 mm thick (1:3:6) base concrete for making inlet channel &amp; 12mm thick (1:2) cement plaster with neat finishing etc. all complete up to a depth of .75 meter.</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10B2" w:rsidRPr="00773307" w:rsidRDefault="009810B2"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each</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10B2" w:rsidRPr="00773307" w:rsidRDefault="009810B2"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2.00</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rsidR="009810B2" w:rsidRPr="00773307" w:rsidRDefault="009810B2" w:rsidP="00C26B2D">
                  <w:pPr>
                    <w:jc w:val="both"/>
                    <w:rPr>
                      <w:rFonts w:ascii="Arial Narrow" w:eastAsia="Times New Roman" w:hAnsi="Arial Narrow" w:cs="Calibri"/>
                      <w:sz w:val="20"/>
                      <w:szCs w:val="20"/>
                      <w:lang w:eastAsia="en-US"/>
                    </w:rPr>
                  </w:pP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10B2" w:rsidRPr="00773307" w:rsidRDefault="009810B2" w:rsidP="00C26B2D">
                  <w:pPr>
                    <w:jc w:val="both"/>
                    <w:rPr>
                      <w:rFonts w:ascii="Arial Narrow" w:eastAsia="Times New Roman" w:hAnsi="Arial Narrow" w:cs="Calibri"/>
                      <w:sz w:val="20"/>
                      <w:szCs w:val="20"/>
                      <w:lang w:eastAsia="en-US"/>
                    </w:rPr>
                  </w:pPr>
                </w:p>
              </w:tc>
            </w:tr>
            <w:tr w:rsidR="00773307" w:rsidRPr="00773307" w:rsidTr="00773307">
              <w:trPr>
                <w:trHeight w:val="1009"/>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10B2" w:rsidRPr="00773307" w:rsidRDefault="009810B2" w:rsidP="00D033C2">
                  <w:pPr>
                    <w:jc w:val="center"/>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8</w:t>
                  </w:r>
                </w:p>
              </w:tc>
              <w:tc>
                <w:tcPr>
                  <w:tcW w:w="45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10B2" w:rsidRPr="00773307" w:rsidRDefault="009810B2"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xml:space="preserve"> Providing &amp; fixing 25.4 (1”) dia. 457 mm ( 1.5 ft) long </w:t>
                  </w:r>
                  <w:r w:rsidRPr="00773307">
                    <w:rPr>
                      <w:rFonts w:ascii="Arial Narrow" w:eastAsia="Times New Roman" w:hAnsi="Arial Narrow" w:cs="Calibri"/>
                      <w:b/>
                      <w:bCs/>
                      <w:sz w:val="20"/>
                      <w:szCs w:val="20"/>
                      <w:lang w:eastAsia="en-US"/>
                    </w:rPr>
                    <w:t>Solid Copper Rod</w:t>
                  </w:r>
                  <w:r w:rsidRPr="00773307">
                    <w:rPr>
                      <w:rFonts w:ascii="Arial Narrow" w:eastAsia="Times New Roman" w:hAnsi="Arial Narrow" w:cs="Calibri"/>
                      <w:sz w:val="20"/>
                      <w:szCs w:val="20"/>
                      <w:lang w:eastAsia="en-US"/>
                    </w:rPr>
                    <w:t xml:space="preserve"> with sharp top end for arresting lightning securely bonded with 6.6 mm thick 150 mm x 150 mm copper base plate to be recessed in wall complete with nuts bolts CC works etc.</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10B2" w:rsidRPr="00773307" w:rsidRDefault="009810B2"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Set</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10B2" w:rsidRPr="00773307" w:rsidRDefault="009810B2"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2.00</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rsidR="009810B2" w:rsidRPr="00773307" w:rsidRDefault="009810B2" w:rsidP="00C26B2D">
                  <w:pPr>
                    <w:jc w:val="both"/>
                    <w:rPr>
                      <w:rFonts w:ascii="Arial Narrow" w:eastAsia="Times New Roman" w:hAnsi="Arial Narrow" w:cs="Calibri"/>
                      <w:sz w:val="20"/>
                      <w:szCs w:val="20"/>
                      <w:lang w:eastAsia="en-US"/>
                    </w:rPr>
                  </w:pP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10B2" w:rsidRPr="00773307" w:rsidRDefault="009810B2" w:rsidP="00C26B2D">
                  <w:pPr>
                    <w:jc w:val="both"/>
                    <w:rPr>
                      <w:rFonts w:ascii="Arial Narrow" w:eastAsia="Times New Roman" w:hAnsi="Arial Narrow" w:cs="Calibri"/>
                      <w:sz w:val="20"/>
                      <w:szCs w:val="20"/>
                      <w:lang w:eastAsia="en-US"/>
                    </w:rPr>
                  </w:pPr>
                </w:p>
              </w:tc>
            </w:tr>
            <w:tr w:rsidR="00773307" w:rsidRPr="00773307" w:rsidTr="00AC798E">
              <w:trPr>
                <w:trHeight w:val="1036"/>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10B2" w:rsidRPr="00773307" w:rsidRDefault="009810B2" w:rsidP="00D033C2">
                  <w:pPr>
                    <w:jc w:val="center"/>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lastRenderedPageBreak/>
                    <w:t>9</w:t>
                  </w:r>
                </w:p>
              </w:tc>
              <w:tc>
                <w:tcPr>
                  <w:tcW w:w="45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10B2" w:rsidRPr="00773307" w:rsidRDefault="009810B2"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Providing and drawing No 2.10 SWG G.I hard drawn bare Copper Wire in overhead line at proper sag complete with necessary binding wire as required as per direction of the Engineer in charge. H.D.B.C. Copper Wire.</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10B2" w:rsidRPr="00773307" w:rsidRDefault="009810B2"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kg</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10B2" w:rsidRPr="00773307" w:rsidRDefault="009810B2"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50.00</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10B2" w:rsidRPr="00773307" w:rsidRDefault="009810B2"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857.000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10B2" w:rsidRPr="00773307" w:rsidRDefault="009810B2"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42850.000</w:t>
                  </w:r>
                </w:p>
              </w:tc>
            </w:tr>
            <w:tr w:rsidR="00773307" w:rsidRPr="00773307" w:rsidTr="00773307">
              <w:trPr>
                <w:trHeight w:val="1196"/>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10B2" w:rsidRPr="00773307" w:rsidRDefault="009810B2" w:rsidP="00D033C2">
                  <w:pPr>
                    <w:jc w:val="center"/>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10</w:t>
                  </w:r>
                </w:p>
              </w:tc>
              <w:tc>
                <w:tcPr>
                  <w:tcW w:w="4504" w:type="dxa"/>
                  <w:tcBorders>
                    <w:top w:val="single" w:sz="4" w:space="0" w:color="auto"/>
                    <w:left w:val="single" w:sz="4" w:space="0" w:color="auto"/>
                    <w:bottom w:val="single" w:sz="4" w:space="0" w:color="auto"/>
                    <w:right w:val="single" w:sz="4" w:space="0" w:color="auto"/>
                  </w:tcBorders>
                  <w:shd w:val="clear" w:color="auto" w:fill="auto"/>
                  <w:hideMark/>
                </w:tcPr>
                <w:p w:rsidR="009810B2" w:rsidRPr="00773307" w:rsidRDefault="009810B2"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xml:space="preserve">Supply &amp; fixing the following capacities </w:t>
                  </w:r>
                  <w:r w:rsidRPr="00773307">
                    <w:rPr>
                      <w:rFonts w:ascii="Arial Narrow" w:eastAsia="Times New Roman" w:hAnsi="Arial Narrow" w:cs="Calibri"/>
                      <w:b/>
                      <w:bCs/>
                      <w:sz w:val="20"/>
                      <w:szCs w:val="20"/>
                      <w:lang w:eastAsia="en-US"/>
                    </w:rPr>
                    <w:t>Carbon-di-Oxide</w:t>
                  </w:r>
                  <w:r w:rsidRPr="00773307">
                    <w:rPr>
                      <w:rFonts w:ascii="Arial Narrow" w:eastAsia="Times New Roman" w:hAnsi="Arial Narrow" w:cs="Calibri"/>
                      <w:sz w:val="20"/>
                      <w:szCs w:val="20"/>
                      <w:lang w:eastAsia="en-US"/>
                    </w:rPr>
                    <w:t xml:space="preserve"> type fire extinguisher suitable for repeated use complete with wall bracket, discharge nozzle etc. as per sample accepted &amp; approved by the </w:t>
                  </w:r>
                  <w:r w:rsidR="00B224A4" w:rsidRPr="00773307">
                    <w:rPr>
                      <w:rFonts w:ascii="Arial Narrow" w:eastAsia="Times New Roman" w:hAnsi="Arial Narrow" w:cs="Calibri"/>
                      <w:sz w:val="20"/>
                      <w:szCs w:val="20"/>
                      <w:lang w:eastAsia="en-US"/>
                    </w:rPr>
                    <w:t>Engineering-in-charge</w:t>
                  </w:r>
                  <w:r w:rsidRPr="00773307">
                    <w:rPr>
                      <w:rFonts w:ascii="Arial Narrow" w:eastAsia="Times New Roman" w:hAnsi="Arial Narrow" w:cs="Calibri"/>
                      <w:sz w:val="20"/>
                      <w:szCs w:val="20"/>
                      <w:lang w:eastAsia="en-US"/>
                    </w:rPr>
                    <w:t xml:space="preserve">. </w:t>
                  </w:r>
                  <w:r w:rsidRPr="00773307">
                    <w:rPr>
                      <w:rFonts w:ascii="Arial Narrow" w:eastAsia="Times New Roman" w:hAnsi="Arial Narrow" w:cs="Calibri"/>
                      <w:b/>
                      <w:bCs/>
                      <w:sz w:val="20"/>
                      <w:szCs w:val="20"/>
                      <w:lang w:eastAsia="en-US"/>
                    </w:rPr>
                    <w:t>Fire Extinguisher 5 Kg. capacity.</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9810B2" w:rsidRPr="00773307" w:rsidRDefault="009810B2" w:rsidP="00C26B2D">
                  <w:pPr>
                    <w:jc w:val="both"/>
                    <w:rPr>
                      <w:rFonts w:ascii="Arial Narrow" w:eastAsia="Times New Roman" w:hAnsi="Arial Narrow" w:cs="Calibri"/>
                      <w:sz w:val="20"/>
                      <w:szCs w:val="20"/>
                      <w:lang w:eastAsia="en-US"/>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10B2" w:rsidRPr="00773307" w:rsidRDefault="009810B2" w:rsidP="00C26B2D">
                  <w:pPr>
                    <w:jc w:val="both"/>
                    <w:rPr>
                      <w:rFonts w:ascii="Arial Narrow" w:eastAsia="Times New Roman" w:hAnsi="Arial Narrow" w:cs="Calibri"/>
                      <w:sz w:val="20"/>
                      <w:szCs w:val="20"/>
                      <w:lang w:eastAsia="en-US"/>
                    </w:rPr>
                  </w:pP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rsidR="009810B2" w:rsidRPr="00773307" w:rsidRDefault="009810B2" w:rsidP="00C26B2D">
                  <w:pPr>
                    <w:jc w:val="both"/>
                    <w:rPr>
                      <w:rFonts w:ascii="Arial Narrow" w:eastAsia="Times New Roman" w:hAnsi="Arial Narrow" w:cs="Calibri"/>
                      <w:sz w:val="20"/>
                      <w:szCs w:val="20"/>
                      <w:lang w:eastAsia="en-US"/>
                    </w:rPr>
                  </w:pP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10B2" w:rsidRPr="00773307" w:rsidRDefault="009810B2" w:rsidP="00C26B2D">
                  <w:pPr>
                    <w:jc w:val="both"/>
                    <w:rPr>
                      <w:rFonts w:ascii="Arial Narrow" w:eastAsia="Times New Roman" w:hAnsi="Arial Narrow" w:cs="Calibri"/>
                      <w:sz w:val="20"/>
                      <w:szCs w:val="20"/>
                      <w:lang w:eastAsia="en-US"/>
                    </w:rPr>
                  </w:pPr>
                </w:p>
              </w:tc>
            </w:tr>
            <w:tr w:rsidR="00773307" w:rsidRPr="00773307" w:rsidTr="005658C1">
              <w:trPr>
                <w:trHeight w:val="620"/>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73307" w:rsidRPr="00773307" w:rsidRDefault="00773307" w:rsidP="00D033C2">
                  <w:pPr>
                    <w:jc w:val="center"/>
                    <w:rPr>
                      <w:rFonts w:ascii="Arial Narrow" w:eastAsia="Times New Roman" w:hAnsi="Arial Narrow" w:cs="Calibri"/>
                      <w:sz w:val="20"/>
                      <w:szCs w:val="20"/>
                      <w:lang w:eastAsia="en-US"/>
                    </w:rPr>
                  </w:pPr>
                </w:p>
              </w:tc>
              <w:tc>
                <w:tcPr>
                  <w:tcW w:w="4504" w:type="dxa"/>
                  <w:tcBorders>
                    <w:top w:val="single" w:sz="4" w:space="0" w:color="auto"/>
                    <w:left w:val="single" w:sz="4" w:space="0" w:color="auto"/>
                    <w:bottom w:val="single" w:sz="4" w:space="0" w:color="auto"/>
                    <w:right w:val="single" w:sz="4" w:space="0" w:color="auto"/>
                  </w:tcBorders>
                  <w:shd w:val="clear" w:color="auto" w:fill="auto"/>
                </w:tcPr>
                <w:p w:rsidR="00773307" w:rsidRPr="00773307" w:rsidRDefault="00773307" w:rsidP="00C26B2D">
                  <w:pPr>
                    <w:jc w:val="both"/>
                    <w:rPr>
                      <w:rFonts w:ascii="Arial Narrow" w:eastAsia="Times New Roman" w:hAnsi="Arial Narrow" w:cs="Calibri"/>
                      <w:b/>
                      <w:bCs/>
                      <w:sz w:val="20"/>
                      <w:szCs w:val="20"/>
                      <w:lang w:eastAsia="en-US"/>
                    </w:rPr>
                  </w:pPr>
                  <w:r w:rsidRPr="00773307">
                    <w:rPr>
                      <w:rFonts w:ascii="Arial Narrow" w:eastAsia="Times New Roman" w:hAnsi="Arial Narrow" w:cs="Calibri"/>
                      <w:b/>
                      <w:sz w:val="22"/>
                      <w:szCs w:val="20"/>
                      <w:lang w:eastAsia="en-US"/>
                    </w:rPr>
                    <w:t>Brand must be mentioned by the bidder:</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773307" w:rsidRPr="00773307" w:rsidRDefault="00773307"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each</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3307" w:rsidRPr="00773307" w:rsidRDefault="00773307"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4.00</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rsidR="00773307" w:rsidRPr="00773307" w:rsidRDefault="00773307" w:rsidP="002E5593">
                  <w:pPr>
                    <w:jc w:val="both"/>
                    <w:rPr>
                      <w:rFonts w:ascii="Arial Narrow" w:eastAsia="Times New Roman" w:hAnsi="Arial Narrow" w:cs="Calibri"/>
                      <w:sz w:val="20"/>
                      <w:szCs w:val="20"/>
                      <w:lang w:eastAsia="en-US"/>
                    </w:rPr>
                  </w:pP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3307" w:rsidRPr="00773307" w:rsidRDefault="00773307" w:rsidP="002E5593">
                  <w:pPr>
                    <w:jc w:val="both"/>
                    <w:rPr>
                      <w:rFonts w:ascii="Arial Narrow" w:eastAsia="Times New Roman" w:hAnsi="Arial Narrow" w:cs="Calibri"/>
                      <w:sz w:val="20"/>
                      <w:szCs w:val="20"/>
                      <w:lang w:eastAsia="en-US"/>
                    </w:rPr>
                  </w:pPr>
                </w:p>
              </w:tc>
            </w:tr>
            <w:tr w:rsidR="00773307" w:rsidRPr="00773307" w:rsidTr="00AC798E">
              <w:trPr>
                <w:trHeight w:val="331"/>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5228" w:rsidRPr="00773307" w:rsidRDefault="00695228" w:rsidP="00D033C2">
                  <w:pPr>
                    <w:jc w:val="center"/>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w:t>
                  </w:r>
                </w:p>
              </w:tc>
              <w:tc>
                <w:tcPr>
                  <w:tcW w:w="4504" w:type="dxa"/>
                  <w:tcBorders>
                    <w:top w:val="single" w:sz="4" w:space="0" w:color="auto"/>
                    <w:left w:val="single" w:sz="4" w:space="0" w:color="auto"/>
                    <w:bottom w:val="single" w:sz="4" w:space="0" w:color="auto"/>
                    <w:right w:val="single" w:sz="4" w:space="0" w:color="auto"/>
                  </w:tcBorders>
                  <w:shd w:val="clear" w:color="auto" w:fill="auto"/>
                  <w:hideMark/>
                </w:tcPr>
                <w:p w:rsidR="00695228" w:rsidRPr="00773307" w:rsidRDefault="00695228" w:rsidP="00C26B2D">
                  <w:pPr>
                    <w:jc w:val="both"/>
                    <w:rPr>
                      <w:rFonts w:ascii="Arial Narrow" w:eastAsia="Times New Roman" w:hAnsi="Arial Narrow" w:cs="Calibri"/>
                      <w:b/>
                      <w:bCs/>
                      <w:sz w:val="20"/>
                      <w:szCs w:val="20"/>
                      <w:u w:val="single"/>
                      <w:lang w:eastAsia="en-US"/>
                    </w:rPr>
                  </w:pPr>
                  <w:r w:rsidRPr="00773307">
                    <w:rPr>
                      <w:rFonts w:ascii="Arial Narrow" w:eastAsia="Times New Roman" w:hAnsi="Arial Narrow" w:cs="Calibri"/>
                      <w:b/>
                      <w:bCs/>
                      <w:sz w:val="20"/>
                      <w:szCs w:val="20"/>
                      <w:u w:val="single"/>
                      <w:lang w:eastAsia="en-US"/>
                    </w:rPr>
                    <w:t>Underground wiring (NYY) (through PVC pipe)</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w:t>
                  </w:r>
                </w:p>
              </w:tc>
            </w:tr>
            <w:tr w:rsidR="00773307" w:rsidRPr="00773307" w:rsidTr="00AC798E">
              <w:trPr>
                <w:trHeight w:val="2344"/>
              </w:trPr>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5228" w:rsidRPr="00773307" w:rsidRDefault="00695228" w:rsidP="00D033C2">
                  <w:pPr>
                    <w:jc w:val="center"/>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11</w:t>
                  </w:r>
                </w:p>
              </w:tc>
              <w:tc>
                <w:tcPr>
                  <w:tcW w:w="4504" w:type="dxa"/>
                  <w:tcBorders>
                    <w:top w:val="single" w:sz="4" w:space="0" w:color="auto"/>
                    <w:left w:val="single" w:sz="4" w:space="0" w:color="auto"/>
                    <w:bottom w:val="single" w:sz="4" w:space="0" w:color="auto"/>
                    <w:right w:val="single" w:sz="4" w:space="0" w:color="auto"/>
                  </w:tcBorders>
                  <w:shd w:val="clear" w:color="auto" w:fill="auto"/>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xml:space="preserve">Providing &amp; laying of the following PVC insulated &amp; sheathed cable  (NYY) / (XLPE)  insulated &amp; PVC sheathed cable (2XY) with PVC insulated Green / White colour ECC wire (BYA) connecting at both ends, through PVC pipe &amp; accessories in the following manner. All electrical contacts shall be of brass / copper connected through connector or soldering (no twisting shall be allowed) and cables shall be manufactured and tested according to relevant IEC / BDS /  BS /  VDE  standards and as per detailed specification mentioned in </w:t>
                  </w:r>
                  <w:r w:rsidRPr="00773307">
                    <w:rPr>
                      <w:rFonts w:ascii="Arial Narrow" w:eastAsia="Times New Roman" w:hAnsi="Arial Narrow" w:cs="Calibri"/>
                      <w:b/>
                      <w:bCs/>
                      <w:sz w:val="20"/>
                      <w:szCs w:val="20"/>
                      <w:lang w:eastAsia="en-US"/>
                    </w:rPr>
                    <w:t>Annexure-1</w:t>
                  </w:r>
                  <w:r w:rsidRPr="00773307">
                    <w:rPr>
                      <w:rFonts w:ascii="Arial Narrow" w:eastAsia="Times New Roman" w:hAnsi="Arial Narrow" w:cs="Calibri"/>
                      <w:sz w:val="20"/>
                      <w:szCs w:val="20"/>
                      <w:lang w:eastAsia="en-US"/>
                    </w:rPr>
                    <w:t>. The work shall be carried out as per direction &amp; approval of the Engineer.</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w:t>
                  </w:r>
                </w:p>
              </w:tc>
            </w:tr>
            <w:tr w:rsidR="00773307" w:rsidRPr="00773307" w:rsidTr="00AC798E">
              <w:trPr>
                <w:trHeight w:val="748"/>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95228" w:rsidRPr="00773307" w:rsidRDefault="00695228" w:rsidP="00D033C2">
                  <w:pPr>
                    <w:rPr>
                      <w:rFonts w:ascii="Arial Narrow" w:eastAsia="Times New Roman" w:hAnsi="Arial Narrow" w:cs="Calibri"/>
                      <w:sz w:val="20"/>
                      <w:szCs w:val="20"/>
                      <w:lang w:eastAsia="en-US"/>
                    </w:rPr>
                  </w:pPr>
                </w:p>
              </w:tc>
              <w:tc>
                <w:tcPr>
                  <w:tcW w:w="4504" w:type="dxa"/>
                  <w:tcBorders>
                    <w:top w:val="single" w:sz="4" w:space="0" w:color="auto"/>
                    <w:left w:val="single" w:sz="4" w:space="0" w:color="auto"/>
                    <w:bottom w:val="single" w:sz="4" w:space="0" w:color="auto"/>
                    <w:right w:val="single" w:sz="4" w:space="0" w:color="auto"/>
                  </w:tcBorders>
                  <w:shd w:val="clear" w:color="auto" w:fill="auto"/>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xml:space="preserve">In pucca floor through PVC pipe by cutting trench of necessary size and mending the damages good by brick soling, 75 mm (1:2:4) CC work with neat cement finishing etc. </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w:t>
                  </w:r>
                </w:p>
              </w:tc>
            </w:tr>
            <w:tr w:rsidR="00773307" w:rsidRPr="00773307" w:rsidTr="002A3622">
              <w:trPr>
                <w:trHeight w:val="757"/>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95228" w:rsidRPr="00773307" w:rsidRDefault="00695228" w:rsidP="00D033C2">
                  <w:pPr>
                    <w:rPr>
                      <w:rFonts w:ascii="Arial Narrow" w:eastAsia="Times New Roman" w:hAnsi="Arial Narrow" w:cs="Calibri"/>
                      <w:sz w:val="20"/>
                      <w:szCs w:val="20"/>
                      <w:lang w:eastAsia="en-US"/>
                    </w:rPr>
                  </w:pPr>
                </w:p>
              </w:tc>
              <w:tc>
                <w:tcPr>
                  <w:tcW w:w="4504" w:type="dxa"/>
                  <w:tcBorders>
                    <w:top w:val="single" w:sz="4" w:space="0" w:color="auto"/>
                    <w:left w:val="single" w:sz="4" w:space="0" w:color="auto"/>
                    <w:bottom w:val="single" w:sz="4" w:space="0" w:color="auto"/>
                    <w:right w:val="single" w:sz="4" w:space="0" w:color="auto"/>
                  </w:tcBorders>
                  <w:shd w:val="clear" w:color="auto" w:fill="auto"/>
                  <w:hideMark/>
                </w:tcPr>
                <w:p w:rsidR="00695228" w:rsidRPr="00773307" w:rsidRDefault="00695228" w:rsidP="00C26B2D">
                  <w:pPr>
                    <w:jc w:val="both"/>
                    <w:rPr>
                      <w:rFonts w:ascii="Arial Narrow" w:eastAsia="Times New Roman" w:hAnsi="Arial Narrow" w:cs="Calibri"/>
                      <w:b/>
                      <w:bCs/>
                      <w:sz w:val="20"/>
                      <w:szCs w:val="20"/>
                      <w:lang w:eastAsia="en-US"/>
                    </w:rPr>
                  </w:pPr>
                  <w:r w:rsidRPr="00773307">
                    <w:rPr>
                      <w:rFonts w:ascii="Arial Narrow" w:eastAsia="Times New Roman" w:hAnsi="Arial Narrow" w:cs="Calibri"/>
                      <w:b/>
                      <w:bCs/>
                      <w:sz w:val="20"/>
                      <w:szCs w:val="20"/>
                      <w:lang w:eastAsia="en-US"/>
                    </w:rPr>
                    <w:t>Cable manufacturer(s) must have valid test certificate from internationally accrediated laboratory (like CPRI, KEMA etc) accepted / approved by the Engineer</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rsidR="00695228" w:rsidRPr="00773307" w:rsidRDefault="00695228" w:rsidP="00C26B2D">
                  <w:pPr>
                    <w:jc w:val="both"/>
                    <w:rPr>
                      <w:rFonts w:ascii="Arial Narrow" w:eastAsia="Times New Roman" w:hAnsi="Arial Narrow" w:cs="Calibri"/>
                      <w:sz w:val="20"/>
                      <w:szCs w:val="20"/>
                      <w:lang w:eastAsia="en-US"/>
                    </w:rPr>
                  </w:pP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228" w:rsidRPr="00773307" w:rsidRDefault="00695228" w:rsidP="00C26B2D">
                  <w:pPr>
                    <w:jc w:val="both"/>
                    <w:rPr>
                      <w:rFonts w:ascii="Arial Narrow" w:eastAsia="Times New Roman" w:hAnsi="Arial Narrow" w:cs="Calibri"/>
                      <w:sz w:val="20"/>
                      <w:szCs w:val="20"/>
                      <w:lang w:eastAsia="en-US"/>
                    </w:rPr>
                  </w:pPr>
                </w:p>
              </w:tc>
            </w:tr>
            <w:tr w:rsidR="00773307" w:rsidRPr="00773307" w:rsidTr="002A3622">
              <w:trPr>
                <w:trHeight w:val="69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5228" w:rsidRPr="00773307" w:rsidRDefault="00695228" w:rsidP="00D033C2">
                  <w:pPr>
                    <w:jc w:val="center"/>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11.1</w:t>
                  </w:r>
                </w:p>
              </w:tc>
              <w:tc>
                <w:tcPr>
                  <w:tcW w:w="4504" w:type="dxa"/>
                  <w:tcBorders>
                    <w:top w:val="single" w:sz="4" w:space="0" w:color="auto"/>
                    <w:left w:val="single" w:sz="4" w:space="0" w:color="auto"/>
                    <w:bottom w:val="single" w:sz="4" w:space="0" w:color="auto"/>
                    <w:right w:val="single" w:sz="4" w:space="0" w:color="auto"/>
                  </w:tcBorders>
                  <w:shd w:val="clear" w:color="auto" w:fill="auto"/>
                  <w:noWrap/>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1C-4x16 sqmm (NYY) with 16 sqmm (BYA) ECC wire through PVC pipe of minimum inner dia 50 mm having wall thickness of 2.5 mm</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meter</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50.00</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rsidR="00695228" w:rsidRPr="00773307" w:rsidRDefault="00695228" w:rsidP="00C26B2D">
                  <w:pPr>
                    <w:jc w:val="both"/>
                    <w:rPr>
                      <w:rFonts w:ascii="Arial Narrow" w:eastAsia="Times New Roman" w:hAnsi="Arial Narrow" w:cs="Calibri"/>
                      <w:sz w:val="20"/>
                      <w:szCs w:val="20"/>
                      <w:lang w:eastAsia="en-US"/>
                    </w:rPr>
                  </w:pP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228" w:rsidRPr="00773307" w:rsidRDefault="00695228" w:rsidP="00C26B2D">
                  <w:pPr>
                    <w:jc w:val="both"/>
                    <w:rPr>
                      <w:rFonts w:ascii="Arial Narrow" w:eastAsia="Times New Roman" w:hAnsi="Arial Narrow" w:cs="Calibri"/>
                      <w:sz w:val="20"/>
                      <w:szCs w:val="20"/>
                      <w:lang w:eastAsia="en-US"/>
                    </w:rPr>
                  </w:pPr>
                </w:p>
              </w:tc>
            </w:tr>
            <w:tr w:rsidR="00773307" w:rsidRPr="00773307" w:rsidTr="002A3622">
              <w:trPr>
                <w:trHeight w:val="676"/>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5228" w:rsidRPr="00773307" w:rsidRDefault="00695228" w:rsidP="00D033C2">
                  <w:pPr>
                    <w:jc w:val="center"/>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11.2</w:t>
                  </w:r>
                </w:p>
              </w:tc>
              <w:tc>
                <w:tcPr>
                  <w:tcW w:w="4504" w:type="dxa"/>
                  <w:tcBorders>
                    <w:top w:val="single" w:sz="4" w:space="0" w:color="auto"/>
                    <w:left w:val="single" w:sz="4" w:space="0" w:color="auto"/>
                    <w:bottom w:val="single" w:sz="4" w:space="0" w:color="auto"/>
                    <w:right w:val="single" w:sz="4" w:space="0" w:color="auto"/>
                  </w:tcBorders>
                  <w:shd w:val="clear" w:color="auto" w:fill="auto"/>
                  <w:noWrap/>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1C-4x25 sqmm (NYY) with 16 sqmm (BYA) ECC wire through PVC pipe of minimum inner dia 50 mm having wall thickness of 2.5 mm</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meter</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100.00</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rsidR="00695228" w:rsidRPr="00773307" w:rsidRDefault="00695228" w:rsidP="00C26B2D">
                  <w:pPr>
                    <w:jc w:val="both"/>
                    <w:rPr>
                      <w:rFonts w:ascii="Arial Narrow" w:eastAsia="Times New Roman" w:hAnsi="Arial Narrow" w:cs="Calibri"/>
                      <w:sz w:val="20"/>
                      <w:szCs w:val="20"/>
                      <w:lang w:eastAsia="en-US"/>
                    </w:rPr>
                  </w:pP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228" w:rsidRPr="00773307" w:rsidRDefault="00695228" w:rsidP="00C26B2D">
                  <w:pPr>
                    <w:jc w:val="both"/>
                    <w:rPr>
                      <w:rFonts w:ascii="Arial Narrow" w:eastAsia="Times New Roman" w:hAnsi="Arial Narrow" w:cs="Calibri"/>
                      <w:sz w:val="20"/>
                      <w:szCs w:val="20"/>
                      <w:lang w:eastAsia="en-US"/>
                    </w:rPr>
                  </w:pPr>
                </w:p>
              </w:tc>
            </w:tr>
            <w:tr w:rsidR="00773307" w:rsidRPr="00773307" w:rsidTr="002A3622">
              <w:trPr>
                <w:trHeight w:val="666"/>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5228" w:rsidRPr="00773307" w:rsidRDefault="00695228" w:rsidP="00D033C2">
                  <w:pPr>
                    <w:jc w:val="center"/>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11.3</w:t>
                  </w:r>
                </w:p>
              </w:tc>
              <w:tc>
                <w:tcPr>
                  <w:tcW w:w="4504" w:type="dxa"/>
                  <w:tcBorders>
                    <w:top w:val="single" w:sz="4" w:space="0" w:color="auto"/>
                    <w:left w:val="single" w:sz="4" w:space="0" w:color="auto"/>
                    <w:bottom w:val="single" w:sz="4" w:space="0" w:color="auto"/>
                    <w:right w:val="single" w:sz="4" w:space="0" w:color="auto"/>
                  </w:tcBorders>
                  <w:shd w:val="clear" w:color="auto" w:fill="auto"/>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1C-4x185 sqmm (NYY) with 95 sqmm (BYA) ECC wire through PVC pipe of minimum inner dia 100 mm having wall thickness of 3.4 mm</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meter</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45.00</w:t>
                  </w:r>
                </w:p>
              </w:tc>
              <w:tc>
                <w:tcPr>
                  <w:tcW w:w="12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228" w:rsidRPr="00773307" w:rsidRDefault="00695228" w:rsidP="00C26B2D">
                  <w:pPr>
                    <w:jc w:val="both"/>
                    <w:rPr>
                      <w:rFonts w:ascii="Arial Narrow" w:eastAsia="Times New Roman" w:hAnsi="Arial Narrow" w:cs="Calibri"/>
                      <w:sz w:val="20"/>
                      <w:szCs w:val="20"/>
                      <w:lang w:eastAsia="en-US"/>
                    </w:rPr>
                  </w:pP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228" w:rsidRPr="00773307" w:rsidRDefault="00695228" w:rsidP="00C26B2D">
                  <w:pPr>
                    <w:jc w:val="both"/>
                    <w:rPr>
                      <w:rFonts w:ascii="Arial Narrow" w:eastAsia="Times New Roman" w:hAnsi="Arial Narrow" w:cs="Calibri"/>
                      <w:sz w:val="20"/>
                      <w:szCs w:val="20"/>
                      <w:lang w:eastAsia="en-US"/>
                    </w:rPr>
                  </w:pPr>
                </w:p>
              </w:tc>
            </w:tr>
            <w:tr w:rsidR="00773307" w:rsidRPr="00773307" w:rsidTr="002A3622">
              <w:trPr>
                <w:trHeight w:val="661"/>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5228" w:rsidRPr="00773307" w:rsidRDefault="00695228" w:rsidP="00D033C2">
                  <w:pPr>
                    <w:jc w:val="center"/>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12</w:t>
                  </w:r>
                </w:p>
              </w:tc>
              <w:tc>
                <w:tcPr>
                  <w:tcW w:w="45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xml:space="preserve">HEAT SHRINKABLE KIT FOR Installation of cable kit. Approved by the Engineering-in-charge. </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Lot</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1.00</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rsidR="00695228" w:rsidRPr="00773307" w:rsidRDefault="00695228" w:rsidP="00C26B2D">
                  <w:pPr>
                    <w:jc w:val="both"/>
                    <w:rPr>
                      <w:rFonts w:ascii="Arial Narrow" w:eastAsia="Times New Roman" w:hAnsi="Arial Narrow" w:cs="Calibri"/>
                      <w:sz w:val="20"/>
                      <w:szCs w:val="20"/>
                      <w:lang w:eastAsia="en-US"/>
                    </w:rPr>
                  </w:pP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228" w:rsidRPr="00773307" w:rsidRDefault="00695228" w:rsidP="00C26B2D">
                  <w:pPr>
                    <w:jc w:val="both"/>
                    <w:rPr>
                      <w:rFonts w:ascii="Arial Narrow" w:eastAsia="Times New Roman" w:hAnsi="Arial Narrow" w:cs="Calibri"/>
                      <w:sz w:val="20"/>
                      <w:szCs w:val="20"/>
                      <w:lang w:eastAsia="en-US"/>
                    </w:rPr>
                  </w:pPr>
                </w:p>
              </w:tc>
            </w:tr>
            <w:tr w:rsidR="00773307" w:rsidRPr="00773307" w:rsidTr="002A3622">
              <w:trPr>
                <w:trHeight w:val="661"/>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5228" w:rsidRPr="00773307" w:rsidRDefault="00695228" w:rsidP="00D033C2">
                  <w:pPr>
                    <w:jc w:val="center"/>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13</w:t>
                  </w:r>
                </w:p>
              </w:tc>
              <w:tc>
                <w:tcPr>
                  <w:tcW w:w="45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xml:space="preserve">CABLE LUGS SUITABLE FOR Installation of cable lugs. Approved by the Engineering-in-charge. </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Lot</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1.00</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rsidR="00695228" w:rsidRPr="00773307" w:rsidRDefault="00695228" w:rsidP="00C26B2D">
                  <w:pPr>
                    <w:jc w:val="both"/>
                    <w:rPr>
                      <w:rFonts w:ascii="Arial Narrow" w:eastAsia="Times New Roman" w:hAnsi="Arial Narrow" w:cs="Calibri"/>
                      <w:sz w:val="20"/>
                      <w:szCs w:val="20"/>
                      <w:lang w:eastAsia="en-US"/>
                    </w:rPr>
                  </w:pP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228" w:rsidRPr="00773307" w:rsidRDefault="00695228" w:rsidP="00C26B2D">
                  <w:pPr>
                    <w:jc w:val="both"/>
                    <w:rPr>
                      <w:rFonts w:ascii="Arial Narrow" w:eastAsia="Times New Roman" w:hAnsi="Arial Narrow" w:cs="Calibri"/>
                      <w:sz w:val="20"/>
                      <w:szCs w:val="20"/>
                      <w:lang w:eastAsia="en-US"/>
                    </w:rPr>
                  </w:pPr>
                </w:p>
              </w:tc>
            </w:tr>
            <w:tr w:rsidR="00773307" w:rsidRPr="00773307" w:rsidTr="00AC798E">
              <w:trPr>
                <w:trHeight w:val="1433"/>
              </w:trPr>
              <w:tc>
                <w:tcPr>
                  <w:tcW w:w="70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5228" w:rsidRPr="00773307" w:rsidRDefault="00695228" w:rsidP="00D033C2">
                  <w:pPr>
                    <w:jc w:val="center"/>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14</w:t>
                  </w:r>
                </w:p>
              </w:tc>
              <w:tc>
                <w:tcPr>
                  <w:tcW w:w="4504" w:type="dxa"/>
                  <w:tcBorders>
                    <w:top w:val="single" w:sz="4" w:space="0" w:color="auto"/>
                    <w:left w:val="single" w:sz="4" w:space="0" w:color="auto"/>
                    <w:bottom w:val="single" w:sz="4" w:space="0" w:color="auto"/>
                    <w:right w:val="single" w:sz="4" w:space="0" w:color="auto"/>
                  </w:tcBorders>
                  <w:shd w:val="clear" w:color="auto" w:fill="auto"/>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xml:space="preserve">Supplying of 415V, 3 phase, 50Hz following capacity control circuit breaker feeder unit  as per following specification with thermal overcurrent &amp; instantaneous electromagnetic short-circuit release manufactured and tested as per  NEMA / IEC / VDE / BS / JIS standards (adjustable type above 100A rating)  for sub-station L.T panel. </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w:t>
                  </w:r>
                </w:p>
              </w:tc>
              <w:tc>
                <w:tcPr>
                  <w:tcW w:w="12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w:t>
                  </w:r>
                </w:p>
              </w:tc>
            </w:tr>
            <w:tr w:rsidR="00773307" w:rsidRPr="00773307" w:rsidTr="005658C1">
              <w:trPr>
                <w:trHeight w:val="350"/>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95228" w:rsidRPr="00773307" w:rsidRDefault="00695228" w:rsidP="00D033C2">
                  <w:pPr>
                    <w:rPr>
                      <w:rFonts w:ascii="Arial Narrow" w:eastAsia="Times New Roman" w:hAnsi="Arial Narrow" w:cs="Calibri"/>
                      <w:sz w:val="20"/>
                      <w:szCs w:val="20"/>
                      <w:lang w:eastAsia="en-US"/>
                    </w:rPr>
                  </w:pPr>
                </w:p>
              </w:tc>
              <w:tc>
                <w:tcPr>
                  <w:tcW w:w="4504" w:type="dxa"/>
                  <w:tcBorders>
                    <w:top w:val="single" w:sz="4" w:space="0" w:color="auto"/>
                    <w:left w:val="single" w:sz="4" w:space="0" w:color="auto"/>
                    <w:bottom w:val="single" w:sz="4" w:space="0" w:color="auto"/>
                    <w:right w:val="single" w:sz="4" w:space="0" w:color="auto"/>
                  </w:tcBorders>
                  <w:shd w:val="clear" w:color="auto" w:fill="auto"/>
                  <w:hideMark/>
                </w:tcPr>
                <w:p w:rsidR="00695228" w:rsidRPr="00773307" w:rsidRDefault="00695228" w:rsidP="005658C1">
                  <w:pPr>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Rated operating voltage : 220-690 V.</w:t>
                  </w:r>
                  <w:r w:rsidRPr="00773307">
                    <w:rPr>
                      <w:rFonts w:ascii="Arial Narrow" w:eastAsia="Times New Roman" w:hAnsi="Arial Narrow" w:cs="Calibri"/>
                      <w:sz w:val="20"/>
                      <w:szCs w:val="20"/>
                      <w:lang w:eastAsia="en-US"/>
                    </w:rPr>
                    <w:br/>
                    <w:t>Rated insulation voltage : 690 volt.</w:t>
                  </w:r>
                  <w:r w:rsidRPr="00773307">
                    <w:rPr>
                      <w:rFonts w:ascii="Arial Narrow" w:eastAsia="Times New Roman" w:hAnsi="Arial Narrow" w:cs="Calibri"/>
                      <w:sz w:val="20"/>
                      <w:szCs w:val="20"/>
                      <w:lang w:eastAsia="en-US"/>
                    </w:rPr>
                    <w:br/>
                    <w:t>Rated impulse withstand voltage : 6KV.</w:t>
                  </w:r>
                  <w:r w:rsidRPr="00773307">
                    <w:rPr>
                      <w:rFonts w:ascii="Arial Narrow" w:eastAsia="Times New Roman" w:hAnsi="Arial Narrow" w:cs="Calibri"/>
                      <w:sz w:val="20"/>
                      <w:szCs w:val="20"/>
                      <w:lang w:eastAsia="en-US"/>
                    </w:rPr>
                    <w:br/>
                    <w:t>Utilization category : A or B</w:t>
                  </w:r>
                </w:p>
                <w:p w:rsidR="00695228" w:rsidRPr="00773307" w:rsidRDefault="00695228" w:rsidP="005658C1">
                  <w:pPr>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xml:space="preserve">accepted / approved by the </w:t>
                  </w:r>
                  <w:r w:rsidR="00B224A4" w:rsidRPr="00773307">
                    <w:rPr>
                      <w:rFonts w:ascii="Arial Narrow" w:eastAsia="Times New Roman" w:hAnsi="Arial Narrow" w:cs="Calibri"/>
                      <w:sz w:val="20"/>
                      <w:szCs w:val="20"/>
                      <w:lang w:eastAsia="en-US"/>
                    </w:rPr>
                    <w:t>Engineering-in-charge</w:t>
                  </w:r>
                  <w:r w:rsidRPr="00773307">
                    <w:rPr>
                      <w:rFonts w:ascii="Arial Narrow" w:eastAsia="Times New Roman" w:hAnsi="Arial Narrow" w:cs="Calibri"/>
                      <w:sz w:val="20"/>
                      <w:szCs w:val="20"/>
                      <w:lang w:eastAsia="en-US"/>
                    </w:rPr>
                    <w:t>.</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w:t>
                  </w:r>
                </w:p>
              </w:tc>
              <w:tc>
                <w:tcPr>
                  <w:tcW w:w="12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w:t>
                  </w:r>
                </w:p>
              </w:tc>
            </w:tr>
            <w:tr w:rsidR="00773307" w:rsidRPr="00773307" w:rsidTr="002A3622">
              <w:trPr>
                <w:trHeight w:val="767"/>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95228" w:rsidRPr="00773307" w:rsidRDefault="00695228" w:rsidP="00D033C2">
                  <w:pPr>
                    <w:rPr>
                      <w:rFonts w:ascii="Arial Narrow" w:eastAsia="Times New Roman" w:hAnsi="Arial Narrow" w:cs="Calibri"/>
                      <w:sz w:val="20"/>
                      <w:szCs w:val="20"/>
                      <w:lang w:eastAsia="en-US"/>
                    </w:rPr>
                  </w:pPr>
                </w:p>
              </w:tc>
              <w:tc>
                <w:tcPr>
                  <w:tcW w:w="4504" w:type="dxa"/>
                  <w:tcBorders>
                    <w:top w:val="single" w:sz="4" w:space="0" w:color="auto"/>
                    <w:left w:val="single" w:sz="4" w:space="0" w:color="auto"/>
                    <w:bottom w:val="single" w:sz="4" w:space="0" w:color="auto"/>
                    <w:right w:val="single" w:sz="4" w:space="0" w:color="auto"/>
                  </w:tcBorders>
                  <w:shd w:val="clear" w:color="auto" w:fill="auto"/>
                  <w:hideMark/>
                </w:tcPr>
                <w:p w:rsidR="00695228" w:rsidRPr="00773307" w:rsidRDefault="00695228" w:rsidP="00C26B2D">
                  <w:pPr>
                    <w:jc w:val="both"/>
                    <w:rPr>
                      <w:rFonts w:ascii="Arial Narrow" w:eastAsia="Times New Roman" w:hAnsi="Arial Narrow" w:cs="Calibri"/>
                      <w:b/>
                      <w:bCs/>
                      <w:sz w:val="20"/>
                      <w:szCs w:val="20"/>
                      <w:lang w:eastAsia="en-US"/>
                    </w:rPr>
                  </w:pPr>
                  <w:r w:rsidRPr="00773307">
                    <w:rPr>
                      <w:rFonts w:ascii="Arial Narrow" w:eastAsia="Times New Roman" w:hAnsi="Arial Narrow" w:cs="Calibri"/>
                      <w:b/>
                      <w:sz w:val="22"/>
                      <w:szCs w:val="20"/>
                      <w:lang w:eastAsia="en-US"/>
                    </w:rPr>
                    <w:t>Brand must be mentioned by the bidder:</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w:t>
                  </w:r>
                </w:p>
              </w:tc>
              <w:tc>
                <w:tcPr>
                  <w:tcW w:w="12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228" w:rsidRPr="00773307" w:rsidRDefault="00695228" w:rsidP="00C26B2D">
                  <w:pPr>
                    <w:jc w:val="both"/>
                    <w:rPr>
                      <w:rFonts w:ascii="Arial Narrow" w:eastAsia="Times New Roman" w:hAnsi="Arial Narrow" w:cs="Calibri"/>
                      <w:sz w:val="20"/>
                      <w:szCs w:val="20"/>
                      <w:lang w:eastAsia="en-US"/>
                    </w:rPr>
                  </w:pP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228" w:rsidRPr="00773307" w:rsidRDefault="00695228" w:rsidP="00C26B2D">
                  <w:pPr>
                    <w:jc w:val="both"/>
                    <w:rPr>
                      <w:rFonts w:ascii="Arial Narrow" w:eastAsia="Times New Roman" w:hAnsi="Arial Narrow" w:cs="Calibri"/>
                      <w:sz w:val="20"/>
                      <w:szCs w:val="20"/>
                      <w:lang w:eastAsia="en-US"/>
                    </w:rPr>
                  </w:pPr>
                </w:p>
              </w:tc>
            </w:tr>
            <w:tr w:rsidR="00773307" w:rsidRPr="00773307" w:rsidTr="002A3622">
              <w:trPr>
                <w:trHeight w:val="51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95228" w:rsidRPr="00773307" w:rsidRDefault="00695228" w:rsidP="00D033C2">
                  <w:pPr>
                    <w:rPr>
                      <w:rFonts w:ascii="Arial Narrow" w:eastAsia="Times New Roman" w:hAnsi="Arial Narrow" w:cs="Calibri"/>
                      <w:sz w:val="20"/>
                      <w:szCs w:val="20"/>
                      <w:lang w:eastAsia="en-US"/>
                    </w:rPr>
                  </w:pPr>
                </w:p>
              </w:tc>
              <w:tc>
                <w:tcPr>
                  <w:tcW w:w="4504" w:type="dxa"/>
                  <w:tcBorders>
                    <w:top w:val="single" w:sz="4" w:space="0" w:color="auto"/>
                    <w:left w:val="single" w:sz="4" w:space="0" w:color="auto"/>
                    <w:bottom w:val="single" w:sz="4" w:space="0" w:color="auto"/>
                    <w:right w:val="single" w:sz="4" w:space="0" w:color="auto"/>
                  </w:tcBorders>
                  <w:shd w:val="clear" w:color="auto" w:fill="auto"/>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xml:space="preserve">1000A (65KA )TPMCCB  </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Each.</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2.00</w:t>
                  </w:r>
                </w:p>
              </w:tc>
              <w:tc>
                <w:tcPr>
                  <w:tcW w:w="12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228" w:rsidRPr="00773307" w:rsidRDefault="00695228" w:rsidP="00C26B2D">
                  <w:pPr>
                    <w:jc w:val="both"/>
                    <w:rPr>
                      <w:rFonts w:ascii="Arial Narrow" w:eastAsia="Times New Roman" w:hAnsi="Arial Narrow" w:cs="Calibri"/>
                      <w:sz w:val="20"/>
                      <w:szCs w:val="20"/>
                      <w:lang w:eastAsia="en-US"/>
                    </w:rPr>
                  </w:pP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228" w:rsidRPr="00773307" w:rsidRDefault="00695228" w:rsidP="00C26B2D">
                  <w:pPr>
                    <w:jc w:val="both"/>
                    <w:rPr>
                      <w:rFonts w:ascii="Arial Narrow" w:eastAsia="Times New Roman" w:hAnsi="Arial Narrow" w:cs="Calibri"/>
                      <w:sz w:val="20"/>
                      <w:szCs w:val="20"/>
                      <w:lang w:eastAsia="en-US"/>
                    </w:rPr>
                  </w:pPr>
                </w:p>
              </w:tc>
            </w:tr>
            <w:tr w:rsidR="00773307" w:rsidRPr="00773307" w:rsidTr="002A3622">
              <w:trPr>
                <w:trHeight w:val="982"/>
              </w:trPr>
              <w:tc>
                <w:tcPr>
                  <w:tcW w:w="70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5228" w:rsidRPr="00773307" w:rsidRDefault="00695228" w:rsidP="00D033C2">
                  <w:pPr>
                    <w:jc w:val="center"/>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15</w:t>
                  </w:r>
                </w:p>
              </w:tc>
              <w:tc>
                <w:tcPr>
                  <w:tcW w:w="4504" w:type="dxa"/>
                  <w:tcBorders>
                    <w:top w:val="single" w:sz="4" w:space="0" w:color="auto"/>
                    <w:left w:val="single" w:sz="4" w:space="0" w:color="auto"/>
                    <w:bottom w:val="single" w:sz="4" w:space="0" w:color="auto"/>
                    <w:right w:val="single" w:sz="4" w:space="0" w:color="auto"/>
                  </w:tcBorders>
                  <w:shd w:val="clear" w:color="auto" w:fill="auto"/>
                  <w:noWrap/>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xml:space="preserve">Providing &amp; fixing on a prepared board 250 volt grade following Double pole miniature circuit breaker (DPMCBS) having minimum breaking capacity 6-KA with thermal over-current and instantaneous electromagnetic short circuit release provision. </w:t>
                  </w:r>
                  <w:r w:rsidRPr="00773307">
                    <w:rPr>
                      <w:rFonts w:ascii="Arial Narrow" w:eastAsia="Times New Roman" w:hAnsi="Arial Narrow" w:cs="Calibri"/>
                      <w:bCs/>
                      <w:sz w:val="20"/>
                      <w:szCs w:val="20"/>
                      <w:lang w:eastAsia="en-US"/>
                    </w:rPr>
                    <w:t xml:space="preserve">Brand accepted / approved by the </w:t>
                  </w:r>
                  <w:r w:rsidR="00151F6C" w:rsidRPr="00773307">
                    <w:rPr>
                      <w:rFonts w:ascii="Arial Narrow" w:eastAsia="Times New Roman" w:hAnsi="Arial Narrow" w:cs="Calibri"/>
                      <w:sz w:val="20"/>
                      <w:szCs w:val="20"/>
                      <w:lang w:eastAsia="en-US"/>
                    </w:rPr>
                    <w:t>Engineering-in-charge.</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w:t>
                  </w:r>
                </w:p>
              </w:tc>
              <w:tc>
                <w:tcPr>
                  <w:tcW w:w="12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228" w:rsidRPr="00773307" w:rsidRDefault="00695228" w:rsidP="00C26B2D">
                  <w:pPr>
                    <w:jc w:val="both"/>
                    <w:rPr>
                      <w:rFonts w:ascii="Arial Narrow" w:eastAsia="Times New Roman" w:hAnsi="Arial Narrow" w:cs="Calibri"/>
                      <w:sz w:val="20"/>
                      <w:szCs w:val="20"/>
                      <w:lang w:eastAsia="en-US"/>
                    </w:rPr>
                  </w:pP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228" w:rsidRPr="00773307" w:rsidRDefault="00695228" w:rsidP="00C26B2D">
                  <w:pPr>
                    <w:jc w:val="both"/>
                    <w:rPr>
                      <w:rFonts w:ascii="Arial Narrow" w:eastAsia="Times New Roman" w:hAnsi="Arial Narrow" w:cs="Calibri"/>
                      <w:sz w:val="20"/>
                      <w:szCs w:val="20"/>
                      <w:lang w:eastAsia="en-US"/>
                    </w:rPr>
                  </w:pPr>
                </w:p>
              </w:tc>
            </w:tr>
            <w:tr w:rsidR="00773307" w:rsidRPr="00773307" w:rsidTr="00AC798E">
              <w:trPr>
                <w:trHeight w:val="647"/>
              </w:trPr>
              <w:tc>
                <w:tcPr>
                  <w:tcW w:w="708" w:type="dxa"/>
                  <w:vMerge/>
                  <w:tcBorders>
                    <w:top w:val="single" w:sz="4" w:space="0" w:color="auto"/>
                    <w:left w:val="single" w:sz="4" w:space="0" w:color="auto"/>
                    <w:bottom w:val="single" w:sz="4" w:space="0" w:color="auto"/>
                    <w:right w:val="single" w:sz="4" w:space="0" w:color="auto"/>
                  </w:tcBorders>
                  <w:vAlign w:val="center"/>
                </w:tcPr>
                <w:p w:rsidR="00695228" w:rsidRPr="00773307" w:rsidRDefault="00695228" w:rsidP="00D033C2">
                  <w:pPr>
                    <w:rPr>
                      <w:rFonts w:ascii="Arial Narrow" w:eastAsia="Times New Roman" w:hAnsi="Arial Narrow" w:cs="Calibri"/>
                      <w:sz w:val="20"/>
                      <w:szCs w:val="20"/>
                      <w:lang w:eastAsia="en-US"/>
                    </w:rPr>
                  </w:pPr>
                </w:p>
              </w:tc>
              <w:tc>
                <w:tcPr>
                  <w:tcW w:w="4504" w:type="dxa"/>
                  <w:tcBorders>
                    <w:top w:val="single" w:sz="4" w:space="0" w:color="auto"/>
                    <w:left w:val="single" w:sz="4" w:space="0" w:color="auto"/>
                    <w:bottom w:val="single" w:sz="4" w:space="0" w:color="auto"/>
                    <w:right w:val="single" w:sz="4" w:space="0" w:color="auto"/>
                  </w:tcBorders>
                  <w:shd w:val="clear" w:color="auto" w:fill="auto"/>
                  <w:noWrap/>
                </w:tcPr>
                <w:p w:rsidR="00695228" w:rsidRPr="00773307" w:rsidRDefault="00695228" w:rsidP="00C26B2D">
                  <w:pPr>
                    <w:jc w:val="both"/>
                    <w:rPr>
                      <w:rFonts w:ascii="Arial Narrow" w:eastAsia="Times New Roman" w:hAnsi="Arial Narrow" w:cs="Calibri"/>
                      <w:b/>
                      <w:bCs/>
                      <w:sz w:val="20"/>
                      <w:szCs w:val="20"/>
                      <w:lang w:eastAsia="en-US"/>
                    </w:rPr>
                  </w:pPr>
                  <w:r w:rsidRPr="00773307">
                    <w:rPr>
                      <w:rFonts w:ascii="Arial Narrow" w:eastAsia="Times New Roman" w:hAnsi="Arial Narrow" w:cs="Calibri"/>
                      <w:b/>
                      <w:sz w:val="22"/>
                      <w:szCs w:val="20"/>
                      <w:lang w:eastAsia="en-US"/>
                    </w:rPr>
                    <w:t>Brand must be mentioned by the bidder:</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228" w:rsidRPr="00773307" w:rsidRDefault="00695228" w:rsidP="00C26B2D">
                  <w:pPr>
                    <w:jc w:val="both"/>
                    <w:rPr>
                      <w:rFonts w:ascii="Arial Narrow" w:eastAsia="Times New Roman" w:hAnsi="Arial Narrow" w:cs="Calibri"/>
                      <w:sz w:val="20"/>
                      <w:szCs w:val="20"/>
                      <w:lang w:eastAsia="en-US"/>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228" w:rsidRPr="00773307" w:rsidRDefault="00695228" w:rsidP="00C26B2D">
                  <w:pPr>
                    <w:jc w:val="both"/>
                    <w:rPr>
                      <w:rFonts w:ascii="Arial Narrow" w:eastAsia="Times New Roman" w:hAnsi="Arial Narrow" w:cs="Calibri"/>
                      <w:sz w:val="20"/>
                      <w:szCs w:val="20"/>
                      <w:lang w:eastAsia="en-US"/>
                    </w:rPr>
                  </w:pPr>
                </w:p>
              </w:tc>
              <w:tc>
                <w:tcPr>
                  <w:tcW w:w="12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228" w:rsidRPr="00773307" w:rsidRDefault="00695228" w:rsidP="00C26B2D">
                  <w:pPr>
                    <w:jc w:val="both"/>
                    <w:rPr>
                      <w:rFonts w:ascii="Arial Narrow" w:eastAsia="Times New Roman" w:hAnsi="Arial Narrow" w:cs="Calibri"/>
                      <w:sz w:val="20"/>
                      <w:szCs w:val="20"/>
                      <w:lang w:eastAsia="en-US"/>
                    </w:rPr>
                  </w:pP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228" w:rsidRPr="00773307" w:rsidRDefault="00695228" w:rsidP="00C26B2D">
                  <w:pPr>
                    <w:jc w:val="both"/>
                    <w:rPr>
                      <w:rFonts w:ascii="Arial Narrow" w:eastAsia="Times New Roman" w:hAnsi="Arial Narrow" w:cs="Calibri"/>
                      <w:sz w:val="20"/>
                      <w:szCs w:val="20"/>
                      <w:lang w:eastAsia="en-US"/>
                    </w:rPr>
                  </w:pPr>
                </w:p>
              </w:tc>
            </w:tr>
            <w:tr w:rsidR="00773307" w:rsidRPr="00773307" w:rsidTr="002A3622">
              <w:trPr>
                <w:trHeight w:val="33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95228" w:rsidRPr="00773307" w:rsidRDefault="00695228" w:rsidP="00D033C2">
                  <w:pPr>
                    <w:rPr>
                      <w:rFonts w:ascii="Arial Narrow" w:eastAsia="Times New Roman" w:hAnsi="Arial Narrow" w:cs="Calibri"/>
                      <w:sz w:val="20"/>
                      <w:szCs w:val="20"/>
                      <w:lang w:eastAsia="en-US"/>
                    </w:rPr>
                  </w:pPr>
                </w:p>
              </w:tc>
              <w:tc>
                <w:tcPr>
                  <w:tcW w:w="4504" w:type="dxa"/>
                  <w:tcBorders>
                    <w:top w:val="single" w:sz="4" w:space="0" w:color="auto"/>
                    <w:left w:val="single" w:sz="4" w:space="0" w:color="auto"/>
                    <w:bottom w:val="single" w:sz="4" w:space="0" w:color="auto"/>
                    <w:right w:val="single" w:sz="4" w:space="0" w:color="auto"/>
                  </w:tcBorders>
                  <w:shd w:val="clear" w:color="auto" w:fill="auto"/>
                  <w:noWrap/>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5 - 40 Amps.</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Each.</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154.00</w:t>
                  </w:r>
                </w:p>
              </w:tc>
              <w:tc>
                <w:tcPr>
                  <w:tcW w:w="12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228" w:rsidRPr="00773307" w:rsidRDefault="00695228" w:rsidP="00C26B2D">
                  <w:pPr>
                    <w:jc w:val="both"/>
                    <w:rPr>
                      <w:rFonts w:ascii="Arial Narrow" w:eastAsia="Times New Roman" w:hAnsi="Arial Narrow" w:cs="Calibri"/>
                      <w:sz w:val="20"/>
                      <w:szCs w:val="20"/>
                      <w:lang w:eastAsia="en-US"/>
                    </w:rPr>
                  </w:pP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228" w:rsidRPr="00773307" w:rsidRDefault="00695228" w:rsidP="00C26B2D">
                  <w:pPr>
                    <w:jc w:val="both"/>
                    <w:rPr>
                      <w:rFonts w:ascii="Arial Narrow" w:eastAsia="Times New Roman" w:hAnsi="Arial Narrow" w:cs="Calibri"/>
                      <w:sz w:val="20"/>
                      <w:szCs w:val="20"/>
                      <w:lang w:eastAsia="en-US"/>
                    </w:rPr>
                  </w:pPr>
                </w:p>
              </w:tc>
            </w:tr>
            <w:tr w:rsidR="00773307" w:rsidRPr="00773307" w:rsidTr="002A3622">
              <w:trPr>
                <w:trHeight w:val="998"/>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5228" w:rsidRPr="00773307" w:rsidRDefault="00695228" w:rsidP="00D033C2">
                  <w:pPr>
                    <w:jc w:val="center"/>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16</w:t>
                  </w:r>
                </w:p>
              </w:tc>
              <w:tc>
                <w:tcPr>
                  <w:tcW w:w="4504" w:type="dxa"/>
                  <w:tcBorders>
                    <w:top w:val="single" w:sz="4" w:space="0" w:color="auto"/>
                    <w:left w:val="single" w:sz="4" w:space="0" w:color="auto"/>
                    <w:bottom w:val="single" w:sz="4" w:space="0" w:color="auto"/>
                    <w:right w:val="single" w:sz="4" w:space="0" w:color="auto"/>
                  </w:tcBorders>
                  <w:shd w:val="clear" w:color="auto" w:fill="auto"/>
                  <w:hideMark/>
                </w:tcPr>
                <w:p w:rsidR="00695228" w:rsidRPr="00773307" w:rsidRDefault="00695228"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Providing &amp; fixing 230V, 50Hz, single phase, 10 – 40 Amps electric energy meter (KWH meter) steel body with glass cover on prepared board. Brand approved by PDB / DPDC or simiar organization.</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228" w:rsidRPr="00773307" w:rsidRDefault="00695228" w:rsidP="00C26B2D">
                  <w:pPr>
                    <w:jc w:val="both"/>
                    <w:rPr>
                      <w:rFonts w:ascii="Arial Narrow" w:eastAsia="Times New Roman" w:hAnsi="Arial Narrow" w:cs="Calibri"/>
                      <w:sz w:val="20"/>
                      <w:szCs w:val="20"/>
                      <w:lang w:eastAsia="en-US"/>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228" w:rsidRPr="00773307" w:rsidRDefault="00695228" w:rsidP="00C26B2D">
                  <w:pPr>
                    <w:jc w:val="both"/>
                    <w:rPr>
                      <w:rFonts w:ascii="Arial Narrow" w:eastAsia="Times New Roman" w:hAnsi="Arial Narrow" w:cs="Calibri"/>
                      <w:sz w:val="20"/>
                      <w:szCs w:val="20"/>
                      <w:lang w:eastAsia="en-US"/>
                    </w:rPr>
                  </w:pPr>
                </w:p>
              </w:tc>
              <w:tc>
                <w:tcPr>
                  <w:tcW w:w="12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228" w:rsidRPr="00773307" w:rsidRDefault="00695228" w:rsidP="00C26B2D">
                  <w:pPr>
                    <w:jc w:val="both"/>
                    <w:rPr>
                      <w:rFonts w:ascii="Arial Narrow" w:eastAsia="Times New Roman" w:hAnsi="Arial Narrow" w:cs="Calibri"/>
                      <w:sz w:val="20"/>
                      <w:szCs w:val="20"/>
                      <w:lang w:eastAsia="en-US"/>
                    </w:rPr>
                  </w:pP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228" w:rsidRPr="00773307" w:rsidRDefault="00695228" w:rsidP="00C26B2D">
                  <w:pPr>
                    <w:jc w:val="both"/>
                    <w:rPr>
                      <w:rFonts w:ascii="Arial Narrow" w:eastAsia="Times New Roman" w:hAnsi="Arial Narrow" w:cs="Calibri"/>
                      <w:sz w:val="20"/>
                      <w:szCs w:val="20"/>
                      <w:lang w:eastAsia="en-US"/>
                    </w:rPr>
                  </w:pPr>
                </w:p>
              </w:tc>
            </w:tr>
            <w:tr w:rsidR="002A3622" w:rsidRPr="00773307" w:rsidTr="00AC798E">
              <w:trPr>
                <w:trHeight w:val="701"/>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3622" w:rsidRPr="00773307" w:rsidRDefault="002A3622" w:rsidP="00D033C2">
                  <w:pPr>
                    <w:jc w:val="center"/>
                    <w:rPr>
                      <w:rFonts w:ascii="Arial Narrow" w:eastAsia="Times New Roman" w:hAnsi="Arial Narrow" w:cs="Calibri"/>
                      <w:sz w:val="20"/>
                      <w:szCs w:val="20"/>
                      <w:lang w:eastAsia="en-US"/>
                    </w:rPr>
                  </w:pPr>
                </w:p>
              </w:tc>
              <w:tc>
                <w:tcPr>
                  <w:tcW w:w="4504" w:type="dxa"/>
                  <w:tcBorders>
                    <w:top w:val="single" w:sz="4" w:space="0" w:color="auto"/>
                    <w:left w:val="single" w:sz="4" w:space="0" w:color="auto"/>
                    <w:bottom w:val="single" w:sz="4" w:space="0" w:color="auto"/>
                    <w:right w:val="single" w:sz="4" w:space="0" w:color="auto"/>
                  </w:tcBorders>
                  <w:shd w:val="clear" w:color="auto" w:fill="auto"/>
                </w:tcPr>
                <w:p w:rsidR="002A3622" w:rsidRPr="00773307" w:rsidRDefault="002A3622"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b/>
                      <w:sz w:val="22"/>
                      <w:szCs w:val="20"/>
                      <w:lang w:eastAsia="en-US"/>
                    </w:rPr>
                    <w:t>Brand must be mentioned by the bidder:</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3622" w:rsidRPr="00773307" w:rsidRDefault="002A3622"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Each.</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3622" w:rsidRPr="00773307" w:rsidRDefault="002A3622" w:rsidP="00C26B2D">
                  <w:pPr>
                    <w:jc w:val="both"/>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154.00</w:t>
                  </w:r>
                </w:p>
              </w:tc>
              <w:tc>
                <w:tcPr>
                  <w:tcW w:w="12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3622" w:rsidRPr="00773307" w:rsidRDefault="002A3622" w:rsidP="002E5593">
                  <w:pPr>
                    <w:jc w:val="both"/>
                    <w:rPr>
                      <w:rFonts w:ascii="Arial Narrow" w:eastAsia="Times New Roman" w:hAnsi="Arial Narrow" w:cs="Calibri"/>
                      <w:sz w:val="20"/>
                      <w:szCs w:val="20"/>
                      <w:lang w:eastAsia="en-US"/>
                    </w:rPr>
                  </w:pP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3622" w:rsidRPr="00773307" w:rsidRDefault="002A3622" w:rsidP="002E5593">
                  <w:pPr>
                    <w:jc w:val="both"/>
                    <w:rPr>
                      <w:rFonts w:ascii="Arial Narrow" w:eastAsia="Times New Roman" w:hAnsi="Arial Narrow" w:cs="Calibri"/>
                      <w:sz w:val="20"/>
                      <w:szCs w:val="20"/>
                      <w:lang w:eastAsia="en-US"/>
                    </w:rPr>
                  </w:pPr>
                </w:p>
              </w:tc>
            </w:tr>
            <w:tr w:rsidR="00773307" w:rsidRPr="00773307" w:rsidTr="00C94475">
              <w:trPr>
                <w:trHeight w:val="331"/>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5228" w:rsidRPr="00773307" w:rsidRDefault="00695228" w:rsidP="00D033C2">
                  <w:pPr>
                    <w:jc w:val="center"/>
                    <w:rPr>
                      <w:rFonts w:ascii="Arial Narrow" w:eastAsia="Times New Roman" w:hAnsi="Arial Narrow" w:cs="Calibri"/>
                      <w:sz w:val="20"/>
                      <w:szCs w:val="20"/>
                      <w:lang w:eastAsia="en-US"/>
                    </w:rPr>
                  </w:pPr>
                  <w:r w:rsidRPr="00773307">
                    <w:rPr>
                      <w:rFonts w:ascii="Arial Narrow" w:eastAsia="Times New Roman" w:hAnsi="Arial Narrow" w:cs="Calibri"/>
                      <w:sz w:val="20"/>
                      <w:szCs w:val="20"/>
                      <w:lang w:eastAsia="en-US"/>
                    </w:rPr>
                    <w:t> </w:t>
                  </w:r>
                </w:p>
              </w:tc>
              <w:tc>
                <w:tcPr>
                  <w:tcW w:w="751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5228" w:rsidRPr="00773307" w:rsidRDefault="00695228" w:rsidP="00D033C2">
                  <w:pPr>
                    <w:jc w:val="right"/>
                    <w:rPr>
                      <w:rFonts w:ascii="Arial Narrow" w:eastAsia="Times New Roman" w:hAnsi="Arial Narrow" w:cs="Calibri"/>
                      <w:b/>
                      <w:bCs/>
                      <w:sz w:val="20"/>
                      <w:szCs w:val="20"/>
                      <w:lang w:eastAsia="en-US"/>
                    </w:rPr>
                  </w:pPr>
                  <w:r w:rsidRPr="00773307">
                    <w:rPr>
                      <w:rFonts w:ascii="Arial Narrow" w:eastAsia="Times New Roman" w:hAnsi="Arial Narrow" w:cs="Calibri"/>
                      <w:b/>
                      <w:bCs/>
                      <w:sz w:val="20"/>
                      <w:szCs w:val="20"/>
                      <w:lang w:eastAsia="en-US"/>
                    </w:rPr>
                    <w:t xml:space="preserve">TOTAL COST = </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228" w:rsidRPr="00773307" w:rsidRDefault="00695228" w:rsidP="00D033C2">
                  <w:pPr>
                    <w:jc w:val="center"/>
                    <w:rPr>
                      <w:rFonts w:ascii="Arial Narrow" w:eastAsia="Times New Roman" w:hAnsi="Arial Narrow" w:cs="Calibri"/>
                      <w:b/>
                      <w:bCs/>
                      <w:sz w:val="20"/>
                      <w:szCs w:val="20"/>
                      <w:lang w:eastAsia="en-US"/>
                    </w:rPr>
                  </w:pPr>
                </w:p>
              </w:tc>
            </w:tr>
          </w:tbl>
          <w:p w:rsidR="00D033C2" w:rsidRPr="00773307" w:rsidRDefault="00D033C2" w:rsidP="00990AD8">
            <w:pPr>
              <w:jc w:val="both"/>
              <w:rPr>
                <w:rFonts w:ascii="Arial Narrow" w:eastAsia="Times New Roman" w:hAnsi="Arial Narrow" w:cs="Arial"/>
                <w:b/>
                <w:bCs/>
                <w:lang w:eastAsia="en-US"/>
              </w:rPr>
            </w:pPr>
          </w:p>
        </w:tc>
      </w:tr>
    </w:tbl>
    <w:p w:rsidR="00990AD8" w:rsidRPr="00773307" w:rsidRDefault="00990AD8" w:rsidP="00B8222A">
      <w:pPr>
        <w:tabs>
          <w:tab w:val="left" w:pos="4680"/>
        </w:tabs>
        <w:jc w:val="both"/>
        <w:rPr>
          <w:rFonts w:ascii="Arial Narrow" w:hAnsi="Arial Narrow"/>
          <w:sz w:val="20"/>
          <w:szCs w:val="20"/>
        </w:rPr>
      </w:pPr>
    </w:p>
    <w:p w:rsidR="00990AD8" w:rsidRPr="00773307" w:rsidRDefault="00990AD8" w:rsidP="00B8222A">
      <w:pPr>
        <w:tabs>
          <w:tab w:val="left" w:pos="4680"/>
        </w:tabs>
        <w:jc w:val="both"/>
        <w:rPr>
          <w:rFonts w:ascii="Arial Narrow" w:hAnsi="Arial Narrow"/>
          <w:sz w:val="20"/>
          <w:szCs w:val="20"/>
        </w:rPr>
      </w:pPr>
    </w:p>
    <w:p w:rsidR="00B8222A" w:rsidRPr="00773307" w:rsidRDefault="00B8222A" w:rsidP="00B8222A">
      <w:pPr>
        <w:rPr>
          <w:rFonts w:ascii="Arial" w:hAnsi="Arial" w:cs="Arial"/>
          <w:sz w:val="20"/>
          <w:szCs w:val="20"/>
        </w:rPr>
      </w:pPr>
      <w:r w:rsidRPr="00773307">
        <w:t xml:space="preserve"> In Word:</w:t>
      </w:r>
    </w:p>
    <w:p w:rsidR="00B8222A" w:rsidRPr="00773307" w:rsidRDefault="00B8222A" w:rsidP="00B8222A">
      <w:pPr>
        <w:ind w:left="6480" w:firstLine="720"/>
        <w:rPr>
          <w:rFonts w:ascii="Arial" w:hAnsi="Arial" w:cs="Arial"/>
          <w:sz w:val="20"/>
          <w:szCs w:val="20"/>
        </w:rPr>
      </w:pPr>
    </w:p>
    <w:p w:rsidR="00B8222A" w:rsidRPr="00773307" w:rsidRDefault="00B8222A" w:rsidP="00B8222A">
      <w:pPr>
        <w:ind w:left="6480" w:firstLine="720"/>
        <w:rPr>
          <w:rFonts w:ascii="Arial" w:hAnsi="Arial" w:cs="Arial"/>
          <w:sz w:val="20"/>
          <w:szCs w:val="20"/>
        </w:rPr>
      </w:pPr>
      <w:r w:rsidRPr="00773307">
        <w:rPr>
          <w:rFonts w:ascii="Arial" w:hAnsi="Arial" w:cs="Arial"/>
          <w:sz w:val="20"/>
          <w:szCs w:val="20"/>
        </w:rPr>
        <w:t>Sd/-</w:t>
      </w:r>
    </w:p>
    <w:p w:rsidR="00B8222A" w:rsidRPr="00773307" w:rsidRDefault="00B8222A" w:rsidP="00B8222A">
      <w:pPr>
        <w:rPr>
          <w:rFonts w:ascii="Arial" w:hAnsi="Arial" w:cs="Arial"/>
          <w:sz w:val="20"/>
          <w:szCs w:val="20"/>
        </w:rPr>
      </w:pPr>
      <w:r w:rsidRPr="00773307">
        <w:rPr>
          <w:rFonts w:ascii="Arial" w:hAnsi="Arial" w:cs="Arial"/>
          <w:sz w:val="20"/>
          <w:szCs w:val="20"/>
        </w:rPr>
        <w:t xml:space="preserve">…………………………                                     </w:t>
      </w:r>
      <w:r w:rsidRPr="00773307">
        <w:rPr>
          <w:rFonts w:ascii="Arial" w:hAnsi="Arial" w:cs="Arial"/>
          <w:sz w:val="20"/>
          <w:szCs w:val="20"/>
        </w:rPr>
        <w:tab/>
      </w:r>
      <w:r w:rsidRPr="00773307">
        <w:rPr>
          <w:rFonts w:ascii="Arial" w:hAnsi="Arial" w:cs="Arial"/>
          <w:sz w:val="20"/>
          <w:szCs w:val="20"/>
        </w:rPr>
        <w:tab/>
        <w:t xml:space="preserve">        …………….………………………………</w:t>
      </w:r>
    </w:p>
    <w:p w:rsidR="00B8222A" w:rsidRPr="00773307" w:rsidRDefault="00B8222A" w:rsidP="00B8222A">
      <w:pPr>
        <w:rPr>
          <w:rFonts w:ascii="Arial" w:hAnsi="Arial" w:cs="Arial"/>
          <w:sz w:val="20"/>
          <w:szCs w:val="20"/>
        </w:rPr>
      </w:pPr>
      <w:r w:rsidRPr="00773307">
        <w:rPr>
          <w:rFonts w:ascii="Arial" w:hAnsi="Arial" w:cs="Arial"/>
          <w:sz w:val="20"/>
          <w:szCs w:val="20"/>
        </w:rPr>
        <w:t xml:space="preserve">Signature of the Contractor                                       </w:t>
      </w:r>
      <w:r w:rsidR="00D538A3" w:rsidRPr="00773307">
        <w:rPr>
          <w:rFonts w:ascii="Arial" w:hAnsi="Arial" w:cs="Arial"/>
          <w:sz w:val="20"/>
          <w:szCs w:val="20"/>
        </w:rPr>
        <w:t xml:space="preserve">                </w:t>
      </w:r>
      <w:r w:rsidR="00247F9B" w:rsidRPr="00773307">
        <w:rPr>
          <w:rFonts w:ascii="Arial" w:hAnsi="Arial" w:cs="Arial"/>
          <w:sz w:val="20"/>
          <w:szCs w:val="20"/>
        </w:rPr>
        <w:t xml:space="preserve">Executive </w:t>
      </w:r>
      <w:r w:rsidRPr="00773307">
        <w:rPr>
          <w:rFonts w:ascii="Arial" w:hAnsi="Arial" w:cs="Arial"/>
          <w:sz w:val="20"/>
          <w:szCs w:val="20"/>
        </w:rPr>
        <w:t>Engineer-Elect</w:t>
      </w:r>
      <w:r w:rsidR="00D538A3" w:rsidRPr="00773307">
        <w:rPr>
          <w:rFonts w:ascii="Arial" w:hAnsi="Arial" w:cs="Arial"/>
          <w:sz w:val="20"/>
          <w:szCs w:val="20"/>
        </w:rPr>
        <w:t xml:space="preserve"> (Zone-1/Ka)</w:t>
      </w:r>
    </w:p>
    <w:p w:rsidR="00B8222A" w:rsidRPr="00773307" w:rsidRDefault="00B8222A" w:rsidP="00B8222A">
      <w:pPr>
        <w:rPr>
          <w:rFonts w:ascii="Arial" w:hAnsi="Arial" w:cs="Arial"/>
          <w:sz w:val="20"/>
          <w:szCs w:val="20"/>
        </w:rPr>
      </w:pPr>
      <w:r w:rsidRPr="00773307">
        <w:rPr>
          <w:rFonts w:ascii="Arial" w:hAnsi="Arial" w:cs="Arial"/>
          <w:sz w:val="20"/>
          <w:szCs w:val="20"/>
        </w:rPr>
        <w:t>Address-</w:t>
      </w:r>
      <w:r w:rsidRPr="00773307">
        <w:rPr>
          <w:rFonts w:ascii="Arial" w:hAnsi="Arial" w:cs="Arial"/>
          <w:sz w:val="20"/>
          <w:szCs w:val="20"/>
        </w:rPr>
        <w:tab/>
      </w:r>
      <w:r w:rsidRPr="00773307">
        <w:rPr>
          <w:rFonts w:ascii="Arial" w:hAnsi="Arial" w:cs="Arial"/>
          <w:sz w:val="20"/>
          <w:szCs w:val="20"/>
        </w:rPr>
        <w:tab/>
      </w:r>
      <w:r w:rsidRPr="00773307">
        <w:rPr>
          <w:rFonts w:ascii="Arial" w:hAnsi="Arial" w:cs="Arial"/>
          <w:sz w:val="20"/>
          <w:szCs w:val="20"/>
        </w:rPr>
        <w:tab/>
      </w:r>
      <w:r w:rsidRPr="00773307">
        <w:rPr>
          <w:rFonts w:ascii="Arial" w:hAnsi="Arial" w:cs="Arial"/>
          <w:sz w:val="20"/>
          <w:szCs w:val="20"/>
        </w:rPr>
        <w:tab/>
      </w:r>
      <w:r w:rsidRPr="00773307">
        <w:rPr>
          <w:rFonts w:ascii="Arial" w:hAnsi="Arial" w:cs="Arial"/>
          <w:sz w:val="20"/>
          <w:szCs w:val="20"/>
        </w:rPr>
        <w:tab/>
      </w:r>
      <w:r w:rsidRPr="00773307">
        <w:rPr>
          <w:rFonts w:ascii="Arial" w:hAnsi="Arial" w:cs="Arial"/>
          <w:sz w:val="20"/>
          <w:szCs w:val="20"/>
        </w:rPr>
        <w:tab/>
        <w:t xml:space="preserve">                      University of Dhaka</w:t>
      </w:r>
      <w:r w:rsidRPr="00773307">
        <w:rPr>
          <w:rFonts w:ascii="Arial" w:hAnsi="Arial" w:cs="Arial"/>
          <w:iCs/>
          <w:sz w:val="20"/>
          <w:szCs w:val="20"/>
          <w:highlight w:val="yellow"/>
          <w:lang w:val="en-GB"/>
        </w:rPr>
        <w:t xml:space="preserve">                                                                                                      </w:t>
      </w:r>
    </w:p>
    <w:p w:rsidR="00B8222A" w:rsidRPr="00773307" w:rsidRDefault="00B8222A" w:rsidP="00B8222A">
      <w:pPr>
        <w:ind w:right="-540"/>
        <w:rPr>
          <w:rFonts w:ascii="Arial" w:hAnsi="Arial" w:cs="Arial"/>
          <w:iCs/>
          <w:sz w:val="20"/>
          <w:szCs w:val="20"/>
          <w:lang w:val="en-GB"/>
        </w:rPr>
      </w:pPr>
    </w:p>
    <w:p w:rsidR="00B8222A" w:rsidRPr="00773307" w:rsidRDefault="00B8222A" w:rsidP="00B8222A">
      <w:pPr>
        <w:ind w:right="-540"/>
        <w:rPr>
          <w:rFonts w:ascii="Arial" w:hAnsi="Arial" w:cs="Arial"/>
          <w:iCs/>
          <w:sz w:val="20"/>
          <w:szCs w:val="20"/>
          <w:lang w:val="en-GB"/>
        </w:rPr>
      </w:pPr>
    </w:p>
    <w:p w:rsidR="00B8222A" w:rsidRPr="00773307" w:rsidRDefault="00B8222A" w:rsidP="00FD712B">
      <w:pPr>
        <w:jc w:val="both"/>
        <w:rPr>
          <w:rFonts w:ascii="Arial" w:hAnsi="Arial" w:cs="Arial"/>
          <w:iCs/>
          <w:sz w:val="20"/>
          <w:szCs w:val="20"/>
          <w:lang w:val="en-GB"/>
        </w:rPr>
      </w:pPr>
      <w:r w:rsidRPr="00773307">
        <w:rPr>
          <w:rFonts w:ascii="Arial" w:hAnsi="Arial" w:cs="Arial"/>
          <w:iCs/>
          <w:sz w:val="20"/>
          <w:szCs w:val="20"/>
          <w:lang w:val="en-GB"/>
        </w:rPr>
        <w:t xml:space="preserve">This </w:t>
      </w:r>
      <w:r w:rsidRPr="00773307">
        <w:rPr>
          <w:rFonts w:ascii="Arial" w:hAnsi="Arial" w:cs="Arial"/>
          <w:sz w:val="20"/>
          <w:szCs w:val="20"/>
        </w:rPr>
        <w:t xml:space="preserve">Schedule of Requirements </w:t>
      </w:r>
      <w:r w:rsidRPr="00773307">
        <w:rPr>
          <w:rFonts w:ascii="Arial" w:hAnsi="Arial" w:cs="Arial"/>
          <w:iCs/>
          <w:sz w:val="20"/>
          <w:szCs w:val="20"/>
          <w:lang w:val="en-GB"/>
        </w:rPr>
        <w:t>contains [insert number] corrections duly initialled and signed by the.Tenderer</w:t>
      </w:r>
    </w:p>
    <w:p w:rsidR="00B8222A" w:rsidRPr="00773307" w:rsidRDefault="00B8222A" w:rsidP="00FD712B">
      <w:pPr>
        <w:rPr>
          <w:rFonts w:ascii="Arial" w:hAnsi="Arial" w:cs="Arial"/>
          <w:iCs/>
          <w:sz w:val="20"/>
          <w:szCs w:val="20"/>
          <w:lang w:val="en-GB"/>
        </w:rPr>
      </w:pPr>
      <w:r w:rsidRPr="00773307">
        <w:rPr>
          <w:rFonts w:ascii="Arial" w:hAnsi="Arial" w:cs="Arial"/>
          <w:iCs/>
          <w:sz w:val="20"/>
          <w:szCs w:val="20"/>
          <w:lang w:val="en-GB"/>
        </w:rPr>
        <w:t>________________________________________________________________________</w:t>
      </w:r>
    </w:p>
    <w:p w:rsidR="00B8222A" w:rsidRPr="00773307" w:rsidRDefault="00B8222A" w:rsidP="00FD712B">
      <w:pPr>
        <w:jc w:val="both"/>
        <w:rPr>
          <w:rFonts w:ascii="Arial" w:hAnsi="Arial" w:cs="Arial"/>
          <w:sz w:val="20"/>
          <w:szCs w:val="20"/>
          <w:u w:val="single"/>
        </w:rPr>
      </w:pPr>
      <w:r w:rsidRPr="00773307">
        <w:rPr>
          <w:rFonts w:ascii="Arial" w:hAnsi="Arial" w:cs="Arial"/>
          <w:sz w:val="20"/>
          <w:szCs w:val="20"/>
          <w:u w:val="single"/>
        </w:rPr>
        <w:t>Note</w:t>
      </w:r>
    </w:p>
    <w:p w:rsidR="00B8222A" w:rsidRPr="00773307" w:rsidRDefault="00B8222A" w:rsidP="00FD712B">
      <w:pPr>
        <w:jc w:val="both"/>
        <w:rPr>
          <w:rFonts w:ascii="Arial" w:hAnsi="Arial" w:cs="Arial"/>
          <w:sz w:val="20"/>
          <w:szCs w:val="20"/>
        </w:rPr>
      </w:pPr>
      <w:r w:rsidRPr="00773307">
        <w:rPr>
          <w:rFonts w:ascii="Arial" w:hAnsi="Arial" w:cs="Arial"/>
          <w:sz w:val="20"/>
          <w:szCs w:val="20"/>
        </w:rPr>
        <w:t>1. It is suggested that the Tenderer uses these  sheets of the Schedule of Requirements in order to avoid any manipulation, distortion and inadvertent mistakes or omissions in course of preparing the Tender by the Tenderer</w:t>
      </w:r>
    </w:p>
    <w:p w:rsidR="00B8222A" w:rsidRPr="00773307" w:rsidRDefault="00B8222A" w:rsidP="00FD712B">
      <w:pPr>
        <w:jc w:val="both"/>
        <w:rPr>
          <w:rFonts w:ascii="Arial" w:hAnsi="Arial" w:cs="Arial"/>
          <w:sz w:val="20"/>
          <w:szCs w:val="20"/>
        </w:rPr>
      </w:pPr>
      <w:r w:rsidRPr="00773307">
        <w:rPr>
          <w:rFonts w:ascii="Arial" w:hAnsi="Arial" w:cs="Arial"/>
          <w:sz w:val="20"/>
          <w:szCs w:val="20"/>
        </w:rPr>
        <w:t xml:space="preserve">2. Tenderer’s profit, overheads, VAT and all other charges including corresponding incidental service charges for banking shall be deemed included in all the unit rates and prices in the Schedule of Requirements against each basic item or activity and, thus forth the total Tender Price quoted by the Tenderers. </w:t>
      </w:r>
    </w:p>
    <w:p w:rsidR="00B8222A" w:rsidRPr="00773307" w:rsidRDefault="00B8222A" w:rsidP="00FD712B">
      <w:pPr>
        <w:jc w:val="both"/>
        <w:rPr>
          <w:rFonts w:ascii="Arial" w:hAnsi="Arial" w:cs="Arial"/>
          <w:sz w:val="20"/>
          <w:szCs w:val="20"/>
        </w:rPr>
      </w:pPr>
      <w:r w:rsidRPr="00773307">
        <w:rPr>
          <w:rFonts w:ascii="Arial" w:hAnsi="Arial" w:cs="Arial"/>
          <w:sz w:val="20"/>
          <w:szCs w:val="20"/>
        </w:rPr>
        <w:t>3. Follow the Guidance notes under  Section 6 in filling this Schedule</w:t>
      </w:r>
    </w:p>
    <w:p w:rsidR="00912A25" w:rsidRPr="00773307" w:rsidRDefault="00912A25" w:rsidP="00D07782">
      <w:pPr>
        <w:rPr>
          <w:rFonts w:ascii="Arial Narrow" w:hAnsi="Arial Narrow"/>
          <w:sz w:val="20"/>
          <w:szCs w:val="20"/>
        </w:rPr>
      </w:pPr>
    </w:p>
    <w:sectPr w:rsidR="00912A25" w:rsidRPr="00773307" w:rsidSect="00D033C2">
      <w:pgSz w:w="12240" w:h="15840"/>
      <w:pgMar w:top="864" w:right="1170" w:bottom="86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Bold">
    <w:altName w:val="Times New Roman"/>
    <w:panose1 w:val="00000000000000000000"/>
    <w:charset w:val="00"/>
    <w:family w:val="roman"/>
    <w:notTrueType/>
    <w:pitch w:val="default"/>
    <w:sig w:usb0="004E0023" w:usb1="00770065" w:usb2="00520020" w:usb3="006D006F" w:csb0="006E0061" w:csb1="0042002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C4F49"/>
    <w:multiLevelType w:val="hybridMultilevel"/>
    <w:tmpl w:val="B12EDFC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nsid w:val="14506489"/>
    <w:multiLevelType w:val="hybridMultilevel"/>
    <w:tmpl w:val="2B16464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nsid w:val="22F24E40"/>
    <w:multiLevelType w:val="hybridMultilevel"/>
    <w:tmpl w:val="56A681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nsid w:val="466B2A1A"/>
    <w:multiLevelType w:val="hybridMultilevel"/>
    <w:tmpl w:val="BCA484E8"/>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4">
    <w:nsid w:val="5ADB45E3"/>
    <w:multiLevelType w:val="hybridMultilevel"/>
    <w:tmpl w:val="C45A4FF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
    <w:nsid w:val="68C527BC"/>
    <w:multiLevelType w:val="hybridMultilevel"/>
    <w:tmpl w:val="8228B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6DE11090"/>
    <w:multiLevelType w:val="hybridMultilevel"/>
    <w:tmpl w:val="5D3C62C2"/>
    <w:lvl w:ilvl="0" w:tplc="BC6ACFA8">
      <w:start w:val="1"/>
      <w:numFmt w:val="decimal"/>
      <w:lvlText w:val="98.%1"/>
      <w:lvlJc w:val="left"/>
      <w:pPr>
        <w:tabs>
          <w:tab w:val="num" w:pos="1728"/>
        </w:tabs>
        <w:ind w:left="1728" w:hanging="648"/>
      </w:pPr>
      <w:rPr>
        <w:rFonts w:hint="default"/>
        <w:b w:val="0"/>
        <w:bCs w:val="0"/>
        <w:i w:val="0"/>
        <w:color w:val="auto"/>
        <w:sz w:val="22"/>
      </w:rPr>
    </w:lvl>
    <w:lvl w:ilvl="1" w:tplc="6D0CBFA2">
      <w:start w:val="1"/>
      <w:numFmt w:val="lowerLetter"/>
      <w:lvlText w:val="(%2)"/>
      <w:lvlJc w:val="left"/>
      <w:pPr>
        <w:tabs>
          <w:tab w:val="num" w:pos="1728"/>
        </w:tabs>
        <w:ind w:left="1728" w:hanging="648"/>
      </w:pPr>
      <w:rPr>
        <w:rFonts w:ascii="Arial" w:hAnsi="Arial" w:hint="default"/>
        <w:b w:val="0"/>
        <w:bCs w:val="0"/>
        <w:i w:val="0"/>
        <w:color w:val="auto"/>
        <w:sz w:val="21"/>
        <w:szCs w:val="21"/>
      </w:rPr>
    </w:lvl>
    <w:lvl w:ilvl="2" w:tplc="7DD61558">
      <w:start w:val="3"/>
      <w:numFmt w:val="decimal"/>
      <w:lvlText w:val="98.%3"/>
      <w:lvlJc w:val="left"/>
      <w:pPr>
        <w:tabs>
          <w:tab w:val="num" w:pos="2628"/>
        </w:tabs>
        <w:ind w:left="2628" w:hanging="648"/>
      </w:pPr>
      <w:rPr>
        <w:rFonts w:hint="default"/>
        <w:b w:val="0"/>
        <w:bCs w:val="0"/>
        <w:i w:val="0"/>
        <w:color w:val="auto"/>
        <w:sz w:val="22"/>
      </w:rPr>
    </w:lvl>
    <w:lvl w:ilvl="3" w:tplc="0409000F">
      <w:start w:val="1"/>
      <w:numFmt w:val="decimal"/>
      <w:lvlText w:val="%4."/>
      <w:lvlJc w:val="left"/>
      <w:pPr>
        <w:tabs>
          <w:tab w:val="num" w:pos="2880"/>
        </w:tabs>
        <w:ind w:left="2880" w:hanging="360"/>
      </w:pPr>
    </w:lvl>
    <w:lvl w:ilvl="4" w:tplc="46606440">
      <w:start w:val="2"/>
      <w:numFmt w:val="upperLetter"/>
      <w:lvlText w:val="%5."/>
      <w:lvlJc w:val="left"/>
      <w:pPr>
        <w:tabs>
          <w:tab w:val="num" w:pos="3600"/>
        </w:tabs>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ABB2DFA"/>
    <w:multiLevelType w:val="hybridMultilevel"/>
    <w:tmpl w:val="D66479C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num w:numId="1">
    <w:abstractNumId w:val="6"/>
  </w:num>
  <w:num w:numId="2">
    <w:abstractNumId w:val="1"/>
  </w:num>
  <w:num w:numId="3">
    <w:abstractNumId w:val="2"/>
  </w:num>
  <w:num w:numId="4">
    <w:abstractNumId w:val="7"/>
  </w:num>
  <w:num w:numId="5">
    <w:abstractNumId w:val="0"/>
  </w:num>
  <w:num w:numId="6">
    <w:abstractNumId w:val="5"/>
  </w:num>
  <w:num w:numId="7">
    <w:abstractNumId w:val="4"/>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947"/>
    <w:rsid w:val="000120AF"/>
    <w:rsid w:val="00025B93"/>
    <w:rsid w:val="000421BA"/>
    <w:rsid w:val="00051C41"/>
    <w:rsid w:val="00053DB0"/>
    <w:rsid w:val="00076BAB"/>
    <w:rsid w:val="0009496B"/>
    <w:rsid w:val="000B5D63"/>
    <w:rsid w:val="000B7DDE"/>
    <w:rsid w:val="000C417A"/>
    <w:rsid w:val="000C43EC"/>
    <w:rsid w:val="000D0A32"/>
    <w:rsid w:val="000D175C"/>
    <w:rsid w:val="000E2D5B"/>
    <w:rsid w:val="001025C4"/>
    <w:rsid w:val="00105C30"/>
    <w:rsid w:val="00105DEE"/>
    <w:rsid w:val="001071A2"/>
    <w:rsid w:val="00111BEA"/>
    <w:rsid w:val="00136BE7"/>
    <w:rsid w:val="001404E4"/>
    <w:rsid w:val="00151F6C"/>
    <w:rsid w:val="001640C7"/>
    <w:rsid w:val="0017276A"/>
    <w:rsid w:val="00175906"/>
    <w:rsid w:val="001930AC"/>
    <w:rsid w:val="001C38AC"/>
    <w:rsid w:val="001D464C"/>
    <w:rsid w:val="002032C7"/>
    <w:rsid w:val="0023618A"/>
    <w:rsid w:val="00242E28"/>
    <w:rsid w:val="00247F9B"/>
    <w:rsid w:val="00252BFB"/>
    <w:rsid w:val="0025710C"/>
    <w:rsid w:val="00270B22"/>
    <w:rsid w:val="002716DE"/>
    <w:rsid w:val="00273209"/>
    <w:rsid w:val="002751EE"/>
    <w:rsid w:val="0029685B"/>
    <w:rsid w:val="00297055"/>
    <w:rsid w:val="002A3622"/>
    <w:rsid w:val="002A7829"/>
    <w:rsid w:val="002B1F9D"/>
    <w:rsid w:val="002D06FB"/>
    <w:rsid w:val="002F256F"/>
    <w:rsid w:val="003156A9"/>
    <w:rsid w:val="003313D3"/>
    <w:rsid w:val="00347CC0"/>
    <w:rsid w:val="00347DDC"/>
    <w:rsid w:val="00361074"/>
    <w:rsid w:val="00382BD5"/>
    <w:rsid w:val="003C4901"/>
    <w:rsid w:val="003D27A3"/>
    <w:rsid w:val="003F2A29"/>
    <w:rsid w:val="00405477"/>
    <w:rsid w:val="00422643"/>
    <w:rsid w:val="0042431F"/>
    <w:rsid w:val="0044042C"/>
    <w:rsid w:val="00451CF9"/>
    <w:rsid w:val="00464E63"/>
    <w:rsid w:val="004B2F96"/>
    <w:rsid w:val="004C6988"/>
    <w:rsid w:val="004E00B4"/>
    <w:rsid w:val="004F50B6"/>
    <w:rsid w:val="00511AAB"/>
    <w:rsid w:val="00514F7C"/>
    <w:rsid w:val="00523BAB"/>
    <w:rsid w:val="00534237"/>
    <w:rsid w:val="005449A8"/>
    <w:rsid w:val="00550557"/>
    <w:rsid w:val="00557199"/>
    <w:rsid w:val="005658C1"/>
    <w:rsid w:val="00573F47"/>
    <w:rsid w:val="005D249A"/>
    <w:rsid w:val="005E40A6"/>
    <w:rsid w:val="005E4766"/>
    <w:rsid w:val="005F6245"/>
    <w:rsid w:val="00613D5F"/>
    <w:rsid w:val="00615365"/>
    <w:rsid w:val="00617C95"/>
    <w:rsid w:val="00620645"/>
    <w:rsid w:val="00633732"/>
    <w:rsid w:val="00637C46"/>
    <w:rsid w:val="00660109"/>
    <w:rsid w:val="00673736"/>
    <w:rsid w:val="00684C3B"/>
    <w:rsid w:val="00695228"/>
    <w:rsid w:val="006A2104"/>
    <w:rsid w:val="006A4057"/>
    <w:rsid w:val="006B2D11"/>
    <w:rsid w:val="006B7B05"/>
    <w:rsid w:val="006C6840"/>
    <w:rsid w:val="006E4458"/>
    <w:rsid w:val="0072414A"/>
    <w:rsid w:val="00724A3B"/>
    <w:rsid w:val="00725BD3"/>
    <w:rsid w:val="00747593"/>
    <w:rsid w:val="00761303"/>
    <w:rsid w:val="007616C2"/>
    <w:rsid w:val="00773307"/>
    <w:rsid w:val="007827C3"/>
    <w:rsid w:val="00793D96"/>
    <w:rsid w:val="00796929"/>
    <w:rsid w:val="007B4077"/>
    <w:rsid w:val="007B6BB6"/>
    <w:rsid w:val="007C4245"/>
    <w:rsid w:val="007C4497"/>
    <w:rsid w:val="007D426D"/>
    <w:rsid w:val="007E517C"/>
    <w:rsid w:val="00834617"/>
    <w:rsid w:val="0083511C"/>
    <w:rsid w:val="00836D35"/>
    <w:rsid w:val="008470F3"/>
    <w:rsid w:val="00876CC4"/>
    <w:rsid w:val="008A62E7"/>
    <w:rsid w:val="008C1630"/>
    <w:rsid w:val="008E69B0"/>
    <w:rsid w:val="008F25E6"/>
    <w:rsid w:val="00904068"/>
    <w:rsid w:val="00912A25"/>
    <w:rsid w:val="00936DC1"/>
    <w:rsid w:val="00952F51"/>
    <w:rsid w:val="00955152"/>
    <w:rsid w:val="00976BB4"/>
    <w:rsid w:val="009810B2"/>
    <w:rsid w:val="00990AD8"/>
    <w:rsid w:val="009A0AD7"/>
    <w:rsid w:val="009A5BE9"/>
    <w:rsid w:val="009C16A0"/>
    <w:rsid w:val="009C4860"/>
    <w:rsid w:val="009F73C2"/>
    <w:rsid w:val="00A05D3A"/>
    <w:rsid w:val="00A06BAA"/>
    <w:rsid w:val="00A11572"/>
    <w:rsid w:val="00A42947"/>
    <w:rsid w:val="00A45571"/>
    <w:rsid w:val="00A543FC"/>
    <w:rsid w:val="00A55D63"/>
    <w:rsid w:val="00A56558"/>
    <w:rsid w:val="00A74085"/>
    <w:rsid w:val="00A7627F"/>
    <w:rsid w:val="00A97754"/>
    <w:rsid w:val="00AA650C"/>
    <w:rsid w:val="00AB19D3"/>
    <w:rsid w:val="00AC798E"/>
    <w:rsid w:val="00AD216B"/>
    <w:rsid w:val="00AE6024"/>
    <w:rsid w:val="00AE7A0E"/>
    <w:rsid w:val="00B06916"/>
    <w:rsid w:val="00B224A4"/>
    <w:rsid w:val="00B263B5"/>
    <w:rsid w:val="00B3131F"/>
    <w:rsid w:val="00B52CCA"/>
    <w:rsid w:val="00B605FA"/>
    <w:rsid w:val="00B6634D"/>
    <w:rsid w:val="00B8171C"/>
    <w:rsid w:val="00B8222A"/>
    <w:rsid w:val="00B95826"/>
    <w:rsid w:val="00B960ED"/>
    <w:rsid w:val="00BA02A8"/>
    <w:rsid w:val="00BB3DBB"/>
    <w:rsid w:val="00BE62A3"/>
    <w:rsid w:val="00BE79F8"/>
    <w:rsid w:val="00C0559A"/>
    <w:rsid w:val="00C13DED"/>
    <w:rsid w:val="00C14343"/>
    <w:rsid w:val="00C26B2D"/>
    <w:rsid w:val="00C30080"/>
    <w:rsid w:val="00C60F4E"/>
    <w:rsid w:val="00C94475"/>
    <w:rsid w:val="00CA3BC0"/>
    <w:rsid w:val="00CA7E6A"/>
    <w:rsid w:val="00CC0162"/>
    <w:rsid w:val="00CD0FF5"/>
    <w:rsid w:val="00D033C2"/>
    <w:rsid w:val="00D05360"/>
    <w:rsid w:val="00D07782"/>
    <w:rsid w:val="00D31009"/>
    <w:rsid w:val="00D36FB4"/>
    <w:rsid w:val="00D538A3"/>
    <w:rsid w:val="00D778E8"/>
    <w:rsid w:val="00DB1C91"/>
    <w:rsid w:val="00DB46C7"/>
    <w:rsid w:val="00E1510B"/>
    <w:rsid w:val="00E17938"/>
    <w:rsid w:val="00E4233E"/>
    <w:rsid w:val="00E44B7E"/>
    <w:rsid w:val="00E742A0"/>
    <w:rsid w:val="00E84189"/>
    <w:rsid w:val="00E9364D"/>
    <w:rsid w:val="00E936A9"/>
    <w:rsid w:val="00EA7DA6"/>
    <w:rsid w:val="00EE7727"/>
    <w:rsid w:val="00EE79E9"/>
    <w:rsid w:val="00EF391C"/>
    <w:rsid w:val="00EF3F56"/>
    <w:rsid w:val="00EF638F"/>
    <w:rsid w:val="00F040F0"/>
    <w:rsid w:val="00F16DD4"/>
    <w:rsid w:val="00F17F64"/>
    <w:rsid w:val="00F303E1"/>
    <w:rsid w:val="00F3212C"/>
    <w:rsid w:val="00F43BE5"/>
    <w:rsid w:val="00F610EF"/>
    <w:rsid w:val="00F61228"/>
    <w:rsid w:val="00F679E9"/>
    <w:rsid w:val="00F719F7"/>
    <w:rsid w:val="00F75980"/>
    <w:rsid w:val="00F8326C"/>
    <w:rsid w:val="00F9115D"/>
    <w:rsid w:val="00F9796F"/>
    <w:rsid w:val="00FB21E8"/>
    <w:rsid w:val="00FC7638"/>
    <w:rsid w:val="00FD712B"/>
    <w:rsid w:val="00FE6593"/>
    <w:rsid w:val="00FF45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947"/>
    <w:pPr>
      <w:spacing w:after="0" w:line="240" w:lineRule="auto"/>
    </w:pPr>
    <w:rPr>
      <w:rFonts w:ascii="Times New Roman" w:eastAsia="SimSun" w:hAnsi="Times New Roman" w:cs="Times New Roman"/>
      <w:sz w:val="24"/>
      <w:szCs w:val="24"/>
      <w:lang w:eastAsia="zh-CN"/>
    </w:rPr>
  </w:style>
  <w:style w:type="paragraph" w:styleId="Heading1">
    <w:name w:val="heading 1"/>
    <w:basedOn w:val="Normal"/>
    <w:next w:val="Normal"/>
    <w:link w:val="Heading1Char"/>
    <w:qFormat/>
    <w:rsid w:val="00A42947"/>
    <w:pPr>
      <w:keepNext/>
      <w:spacing w:before="120" w:after="120"/>
      <w:jc w:val="center"/>
      <w:outlineLvl w:val="0"/>
    </w:pPr>
    <w:rPr>
      <w:rFonts w:ascii="Times New Roman Bold" w:hAnsi="Times New Roman Bold" w:cs="Times New Roman Bold"/>
      <w:b/>
      <w:bCs/>
      <w:kern w:val="32"/>
      <w:sz w:val="36"/>
      <w:szCs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42947"/>
    <w:rPr>
      <w:rFonts w:ascii="Times New Roman Bold" w:eastAsia="SimSun" w:hAnsi="Times New Roman Bold" w:cs="Times New Roman Bold"/>
      <w:b/>
      <w:bCs/>
      <w:kern w:val="32"/>
      <w:sz w:val="36"/>
      <w:szCs w:val="32"/>
    </w:rPr>
  </w:style>
  <w:style w:type="paragraph" w:customStyle="1" w:styleId="SectionVHeader">
    <w:name w:val="Section V. Header"/>
    <w:basedOn w:val="Normal"/>
    <w:semiHidden/>
    <w:rsid w:val="00A42947"/>
    <w:pPr>
      <w:jc w:val="center"/>
    </w:pPr>
    <w:rPr>
      <w:rFonts w:eastAsia="Times New Roman"/>
      <w:b/>
      <w:sz w:val="36"/>
      <w:szCs w:val="20"/>
      <w:lang w:eastAsia="en-US"/>
    </w:rPr>
  </w:style>
  <w:style w:type="paragraph" w:styleId="HTMLPreformatted">
    <w:name w:val="HTML Preformatted"/>
    <w:basedOn w:val="Normal"/>
    <w:link w:val="HTMLPreformattedChar"/>
    <w:uiPriority w:val="99"/>
    <w:semiHidden/>
    <w:unhideWhenUsed/>
    <w:rsid w:val="00A42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US"/>
    </w:rPr>
  </w:style>
  <w:style w:type="character" w:customStyle="1" w:styleId="HTMLPreformattedChar">
    <w:name w:val="HTML Preformatted Char"/>
    <w:basedOn w:val="DefaultParagraphFont"/>
    <w:link w:val="HTMLPreformatted"/>
    <w:uiPriority w:val="99"/>
    <w:semiHidden/>
    <w:rsid w:val="00A42947"/>
    <w:rPr>
      <w:rFonts w:ascii="Courier New" w:eastAsia="Times New Roman" w:hAnsi="Courier New" w:cs="Courier New"/>
      <w:sz w:val="20"/>
      <w:szCs w:val="20"/>
    </w:rPr>
  </w:style>
  <w:style w:type="paragraph" w:styleId="ListParagraph">
    <w:name w:val="List Paragraph"/>
    <w:basedOn w:val="Normal"/>
    <w:uiPriority w:val="34"/>
    <w:qFormat/>
    <w:rsid w:val="008F25E6"/>
    <w:pPr>
      <w:spacing w:after="160" w:line="256" w:lineRule="auto"/>
      <w:ind w:left="720"/>
      <w:contextualSpacing/>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947"/>
    <w:pPr>
      <w:spacing w:after="0" w:line="240" w:lineRule="auto"/>
    </w:pPr>
    <w:rPr>
      <w:rFonts w:ascii="Times New Roman" w:eastAsia="SimSun" w:hAnsi="Times New Roman" w:cs="Times New Roman"/>
      <w:sz w:val="24"/>
      <w:szCs w:val="24"/>
      <w:lang w:eastAsia="zh-CN"/>
    </w:rPr>
  </w:style>
  <w:style w:type="paragraph" w:styleId="Heading1">
    <w:name w:val="heading 1"/>
    <w:basedOn w:val="Normal"/>
    <w:next w:val="Normal"/>
    <w:link w:val="Heading1Char"/>
    <w:qFormat/>
    <w:rsid w:val="00A42947"/>
    <w:pPr>
      <w:keepNext/>
      <w:spacing w:before="120" w:after="120"/>
      <w:jc w:val="center"/>
      <w:outlineLvl w:val="0"/>
    </w:pPr>
    <w:rPr>
      <w:rFonts w:ascii="Times New Roman Bold" w:hAnsi="Times New Roman Bold" w:cs="Times New Roman Bold"/>
      <w:b/>
      <w:bCs/>
      <w:kern w:val="32"/>
      <w:sz w:val="36"/>
      <w:szCs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42947"/>
    <w:rPr>
      <w:rFonts w:ascii="Times New Roman Bold" w:eastAsia="SimSun" w:hAnsi="Times New Roman Bold" w:cs="Times New Roman Bold"/>
      <w:b/>
      <w:bCs/>
      <w:kern w:val="32"/>
      <w:sz w:val="36"/>
      <w:szCs w:val="32"/>
    </w:rPr>
  </w:style>
  <w:style w:type="paragraph" w:customStyle="1" w:styleId="SectionVHeader">
    <w:name w:val="Section V. Header"/>
    <w:basedOn w:val="Normal"/>
    <w:semiHidden/>
    <w:rsid w:val="00A42947"/>
    <w:pPr>
      <w:jc w:val="center"/>
    </w:pPr>
    <w:rPr>
      <w:rFonts w:eastAsia="Times New Roman"/>
      <w:b/>
      <w:sz w:val="36"/>
      <w:szCs w:val="20"/>
      <w:lang w:eastAsia="en-US"/>
    </w:rPr>
  </w:style>
  <w:style w:type="paragraph" w:styleId="HTMLPreformatted">
    <w:name w:val="HTML Preformatted"/>
    <w:basedOn w:val="Normal"/>
    <w:link w:val="HTMLPreformattedChar"/>
    <w:uiPriority w:val="99"/>
    <w:semiHidden/>
    <w:unhideWhenUsed/>
    <w:rsid w:val="00A42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US"/>
    </w:rPr>
  </w:style>
  <w:style w:type="character" w:customStyle="1" w:styleId="HTMLPreformattedChar">
    <w:name w:val="HTML Preformatted Char"/>
    <w:basedOn w:val="DefaultParagraphFont"/>
    <w:link w:val="HTMLPreformatted"/>
    <w:uiPriority w:val="99"/>
    <w:semiHidden/>
    <w:rsid w:val="00A42947"/>
    <w:rPr>
      <w:rFonts w:ascii="Courier New" w:eastAsia="Times New Roman" w:hAnsi="Courier New" w:cs="Courier New"/>
      <w:sz w:val="20"/>
      <w:szCs w:val="20"/>
    </w:rPr>
  </w:style>
  <w:style w:type="paragraph" w:styleId="ListParagraph">
    <w:name w:val="List Paragraph"/>
    <w:basedOn w:val="Normal"/>
    <w:uiPriority w:val="34"/>
    <w:qFormat/>
    <w:rsid w:val="008F25E6"/>
    <w:pPr>
      <w:spacing w:after="160" w:line="25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19436">
      <w:bodyDiv w:val="1"/>
      <w:marLeft w:val="0"/>
      <w:marRight w:val="0"/>
      <w:marTop w:val="0"/>
      <w:marBottom w:val="0"/>
      <w:divBdr>
        <w:top w:val="none" w:sz="0" w:space="0" w:color="auto"/>
        <w:left w:val="none" w:sz="0" w:space="0" w:color="auto"/>
        <w:bottom w:val="none" w:sz="0" w:space="0" w:color="auto"/>
        <w:right w:val="none" w:sz="0" w:space="0" w:color="auto"/>
      </w:divBdr>
    </w:div>
    <w:div w:id="135416300">
      <w:bodyDiv w:val="1"/>
      <w:marLeft w:val="0"/>
      <w:marRight w:val="0"/>
      <w:marTop w:val="0"/>
      <w:marBottom w:val="0"/>
      <w:divBdr>
        <w:top w:val="none" w:sz="0" w:space="0" w:color="auto"/>
        <w:left w:val="none" w:sz="0" w:space="0" w:color="auto"/>
        <w:bottom w:val="none" w:sz="0" w:space="0" w:color="auto"/>
        <w:right w:val="none" w:sz="0" w:space="0" w:color="auto"/>
      </w:divBdr>
    </w:div>
    <w:div w:id="257301235">
      <w:bodyDiv w:val="1"/>
      <w:marLeft w:val="0"/>
      <w:marRight w:val="0"/>
      <w:marTop w:val="0"/>
      <w:marBottom w:val="0"/>
      <w:divBdr>
        <w:top w:val="none" w:sz="0" w:space="0" w:color="auto"/>
        <w:left w:val="none" w:sz="0" w:space="0" w:color="auto"/>
        <w:bottom w:val="none" w:sz="0" w:space="0" w:color="auto"/>
        <w:right w:val="none" w:sz="0" w:space="0" w:color="auto"/>
      </w:divBdr>
    </w:div>
    <w:div w:id="294144372">
      <w:bodyDiv w:val="1"/>
      <w:marLeft w:val="0"/>
      <w:marRight w:val="0"/>
      <w:marTop w:val="0"/>
      <w:marBottom w:val="0"/>
      <w:divBdr>
        <w:top w:val="none" w:sz="0" w:space="0" w:color="auto"/>
        <w:left w:val="none" w:sz="0" w:space="0" w:color="auto"/>
        <w:bottom w:val="none" w:sz="0" w:space="0" w:color="auto"/>
        <w:right w:val="none" w:sz="0" w:space="0" w:color="auto"/>
      </w:divBdr>
    </w:div>
    <w:div w:id="1293168939">
      <w:bodyDiv w:val="1"/>
      <w:marLeft w:val="0"/>
      <w:marRight w:val="0"/>
      <w:marTop w:val="0"/>
      <w:marBottom w:val="0"/>
      <w:divBdr>
        <w:top w:val="none" w:sz="0" w:space="0" w:color="auto"/>
        <w:left w:val="none" w:sz="0" w:space="0" w:color="auto"/>
        <w:bottom w:val="none" w:sz="0" w:space="0" w:color="auto"/>
        <w:right w:val="none" w:sz="0" w:space="0" w:color="auto"/>
      </w:divBdr>
    </w:div>
    <w:div w:id="1362900428">
      <w:bodyDiv w:val="1"/>
      <w:marLeft w:val="0"/>
      <w:marRight w:val="0"/>
      <w:marTop w:val="0"/>
      <w:marBottom w:val="0"/>
      <w:divBdr>
        <w:top w:val="none" w:sz="0" w:space="0" w:color="auto"/>
        <w:left w:val="none" w:sz="0" w:space="0" w:color="auto"/>
        <w:bottom w:val="none" w:sz="0" w:space="0" w:color="auto"/>
        <w:right w:val="none" w:sz="0" w:space="0" w:color="auto"/>
      </w:divBdr>
    </w:div>
    <w:div w:id="1739395958">
      <w:bodyDiv w:val="1"/>
      <w:marLeft w:val="0"/>
      <w:marRight w:val="0"/>
      <w:marTop w:val="0"/>
      <w:marBottom w:val="0"/>
      <w:divBdr>
        <w:top w:val="none" w:sz="0" w:space="0" w:color="auto"/>
        <w:left w:val="none" w:sz="0" w:space="0" w:color="auto"/>
        <w:bottom w:val="none" w:sz="0" w:space="0" w:color="auto"/>
        <w:right w:val="none" w:sz="0" w:space="0" w:color="auto"/>
      </w:divBdr>
    </w:div>
    <w:div w:id="1788159784">
      <w:bodyDiv w:val="1"/>
      <w:marLeft w:val="0"/>
      <w:marRight w:val="0"/>
      <w:marTop w:val="0"/>
      <w:marBottom w:val="0"/>
      <w:divBdr>
        <w:top w:val="none" w:sz="0" w:space="0" w:color="auto"/>
        <w:left w:val="none" w:sz="0" w:space="0" w:color="auto"/>
        <w:bottom w:val="none" w:sz="0" w:space="0" w:color="auto"/>
        <w:right w:val="none" w:sz="0" w:space="0" w:color="auto"/>
      </w:divBdr>
    </w:div>
    <w:div w:id="1820806208">
      <w:bodyDiv w:val="1"/>
      <w:marLeft w:val="0"/>
      <w:marRight w:val="0"/>
      <w:marTop w:val="0"/>
      <w:marBottom w:val="0"/>
      <w:divBdr>
        <w:top w:val="none" w:sz="0" w:space="0" w:color="auto"/>
        <w:left w:val="none" w:sz="0" w:space="0" w:color="auto"/>
        <w:bottom w:val="none" w:sz="0" w:space="0" w:color="auto"/>
        <w:right w:val="none" w:sz="0" w:space="0" w:color="auto"/>
      </w:divBdr>
    </w:div>
    <w:div w:id="1857305236">
      <w:bodyDiv w:val="1"/>
      <w:marLeft w:val="0"/>
      <w:marRight w:val="0"/>
      <w:marTop w:val="0"/>
      <w:marBottom w:val="0"/>
      <w:divBdr>
        <w:top w:val="none" w:sz="0" w:space="0" w:color="auto"/>
        <w:left w:val="none" w:sz="0" w:space="0" w:color="auto"/>
        <w:bottom w:val="none" w:sz="0" w:space="0" w:color="auto"/>
        <w:right w:val="none" w:sz="0" w:space="0" w:color="auto"/>
      </w:divBdr>
    </w:div>
    <w:div w:id="204112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AF6F0C-4381-43DE-9BC0-848F54A20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Pages>
  <Words>1534</Words>
  <Characters>8748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User</cp:lastModifiedBy>
  <cp:revision>57</cp:revision>
  <cp:lastPrinted>2023-03-22T10:22:00Z</cp:lastPrinted>
  <dcterms:created xsi:type="dcterms:W3CDTF">2023-03-09T11:32:00Z</dcterms:created>
  <dcterms:modified xsi:type="dcterms:W3CDTF">2023-03-23T03:16:00Z</dcterms:modified>
</cp:coreProperties>
</file>