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E4" w:rsidRDefault="00520EE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452617" w:rsidRPr="000C23F6" w:rsidTr="00245742">
        <w:tc>
          <w:tcPr>
            <w:tcW w:w="8550" w:type="dxa"/>
          </w:tcPr>
          <w:p w:rsidR="00452617" w:rsidRDefault="00452617" w:rsidP="00245742">
            <w:pPr>
              <w:jc w:val="center"/>
              <w:rPr>
                <w:rFonts w:ascii="Arial" w:hAnsi="Arial" w:cs="Arial"/>
                <w:sz w:val="22"/>
                <w:szCs w:val="22"/>
                <w:lang w:val="en-GB"/>
              </w:rPr>
            </w:pPr>
            <w:bookmarkStart w:id="0" w:name="_Toc231874840"/>
          </w:p>
          <w:p w:rsidR="00520EE4" w:rsidRPr="000C23F6" w:rsidRDefault="00520EE4" w:rsidP="00245742">
            <w:pPr>
              <w:jc w:val="center"/>
              <w:rPr>
                <w:rFonts w:ascii="Arial" w:hAnsi="Arial" w:cs="Arial"/>
                <w:sz w:val="22"/>
                <w:szCs w:val="22"/>
                <w:lang w:val="en-GB"/>
              </w:rPr>
            </w:pPr>
            <w:r>
              <w:rPr>
                <w:color w:val="000000"/>
                <w:sz w:val="22"/>
              </w:rPr>
              <w:object w:dxaOrig="2475"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65pt" o:ole="" fillcolor="window">
                  <v:imagedata r:id="rId9" o:title=""/>
                </v:shape>
                <o:OLEObject Type="Embed" ProgID="PBrush" ShapeID="_x0000_i1025" DrawAspect="Content" ObjectID="_1739893221" r:id="rId10"/>
              </w:object>
            </w:r>
          </w:p>
          <w:p w:rsidR="00452617" w:rsidRPr="00340D69" w:rsidRDefault="00452617" w:rsidP="00245742">
            <w:pPr>
              <w:jc w:val="center"/>
              <w:rPr>
                <w:b/>
                <w:i/>
                <w:iCs/>
                <w:sz w:val="70"/>
                <w:szCs w:val="22"/>
                <w:lang w:val="en-GB"/>
              </w:rPr>
            </w:pPr>
            <w:r w:rsidRPr="00340D69">
              <w:rPr>
                <w:b/>
                <w:i/>
                <w:iCs/>
                <w:sz w:val="70"/>
                <w:szCs w:val="22"/>
                <w:lang w:val="en-GB"/>
              </w:rPr>
              <w:t>Dhaka University</w:t>
            </w:r>
          </w:p>
          <w:p w:rsidR="00452617" w:rsidRPr="00340D69" w:rsidRDefault="00452617" w:rsidP="00245742">
            <w:pPr>
              <w:jc w:val="center"/>
              <w:rPr>
                <w:sz w:val="62"/>
                <w:szCs w:val="22"/>
                <w:lang w:val="en-GB"/>
              </w:rPr>
            </w:pPr>
            <w:r w:rsidRPr="00340D69">
              <w:rPr>
                <w:sz w:val="62"/>
                <w:szCs w:val="22"/>
                <w:lang w:val="en-GB"/>
              </w:rPr>
              <w:t>Dhaka</w:t>
            </w:r>
          </w:p>
          <w:p w:rsidR="00452617" w:rsidRPr="000C23F6" w:rsidRDefault="00452617" w:rsidP="00245742">
            <w:pPr>
              <w:rPr>
                <w:rFonts w:ascii="Arial" w:hAnsi="Arial" w:cs="Arial"/>
                <w:sz w:val="22"/>
                <w:szCs w:val="22"/>
                <w:lang w:val="en-GB"/>
              </w:rPr>
            </w:pPr>
          </w:p>
        </w:tc>
      </w:tr>
    </w:tbl>
    <w:p w:rsidR="00452617" w:rsidRPr="00625A23" w:rsidRDefault="00452617" w:rsidP="00452617">
      <w:pPr>
        <w:pStyle w:val="Title"/>
        <w:rPr>
          <w:rFonts w:ascii="Arial" w:hAnsi="Arial" w:cs="Arial"/>
          <w:b w:val="0"/>
          <w:sz w:val="32"/>
          <w:szCs w:val="32"/>
          <w:lang w:val="en-GB"/>
        </w:rPr>
      </w:pPr>
    </w:p>
    <w:p w:rsidR="00452617" w:rsidRPr="00625A23" w:rsidRDefault="00452617" w:rsidP="00452617">
      <w:pPr>
        <w:pStyle w:val="Title"/>
        <w:rPr>
          <w:rFonts w:ascii="Arial" w:hAnsi="Arial" w:cs="Arial"/>
          <w:b w:val="0"/>
          <w:sz w:val="32"/>
          <w:szCs w:val="32"/>
          <w:lang w:val="en-GB"/>
        </w:rPr>
      </w:pPr>
    </w:p>
    <w:p w:rsidR="00452617" w:rsidRPr="000C23F6" w:rsidRDefault="00452617" w:rsidP="00452617">
      <w:pPr>
        <w:pStyle w:val="Title"/>
        <w:rPr>
          <w:rFonts w:ascii="Arial" w:hAnsi="Arial" w:cs="Arial"/>
          <w:b w:val="0"/>
          <w:bCs/>
          <w:spacing w:val="80"/>
          <w:sz w:val="22"/>
          <w:szCs w:val="22"/>
          <w:lang w:val="en-GB"/>
        </w:rPr>
      </w:pPr>
    </w:p>
    <w:p w:rsidR="00452617" w:rsidRPr="00C120B4" w:rsidRDefault="00452617" w:rsidP="00452617">
      <w:pPr>
        <w:pStyle w:val="Title"/>
        <w:rPr>
          <w:rFonts w:ascii="Arial" w:hAnsi="Arial" w:cs="Arial"/>
          <w:sz w:val="26"/>
          <w:szCs w:val="32"/>
          <w:lang w:val="en-GB"/>
        </w:rPr>
      </w:pPr>
      <w:r w:rsidRPr="00C120B4">
        <w:rPr>
          <w:rFonts w:ascii="Arial" w:hAnsi="Arial" w:cs="Arial"/>
          <w:spacing w:val="80"/>
          <w:sz w:val="26"/>
          <w:szCs w:val="32"/>
          <w:lang w:val="en-GB"/>
        </w:rPr>
        <w:t>TENDER DOCUMENT</w:t>
      </w:r>
      <w:r w:rsidRPr="00C120B4">
        <w:rPr>
          <w:rFonts w:ascii="Arial" w:hAnsi="Arial" w:cs="Arial"/>
          <w:sz w:val="26"/>
          <w:szCs w:val="32"/>
          <w:lang w:val="en-GB"/>
        </w:rPr>
        <w:t xml:space="preserve"> (NATIONAL)</w:t>
      </w:r>
    </w:p>
    <w:p w:rsidR="00452617" w:rsidRPr="00C120B4" w:rsidRDefault="00452617" w:rsidP="00452617">
      <w:pPr>
        <w:jc w:val="center"/>
        <w:rPr>
          <w:rFonts w:ascii="Arial" w:hAnsi="Arial" w:cs="Arial"/>
          <w:b/>
          <w:sz w:val="26"/>
          <w:szCs w:val="32"/>
          <w:lang w:val="en-GB"/>
        </w:rPr>
      </w:pPr>
      <w:r w:rsidRPr="00C120B4">
        <w:rPr>
          <w:rFonts w:ascii="Arial" w:hAnsi="Arial" w:cs="Arial"/>
          <w:b/>
          <w:sz w:val="26"/>
          <w:szCs w:val="32"/>
          <w:lang w:val="en-GB"/>
        </w:rPr>
        <w:t>FOR THE PRO</w:t>
      </w:r>
      <w:smartTag w:uri="urn:schemas-microsoft-com:office:smarttags" w:element="stockticker">
        <w:r w:rsidRPr="00C120B4">
          <w:rPr>
            <w:rFonts w:ascii="Arial" w:hAnsi="Arial" w:cs="Arial"/>
            <w:b/>
            <w:sz w:val="26"/>
            <w:szCs w:val="32"/>
            <w:lang w:val="en-GB"/>
          </w:rPr>
          <w:t>CURE</w:t>
        </w:r>
      </w:smartTag>
      <w:r w:rsidRPr="00C120B4">
        <w:rPr>
          <w:rFonts w:ascii="Arial" w:hAnsi="Arial" w:cs="Arial"/>
          <w:b/>
          <w:sz w:val="26"/>
          <w:szCs w:val="32"/>
          <w:lang w:val="en-GB"/>
        </w:rPr>
        <w:t>MENT OF GOODS</w:t>
      </w:r>
    </w:p>
    <w:p w:rsidR="00452617" w:rsidRDefault="00452617" w:rsidP="00452617">
      <w:pPr>
        <w:jc w:val="center"/>
        <w:rPr>
          <w:rFonts w:ascii="Arial" w:hAnsi="Arial" w:cs="Arial"/>
          <w:b/>
          <w:bCs/>
          <w:color w:val="000000" w:themeColor="text1"/>
          <w:sz w:val="26"/>
          <w:szCs w:val="32"/>
          <w:lang w:val="en-GB"/>
        </w:rPr>
      </w:pPr>
      <w:r w:rsidRPr="00C120B4">
        <w:rPr>
          <w:rFonts w:ascii="Arial" w:hAnsi="Arial" w:cs="Arial"/>
          <w:b/>
          <w:bCs/>
          <w:color w:val="000000" w:themeColor="text1"/>
          <w:sz w:val="26"/>
          <w:szCs w:val="32"/>
          <w:lang w:val="en-GB"/>
        </w:rPr>
        <w:t>[Open Tendering Method]</w:t>
      </w:r>
    </w:p>
    <w:p w:rsidR="00B96619" w:rsidRDefault="00B96619" w:rsidP="00452617">
      <w:pPr>
        <w:jc w:val="center"/>
        <w:rPr>
          <w:rFonts w:ascii="Arial" w:hAnsi="Arial" w:cs="Arial"/>
          <w:b/>
          <w:bCs/>
          <w:color w:val="000000" w:themeColor="text1"/>
          <w:sz w:val="26"/>
          <w:szCs w:val="32"/>
          <w:lang w:val="en-GB"/>
        </w:rPr>
      </w:pPr>
    </w:p>
    <w:p w:rsidR="00B96619" w:rsidRPr="00C120B4" w:rsidRDefault="00B96619" w:rsidP="00452617">
      <w:pPr>
        <w:jc w:val="center"/>
        <w:rPr>
          <w:rFonts w:ascii="Arial" w:hAnsi="Arial" w:cs="Arial"/>
          <w:b/>
          <w:color w:val="000000" w:themeColor="text1"/>
          <w:sz w:val="26"/>
          <w:szCs w:val="32"/>
          <w:lang w:val="en-GB"/>
        </w:rPr>
      </w:pPr>
    </w:p>
    <w:p w:rsidR="00452617" w:rsidRPr="00AE399F" w:rsidRDefault="00452617" w:rsidP="00452617">
      <w:pPr>
        <w:jc w:val="center"/>
        <w:rPr>
          <w:rFonts w:ascii="Arial" w:hAnsi="Arial" w:cs="Arial"/>
          <w:sz w:val="22"/>
          <w:szCs w:val="32"/>
          <w:lang w:val="en-GB"/>
        </w:rPr>
      </w:pPr>
    </w:p>
    <w:tbl>
      <w:tblPr>
        <w:tblpPr w:leftFromText="180" w:rightFromText="180" w:vertAnchor="text" w:horzAnchor="margin" w:tblpXSpec="center" w:tblpY="23"/>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AE399F" w:rsidTr="00245742">
        <w:trPr>
          <w:trHeight w:val="887"/>
        </w:trPr>
        <w:tc>
          <w:tcPr>
            <w:tcW w:w="8583" w:type="dxa"/>
          </w:tcPr>
          <w:p w:rsidR="00452617" w:rsidRPr="00D77390" w:rsidRDefault="00452617" w:rsidP="00245742">
            <w:pPr>
              <w:pStyle w:val="Title"/>
              <w:jc w:val="both"/>
              <w:rPr>
                <w:rFonts w:ascii="Arial Narrow" w:hAnsi="Arial Narrow"/>
                <w:b w:val="0"/>
                <w:sz w:val="8"/>
              </w:rPr>
            </w:pPr>
          </w:p>
          <w:p w:rsidR="0081644C" w:rsidRPr="003E1336" w:rsidRDefault="003E1336" w:rsidP="003E1336">
            <w:pPr>
              <w:shd w:val="clear" w:color="auto" w:fill="FFFFFF"/>
              <w:ind w:right="29"/>
              <w:jc w:val="both"/>
              <w:rPr>
                <w:rFonts w:ascii="Arial Narrow" w:hAnsi="Arial Narrow"/>
                <w:b/>
                <w:szCs w:val="20"/>
              </w:rPr>
            </w:pPr>
            <w:r w:rsidRPr="00EC357A">
              <w:rPr>
                <w:rFonts w:ascii="Arial Narrow" w:hAnsi="Arial Narrow"/>
                <w:b/>
                <w:sz w:val="22"/>
                <w:szCs w:val="22"/>
              </w:rPr>
              <w:t>Supplying, installing, testing &amp; commissioning of 500 KVA Emergency Generator (1 Set) including necessary L.T. Cable for under Construction of 19 Storied Academic Building with 21- Storied Foundation including 2-Layer Basement for the Faculties of Earth &amp; Environmental Science and Engineering &amp; Technology at the Place of Existing Science Cafeteria Building, University of Dhaka.</w:t>
            </w:r>
          </w:p>
        </w:tc>
      </w:tr>
    </w:tbl>
    <w:p w:rsidR="00452617" w:rsidRPr="00625A23" w:rsidRDefault="00452617" w:rsidP="00452617">
      <w:pPr>
        <w:pStyle w:val="Title"/>
        <w:rPr>
          <w:rFonts w:ascii="Arial" w:hAnsi="Arial" w:cs="Arial"/>
          <w:b w:val="0"/>
          <w:bCs/>
          <w:spacing w:val="80"/>
          <w:sz w:val="22"/>
          <w:szCs w:val="22"/>
          <w:lang w:val="en-GB"/>
        </w:rPr>
      </w:pPr>
    </w:p>
    <w:p w:rsidR="00452617" w:rsidRPr="00625A23" w:rsidRDefault="00452617" w:rsidP="00452617">
      <w:pPr>
        <w:pStyle w:val="Title"/>
        <w:rPr>
          <w:rFonts w:ascii="Arial" w:hAnsi="Arial" w:cs="Arial"/>
          <w:b w:val="0"/>
          <w:bCs/>
          <w:spacing w:val="80"/>
          <w:sz w:val="22"/>
          <w:szCs w:val="22"/>
          <w:lang w:val="en-GB"/>
        </w:rPr>
      </w:pPr>
    </w:p>
    <w:tbl>
      <w:tblPr>
        <w:tblpPr w:leftFromText="180" w:rightFromText="180" w:vertAnchor="text" w:horzAnchor="margin" w:tblpXSpec="center" w:tblpY="69"/>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0C23F6" w:rsidTr="00245742">
        <w:trPr>
          <w:trHeight w:val="1686"/>
        </w:trPr>
        <w:tc>
          <w:tcPr>
            <w:tcW w:w="8583" w:type="dxa"/>
          </w:tcPr>
          <w:p w:rsidR="00452617" w:rsidRPr="00340D69" w:rsidRDefault="00452617" w:rsidP="00245742">
            <w:pPr>
              <w:pStyle w:val="Title"/>
              <w:jc w:val="left"/>
              <w:rPr>
                <w:b w:val="0"/>
                <w:bCs/>
                <w:iCs/>
                <w:sz w:val="22"/>
                <w:szCs w:val="22"/>
                <w:lang w:val="en-GB"/>
              </w:rPr>
            </w:pPr>
            <w:r w:rsidRPr="00340D69">
              <w:rPr>
                <w:b w:val="0"/>
                <w:iCs/>
                <w:sz w:val="22"/>
                <w:szCs w:val="22"/>
                <w:lang w:val="en-GB"/>
              </w:rPr>
              <w:t>ISSUED TO:</w:t>
            </w:r>
          </w:p>
          <w:p w:rsidR="00452617" w:rsidRPr="00340D69" w:rsidRDefault="00452617" w:rsidP="00245742">
            <w:pPr>
              <w:pStyle w:val="Title"/>
              <w:jc w:val="left"/>
              <w:rPr>
                <w:b w:val="0"/>
                <w:bCs/>
                <w:iCs/>
                <w:sz w:val="22"/>
                <w:szCs w:val="22"/>
                <w:lang w:val="en-GB"/>
              </w:rPr>
            </w:pPr>
            <w:r w:rsidRPr="00340D69">
              <w:rPr>
                <w:b w:val="0"/>
                <w:iCs/>
                <w:sz w:val="22"/>
                <w:szCs w:val="22"/>
                <w:lang w:val="en-GB"/>
              </w:rPr>
              <w:t>M/S</w:t>
            </w:r>
          </w:p>
          <w:p w:rsidR="00452617" w:rsidRPr="000C23F6" w:rsidRDefault="00452617" w:rsidP="00245742">
            <w:pPr>
              <w:pStyle w:val="Title"/>
              <w:rPr>
                <w:rFonts w:ascii="Arial" w:hAnsi="Arial" w:cs="Arial"/>
                <w:b w:val="0"/>
                <w:bCs/>
                <w:sz w:val="22"/>
                <w:szCs w:val="22"/>
                <w:lang w:val="en-GB"/>
              </w:rPr>
            </w:pPr>
          </w:p>
        </w:tc>
      </w:tr>
    </w:tbl>
    <w:p w:rsidR="00452617" w:rsidRPr="00625A23" w:rsidRDefault="00452617" w:rsidP="00452617">
      <w:pPr>
        <w:rPr>
          <w:rFonts w:ascii="Arial" w:hAnsi="Arial" w:cs="Arial"/>
          <w:sz w:val="22"/>
          <w:szCs w:val="22"/>
          <w:lang w:val="en-GB"/>
        </w:rPr>
      </w:pPr>
    </w:p>
    <w:p w:rsidR="00452617" w:rsidRDefault="00452617" w:rsidP="00452617">
      <w:pPr>
        <w:jc w:val="both"/>
        <w:rPr>
          <w:rFonts w:ascii="Arial" w:hAnsi="Arial" w:cs="Arial"/>
          <w:b/>
          <w:bCs/>
          <w:sz w:val="28"/>
          <w:szCs w:val="28"/>
          <w:lang w:val="en-GB"/>
        </w:rPr>
      </w:pPr>
    </w:p>
    <w:p w:rsidR="00452617" w:rsidRDefault="00452617" w:rsidP="00452617">
      <w:pPr>
        <w:jc w:val="both"/>
        <w:rPr>
          <w:rFonts w:ascii="Arial" w:hAnsi="Arial" w:cs="Arial"/>
          <w:b/>
          <w:bCs/>
          <w:sz w:val="28"/>
          <w:szCs w:val="28"/>
          <w:lang w:val="en-GB"/>
        </w:rPr>
      </w:pPr>
    </w:p>
    <w:p w:rsidR="00452617" w:rsidRPr="00625A23" w:rsidRDefault="00452617" w:rsidP="00452617">
      <w:pPr>
        <w:jc w:val="both"/>
        <w:rPr>
          <w:rFonts w:ascii="Arial" w:hAnsi="Arial" w:cs="Arial"/>
          <w:b/>
          <w:bCs/>
          <w:sz w:val="28"/>
          <w:szCs w:val="28"/>
          <w:lang w:val="en-GB"/>
        </w:rPr>
      </w:pPr>
    </w:p>
    <w:p w:rsidR="00AE399F" w:rsidRDefault="00452617" w:rsidP="00AE399F">
      <w:pPr>
        <w:tabs>
          <w:tab w:val="left" w:pos="9955"/>
        </w:tabs>
        <w:autoSpaceDE w:val="0"/>
        <w:autoSpaceDN w:val="0"/>
        <w:adjustRightInd w:val="0"/>
        <w:rPr>
          <w:sz w:val="21"/>
          <w:szCs w:val="19"/>
        </w:rPr>
      </w:pPr>
      <w:r w:rsidRPr="00340D69">
        <w:rPr>
          <w:bCs/>
          <w:sz w:val="20"/>
          <w:szCs w:val="28"/>
          <w:lang w:val="en-GB"/>
        </w:rPr>
        <w:t xml:space="preserve">Invitation for Tender No: </w:t>
      </w:r>
      <w:bookmarkEnd w:id="0"/>
      <w:r w:rsidR="00AE399F">
        <w:rPr>
          <w:sz w:val="21"/>
          <w:szCs w:val="19"/>
        </w:rPr>
        <w:t xml:space="preserve">Memo No. Prokou/Elec. </w:t>
      </w:r>
      <w:r w:rsidR="00AE2640">
        <w:rPr>
          <w:sz w:val="21"/>
          <w:szCs w:val="19"/>
        </w:rPr>
        <w:t>973</w:t>
      </w:r>
      <w:r w:rsidR="00AE399F">
        <w:rPr>
          <w:sz w:val="21"/>
          <w:szCs w:val="19"/>
        </w:rPr>
        <w:t>(2)</w:t>
      </w:r>
      <w:r w:rsidR="00791AB8">
        <w:rPr>
          <w:sz w:val="21"/>
          <w:szCs w:val="19"/>
        </w:rPr>
        <w:t>-9</w:t>
      </w:r>
      <w:r w:rsidR="00AE399F">
        <w:rPr>
          <w:sz w:val="21"/>
          <w:szCs w:val="19"/>
        </w:rPr>
        <w:t xml:space="preserve">                                     Dated: </w:t>
      </w:r>
      <w:r w:rsidR="00AE2640">
        <w:rPr>
          <w:sz w:val="21"/>
          <w:szCs w:val="19"/>
        </w:rPr>
        <w:t>27</w:t>
      </w:r>
      <w:r w:rsidR="00AE399F">
        <w:rPr>
          <w:sz w:val="21"/>
          <w:szCs w:val="19"/>
        </w:rPr>
        <w:t>/0</w:t>
      </w:r>
      <w:r w:rsidR="002A7F4B">
        <w:rPr>
          <w:sz w:val="21"/>
          <w:szCs w:val="19"/>
        </w:rPr>
        <w:t>2</w:t>
      </w:r>
      <w:r w:rsidR="00AE399F">
        <w:rPr>
          <w:sz w:val="21"/>
          <w:szCs w:val="19"/>
        </w:rPr>
        <w:t xml:space="preserve">/2023     </w:t>
      </w:r>
    </w:p>
    <w:p w:rsidR="005A6E82" w:rsidRPr="003F47F0" w:rsidRDefault="005A6E82" w:rsidP="00AE399F">
      <w:pPr>
        <w:rPr>
          <w:rFonts w:ascii="Arial" w:hAnsi="Arial" w:cs="Arial"/>
          <w:sz w:val="22"/>
          <w:szCs w:val="22"/>
          <w:lang w:val="en-GB"/>
        </w:rPr>
      </w:pPr>
    </w:p>
    <w:p w:rsidR="00AE399F" w:rsidRDefault="00AE399F">
      <w:pPr>
        <w:rPr>
          <w:rFonts w:ascii="Arial" w:eastAsia="Times New Roman" w:hAnsi="Arial" w:cs="Arial"/>
          <w:b/>
          <w:bCs/>
          <w:sz w:val="36"/>
          <w:szCs w:val="36"/>
          <w:u w:val="single"/>
          <w:lang w:val="en-GB" w:eastAsia="en-US"/>
        </w:rPr>
      </w:pPr>
      <w:bookmarkStart w:id="1" w:name="_Toc4295922"/>
      <w:r>
        <w:rPr>
          <w:rFonts w:ascii="Arial" w:hAnsi="Arial" w:cs="Arial"/>
          <w:b/>
          <w:bCs/>
          <w:sz w:val="36"/>
          <w:szCs w:val="36"/>
          <w:u w:val="single"/>
          <w:lang w:val="en-GB"/>
        </w:rPr>
        <w:br w:type="page"/>
      </w:r>
    </w:p>
    <w:p w:rsidR="00BE24BD" w:rsidRPr="00BA4350" w:rsidRDefault="00BE24BD" w:rsidP="00BE24BD">
      <w:pPr>
        <w:pStyle w:val="BankNormal"/>
        <w:jc w:val="center"/>
        <w:rPr>
          <w:rFonts w:ascii="Arial" w:hAnsi="Arial" w:cs="Arial"/>
          <w:b/>
          <w:bCs/>
          <w:sz w:val="36"/>
          <w:szCs w:val="36"/>
          <w:u w:val="single"/>
          <w:lang w:val="en-GB"/>
        </w:rPr>
      </w:pPr>
      <w:bookmarkStart w:id="2" w:name="_Toc39120615"/>
      <w:bookmarkStart w:id="3" w:name="_Toc41705850"/>
      <w:bookmarkEnd w:id="1"/>
      <w:r w:rsidRPr="00BA4350">
        <w:rPr>
          <w:rFonts w:ascii="Arial" w:hAnsi="Arial" w:cs="Arial"/>
          <w:b/>
          <w:bCs/>
          <w:sz w:val="36"/>
          <w:szCs w:val="36"/>
          <w:u w:val="single"/>
          <w:lang w:val="en-GB"/>
        </w:rPr>
        <w:lastRenderedPageBreak/>
        <w:t>Table of Contents</w:t>
      </w:r>
    </w:p>
    <w:p w:rsidR="00BE24BD" w:rsidRPr="00BA4350" w:rsidRDefault="00BE24BD" w:rsidP="009A122D">
      <w:pPr>
        <w:pStyle w:val="TOC1"/>
      </w:pPr>
    </w:p>
    <w:p w:rsidR="00BE24BD" w:rsidRPr="00CC5219" w:rsidRDefault="00BE24BD" w:rsidP="009A122D">
      <w:pPr>
        <w:pStyle w:val="TOC1"/>
        <w:rPr>
          <w:rFonts w:ascii="Calibri" w:hAnsi="Calibri" w:cs="Times New Roman"/>
          <w:sz w:val="22"/>
          <w:szCs w:val="22"/>
          <w:lang w:val="en-US"/>
        </w:rPr>
      </w:pPr>
      <w:r w:rsidRPr="00CC5219">
        <w:rPr>
          <w:caps/>
          <w:sz w:val="28"/>
        </w:rPr>
        <w:fldChar w:fldCharType="begin"/>
      </w:r>
      <w:r w:rsidRPr="00CC5219">
        <w:rPr>
          <w:caps/>
          <w:sz w:val="28"/>
        </w:rPr>
        <w:instrText xml:space="preserve"> TOC \o "1-3" \h \z \u </w:instrText>
      </w:r>
      <w:r w:rsidRPr="00CC5219">
        <w:rPr>
          <w:caps/>
          <w:sz w:val="28"/>
        </w:rPr>
        <w:fldChar w:fldCharType="separate"/>
      </w:r>
      <w:hyperlink w:anchor="_Toc421454185" w:history="1">
        <w:r w:rsidRPr="00CC5219">
          <w:rPr>
            <w:rStyle w:val="Hyperlink"/>
          </w:rPr>
          <w:t>Section 1.</w:t>
        </w:r>
        <w:r>
          <w:rPr>
            <w:rStyle w:val="Hyperlink"/>
          </w:rPr>
          <w:t xml:space="preserve"> </w:t>
        </w:r>
        <w:r w:rsidRPr="00CC5219">
          <w:rPr>
            <w:rStyle w:val="Hyperlink"/>
          </w:rPr>
          <w:t>Instructions to Tenderers</w:t>
        </w:r>
        <w:r w:rsidRPr="00CC5219">
          <w:rPr>
            <w:webHidden/>
          </w:rPr>
          <w:tab/>
        </w:r>
        <w:r w:rsidRPr="00CC5219">
          <w:rPr>
            <w:webHidden/>
          </w:rPr>
          <w:fldChar w:fldCharType="begin"/>
        </w:r>
        <w:r w:rsidRPr="00CC5219">
          <w:rPr>
            <w:webHidden/>
          </w:rPr>
          <w:instrText xml:space="preserve"> PAGEREF _Toc421454185 \h </w:instrText>
        </w:r>
        <w:r w:rsidRPr="00CC5219">
          <w:rPr>
            <w:webHidden/>
          </w:rPr>
        </w:r>
        <w:r w:rsidRPr="00CC5219">
          <w:rPr>
            <w:webHidden/>
          </w:rPr>
          <w:fldChar w:fldCharType="separate"/>
        </w:r>
        <w:r w:rsidR="00D27460">
          <w:rPr>
            <w:webHidden/>
          </w:rPr>
          <w:t>5</w:t>
        </w:r>
        <w:r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186" w:history="1">
        <w:r w:rsidR="00BE24BD" w:rsidRPr="00CC5219">
          <w:rPr>
            <w:rStyle w:val="Hyperlink"/>
          </w:rPr>
          <w:t>A.</w:t>
        </w:r>
        <w:r w:rsidR="00BE24BD" w:rsidRPr="00CC5219">
          <w:rPr>
            <w:rFonts w:ascii="Calibri" w:hAnsi="Calibri" w:cs="Times New Roman"/>
            <w:szCs w:val="22"/>
            <w:lang w:val="en-US"/>
          </w:rPr>
          <w:tab/>
        </w:r>
        <w:r w:rsidR="00BE24BD" w:rsidRPr="00CC5219">
          <w:rPr>
            <w:rStyle w:val="Hyperlink"/>
          </w:rPr>
          <w:t>General</w:t>
        </w:r>
        <w:r w:rsidR="00BE24BD" w:rsidRPr="00CC5219">
          <w:rPr>
            <w:webHidden/>
          </w:rPr>
          <w:tab/>
        </w:r>
        <w:r w:rsidR="00BE24BD" w:rsidRPr="00CC5219">
          <w:rPr>
            <w:webHidden/>
          </w:rPr>
          <w:fldChar w:fldCharType="begin"/>
        </w:r>
        <w:r w:rsidR="00BE24BD" w:rsidRPr="00CC5219">
          <w:rPr>
            <w:webHidden/>
          </w:rPr>
          <w:instrText xml:space="preserve"> PAGEREF _Toc421454186 \h </w:instrText>
        </w:r>
        <w:r w:rsidR="00BE24BD" w:rsidRPr="00CC5219">
          <w:rPr>
            <w:webHidden/>
          </w:rPr>
        </w:r>
        <w:r w:rsidR="00BE24BD" w:rsidRPr="00CC5219">
          <w:rPr>
            <w:webHidden/>
          </w:rPr>
          <w:fldChar w:fldCharType="separate"/>
        </w:r>
        <w:r w:rsidR="00D27460">
          <w:rPr>
            <w:webHidden/>
          </w:rPr>
          <w:t>5</w:t>
        </w:r>
        <w:r w:rsidR="00BE24BD" w:rsidRPr="00CC5219">
          <w:rPr>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87" w:history="1">
        <w:r w:rsidR="00BE24BD" w:rsidRPr="00CC5219">
          <w:rPr>
            <w:rStyle w:val="Hyperlink"/>
            <w:b w:val="0"/>
          </w:rPr>
          <w:t>1.</w:t>
        </w:r>
        <w:r w:rsidR="00BE24BD" w:rsidRPr="00CC5219">
          <w:rPr>
            <w:rFonts w:ascii="Calibri" w:hAnsi="Calibri" w:cs="Times New Roman"/>
            <w:b w:val="0"/>
            <w:bCs w:val="0"/>
            <w:sz w:val="22"/>
            <w:szCs w:val="22"/>
            <w:lang w:val="en-US"/>
          </w:rPr>
          <w:tab/>
        </w:r>
        <w:r w:rsidR="00BE24BD" w:rsidRPr="00CC5219">
          <w:rPr>
            <w:rStyle w:val="Hyperlink"/>
            <w:b w:val="0"/>
          </w:rPr>
          <w:t>Scope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_Toc421454187 \h </w:instrText>
        </w:r>
        <w:r w:rsidR="00BE24BD" w:rsidRPr="00CC5219">
          <w:rPr>
            <w:b w:val="0"/>
            <w:webHidden/>
          </w:rPr>
        </w:r>
        <w:r w:rsidR="00BE24BD" w:rsidRPr="00CC5219">
          <w:rPr>
            <w:b w:val="0"/>
            <w:webHidden/>
          </w:rPr>
          <w:fldChar w:fldCharType="separate"/>
        </w:r>
        <w:r w:rsidR="00D27460">
          <w:rPr>
            <w:b w:val="0"/>
            <w:webHidden/>
          </w:rPr>
          <w:t>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88" w:history="1">
        <w:r w:rsidR="00BE24BD" w:rsidRPr="00CC5219">
          <w:rPr>
            <w:rStyle w:val="Hyperlink"/>
            <w:b w:val="0"/>
          </w:rPr>
          <w:t>2.</w:t>
        </w:r>
        <w:r w:rsidR="00BE24BD" w:rsidRPr="00CC5219">
          <w:rPr>
            <w:rFonts w:ascii="Calibri" w:hAnsi="Calibri" w:cs="Times New Roman"/>
            <w:b w:val="0"/>
            <w:bCs w:val="0"/>
            <w:sz w:val="22"/>
            <w:szCs w:val="22"/>
            <w:lang w:val="en-US"/>
          </w:rPr>
          <w:tab/>
        </w:r>
        <w:r w:rsidR="00BE24BD" w:rsidRPr="00CC5219">
          <w:rPr>
            <w:rStyle w:val="Hyperlink"/>
            <w:b w:val="0"/>
          </w:rPr>
          <w:t>Interpretation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_Toc421454188 \h </w:instrText>
        </w:r>
        <w:r w:rsidR="00BE24BD" w:rsidRPr="00CC5219">
          <w:rPr>
            <w:b w:val="0"/>
            <w:webHidden/>
          </w:rPr>
        </w:r>
        <w:r w:rsidR="00BE24BD" w:rsidRPr="00CC5219">
          <w:rPr>
            <w:b w:val="0"/>
            <w:webHidden/>
          </w:rPr>
          <w:fldChar w:fldCharType="separate"/>
        </w:r>
        <w:r w:rsidR="00D27460">
          <w:rPr>
            <w:b w:val="0"/>
            <w:webHidden/>
          </w:rPr>
          <w:t>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89" w:history="1">
        <w:r w:rsidR="00BE24BD" w:rsidRPr="00CC5219">
          <w:rPr>
            <w:rStyle w:val="Hyperlink"/>
            <w:b w:val="0"/>
            <w:lang w:val="en-GB"/>
          </w:rPr>
          <w:t>3.</w:t>
        </w:r>
        <w:r w:rsidR="00BE24BD" w:rsidRPr="00CC5219">
          <w:rPr>
            <w:rFonts w:ascii="Calibri" w:hAnsi="Calibri" w:cs="Times New Roman"/>
            <w:b w:val="0"/>
            <w:bCs w:val="0"/>
            <w:sz w:val="22"/>
            <w:szCs w:val="22"/>
            <w:lang w:val="en-US"/>
          </w:rPr>
          <w:tab/>
        </w:r>
        <w:r w:rsidR="00BE24BD" w:rsidRPr="00CC5219">
          <w:rPr>
            <w:rStyle w:val="Hyperlink"/>
            <w:b w:val="0"/>
          </w:rPr>
          <w:t>Source of Funds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_Toc421454189 \h </w:instrText>
        </w:r>
        <w:r w:rsidR="00BE24BD" w:rsidRPr="00CC5219">
          <w:rPr>
            <w:b w:val="0"/>
            <w:webHidden/>
          </w:rPr>
        </w:r>
        <w:r w:rsidR="00BE24BD" w:rsidRPr="00CC5219">
          <w:rPr>
            <w:b w:val="0"/>
            <w:webHidden/>
          </w:rPr>
          <w:fldChar w:fldCharType="separate"/>
        </w:r>
        <w:r w:rsidR="00D27460">
          <w:rPr>
            <w:b w:val="0"/>
            <w:webHidden/>
          </w:rPr>
          <w:t>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0" w:history="1">
        <w:r w:rsidR="00BE24BD" w:rsidRPr="00CC5219">
          <w:rPr>
            <w:rStyle w:val="Hyperlink"/>
            <w:b w:val="0"/>
            <w:lang w:val="en-GB"/>
          </w:rPr>
          <w:t>4.</w:t>
        </w:r>
        <w:r w:rsidR="00BE24BD" w:rsidRPr="00CC5219">
          <w:rPr>
            <w:rFonts w:ascii="Calibri" w:hAnsi="Calibri" w:cs="Times New Roman"/>
            <w:b w:val="0"/>
            <w:bCs w:val="0"/>
            <w:sz w:val="22"/>
            <w:szCs w:val="22"/>
            <w:lang w:val="en-US"/>
          </w:rPr>
          <w:tab/>
        </w:r>
        <w:r w:rsidR="00BE24BD" w:rsidRPr="00CC5219">
          <w:rPr>
            <w:rStyle w:val="Hyperlink"/>
            <w:b w:val="0"/>
          </w:rPr>
          <w:t>Corrupt, Fraudulent, Collusive,  Coercive (or Obstructive in case of Development Partner) Practices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_Toc421454190 \h </w:instrText>
        </w:r>
        <w:r w:rsidR="00BE24BD" w:rsidRPr="00CC5219">
          <w:rPr>
            <w:b w:val="0"/>
            <w:webHidden/>
          </w:rPr>
        </w:r>
        <w:r w:rsidR="00BE24BD" w:rsidRPr="00CC5219">
          <w:rPr>
            <w:b w:val="0"/>
            <w:webHidden/>
          </w:rPr>
          <w:fldChar w:fldCharType="separate"/>
        </w:r>
        <w:r w:rsidR="00D27460">
          <w:rPr>
            <w:b w:val="0"/>
            <w:webHidden/>
          </w:rPr>
          <w:t>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1" w:history="1">
        <w:r w:rsidR="00BE24BD" w:rsidRPr="00CC5219">
          <w:rPr>
            <w:rStyle w:val="Hyperlink"/>
            <w:b w:val="0"/>
            <w:lang w:val="en-GB"/>
          </w:rPr>
          <w:t>5.</w:t>
        </w:r>
        <w:r w:rsidR="00BE24BD" w:rsidRPr="00CC5219">
          <w:rPr>
            <w:rFonts w:ascii="Calibri" w:hAnsi="Calibri" w:cs="Times New Roman"/>
            <w:b w:val="0"/>
            <w:bCs w:val="0"/>
            <w:sz w:val="22"/>
            <w:szCs w:val="22"/>
            <w:lang w:val="en-US"/>
          </w:rPr>
          <w:tab/>
        </w:r>
        <w:r w:rsidR="00BE24BD" w:rsidRPr="00CC5219">
          <w:rPr>
            <w:rStyle w:val="Hyperlink"/>
            <w:b w:val="0"/>
          </w:rPr>
          <w:t>Eligible Tenderers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_Toc421454191 \h </w:instrText>
        </w:r>
        <w:r w:rsidR="00BE24BD" w:rsidRPr="00CC5219">
          <w:rPr>
            <w:b w:val="0"/>
            <w:webHidden/>
          </w:rPr>
        </w:r>
        <w:r w:rsidR="00BE24BD" w:rsidRPr="00CC5219">
          <w:rPr>
            <w:b w:val="0"/>
            <w:webHidden/>
          </w:rPr>
          <w:fldChar w:fldCharType="separate"/>
        </w:r>
        <w:r w:rsidR="00D27460">
          <w:rPr>
            <w:b w:val="0"/>
            <w:webHidden/>
          </w:rPr>
          <w:t>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2" w:history="1">
        <w:r w:rsidR="00BE24BD" w:rsidRPr="00CC5219">
          <w:rPr>
            <w:rStyle w:val="Hyperlink"/>
            <w:b w:val="0"/>
            <w:lang w:val="en-GB"/>
          </w:rPr>
          <w:t>6.</w:t>
        </w:r>
        <w:r w:rsidR="00BE24BD" w:rsidRPr="00CC5219">
          <w:rPr>
            <w:rFonts w:ascii="Calibri" w:hAnsi="Calibri" w:cs="Times New Roman"/>
            <w:b w:val="0"/>
            <w:bCs w:val="0"/>
            <w:sz w:val="22"/>
            <w:szCs w:val="22"/>
            <w:lang w:val="en-US"/>
          </w:rPr>
          <w:tab/>
        </w:r>
        <w:r w:rsidR="00BE24BD" w:rsidRPr="00CC5219">
          <w:rPr>
            <w:rStyle w:val="Hyperlink"/>
            <w:b w:val="0"/>
          </w:rPr>
          <w:t>Eligible Goods and Related Services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_Toc421454192 \h </w:instrText>
        </w:r>
        <w:r w:rsidR="00BE24BD" w:rsidRPr="00CC5219">
          <w:rPr>
            <w:b w:val="0"/>
            <w:webHidden/>
          </w:rPr>
        </w:r>
        <w:r w:rsidR="00BE24BD" w:rsidRPr="00CC5219">
          <w:rPr>
            <w:b w:val="0"/>
            <w:webHidden/>
          </w:rPr>
          <w:fldChar w:fldCharType="separate"/>
        </w:r>
        <w:r w:rsidR="00D27460">
          <w:rPr>
            <w:b w:val="0"/>
            <w:webHidden/>
          </w:rPr>
          <w:t>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3" w:history="1">
        <w:r w:rsidR="00BE24BD" w:rsidRPr="00CC5219">
          <w:rPr>
            <w:rStyle w:val="Hyperlink"/>
            <w:b w:val="0"/>
            <w:lang w:val="en-GB"/>
          </w:rPr>
          <w:t>7.</w:t>
        </w:r>
        <w:r w:rsidR="00BE24BD" w:rsidRPr="00CC5219">
          <w:rPr>
            <w:rFonts w:ascii="Calibri" w:hAnsi="Calibri" w:cs="Times New Roman"/>
            <w:b w:val="0"/>
            <w:bCs w:val="0"/>
            <w:sz w:val="22"/>
            <w:szCs w:val="22"/>
            <w:lang w:val="en-US"/>
          </w:rPr>
          <w:tab/>
        </w:r>
        <w:r w:rsidR="00BE24BD" w:rsidRPr="00CC5219">
          <w:rPr>
            <w:rStyle w:val="Hyperlink"/>
            <w:b w:val="0"/>
          </w:rPr>
          <w:t>Site Visit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_Toc421454193 \h </w:instrText>
        </w:r>
        <w:r w:rsidR="00BE24BD" w:rsidRPr="00CC5219">
          <w:rPr>
            <w:b w:val="0"/>
            <w:webHidden/>
          </w:rPr>
        </w:r>
        <w:r w:rsidR="00BE24BD" w:rsidRPr="00CC5219">
          <w:rPr>
            <w:b w:val="0"/>
            <w:webHidden/>
          </w:rPr>
          <w:fldChar w:fldCharType="separate"/>
        </w:r>
        <w:r w:rsidR="00D27460">
          <w:rPr>
            <w:b w:val="0"/>
            <w:webHidden/>
          </w:rPr>
          <w:t>9</w:t>
        </w:r>
        <w:r w:rsidR="00BE24BD" w:rsidRPr="00CC5219">
          <w:rPr>
            <w:b w:val="0"/>
            <w:webHidden/>
          </w:rPr>
          <w:fldChar w:fldCharType="end"/>
        </w:r>
      </w:hyperlink>
    </w:p>
    <w:p w:rsidR="00BE24BD" w:rsidRPr="00CC5219" w:rsidRDefault="006A38D7" w:rsidP="00BE24BD">
      <w:pPr>
        <w:pStyle w:val="TOC2"/>
        <w:rPr>
          <w:rFonts w:ascii="Calibri" w:hAnsi="Calibri" w:cs="Times New Roman"/>
          <w:szCs w:val="22"/>
          <w:lang w:val="en-US"/>
        </w:rPr>
      </w:pPr>
      <w:hyperlink w:anchor="_Toc421454194" w:history="1">
        <w:r w:rsidR="00BE24BD" w:rsidRPr="00CC5219">
          <w:rPr>
            <w:rStyle w:val="Hyperlink"/>
          </w:rPr>
          <w:t>B.</w:t>
        </w:r>
        <w:r w:rsidR="00BE24BD" w:rsidRPr="00CC5219">
          <w:rPr>
            <w:rFonts w:ascii="Calibri" w:hAnsi="Calibri" w:cs="Times New Roman"/>
            <w:szCs w:val="22"/>
            <w:lang w:val="en-US"/>
          </w:rPr>
          <w:tab/>
        </w:r>
        <w:r w:rsidR="00BE24BD" w:rsidRPr="00CC5219">
          <w:rPr>
            <w:rStyle w:val="Hyperlink"/>
          </w:rPr>
          <w:t>Tender Document</w:t>
        </w:r>
        <w:r w:rsidR="00BE24BD" w:rsidRPr="00CC5219">
          <w:rPr>
            <w:webHidden/>
          </w:rPr>
          <w:tab/>
        </w:r>
        <w:r w:rsidR="00BE24BD" w:rsidRPr="00CC5219">
          <w:rPr>
            <w:webHidden/>
          </w:rPr>
          <w:fldChar w:fldCharType="begin"/>
        </w:r>
        <w:r w:rsidR="00BE24BD" w:rsidRPr="00CC5219">
          <w:rPr>
            <w:webHidden/>
          </w:rPr>
          <w:instrText xml:space="preserve"> PAGEREF _Toc421454194 \h </w:instrText>
        </w:r>
        <w:r w:rsidR="00BE24BD" w:rsidRPr="00CC5219">
          <w:rPr>
            <w:webHidden/>
          </w:rPr>
        </w:r>
        <w:r w:rsidR="00BE24BD" w:rsidRPr="00CC5219">
          <w:rPr>
            <w:webHidden/>
          </w:rPr>
          <w:fldChar w:fldCharType="separate"/>
        </w:r>
        <w:r w:rsidR="00D27460">
          <w:rPr>
            <w:webHidden/>
          </w:rPr>
          <w:t>9</w:t>
        </w:r>
        <w:r w:rsidR="00BE24BD" w:rsidRPr="00CC5219">
          <w:rPr>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5" w:history="1">
        <w:r w:rsidR="00BE24BD" w:rsidRPr="00CC5219">
          <w:rPr>
            <w:rStyle w:val="Hyperlink"/>
            <w:b w:val="0"/>
          </w:rPr>
          <w:t>8.</w:t>
        </w:r>
        <w:r w:rsidR="00BE24BD" w:rsidRPr="00CC5219">
          <w:rPr>
            <w:rFonts w:ascii="Calibri" w:hAnsi="Calibri" w:cs="Times New Roman"/>
            <w:b w:val="0"/>
            <w:bCs w:val="0"/>
            <w:sz w:val="22"/>
            <w:szCs w:val="22"/>
            <w:lang w:val="en-US"/>
          </w:rPr>
          <w:tab/>
        </w:r>
        <w:r w:rsidR="00BE24BD" w:rsidRPr="00CC5219">
          <w:rPr>
            <w:rStyle w:val="Hyperlink"/>
            <w:b w:val="0"/>
          </w:rPr>
          <w:t>Tender Document: General</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_Toc421454195 \h </w:instrText>
        </w:r>
        <w:r w:rsidR="00BE24BD" w:rsidRPr="00CC5219">
          <w:rPr>
            <w:b w:val="0"/>
            <w:webHidden/>
          </w:rPr>
        </w:r>
        <w:r w:rsidR="00BE24BD" w:rsidRPr="00CC5219">
          <w:rPr>
            <w:b w:val="0"/>
            <w:webHidden/>
          </w:rPr>
          <w:fldChar w:fldCharType="separate"/>
        </w:r>
        <w:r w:rsidR="00D27460">
          <w:rPr>
            <w:b w:val="0"/>
            <w:webHidden/>
          </w:rPr>
          <w:t>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6" w:history="1">
        <w:r w:rsidR="00BE24BD" w:rsidRPr="00CC5219">
          <w:rPr>
            <w:rStyle w:val="Hyperlink"/>
            <w:b w:val="0"/>
          </w:rPr>
          <w:t>9.</w:t>
        </w:r>
        <w:r w:rsidR="00BE24BD" w:rsidRPr="00CC5219">
          <w:rPr>
            <w:rFonts w:ascii="Calibri" w:hAnsi="Calibri" w:cs="Times New Roman"/>
            <w:b w:val="0"/>
            <w:bCs w:val="0"/>
            <w:sz w:val="22"/>
            <w:szCs w:val="22"/>
            <w:lang w:val="en-US"/>
          </w:rPr>
          <w:tab/>
        </w:r>
        <w:r w:rsidR="00BE24BD" w:rsidRPr="00CC5219">
          <w:rPr>
            <w:rStyle w:val="Hyperlink"/>
            <w:b w:val="0"/>
          </w:rPr>
          <w:t>Clarification of Tender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_Toc421454196 \h </w:instrText>
        </w:r>
        <w:r w:rsidR="00BE24BD" w:rsidRPr="00CC5219">
          <w:rPr>
            <w:b w:val="0"/>
            <w:webHidden/>
          </w:rPr>
        </w:r>
        <w:r w:rsidR="00BE24BD" w:rsidRPr="00CC5219">
          <w:rPr>
            <w:b w:val="0"/>
            <w:webHidden/>
          </w:rPr>
          <w:fldChar w:fldCharType="separate"/>
        </w:r>
        <w:r w:rsidR="00D27460">
          <w:rPr>
            <w:b w:val="0"/>
            <w:webHidden/>
          </w:rPr>
          <w:t>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7" w:history="1">
        <w:r w:rsidR="00BE24BD" w:rsidRPr="00CC5219">
          <w:rPr>
            <w:rStyle w:val="Hyperlink"/>
            <w:b w:val="0"/>
            <w:lang w:val="en-GB"/>
          </w:rPr>
          <w:t>10.</w:t>
        </w:r>
        <w:r w:rsidR="00BE24BD" w:rsidRPr="00CC5219">
          <w:rPr>
            <w:rFonts w:ascii="Calibri" w:hAnsi="Calibri" w:cs="Times New Roman"/>
            <w:b w:val="0"/>
            <w:bCs w:val="0"/>
            <w:sz w:val="22"/>
            <w:szCs w:val="22"/>
            <w:lang w:val="en-US"/>
          </w:rPr>
          <w:tab/>
        </w:r>
        <w:r w:rsidR="00BE24BD" w:rsidRPr="00CC5219">
          <w:rPr>
            <w:rStyle w:val="Hyperlink"/>
            <w:b w:val="0"/>
          </w:rPr>
          <w:t>Pre-Tender Meeting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_Toc421454197 \h </w:instrText>
        </w:r>
        <w:r w:rsidR="00BE24BD" w:rsidRPr="00CC5219">
          <w:rPr>
            <w:b w:val="0"/>
            <w:webHidden/>
          </w:rPr>
        </w:r>
        <w:r w:rsidR="00BE24BD" w:rsidRPr="00CC5219">
          <w:rPr>
            <w:b w:val="0"/>
            <w:webHidden/>
          </w:rPr>
          <w:fldChar w:fldCharType="separate"/>
        </w:r>
        <w:r w:rsidR="00D27460">
          <w:rPr>
            <w:b w:val="0"/>
            <w:webHidden/>
          </w:rPr>
          <w:t>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198" w:history="1">
        <w:r w:rsidR="00BE24BD" w:rsidRPr="00CC5219">
          <w:rPr>
            <w:rStyle w:val="Hyperlink"/>
            <w:b w:val="0"/>
          </w:rPr>
          <w:t>11.</w:t>
        </w:r>
        <w:r w:rsidR="00BE24BD" w:rsidRPr="00CC5219">
          <w:rPr>
            <w:rFonts w:ascii="Calibri" w:hAnsi="Calibri" w:cs="Times New Roman"/>
            <w:b w:val="0"/>
            <w:bCs w:val="0"/>
            <w:sz w:val="22"/>
            <w:szCs w:val="22"/>
            <w:lang w:val="en-US"/>
          </w:rPr>
          <w:tab/>
        </w:r>
        <w:r w:rsidR="00BE24BD" w:rsidRPr="00CC5219">
          <w:rPr>
            <w:rStyle w:val="Hyperlink"/>
            <w:b w:val="0"/>
          </w:rPr>
          <w:t>Addendum to Tender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_Toc421454198 \h </w:instrText>
        </w:r>
        <w:r w:rsidR="00BE24BD" w:rsidRPr="00CC5219">
          <w:rPr>
            <w:b w:val="0"/>
            <w:webHidden/>
          </w:rPr>
        </w:r>
        <w:r w:rsidR="00BE24BD" w:rsidRPr="00CC5219">
          <w:rPr>
            <w:b w:val="0"/>
            <w:webHidden/>
          </w:rPr>
          <w:fldChar w:fldCharType="separate"/>
        </w:r>
        <w:r w:rsidR="00D27460">
          <w:rPr>
            <w:b w:val="0"/>
            <w:webHidden/>
          </w:rPr>
          <w:t>10</w:t>
        </w:r>
        <w:r w:rsidR="00BE24BD" w:rsidRPr="00CC5219">
          <w:rPr>
            <w:b w:val="0"/>
            <w:webHidden/>
          </w:rPr>
          <w:fldChar w:fldCharType="end"/>
        </w:r>
      </w:hyperlink>
    </w:p>
    <w:p w:rsidR="00BE24BD" w:rsidRPr="00CC5219" w:rsidRDefault="006A38D7" w:rsidP="00BE24BD">
      <w:pPr>
        <w:pStyle w:val="TOC2"/>
        <w:rPr>
          <w:rFonts w:ascii="Calibri" w:hAnsi="Calibri" w:cs="Times New Roman"/>
          <w:szCs w:val="22"/>
          <w:lang w:val="en-US"/>
        </w:rPr>
      </w:pPr>
      <w:hyperlink w:anchor="_Toc421454199" w:history="1">
        <w:r w:rsidR="00BE24BD" w:rsidRPr="00CC5219">
          <w:rPr>
            <w:rStyle w:val="Hyperlink"/>
          </w:rPr>
          <w:t>C.</w:t>
        </w:r>
        <w:r w:rsidR="00BE24BD" w:rsidRPr="00CC5219">
          <w:rPr>
            <w:rFonts w:ascii="Calibri" w:hAnsi="Calibri" w:cs="Times New Roman"/>
            <w:szCs w:val="22"/>
            <w:lang w:val="en-US"/>
          </w:rPr>
          <w:tab/>
        </w:r>
        <w:r w:rsidR="00BE24BD" w:rsidRPr="00CC5219">
          <w:rPr>
            <w:rStyle w:val="Hyperlink"/>
          </w:rPr>
          <w:t>Qualification Criteria</w:t>
        </w:r>
        <w:r w:rsidR="00BE24BD" w:rsidRPr="00CC5219">
          <w:rPr>
            <w:webHidden/>
          </w:rPr>
          <w:tab/>
        </w:r>
        <w:r w:rsidR="00BE24BD" w:rsidRPr="00CC5219">
          <w:rPr>
            <w:webHidden/>
          </w:rPr>
          <w:fldChar w:fldCharType="begin"/>
        </w:r>
        <w:r w:rsidR="00BE24BD" w:rsidRPr="00CC5219">
          <w:rPr>
            <w:webHidden/>
          </w:rPr>
          <w:instrText xml:space="preserve"> PAGEREF _Toc421454199 \h </w:instrText>
        </w:r>
        <w:r w:rsidR="00BE24BD" w:rsidRPr="00CC5219">
          <w:rPr>
            <w:webHidden/>
          </w:rPr>
        </w:r>
        <w:r w:rsidR="00BE24BD" w:rsidRPr="00CC5219">
          <w:rPr>
            <w:webHidden/>
          </w:rPr>
          <w:fldChar w:fldCharType="separate"/>
        </w:r>
        <w:r w:rsidR="00D27460">
          <w:rPr>
            <w:webHidden/>
          </w:rPr>
          <w:t>11</w:t>
        </w:r>
        <w:r w:rsidR="00BE24BD" w:rsidRPr="00CC5219">
          <w:rPr>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0" w:history="1">
        <w:r w:rsidR="00BE24BD" w:rsidRPr="00CC5219">
          <w:rPr>
            <w:rStyle w:val="Hyperlink"/>
            <w:b w:val="0"/>
            <w:lang w:val="en-GB"/>
          </w:rPr>
          <w:t>12.</w:t>
        </w:r>
        <w:r w:rsidR="00BE24BD" w:rsidRPr="00CC5219">
          <w:rPr>
            <w:rFonts w:ascii="Calibri" w:hAnsi="Calibri" w:cs="Times New Roman"/>
            <w:b w:val="0"/>
            <w:bCs w:val="0"/>
            <w:sz w:val="22"/>
            <w:szCs w:val="22"/>
            <w:lang w:val="en-US"/>
          </w:rPr>
          <w:tab/>
        </w:r>
        <w:r w:rsidR="00BE24BD" w:rsidRPr="00CC5219">
          <w:rPr>
            <w:rStyle w:val="Hyperlink"/>
            <w:b w:val="0"/>
          </w:rPr>
          <w:t>General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_Toc421454200 \h </w:instrText>
        </w:r>
        <w:r w:rsidR="00BE24BD" w:rsidRPr="00CC5219">
          <w:rPr>
            <w:b w:val="0"/>
            <w:webHidden/>
          </w:rPr>
        </w:r>
        <w:r w:rsidR="00BE24BD" w:rsidRPr="00CC5219">
          <w:rPr>
            <w:b w:val="0"/>
            <w:webHidden/>
          </w:rPr>
          <w:fldChar w:fldCharType="separate"/>
        </w:r>
        <w:r w:rsidR="00D27460">
          <w:rPr>
            <w:b w:val="0"/>
            <w:webHidden/>
          </w:rPr>
          <w:t>11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1" w:history="1">
        <w:r w:rsidR="00BE24BD" w:rsidRPr="00CC5219">
          <w:rPr>
            <w:rStyle w:val="Hyperlink"/>
            <w:b w:val="0"/>
          </w:rPr>
          <w:t>13.</w:t>
        </w:r>
        <w:r w:rsidR="00BE24BD" w:rsidRPr="00CC5219">
          <w:rPr>
            <w:rFonts w:ascii="Calibri" w:hAnsi="Calibri" w:cs="Times New Roman"/>
            <w:b w:val="0"/>
            <w:bCs w:val="0"/>
            <w:sz w:val="22"/>
            <w:szCs w:val="22"/>
            <w:lang w:val="en-US"/>
          </w:rPr>
          <w:tab/>
        </w:r>
        <w:r w:rsidR="00BE24BD" w:rsidRPr="00CC5219">
          <w:rPr>
            <w:rStyle w:val="Hyperlink"/>
            <w:b w:val="0"/>
          </w:rPr>
          <w:t>Litigation History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_Toc421454201 \h </w:instrText>
        </w:r>
        <w:r w:rsidR="00BE24BD" w:rsidRPr="00CC5219">
          <w:rPr>
            <w:b w:val="0"/>
            <w:webHidden/>
          </w:rPr>
        </w:r>
        <w:r w:rsidR="00BE24BD" w:rsidRPr="00CC5219">
          <w:rPr>
            <w:b w:val="0"/>
            <w:webHidden/>
          </w:rPr>
          <w:fldChar w:fldCharType="separate"/>
        </w:r>
        <w:r w:rsidR="00D27460">
          <w:rPr>
            <w:b w:val="0"/>
            <w:webHidden/>
          </w:rPr>
          <w:t>11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2" w:history="1">
        <w:r w:rsidR="00BE24BD" w:rsidRPr="00CC5219">
          <w:rPr>
            <w:rStyle w:val="Hyperlink"/>
            <w:b w:val="0"/>
            <w:spacing w:val="-20"/>
          </w:rPr>
          <w:t>14.</w:t>
        </w:r>
        <w:r w:rsidR="00BE24BD" w:rsidRPr="00CC5219">
          <w:rPr>
            <w:rFonts w:ascii="Calibri" w:hAnsi="Calibri" w:cs="Times New Roman"/>
            <w:b w:val="0"/>
            <w:bCs w:val="0"/>
            <w:sz w:val="22"/>
            <w:szCs w:val="22"/>
            <w:lang w:val="en-US"/>
          </w:rPr>
          <w:tab/>
        </w:r>
        <w:r w:rsidR="00BE24BD" w:rsidRPr="00CC5219">
          <w:rPr>
            <w:rStyle w:val="Hyperlink"/>
            <w:b w:val="0"/>
          </w:rPr>
          <w:t>Experience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_Toc421454202 \h </w:instrText>
        </w:r>
        <w:r w:rsidR="00BE24BD" w:rsidRPr="00CC5219">
          <w:rPr>
            <w:b w:val="0"/>
            <w:webHidden/>
          </w:rPr>
        </w:r>
        <w:r w:rsidR="00BE24BD" w:rsidRPr="00CC5219">
          <w:rPr>
            <w:b w:val="0"/>
            <w:webHidden/>
          </w:rPr>
          <w:fldChar w:fldCharType="separate"/>
        </w:r>
        <w:r w:rsidR="00D27460">
          <w:rPr>
            <w:b w:val="0"/>
            <w:webHidden/>
          </w:rPr>
          <w:t>11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3" w:history="1">
        <w:r w:rsidR="00BE24BD" w:rsidRPr="00CC5219">
          <w:rPr>
            <w:rStyle w:val="Hyperlink"/>
            <w:b w:val="0"/>
          </w:rPr>
          <w:t>15.</w:t>
        </w:r>
        <w:r w:rsidR="00BE24BD" w:rsidRPr="00CC5219">
          <w:rPr>
            <w:rFonts w:ascii="Calibri" w:hAnsi="Calibri" w:cs="Times New Roman"/>
            <w:b w:val="0"/>
            <w:bCs w:val="0"/>
            <w:sz w:val="22"/>
            <w:szCs w:val="22"/>
            <w:lang w:val="en-US"/>
          </w:rPr>
          <w:tab/>
        </w:r>
        <w:r w:rsidR="00BE24BD" w:rsidRPr="00CC5219">
          <w:rPr>
            <w:rStyle w:val="Hyperlink"/>
            <w:b w:val="0"/>
          </w:rPr>
          <w:t>Financial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_Toc421454203 \h </w:instrText>
        </w:r>
        <w:r w:rsidR="00BE24BD" w:rsidRPr="00CC5219">
          <w:rPr>
            <w:b w:val="0"/>
            <w:webHidden/>
          </w:rPr>
        </w:r>
        <w:r w:rsidR="00BE24BD" w:rsidRPr="00CC5219">
          <w:rPr>
            <w:b w:val="0"/>
            <w:webHidden/>
          </w:rPr>
          <w:fldChar w:fldCharType="separate"/>
        </w:r>
        <w:r w:rsidR="00D27460">
          <w:rPr>
            <w:b w:val="0"/>
            <w:webHidden/>
          </w:rPr>
          <w:t>11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4" w:history="1">
        <w:r w:rsidR="00BE24BD" w:rsidRPr="00CC5219">
          <w:rPr>
            <w:rStyle w:val="Hyperlink"/>
            <w:b w:val="0"/>
          </w:rPr>
          <w:t>16.</w:t>
        </w:r>
        <w:r w:rsidR="00BE24BD" w:rsidRPr="00CC5219">
          <w:rPr>
            <w:rFonts w:ascii="Calibri" w:hAnsi="Calibri" w:cs="Times New Roman"/>
            <w:b w:val="0"/>
            <w:bCs w:val="0"/>
            <w:sz w:val="22"/>
            <w:szCs w:val="22"/>
            <w:lang w:val="en-US"/>
          </w:rPr>
          <w:tab/>
        </w:r>
        <w:r w:rsidR="00BE24BD" w:rsidRPr="00CC5219">
          <w:rPr>
            <w:rStyle w:val="Hyperlink"/>
            <w:b w:val="0"/>
          </w:rPr>
          <w:t>Subcontractor(s)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_Toc421454204 \h </w:instrText>
        </w:r>
        <w:r w:rsidR="00BE24BD" w:rsidRPr="00CC5219">
          <w:rPr>
            <w:b w:val="0"/>
            <w:webHidden/>
          </w:rPr>
        </w:r>
        <w:r w:rsidR="00BE24BD" w:rsidRPr="00CC5219">
          <w:rPr>
            <w:b w:val="0"/>
            <w:webHidden/>
          </w:rPr>
          <w:fldChar w:fldCharType="separate"/>
        </w:r>
        <w:r w:rsidR="00D27460">
          <w:rPr>
            <w:b w:val="0"/>
            <w:webHidden/>
          </w:rPr>
          <w:t>12</w:t>
        </w:r>
        <w:r w:rsidR="00BE24BD" w:rsidRPr="00CC5219">
          <w:rPr>
            <w:b w:val="0"/>
            <w:webHidden/>
          </w:rPr>
          <w:fldChar w:fldCharType="end"/>
        </w:r>
      </w:hyperlink>
    </w:p>
    <w:p w:rsidR="00BE24BD" w:rsidRPr="00CC5219" w:rsidRDefault="006A38D7" w:rsidP="00BE24BD">
      <w:pPr>
        <w:pStyle w:val="TOC2"/>
        <w:rPr>
          <w:rStyle w:val="Hyperlink"/>
        </w:rPr>
      </w:pPr>
      <w:hyperlink w:anchor="_Toc421454206" w:history="1">
        <w:r w:rsidR="00BE24BD" w:rsidRPr="00CC5219">
          <w:rPr>
            <w:rStyle w:val="Hyperlink"/>
          </w:rPr>
          <w:t>D.</w:t>
        </w:r>
        <w:r w:rsidR="00BE24BD" w:rsidRPr="00CC5219">
          <w:rPr>
            <w:rStyle w:val="Hyperlink"/>
          </w:rPr>
          <w:tab/>
          <w:t>Tender Preparation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_Toc421454206 \h </w:instrText>
        </w:r>
        <w:r w:rsidR="00BE24BD" w:rsidRPr="00CC5219">
          <w:rPr>
            <w:rStyle w:val="Hyperlink"/>
            <w:webHidden/>
          </w:rPr>
        </w:r>
        <w:r w:rsidR="00BE24BD" w:rsidRPr="00CC5219">
          <w:rPr>
            <w:rStyle w:val="Hyperlink"/>
            <w:webHidden/>
          </w:rPr>
          <w:fldChar w:fldCharType="separate"/>
        </w:r>
        <w:r w:rsidR="00D27460">
          <w:rPr>
            <w:rStyle w:val="Hyperlink"/>
            <w:webHidden/>
          </w:rPr>
          <w:t>12</w:t>
        </w:r>
        <w:r w:rsidR="00BE24BD" w:rsidRPr="00CC5219">
          <w:rPr>
            <w:rStyle w:val="Hyperlink"/>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7" w:history="1">
        <w:r w:rsidR="00BE24BD" w:rsidRPr="00CC5219">
          <w:rPr>
            <w:rStyle w:val="Hyperlink"/>
            <w:b w:val="0"/>
            <w:lang w:val="en-GB"/>
          </w:rPr>
          <w:t>17.</w:t>
        </w:r>
        <w:r w:rsidR="00BE24BD" w:rsidRPr="00CC5219">
          <w:rPr>
            <w:rFonts w:ascii="Calibri" w:hAnsi="Calibri" w:cs="Times New Roman"/>
            <w:b w:val="0"/>
            <w:bCs w:val="0"/>
            <w:sz w:val="22"/>
            <w:szCs w:val="22"/>
            <w:lang w:val="en-US"/>
          </w:rPr>
          <w:tab/>
        </w:r>
        <w:r w:rsidR="00BE24BD" w:rsidRPr="00CC5219">
          <w:rPr>
            <w:rStyle w:val="Hyperlink"/>
            <w:b w:val="0"/>
          </w:rPr>
          <w:t>Only One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_Toc421454207 \h </w:instrText>
        </w:r>
        <w:r w:rsidR="00BE24BD" w:rsidRPr="00CC5219">
          <w:rPr>
            <w:b w:val="0"/>
            <w:webHidden/>
          </w:rPr>
        </w:r>
        <w:r w:rsidR="00BE24BD" w:rsidRPr="00CC5219">
          <w:rPr>
            <w:b w:val="0"/>
            <w:webHidden/>
          </w:rPr>
          <w:fldChar w:fldCharType="separate"/>
        </w:r>
        <w:r w:rsidR="00D27460">
          <w:rPr>
            <w:b w:val="0"/>
            <w:webHidden/>
          </w:rPr>
          <w:t>12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8" w:history="1">
        <w:r w:rsidR="00BE24BD" w:rsidRPr="00CC5219">
          <w:rPr>
            <w:rStyle w:val="Hyperlink"/>
            <w:b w:val="0"/>
            <w:lang w:val="en-GB"/>
          </w:rPr>
          <w:t>18.</w:t>
        </w:r>
        <w:r w:rsidR="00BE24BD" w:rsidRPr="00CC5219">
          <w:rPr>
            <w:rFonts w:ascii="Calibri" w:hAnsi="Calibri" w:cs="Times New Roman"/>
            <w:b w:val="0"/>
            <w:bCs w:val="0"/>
            <w:sz w:val="22"/>
            <w:szCs w:val="22"/>
            <w:lang w:val="en-US"/>
          </w:rPr>
          <w:tab/>
        </w:r>
        <w:r w:rsidR="00BE24BD" w:rsidRPr="00CC5219">
          <w:rPr>
            <w:rStyle w:val="Hyperlink"/>
            <w:b w:val="0"/>
          </w:rPr>
          <w:t>Cost of Tendering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_Toc421454208 \h </w:instrText>
        </w:r>
        <w:r w:rsidR="00BE24BD" w:rsidRPr="00CC5219">
          <w:rPr>
            <w:b w:val="0"/>
            <w:webHidden/>
          </w:rPr>
        </w:r>
        <w:r w:rsidR="00BE24BD" w:rsidRPr="00CC5219">
          <w:rPr>
            <w:b w:val="0"/>
            <w:webHidden/>
          </w:rPr>
          <w:fldChar w:fldCharType="separate"/>
        </w:r>
        <w:r w:rsidR="00D27460">
          <w:rPr>
            <w:b w:val="0"/>
            <w:webHidden/>
          </w:rPr>
          <w:t>12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09" w:history="1">
        <w:r w:rsidR="00BE24BD" w:rsidRPr="00CC5219">
          <w:rPr>
            <w:rStyle w:val="Hyperlink"/>
            <w:b w:val="0"/>
            <w:lang w:val="en-GB"/>
          </w:rPr>
          <w:t>19.</w:t>
        </w:r>
        <w:r w:rsidR="00BE24BD" w:rsidRPr="00CC5219">
          <w:rPr>
            <w:rFonts w:ascii="Calibri" w:hAnsi="Calibri" w:cs="Times New Roman"/>
            <w:b w:val="0"/>
            <w:bCs w:val="0"/>
            <w:sz w:val="22"/>
            <w:szCs w:val="22"/>
            <w:lang w:val="en-US"/>
          </w:rPr>
          <w:tab/>
        </w:r>
        <w:r w:rsidR="00BE24BD" w:rsidRPr="00CC5219">
          <w:rPr>
            <w:rStyle w:val="Hyperlink"/>
            <w:b w:val="0"/>
          </w:rPr>
          <w:t>Issuance and Sale of Tender Document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_Toc421454209 \h </w:instrText>
        </w:r>
        <w:r w:rsidR="00BE24BD" w:rsidRPr="00CC5219">
          <w:rPr>
            <w:b w:val="0"/>
            <w:webHidden/>
          </w:rPr>
        </w:r>
        <w:r w:rsidR="00BE24BD" w:rsidRPr="00CC5219">
          <w:rPr>
            <w:b w:val="0"/>
            <w:webHidden/>
          </w:rPr>
          <w:fldChar w:fldCharType="separate"/>
        </w:r>
        <w:r w:rsidR="00D27460">
          <w:rPr>
            <w:b w:val="0"/>
            <w:webHidden/>
          </w:rPr>
          <w:t>12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0" w:history="1">
        <w:r w:rsidR="00BE24BD" w:rsidRPr="00CC5219">
          <w:rPr>
            <w:rStyle w:val="Hyperlink"/>
            <w:b w:val="0"/>
            <w:lang w:val="en-GB"/>
          </w:rPr>
          <w:t>20.</w:t>
        </w:r>
        <w:r w:rsidR="00BE24BD" w:rsidRPr="00CC5219">
          <w:rPr>
            <w:rFonts w:ascii="Calibri" w:hAnsi="Calibri" w:cs="Times New Roman"/>
            <w:b w:val="0"/>
            <w:bCs w:val="0"/>
            <w:sz w:val="22"/>
            <w:szCs w:val="22"/>
            <w:lang w:val="en-US"/>
          </w:rPr>
          <w:tab/>
        </w:r>
        <w:r w:rsidR="00BE24BD" w:rsidRPr="00CC5219">
          <w:rPr>
            <w:rStyle w:val="Hyperlink"/>
            <w:b w:val="0"/>
          </w:rPr>
          <w:t>Language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_Toc421454210 \h </w:instrText>
        </w:r>
        <w:r w:rsidR="00BE24BD" w:rsidRPr="00CC5219">
          <w:rPr>
            <w:b w:val="0"/>
            <w:webHidden/>
          </w:rPr>
        </w:r>
        <w:r w:rsidR="00BE24BD" w:rsidRPr="00CC5219">
          <w:rPr>
            <w:b w:val="0"/>
            <w:webHidden/>
          </w:rPr>
          <w:fldChar w:fldCharType="separate"/>
        </w:r>
        <w:r w:rsidR="00D27460">
          <w:rPr>
            <w:b w:val="0"/>
            <w:webHidden/>
          </w:rPr>
          <w:t>13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1" w:history="1">
        <w:r w:rsidR="00BE24BD" w:rsidRPr="00CC5219">
          <w:rPr>
            <w:rStyle w:val="Hyperlink"/>
            <w:b w:val="0"/>
            <w:spacing w:val="-20"/>
          </w:rPr>
          <w:t>21.</w:t>
        </w:r>
        <w:r w:rsidR="00BE24BD" w:rsidRPr="00CC5219">
          <w:rPr>
            <w:rFonts w:ascii="Calibri" w:hAnsi="Calibri" w:cs="Times New Roman"/>
            <w:b w:val="0"/>
            <w:bCs w:val="0"/>
            <w:sz w:val="22"/>
            <w:szCs w:val="22"/>
            <w:lang w:val="en-US"/>
          </w:rPr>
          <w:tab/>
        </w:r>
        <w:r w:rsidR="00BE24BD" w:rsidRPr="00CC5219">
          <w:rPr>
            <w:rStyle w:val="Hyperlink"/>
            <w:b w:val="0"/>
          </w:rPr>
          <w:t>Contents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_Toc421454211 \h </w:instrText>
        </w:r>
        <w:r w:rsidR="00BE24BD" w:rsidRPr="00CC5219">
          <w:rPr>
            <w:b w:val="0"/>
            <w:webHidden/>
          </w:rPr>
        </w:r>
        <w:r w:rsidR="00BE24BD" w:rsidRPr="00CC5219">
          <w:rPr>
            <w:b w:val="0"/>
            <w:webHidden/>
          </w:rPr>
          <w:fldChar w:fldCharType="separate"/>
        </w:r>
        <w:r w:rsidR="00D27460">
          <w:rPr>
            <w:b w:val="0"/>
            <w:webHidden/>
          </w:rPr>
          <w:t>13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2" w:history="1">
        <w:r w:rsidR="00BE24BD" w:rsidRPr="00CC5219">
          <w:rPr>
            <w:rStyle w:val="Hyperlink"/>
            <w:b w:val="0"/>
          </w:rPr>
          <w:t>22.</w:t>
        </w:r>
        <w:r w:rsidR="00BE24BD" w:rsidRPr="00CC5219">
          <w:rPr>
            <w:rFonts w:ascii="Calibri" w:hAnsi="Calibri" w:cs="Times New Roman"/>
            <w:b w:val="0"/>
            <w:bCs w:val="0"/>
            <w:sz w:val="22"/>
            <w:szCs w:val="22"/>
            <w:lang w:val="en-US"/>
          </w:rPr>
          <w:tab/>
        </w:r>
        <w:r w:rsidR="00BE24BD" w:rsidRPr="00CC5219">
          <w:rPr>
            <w:rStyle w:val="Hyperlink"/>
            <w:b w:val="0"/>
          </w:rPr>
          <w:t>Tender Submission Letter and Price Schedule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_Toc421454212 \h </w:instrText>
        </w:r>
        <w:r w:rsidR="00BE24BD" w:rsidRPr="00CC5219">
          <w:rPr>
            <w:b w:val="0"/>
            <w:webHidden/>
          </w:rPr>
        </w:r>
        <w:r w:rsidR="00BE24BD" w:rsidRPr="00CC5219">
          <w:rPr>
            <w:b w:val="0"/>
            <w:webHidden/>
          </w:rPr>
          <w:fldChar w:fldCharType="separate"/>
        </w:r>
        <w:r w:rsidR="00D27460">
          <w:rPr>
            <w:b w:val="0"/>
            <w:webHidden/>
          </w:rPr>
          <w:t>13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3" w:history="1">
        <w:r w:rsidR="00BE24BD" w:rsidRPr="00CC5219">
          <w:rPr>
            <w:rStyle w:val="Hyperlink"/>
            <w:b w:val="0"/>
            <w:lang w:val="en-GB"/>
          </w:rPr>
          <w:t>23.</w:t>
        </w:r>
        <w:r w:rsidR="00BE24BD" w:rsidRPr="00CC5219">
          <w:rPr>
            <w:rFonts w:ascii="Calibri" w:hAnsi="Calibri" w:cs="Times New Roman"/>
            <w:b w:val="0"/>
            <w:bCs w:val="0"/>
            <w:sz w:val="22"/>
            <w:szCs w:val="22"/>
            <w:lang w:val="en-US"/>
          </w:rPr>
          <w:tab/>
        </w:r>
        <w:r w:rsidR="00BE24BD" w:rsidRPr="00CC5219">
          <w:rPr>
            <w:rStyle w:val="Hyperlink"/>
            <w:b w:val="0"/>
          </w:rPr>
          <w:t>Alternatives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_Toc421454213 \h </w:instrText>
        </w:r>
        <w:r w:rsidR="00BE24BD" w:rsidRPr="00CC5219">
          <w:rPr>
            <w:b w:val="0"/>
            <w:webHidden/>
          </w:rPr>
        </w:r>
        <w:r w:rsidR="00BE24BD" w:rsidRPr="00CC5219">
          <w:rPr>
            <w:b w:val="0"/>
            <w:webHidden/>
          </w:rPr>
          <w:fldChar w:fldCharType="separate"/>
        </w:r>
        <w:r w:rsidR="00D27460">
          <w:rPr>
            <w:b w:val="0"/>
            <w:webHidden/>
          </w:rPr>
          <w:t>14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4" w:history="1">
        <w:r w:rsidR="00BE24BD" w:rsidRPr="00CC5219">
          <w:rPr>
            <w:rStyle w:val="Hyperlink"/>
            <w:b w:val="0"/>
          </w:rPr>
          <w:t>24.</w:t>
        </w:r>
        <w:r w:rsidR="00BE24BD" w:rsidRPr="00CC5219">
          <w:rPr>
            <w:rFonts w:ascii="Calibri" w:hAnsi="Calibri" w:cs="Times New Roman"/>
            <w:b w:val="0"/>
            <w:bCs w:val="0"/>
            <w:sz w:val="22"/>
            <w:szCs w:val="22"/>
            <w:lang w:val="en-US"/>
          </w:rPr>
          <w:tab/>
        </w:r>
        <w:r w:rsidR="00BE24BD" w:rsidRPr="00CC5219">
          <w:rPr>
            <w:rStyle w:val="Hyperlink"/>
            <w:b w:val="0"/>
          </w:rPr>
          <w:t>Tender Prices and Discounts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_Toc421454214 \h </w:instrText>
        </w:r>
        <w:r w:rsidR="00BE24BD" w:rsidRPr="00CC5219">
          <w:rPr>
            <w:b w:val="0"/>
            <w:webHidden/>
          </w:rPr>
        </w:r>
        <w:r w:rsidR="00BE24BD" w:rsidRPr="00CC5219">
          <w:rPr>
            <w:b w:val="0"/>
            <w:webHidden/>
          </w:rPr>
          <w:fldChar w:fldCharType="separate"/>
        </w:r>
        <w:r w:rsidR="00D27460">
          <w:rPr>
            <w:b w:val="0"/>
            <w:webHidden/>
          </w:rPr>
          <w:t>14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6" w:history="1">
        <w:r w:rsidR="00BE24BD" w:rsidRPr="00CC5219">
          <w:rPr>
            <w:rStyle w:val="Hyperlink"/>
            <w:b w:val="0"/>
          </w:rPr>
          <w:t>25.</w:t>
        </w:r>
        <w:r w:rsidR="00BE24BD" w:rsidRPr="00CC5219">
          <w:rPr>
            <w:rFonts w:ascii="Calibri" w:hAnsi="Calibri" w:cs="Times New Roman"/>
            <w:b w:val="0"/>
            <w:bCs w:val="0"/>
            <w:sz w:val="22"/>
            <w:szCs w:val="22"/>
            <w:lang w:val="en-US"/>
          </w:rPr>
          <w:tab/>
        </w:r>
        <w:r w:rsidR="00BE24BD" w:rsidRPr="00CC5219">
          <w:rPr>
            <w:rStyle w:val="Hyperlink"/>
            <w:b w:val="0"/>
          </w:rPr>
          <w:t>Tender Currency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_Toc421454216 \h </w:instrText>
        </w:r>
        <w:r w:rsidR="00BE24BD" w:rsidRPr="00CC5219">
          <w:rPr>
            <w:b w:val="0"/>
            <w:webHidden/>
          </w:rPr>
        </w:r>
        <w:r w:rsidR="00BE24BD" w:rsidRPr="00CC5219">
          <w:rPr>
            <w:b w:val="0"/>
            <w:webHidden/>
          </w:rPr>
          <w:fldChar w:fldCharType="separate"/>
        </w:r>
        <w:r w:rsidR="00D27460">
          <w:rPr>
            <w:b w:val="0"/>
            <w:webHidden/>
          </w:rPr>
          <w:t>15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7" w:history="1">
        <w:r w:rsidR="00BE24BD" w:rsidRPr="00CC5219">
          <w:rPr>
            <w:rStyle w:val="Hyperlink"/>
            <w:b w:val="0"/>
          </w:rPr>
          <w:t>26.</w:t>
        </w:r>
        <w:r w:rsidR="00BE24BD" w:rsidRPr="00CC5219">
          <w:rPr>
            <w:rFonts w:ascii="Calibri" w:hAnsi="Calibri" w:cs="Times New Roman"/>
            <w:b w:val="0"/>
            <w:bCs w:val="0"/>
            <w:sz w:val="22"/>
            <w:szCs w:val="22"/>
            <w:lang w:val="en-US"/>
          </w:rPr>
          <w:tab/>
        </w:r>
        <w:r w:rsidR="00BE24BD" w:rsidRPr="00CC5219">
          <w:rPr>
            <w:rStyle w:val="Hyperlink"/>
            <w:b w:val="0"/>
          </w:rPr>
          <w:t>Documents Establishing the Eligibility of the Tenderer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_Toc421454217 \h </w:instrText>
        </w:r>
        <w:r w:rsidR="00BE24BD" w:rsidRPr="00CC5219">
          <w:rPr>
            <w:b w:val="0"/>
            <w:webHidden/>
          </w:rPr>
        </w:r>
        <w:r w:rsidR="00BE24BD" w:rsidRPr="00CC5219">
          <w:rPr>
            <w:b w:val="0"/>
            <w:webHidden/>
          </w:rPr>
          <w:fldChar w:fldCharType="separate"/>
        </w:r>
        <w:r w:rsidR="00D27460">
          <w:rPr>
            <w:b w:val="0"/>
            <w:webHidden/>
          </w:rPr>
          <w:t>15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8" w:history="1">
        <w:r w:rsidR="00BE24BD" w:rsidRPr="00CC5219">
          <w:rPr>
            <w:rStyle w:val="Hyperlink"/>
            <w:b w:val="0"/>
          </w:rPr>
          <w:t>27.</w:t>
        </w:r>
        <w:r w:rsidR="00BE24BD" w:rsidRPr="00CC5219">
          <w:rPr>
            <w:rFonts w:ascii="Calibri" w:hAnsi="Calibri" w:cs="Times New Roman"/>
            <w:b w:val="0"/>
            <w:bCs w:val="0"/>
            <w:sz w:val="22"/>
            <w:szCs w:val="22"/>
            <w:lang w:val="en-US"/>
          </w:rPr>
          <w:tab/>
        </w:r>
        <w:r w:rsidR="00BE24BD" w:rsidRPr="00CC5219">
          <w:rPr>
            <w:rStyle w:val="Hyperlink"/>
            <w:b w:val="0"/>
          </w:rPr>
          <w:t>Documents Establishing the Eligibility and Conformity of the Goods and Related services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_Toc421454218 \h </w:instrText>
        </w:r>
        <w:r w:rsidR="00BE24BD" w:rsidRPr="00CC5219">
          <w:rPr>
            <w:b w:val="0"/>
            <w:webHidden/>
          </w:rPr>
        </w:r>
        <w:r w:rsidR="00BE24BD" w:rsidRPr="00CC5219">
          <w:rPr>
            <w:b w:val="0"/>
            <w:webHidden/>
          </w:rPr>
          <w:fldChar w:fldCharType="separate"/>
        </w:r>
        <w:r w:rsidR="00D27460">
          <w:rPr>
            <w:b w:val="0"/>
            <w:webHidden/>
          </w:rPr>
          <w:t>15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19" w:history="1">
        <w:r w:rsidR="00BE24BD" w:rsidRPr="00CC5219">
          <w:rPr>
            <w:rStyle w:val="Hyperlink"/>
            <w:b w:val="0"/>
          </w:rPr>
          <w:t>28.</w:t>
        </w:r>
        <w:r w:rsidR="00BE24BD" w:rsidRPr="00CC5219">
          <w:rPr>
            <w:rFonts w:ascii="Calibri" w:hAnsi="Calibri" w:cs="Times New Roman"/>
            <w:b w:val="0"/>
            <w:bCs w:val="0"/>
            <w:sz w:val="22"/>
            <w:szCs w:val="22"/>
            <w:lang w:val="en-US"/>
          </w:rPr>
          <w:tab/>
        </w:r>
        <w:r w:rsidR="00BE24BD" w:rsidRPr="00CC5219">
          <w:rPr>
            <w:rStyle w:val="Hyperlink"/>
            <w:b w:val="0"/>
          </w:rPr>
          <w:t>Documents Establishing the Tenderer’s Qualifications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_Toc421454219 \h </w:instrText>
        </w:r>
        <w:r w:rsidR="00BE24BD" w:rsidRPr="00CC5219">
          <w:rPr>
            <w:b w:val="0"/>
            <w:webHidden/>
          </w:rPr>
        </w:r>
        <w:r w:rsidR="00BE24BD" w:rsidRPr="00CC5219">
          <w:rPr>
            <w:b w:val="0"/>
            <w:webHidden/>
          </w:rPr>
          <w:fldChar w:fldCharType="separate"/>
        </w:r>
        <w:r w:rsidR="00D27460">
          <w:rPr>
            <w:b w:val="0"/>
            <w:webHidden/>
          </w:rPr>
          <w:t>16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0" w:history="1">
        <w:r w:rsidR="00BE24BD" w:rsidRPr="00CC5219">
          <w:rPr>
            <w:rStyle w:val="Hyperlink"/>
            <w:b w:val="0"/>
          </w:rPr>
          <w:t>29.</w:t>
        </w:r>
        <w:r w:rsidR="00BE24BD" w:rsidRPr="00CC5219">
          <w:rPr>
            <w:rFonts w:ascii="Calibri" w:hAnsi="Calibri" w:cs="Times New Roman"/>
            <w:b w:val="0"/>
            <w:bCs w:val="0"/>
            <w:sz w:val="22"/>
            <w:szCs w:val="22"/>
            <w:lang w:val="en-US"/>
          </w:rPr>
          <w:tab/>
        </w:r>
        <w:r w:rsidR="00BE24BD" w:rsidRPr="00CC5219">
          <w:rPr>
            <w:rStyle w:val="Hyperlink"/>
            <w:b w:val="0"/>
          </w:rPr>
          <w:t>Validity Period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_Toc421454220 \h </w:instrText>
        </w:r>
        <w:r w:rsidR="00BE24BD" w:rsidRPr="00CC5219">
          <w:rPr>
            <w:b w:val="0"/>
            <w:webHidden/>
          </w:rPr>
        </w:r>
        <w:r w:rsidR="00BE24BD" w:rsidRPr="00CC5219">
          <w:rPr>
            <w:b w:val="0"/>
            <w:webHidden/>
          </w:rPr>
          <w:fldChar w:fldCharType="separate"/>
        </w:r>
        <w:r w:rsidR="00D27460">
          <w:rPr>
            <w:b w:val="0"/>
            <w:webHidden/>
          </w:rPr>
          <w:t>16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1" w:history="1">
        <w:r w:rsidR="00BE24BD" w:rsidRPr="00CC5219">
          <w:rPr>
            <w:rStyle w:val="Hyperlink"/>
            <w:b w:val="0"/>
          </w:rPr>
          <w:t>30.</w:t>
        </w:r>
        <w:r w:rsidR="00BE24BD" w:rsidRPr="00CC5219">
          <w:rPr>
            <w:rFonts w:ascii="Calibri" w:hAnsi="Calibri" w:cs="Times New Roman"/>
            <w:b w:val="0"/>
            <w:bCs w:val="0"/>
            <w:sz w:val="22"/>
            <w:szCs w:val="22"/>
            <w:lang w:val="en-US"/>
          </w:rPr>
          <w:tab/>
        </w:r>
        <w:r w:rsidR="00BE24BD" w:rsidRPr="00CC5219">
          <w:rPr>
            <w:rStyle w:val="Hyperlink"/>
            <w:b w:val="0"/>
          </w:rPr>
          <w:t>Extension of Tender Validity and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_Toc421454221 \h </w:instrText>
        </w:r>
        <w:r w:rsidR="00BE24BD" w:rsidRPr="00CC5219">
          <w:rPr>
            <w:b w:val="0"/>
            <w:webHidden/>
          </w:rPr>
        </w:r>
        <w:r w:rsidR="00BE24BD" w:rsidRPr="00CC5219">
          <w:rPr>
            <w:b w:val="0"/>
            <w:webHidden/>
          </w:rPr>
          <w:fldChar w:fldCharType="separate"/>
        </w:r>
        <w:r w:rsidR="00D27460">
          <w:rPr>
            <w:b w:val="0"/>
            <w:webHidden/>
          </w:rPr>
          <w:t>17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2" w:history="1">
        <w:r w:rsidR="00BE24BD" w:rsidRPr="00CC5219">
          <w:rPr>
            <w:rStyle w:val="Hyperlink"/>
            <w:b w:val="0"/>
          </w:rPr>
          <w:t>31.</w:t>
        </w:r>
        <w:r w:rsidR="00BE24BD" w:rsidRPr="00CC5219">
          <w:rPr>
            <w:rFonts w:ascii="Calibri" w:hAnsi="Calibri" w:cs="Times New Roman"/>
            <w:b w:val="0"/>
            <w:bCs w:val="0"/>
            <w:sz w:val="22"/>
            <w:szCs w:val="22"/>
            <w:lang w:val="en-US"/>
          </w:rPr>
          <w:tab/>
        </w:r>
        <w:r w:rsidR="00BE24BD" w:rsidRPr="00CC5219">
          <w:rPr>
            <w:rStyle w:val="Hyperlink"/>
            <w:b w:val="0"/>
          </w:rPr>
          <w:t>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_Toc421454222 \h </w:instrText>
        </w:r>
        <w:r w:rsidR="00BE24BD" w:rsidRPr="00CC5219">
          <w:rPr>
            <w:b w:val="0"/>
            <w:webHidden/>
          </w:rPr>
        </w:r>
        <w:r w:rsidR="00BE24BD" w:rsidRPr="00CC5219">
          <w:rPr>
            <w:b w:val="0"/>
            <w:webHidden/>
          </w:rPr>
          <w:fldChar w:fldCharType="separate"/>
        </w:r>
        <w:r w:rsidR="00D27460">
          <w:rPr>
            <w:b w:val="0"/>
            <w:webHidden/>
          </w:rPr>
          <w:t>17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3" w:history="1">
        <w:r w:rsidR="00BE24BD" w:rsidRPr="00CC5219">
          <w:rPr>
            <w:rStyle w:val="Hyperlink"/>
            <w:b w:val="0"/>
          </w:rPr>
          <w:t>32.</w:t>
        </w:r>
        <w:r w:rsidR="00BE24BD" w:rsidRPr="00CC5219">
          <w:rPr>
            <w:rFonts w:ascii="Calibri" w:hAnsi="Calibri" w:cs="Times New Roman"/>
            <w:b w:val="0"/>
            <w:bCs w:val="0"/>
            <w:sz w:val="22"/>
            <w:szCs w:val="22"/>
            <w:lang w:val="en-US"/>
          </w:rPr>
          <w:tab/>
        </w:r>
        <w:r w:rsidR="00BE24BD" w:rsidRPr="00CC5219">
          <w:rPr>
            <w:rStyle w:val="Hyperlink"/>
            <w:b w:val="0"/>
          </w:rPr>
          <w:t>Form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_Toc421454223 \h </w:instrText>
        </w:r>
        <w:r w:rsidR="00BE24BD" w:rsidRPr="00CC5219">
          <w:rPr>
            <w:b w:val="0"/>
            <w:webHidden/>
          </w:rPr>
        </w:r>
        <w:r w:rsidR="00BE24BD" w:rsidRPr="00CC5219">
          <w:rPr>
            <w:b w:val="0"/>
            <w:webHidden/>
          </w:rPr>
          <w:fldChar w:fldCharType="separate"/>
        </w:r>
        <w:r w:rsidR="00D27460">
          <w:rPr>
            <w:b w:val="0"/>
            <w:webHidden/>
          </w:rPr>
          <w:t>17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4" w:history="1">
        <w:r w:rsidR="00BE24BD" w:rsidRPr="00CC5219">
          <w:rPr>
            <w:rStyle w:val="Hyperlink"/>
            <w:b w:val="0"/>
          </w:rPr>
          <w:t>33.</w:t>
        </w:r>
        <w:r w:rsidR="00BE24BD" w:rsidRPr="00CC5219">
          <w:rPr>
            <w:rFonts w:ascii="Calibri" w:hAnsi="Calibri" w:cs="Times New Roman"/>
            <w:b w:val="0"/>
            <w:bCs w:val="0"/>
            <w:sz w:val="22"/>
            <w:szCs w:val="22"/>
            <w:lang w:val="en-US"/>
          </w:rPr>
          <w:tab/>
        </w:r>
        <w:r w:rsidR="00BE24BD" w:rsidRPr="00CC5219">
          <w:rPr>
            <w:rStyle w:val="Hyperlink"/>
            <w:b w:val="0"/>
          </w:rPr>
          <w:t>Authenticity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_Toc421454224 \h </w:instrText>
        </w:r>
        <w:r w:rsidR="00BE24BD" w:rsidRPr="00CC5219">
          <w:rPr>
            <w:b w:val="0"/>
            <w:webHidden/>
          </w:rPr>
        </w:r>
        <w:r w:rsidR="00BE24BD" w:rsidRPr="00CC5219">
          <w:rPr>
            <w:b w:val="0"/>
            <w:webHidden/>
          </w:rPr>
          <w:fldChar w:fldCharType="separate"/>
        </w:r>
        <w:r w:rsidR="00D27460">
          <w:rPr>
            <w:b w:val="0"/>
            <w:webHidden/>
          </w:rPr>
          <w:t>17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5" w:history="1">
        <w:r w:rsidR="00BE24BD" w:rsidRPr="00CC5219">
          <w:rPr>
            <w:rStyle w:val="Hyperlink"/>
            <w:b w:val="0"/>
          </w:rPr>
          <w:t>34.</w:t>
        </w:r>
        <w:r w:rsidR="00BE24BD" w:rsidRPr="00CC5219">
          <w:rPr>
            <w:rFonts w:ascii="Calibri" w:hAnsi="Calibri" w:cs="Times New Roman"/>
            <w:b w:val="0"/>
            <w:bCs w:val="0"/>
            <w:sz w:val="22"/>
            <w:szCs w:val="22"/>
            <w:lang w:val="en-US"/>
          </w:rPr>
          <w:tab/>
        </w:r>
        <w:r w:rsidR="00BE24BD" w:rsidRPr="00CC5219">
          <w:rPr>
            <w:rStyle w:val="Hyperlink"/>
            <w:b w:val="0"/>
          </w:rPr>
          <w:t>Return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_Toc421454225 \h </w:instrText>
        </w:r>
        <w:r w:rsidR="00BE24BD" w:rsidRPr="00CC5219">
          <w:rPr>
            <w:b w:val="0"/>
            <w:webHidden/>
          </w:rPr>
        </w:r>
        <w:r w:rsidR="00BE24BD" w:rsidRPr="00CC5219">
          <w:rPr>
            <w:b w:val="0"/>
            <w:webHidden/>
          </w:rPr>
          <w:fldChar w:fldCharType="separate"/>
        </w:r>
        <w:r w:rsidR="00D27460">
          <w:rPr>
            <w:b w:val="0"/>
            <w:webHidden/>
          </w:rPr>
          <w:t>18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6" w:history="1">
        <w:r w:rsidR="00BE24BD" w:rsidRPr="00CC5219">
          <w:rPr>
            <w:rStyle w:val="Hyperlink"/>
            <w:b w:val="0"/>
          </w:rPr>
          <w:t>35.</w:t>
        </w:r>
        <w:r w:rsidR="00BE24BD" w:rsidRPr="00CC5219">
          <w:rPr>
            <w:rFonts w:ascii="Calibri" w:hAnsi="Calibri" w:cs="Times New Roman"/>
            <w:b w:val="0"/>
            <w:bCs w:val="0"/>
            <w:sz w:val="22"/>
            <w:szCs w:val="22"/>
            <w:lang w:val="en-US"/>
          </w:rPr>
          <w:tab/>
        </w:r>
        <w:r w:rsidR="00BE24BD" w:rsidRPr="00CC5219">
          <w:rPr>
            <w:rStyle w:val="Hyperlink"/>
            <w:b w:val="0"/>
          </w:rPr>
          <w:t>Forfeiture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_Toc421454226 \h </w:instrText>
        </w:r>
        <w:r w:rsidR="00BE24BD" w:rsidRPr="00CC5219">
          <w:rPr>
            <w:b w:val="0"/>
            <w:webHidden/>
          </w:rPr>
        </w:r>
        <w:r w:rsidR="00BE24BD" w:rsidRPr="00CC5219">
          <w:rPr>
            <w:b w:val="0"/>
            <w:webHidden/>
          </w:rPr>
          <w:fldChar w:fldCharType="separate"/>
        </w:r>
        <w:r w:rsidR="00D27460">
          <w:rPr>
            <w:b w:val="0"/>
            <w:webHidden/>
          </w:rPr>
          <w:t>18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7" w:history="1">
        <w:r w:rsidR="00BE24BD" w:rsidRPr="00CC5219">
          <w:rPr>
            <w:rStyle w:val="Hyperlink"/>
            <w:b w:val="0"/>
          </w:rPr>
          <w:t>36.</w:t>
        </w:r>
        <w:r w:rsidR="00BE24BD" w:rsidRPr="00CC5219">
          <w:rPr>
            <w:rFonts w:ascii="Calibri" w:hAnsi="Calibri" w:cs="Times New Roman"/>
            <w:b w:val="0"/>
            <w:bCs w:val="0"/>
            <w:sz w:val="22"/>
            <w:szCs w:val="22"/>
            <w:lang w:val="en-US"/>
          </w:rPr>
          <w:tab/>
        </w:r>
        <w:r w:rsidR="00BE24BD" w:rsidRPr="00CC5219">
          <w:rPr>
            <w:rStyle w:val="Hyperlink"/>
            <w:b w:val="0"/>
          </w:rPr>
          <w:t>Format and Signing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_Toc421454227 \h </w:instrText>
        </w:r>
        <w:r w:rsidR="00BE24BD" w:rsidRPr="00CC5219">
          <w:rPr>
            <w:b w:val="0"/>
            <w:webHidden/>
          </w:rPr>
        </w:r>
        <w:r w:rsidR="00BE24BD" w:rsidRPr="00CC5219">
          <w:rPr>
            <w:b w:val="0"/>
            <w:webHidden/>
          </w:rPr>
          <w:fldChar w:fldCharType="separate"/>
        </w:r>
        <w:r w:rsidR="00D27460">
          <w:rPr>
            <w:b w:val="0"/>
            <w:webHidden/>
          </w:rPr>
          <w:t>18</w:t>
        </w:r>
        <w:r w:rsidR="00BE24BD" w:rsidRPr="00CC5219">
          <w:rPr>
            <w:b w:val="0"/>
            <w:webHidden/>
          </w:rPr>
          <w:fldChar w:fldCharType="end"/>
        </w:r>
      </w:hyperlink>
    </w:p>
    <w:p w:rsidR="00BE24BD" w:rsidRPr="00CC5219" w:rsidRDefault="006A38D7" w:rsidP="00BE24BD">
      <w:pPr>
        <w:pStyle w:val="TOC2"/>
        <w:rPr>
          <w:rStyle w:val="Hyperlink"/>
        </w:rPr>
      </w:pPr>
      <w:hyperlink w:anchor="_Toc421454228" w:history="1">
        <w:r w:rsidR="00BE24BD" w:rsidRPr="00CC5219">
          <w:rPr>
            <w:rStyle w:val="Hyperlink"/>
          </w:rPr>
          <w:t>E.</w:t>
        </w:r>
        <w:r w:rsidR="00BE24BD" w:rsidRPr="00CC5219">
          <w:rPr>
            <w:rStyle w:val="Hyperlink"/>
          </w:rPr>
          <w:tab/>
          <w:t>Tender Submission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_Toc421454228 \h </w:instrText>
        </w:r>
        <w:r w:rsidR="00BE24BD" w:rsidRPr="00CC5219">
          <w:rPr>
            <w:rStyle w:val="Hyperlink"/>
            <w:webHidden/>
          </w:rPr>
        </w:r>
        <w:r w:rsidR="00BE24BD" w:rsidRPr="00CC5219">
          <w:rPr>
            <w:rStyle w:val="Hyperlink"/>
            <w:webHidden/>
          </w:rPr>
          <w:fldChar w:fldCharType="separate"/>
        </w:r>
        <w:r w:rsidR="00D27460">
          <w:rPr>
            <w:rStyle w:val="Hyperlink"/>
            <w:webHidden/>
          </w:rPr>
          <w:t>19</w:t>
        </w:r>
        <w:r w:rsidR="00BE24BD" w:rsidRPr="00CC5219">
          <w:rPr>
            <w:rStyle w:val="Hyperlink"/>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29" w:history="1">
        <w:r w:rsidR="00BE24BD" w:rsidRPr="00CC5219">
          <w:rPr>
            <w:rStyle w:val="Hyperlink"/>
            <w:b w:val="0"/>
            <w:lang w:val="en-GB"/>
          </w:rPr>
          <w:t>37.</w:t>
        </w:r>
        <w:r w:rsidR="00BE24BD" w:rsidRPr="00CC5219">
          <w:rPr>
            <w:rFonts w:ascii="Calibri" w:hAnsi="Calibri" w:cs="Times New Roman"/>
            <w:b w:val="0"/>
            <w:bCs w:val="0"/>
            <w:sz w:val="22"/>
            <w:szCs w:val="22"/>
            <w:lang w:val="en-US"/>
          </w:rPr>
          <w:tab/>
        </w:r>
        <w:r w:rsidR="00BE24BD" w:rsidRPr="00CC5219">
          <w:rPr>
            <w:rStyle w:val="Hyperlink"/>
            <w:b w:val="0"/>
          </w:rPr>
          <w:t>Sealing, Marking and Submission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_Toc421454229 \h </w:instrText>
        </w:r>
        <w:r w:rsidR="00BE24BD" w:rsidRPr="00CC5219">
          <w:rPr>
            <w:b w:val="0"/>
            <w:webHidden/>
          </w:rPr>
        </w:r>
        <w:r w:rsidR="00BE24BD" w:rsidRPr="00CC5219">
          <w:rPr>
            <w:b w:val="0"/>
            <w:webHidden/>
          </w:rPr>
          <w:fldChar w:fldCharType="separate"/>
        </w:r>
        <w:r w:rsidR="00D27460">
          <w:rPr>
            <w:b w:val="0"/>
            <w:webHidden/>
          </w:rPr>
          <w:t>19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0" w:history="1">
        <w:r w:rsidR="00BE24BD" w:rsidRPr="00CC5219">
          <w:rPr>
            <w:rStyle w:val="Hyperlink"/>
            <w:b w:val="0"/>
          </w:rPr>
          <w:t>38.</w:t>
        </w:r>
        <w:r w:rsidR="00BE24BD" w:rsidRPr="00CC5219">
          <w:rPr>
            <w:rFonts w:ascii="Calibri" w:hAnsi="Calibri" w:cs="Times New Roman"/>
            <w:b w:val="0"/>
            <w:bCs w:val="0"/>
            <w:sz w:val="22"/>
            <w:szCs w:val="22"/>
            <w:lang w:val="en-US"/>
          </w:rPr>
          <w:tab/>
        </w:r>
        <w:r w:rsidR="00BE24BD" w:rsidRPr="00CC5219">
          <w:rPr>
            <w:rStyle w:val="Hyperlink"/>
            <w:b w:val="0"/>
          </w:rPr>
          <w:t>Deadline for Submission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_Toc421454230 \h </w:instrText>
        </w:r>
        <w:r w:rsidR="00BE24BD" w:rsidRPr="00CC5219">
          <w:rPr>
            <w:b w:val="0"/>
            <w:webHidden/>
          </w:rPr>
        </w:r>
        <w:r w:rsidR="00BE24BD" w:rsidRPr="00CC5219">
          <w:rPr>
            <w:b w:val="0"/>
            <w:webHidden/>
          </w:rPr>
          <w:fldChar w:fldCharType="separate"/>
        </w:r>
        <w:r w:rsidR="00D27460">
          <w:rPr>
            <w:b w:val="0"/>
            <w:webHidden/>
          </w:rPr>
          <w:t>19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1" w:history="1">
        <w:r w:rsidR="00BE24BD" w:rsidRPr="00CC5219">
          <w:rPr>
            <w:rStyle w:val="Hyperlink"/>
            <w:b w:val="0"/>
          </w:rPr>
          <w:t>39.</w:t>
        </w:r>
        <w:r w:rsidR="00BE24BD" w:rsidRPr="00CC5219">
          <w:rPr>
            <w:rFonts w:ascii="Calibri" w:hAnsi="Calibri" w:cs="Times New Roman"/>
            <w:b w:val="0"/>
            <w:bCs w:val="0"/>
            <w:sz w:val="22"/>
            <w:szCs w:val="22"/>
            <w:lang w:val="en-US"/>
          </w:rPr>
          <w:tab/>
        </w:r>
        <w:r w:rsidR="00BE24BD" w:rsidRPr="00CC5219">
          <w:rPr>
            <w:rStyle w:val="Hyperlink"/>
            <w:b w:val="0"/>
          </w:rPr>
          <w:t>Late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_Toc421454231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2" w:history="1">
        <w:r w:rsidR="00BE24BD" w:rsidRPr="00CC5219">
          <w:rPr>
            <w:rStyle w:val="Hyperlink"/>
            <w:b w:val="0"/>
          </w:rPr>
          <w:t>40.</w:t>
        </w:r>
        <w:r w:rsidR="00BE24BD" w:rsidRPr="00CC5219">
          <w:rPr>
            <w:rFonts w:ascii="Calibri" w:hAnsi="Calibri" w:cs="Times New Roman"/>
            <w:b w:val="0"/>
            <w:bCs w:val="0"/>
            <w:sz w:val="22"/>
            <w:szCs w:val="22"/>
            <w:lang w:val="en-US"/>
          </w:rPr>
          <w:tab/>
        </w:r>
        <w:r w:rsidR="00BE24BD" w:rsidRPr="00CC5219">
          <w:rPr>
            <w:rStyle w:val="Hyperlink"/>
            <w:b w:val="0"/>
          </w:rPr>
          <w:t>Modification, Substitution or  Withdrawal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_Toc421454232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3" w:history="1">
        <w:r w:rsidR="00BE24BD" w:rsidRPr="00CC5219">
          <w:rPr>
            <w:rStyle w:val="Hyperlink"/>
            <w:b w:val="0"/>
          </w:rPr>
          <w:t>41.</w:t>
        </w:r>
        <w:r w:rsidR="00BE24BD" w:rsidRPr="00CC5219">
          <w:rPr>
            <w:rFonts w:ascii="Calibri" w:hAnsi="Calibri" w:cs="Times New Roman"/>
            <w:b w:val="0"/>
            <w:bCs w:val="0"/>
            <w:sz w:val="22"/>
            <w:szCs w:val="22"/>
            <w:lang w:val="en-US"/>
          </w:rPr>
          <w:tab/>
        </w:r>
        <w:r w:rsidR="00BE24BD" w:rsidRPr="00CC5219">
          <w:rPr>
            <w:rStyle w:val="Hyperlink"/>
            <w:b w:val="0"/>
          </w:rPr>
          <w:t>Tender Modification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_Toc421454233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4" w:history="1">
        <w:r w:rsidR="00BE24BD" w:rsidRPr="00CC5219">
          <w:rPr>
            <w:rStyle w:val="Hyperlink"/>
            <w:b w:val="0"/>
          </w:rPr>
          <w:t>42.</w:t>
        </w:r>
        <w:r w:rsidR="00BE24BD" w:rsidRPr="00CC5219">
          <w:rPr>
            <w:rFonts w:ascii="Calibri" w:hAnsi="Calibri" w:cs="Times New Roman"/>
            <w:b w:val="0"/>
            <w:bCs w:val="0"/>
            <w:sz w:val="22"/>
            <w:szCs w:val="22"/>
            <w:lang w:val="en-US"/>
          </w:rPr>
          <w:tab/>
        </w:r>
        <w:r w:rsidR="00BE24BD" w:rsidRPr="00CC5219">
          <w:rPr>
            <w:rStyle w:val="Hyperlink"/>
            <w:b w:val="0"/>
          </w:rPr>
          <w:t>Tender Substitution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_Toc421454234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Default="006A38D7" w:rsidP="00BE24BD">
      <w:pPr>
        <w:pStyle w:val="TOC3"/>
        <w:rPr>
          <w:rStyle w:val="Hyperlink"/>
          <w:b w:val="0"/>
        </w:rPr>
      </w:pPr>
      <w:hyperlink w:anchor="_Toc421454235" w:history="1">
        <w:r w:rsidR="00BE24BD" w:rsidRPr="00CC5219">
          <w:rPr>
            <w:rStyle w:val="Hyperlink"/>
            <w:b w:val="0"/>
          </w:rPr>
          <w:t>43.</w:t>
        </w:r>
        <w:r w:rsidR="00BE24BD" w:rsidRPr="00CC5219">
          <w:rPr>
            <w:rFonts w:ascii="Calibri" w:hAnsi="Calibri" w:cs="Times New Roman"/>
            <w:b w:val="0"/>
            <w:bCs w:val="0"/>
            <w:sz w:val="22"/>
            <w:szCs w:val="22"/>
            <w:lang w:val="en-US"/>
          </w:rPr>
          <w:tab/>
        </w:r>
        <w:r w:rsidR="00BE24BD" w:rsidRPr="00CC5219">
          <w:rPr>
            <w:rStyle w:val="Hyperlink"/>
            <w:b w:val="0"/>
          </w:rPr>
          <w:t>Withdrawal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_Toc421454235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Pr="00CC5219" w:rsidRDefault="00BE24BD" w:rsidP="00BE24BD">
      <w:pPr>
        <w:rPr>
          <w:noProof/>
          <w:lang w:val="fr-FR" w:eastAsia="en-US"/>
        </w:rPr>
      </w:pPr>
    </w:p>
    <w:p w:rsidR="00BE24BD" w:rsidRPr="00CC5219" w:rsidRDefault="006A38D7" w:rsidP="009A122D">
      <w:pPr>
        <w:pStyle w:val="TOC1"/>
        <w:rPr>
          <w:rFonts w:ascii="Calibri" w:hAnsi="Calibri" w:cs="Times New Roman"/>
          <w:szCs w:val="22"/>
          <w:lang w:val="en-US"/>
        </w:rPr>
      </w:pPr>
      <w:hyperlink w:anchor="_Toc421454236" w:history="1">
        <w:r w:rsidR="00BE24BD" w:rsidRPr="00CC5219">
          <w:rPr>
            <w:rStyle w:val="Hyperlink"/>
          </w:rPr>
          <w:t>F.</w:t>
        </w:r>
        <w:r w:rsidR="00BE24BD" w:rsidRPr="00CC5219">
          <w:rPr>
            <w:rStyle w:val="Hyperlink"/>
          </w:rPr>
          <w:tab/>
          <w:t>Tender Opening and Evaluation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_Toc421454236 \h </w:instrText>
        </w:r>
        <w:r w:rsidR="00BE24BD" w:rsidRPr="00CC5219">
          <w:rPr>
            <w:rStyle w:val="Hyperlink"/>
            <w:webHidden/>
          </w:rPr>
        </w:r>
        <w:r w:rsidR="00BE24BD" w:rsidRPr="00CC5219">
          <w:rPr>
            <w:rStyle w:val="Hyperlink"/>
            <w:webHidden/>
          </w:rPr>
          <w:fldChar w:fldCharType="separate"/>
        </w:r>
        <w:r w:rsidR="00D27460">
          <w:rPr>
            <w:rStyle w:val="Hyperlink"/>
            <w:webHidden/>
          </w:rPr>
          <w:t>20</w:t>
        </w:r>
        <w:r w:rsidR="00BE24BD" w:rsidRPr="00CC5219">
          <w:rPr>
            <w:rStyle w:val="Hyperlink"/>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7" w:history="1">
        <w:r w:rsidR="00BE24BD" w:rsidRPr="00CC5219">
          <w:rPr>
            <w:rStyle w:val="Hyperlink"/>
            <w:b w:val="0"/>
          </w:rPr>
          <w:t>44.</w:t>
        </w:r>
        <w:r w:rsidR="00BE24BD" w:rsidRPr="00CC5219">
          <w:rPr>
            <w:rFonts w:ascii="Calibri" w:hAnsi="Calibri" w:cs="Times New Roman"/>
            <w:b w:val="0"/>
            <w:bCs w:val="0"/>
            <w:sz w:val="22"/>
            <w:szCs w:val="22"/>
            <w:lang w:val="en-US"/>
          </w:rPr>
          <w:tab/>
        </w:r>
        <w:r w:rsidR="00BE24BD" w:rsidRPr="00CC5219">
          <w:rPr>
            <w:rStyle w:val="Hyperlink"/>
            <w:b w:val="0"/>
          </w:rPr>
          <w:t>Tender Opening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_Toc421454237 \h </w:instrText>
        </w:r>
        <w:r w:rsidR="00BE24BD" w:rsidRPr="00CC5219">
          <w:rPr>
            <w:b w:val="0"/>
            <w:webHidden/>
          </w:rPr>
        </w:r>
        <w:r w:rsidR="00BE24BD" w:rsidRPr="00CC5219">
          <w:rPr>
            <w:b w:val="0"/>
            <w:webHidden/>
          </w:rPr>
          <w:fldChar w:fldCharType="separate"/>
        </w:r>
        <w:r w:rsidR="00D27460">
          <w:rPr>
            <w:b w:val="0"/>
            <w:webHidden/>
          </w:rPr>
          <w:t>20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39" w:history="1">
        <w:r w:rsidR="00BE24BD" w:rsidRPr="00CC5219">
          <w:rPr>
            <w:rStyle w:val="Hyperlink"/>
            <w:b w:val="0"/>
          </w:rPr>
          <w:t>45.</w:t>
        </w:r>
        <w:r w:rsidR="00BE24BD" w:rsidRPr="00CC5219">
          <w:rPr>
            <w:rFonts w:ascii="Calibri" w:hAnsi="Calibri" w:cs="Times New Roman"/>
            <w:b w:val="0"/>
            <w:bCs w:val="0"/>
            <w:sz w:val="22"/>
            <w:szCs w:val="22"/>
            <w:lang w:val="en-US"/>
          </w:rPr>
          <w:tab/>
        </w:r>
        <w:r w:rsidR="00BE24BD" w:rsidRPr="00CC5219">
          <w:rPr>
            <w:rStyle w:val="Hyperlink"/>
            <w:b w:val="0"/>
          </w:rPr>
          <w:t>Evaluation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_Toc421454239 \h </w:instrText>
        </w:r>
        <w:r w:rsidR="00BE24BD" w:rsidRPr="00CC5219">
          <w:rPr>
            <w:b w:val="0"/>
            <w:webHidden/>
          </w:rPr>
        </w:r>
        <w:r w:rsidR="00BE24BD" w:rsidRPr="00CC5219">
          <w:rPr>
            <w:b w:val="0"/>
            <w:webHidden/>
          </w:rPr>
          <w:fldChar w:fldCharType="separate"/>
        </w:r>
        <w:r w:rsidR="00D27460">
          <w:rPr>
            <w:b w:val="0"/>
            <w:webHidden/>
          </w:rPr>
          <w:t>21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0" w:history="1">
        <w:r w:rsidR="00BE24BD" w:rsidRPr="00CC5219">
          <w:rPr>
            <w:rStyle w:val="Hyperlink"/>
            <w:b w:val="0"/>
          </w:rPr>
          <w:t>46.</w:t>
        </w:r>
        <w:r w:rsidR="00BE24BD" w:rsidRPr="00CC5219">
          <w:rPr>
            <w:rFonts w:ascii="Calibri" w:hAnsi="Calibri" w:cs="Times New Roman"/>
            <w:b w:val="0"/>
            <w:bCs w:val="0"/>
            <w:sz w:val="22"/>
            <w:szCs w:val="22"/>
            <w:lang w:val="en-US"/>
          </w:rPr>
          <w:tab/>
        </w:r>
        <w:r w:rsidR="00BE24BD" w:rsidRPr="00CC5219">
          <w:rPr>
            <w:rStyle w:val="Hyperlink"/>
            <w:b w:val="0"/>
          </w:rPr>
          <w:t>Evaluation process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_Toc421454240 \h </w:instrText>
        </w:r>
        <w:r w:rsidR="00BE24BD" w:rsidRPr="00CC5219">
          <w:rPr>
            <w:b w:val="0"/>
            <w:webHidden/>
          </w:rPr>
        </w:r>
        <w:r w:rsidR="00BE24BD" w:rsidRPr="00CC5219">
          <w:rPr>
            <w:b w:val="0"/>
            <w:webHidden/>
          </w:rPr>
          <w:fldChar w:fldCharType="separate"/>
        </w:r>
        <w:r w:rsidR="00D27460">
          <w:rPr>
            <w:b w:val="0"/>
            <w:webHidden/>
          </w:rPr>
          <w:t>21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1" w:history="1">
        <w:r w:rsidR="00BE24BD" w:rsidRPr="00CC5219">
          <w:rPr>
            <w:rStyle w:val="Hyperlink"/>
            <w:b w:val="0"/>
          </w:rPr>
          <w:t>47.</w:t>
        </w:r>
        <w:r w:rsidR="00BE24BD" w:rsidRPr="00CC5219">
          <w:rPr>
            <w:rFonts w:ascii="Calibri" w:hAnsi="Calibri" w:cs="Times New Roman"/>
            <w:b w:val="0"/>
            <w:bCs w:val="0"/>
            <w:sz w:val="22"/>
            <w:szCs w:val="22"/>
            <w:lang w:val="en-US"/>
          </w:rPr>
          <w:tab/>
        </w:r>
        <w:r w:rsidR="00BE24BD" w:rsidRPr="00CC5219">
          <w:rPr>
            <w:rStyle w:val="Hyperlink"/>
            <w:b w:val="0"/>
          </w:rPr>
          <w:t>Preliminary Examination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_Toc421454241 \h </w:instrText>
        </w:r>
        <w:r w:rsidR="00BE24BD" w:rsidRPr="00CC5219">
          <w:rPr>
            <w:b w:val="0"/>
            <w:webHidden/>
          </w:rPr>
        </w:r>
        <w:r w:rsidR="00BE24BD" w:rsidRPr="00CC5219">
          <w:rPr>
            <w:b w:val="0"/>
            <w:webHidden/>
          </w:rPr>
          <w:fldChar w:fldCharType="separate"/>
        </w:r>
        <w:r w:rsidR="00D27460">
          <w:rPr>
            <w:b w:val="0"/>
            <w:webHidden/>
          </w:rPr>
          <w:t>21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2" w:history="1">
        <w:r w:rsidR="00BE24BD" w:rsidRPr="00CC5219">
          <w:rPr>
            <w:rStyle w:val="Hyperlink"/>
            <w:b w:val="0"/>
          </w:rPr>
          <w:t>48.</w:t>
        </w:r>
        <w:r w:rsidR="00BE24BD" w:rsidRPr="00CC5219">
          <w:rPr>
            <w:rFonts w:ascii="Calibri" w:hAnsi="Calibri" w:cs="Times New Roman"/>
            <w:b w:val="0"/>
            <w:bCs w:val="0"/>
            <w:sz w:val="22"/>
            <w:szCs w:val="22"/>
            <w:lang w:val="en-US"/>
          </w:rPr>
          <w:tab/>
        </w:r>
        <w:r w:rsidR="00BE24BD" w:rsidRPr="00CC5219">
          <w:rPr>
            <w:rStyle w:val="Hyperlink"/>
            <w:b w:val="0"/>
          </w:rPr>
          <w:t>Technical Examinations and Responsiveness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_Toc421454242 \h </w:instrText>
        </w:r>
        <w:r w:rsidR="00BE24BD" w:rsidRPr="00CC5219">
          <w:rPr>
            <w:b w:val="0"/>
            <w:webHidden/>
          </w:rPr>
        </w:r>
        <w:r w:rsidR="00BE24BD" w:rsidRPr="00CC5219">
          <w:rPr>
            <w:b w:val="0"/>
            <w:webHidden/>
          </w:rPr>
          <w:fldChar w:fldCharType="separate"/>
        </w:r>
        <w:r w:rsidR="00D27460">
          <w:rPr>
            <w:b w:val="0"/>
            <w:webHidden/>
          </w:rPr>
          <w:t>22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3" w:history="1">
        <w:r w:rsidR="00BE24BD" w:rsidRPr="00CC5219">
          <w:rPr>
            <w:rStyle w:val="Hyperlink"/>
            <w:b w:val="0"/>
          </w:rPr>
          <w:t>49.</w:t>
        </w:r>
        <w:r w:rsidR="00BE24BD" w:rsidRPr="00CC5219">
          <w:rPr>
            <w:rFonts w:ascii="Calibri" w:hAnsi="Calibri" w:cs="Times New Roman"/>
            <w:b w:val="0"/>
            <w:bCs w:val="0"/>
            <w:sz w:val="22"/>
            <w:szCs w:val="22"/>
            <w:lang w:val="en-US"/>
          </w:rPr>
          <w:tab/>
        </w:r>
        <w:r w:rsidR="00BE24BD" w:rsidRPr="00CC5219">
          <w:rPr>
            <w:rStyle w:val="Hyperlink"/>
            <w:b w:val="0"/>
          </w:rPr>
          <w:t>Clarification on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_Toc421454243 \h </w:instrText>
        </w:r>
        <w:r w:rsidR="00BE24BD" w:rsidRPr="00CC5219">
          <w:rPr>
            <w:b w:val="0"/>
            <w:webHidden/>
          </w:rPr>
        </w:r>
        <w:r w:rsidR="00BE24BD" w:rsidRPr="00CC5219">
          <w:rPr>
            <w:b w:val="0"/>
            <w:webHidden/>
          </w:rPr>
          <w:fldChar w:fldCharType="separate"/>
        </w:r>
        <w:r w:rsidR="00D27460">
          <w:rPr>
            <w:b w:val="0"/>
            <w:webHidden/>
          </w:rPr>
          <w:t>23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4" w:history="1">
        <w:r w:rsidR="00BE24BD" w:rsidRPr="00CC5219">
          <w:rPr>
            <w:rStyle w:val="Hyperlink"/>
            <w:b w:val="0"/>
          </w:rPr>
          <w:t>50.</w:t>
        </w:r>
        <w:r w:rsidR="00BE24BD" w:rsidRPr="00CC5219">
          <w:rPr>
            <w:rFonts w:ascii="Calibri" w:hAnsi="Calibri" w:cs="Times New Roman"/>
            <w:b w:val="0"/>
            <w:bCs w:val="0"/>
            <w:sz w:val="22"/>
            <w:szCs w:val="22"/>
            <w:lang w:val="en-US"/>
          </w:rPr>
          <w:tab/>
        </w:r>
        <w:r w:rsidR="00BE24BD" w:rsidRPr="00CC5219">
          <w:rPr>
            <w:rStyle w:val="Hyperlink"/>
            <w:b w:val="0"/>
          </w:rPr>
          <w:t>Restrictions on the Disclosure of Information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_Toc421454244 \h </w:instrText>
        </w:r>
        <w:r w:rsidR="00BE24BD" w:rsidRPr="00CC5219">
          <w:rPr>
            <w:b w:val="0"/>
            <w:webHidden/>
          </w:rPr>
        </w:r>
        <w:r w:rsidR="00BE24BD" w:rsidRPr="00CC5219">
          <w:rPr>
            <w:b w:val="0"/>
            <w:webHidden/>
          </w:rPr>
          <w:fldChar w:fldCharType="separate"/>
        </w:r>
        <w:r w:rsidR="00D27460">
          <w:rPr>
            <w:b w:val="0"/>
            <w:webHidden/>
          </w:rPr>
          <w:t>23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5" w:history="1">
        <w:r w:rsidR="00BE24BD" w:rsidRPr="00CC5219">
          <w:rPr>
            <w:rStyle w:val="Hyperlink"/>
            <w:b w:val="0"/>
          </w:rPr>
          <w:t>51.</w:t>
        </w:r>
        <w:r w:rsidR="00BE24BD" w:rsidRPr="00CC5219">
          <w:rPr>
            <w:rFonts w:ascii="Calibri" w:hAnsi="Calibri" w:cs="Times New Roman"/>
            <w:b w:val="0"/>
            <w:bCs w:val="0"/>
            <w:sz w:val="22"/>
            <w:szCs w:val="22"/>
            <w:lang w:val="en-US"/>
          </w:rPr>
          <w:tab/>
        </w:r>
        <w:r w:rsidR="00BE24BD" w:rsidRPr="00CC5219">
          <w:rPr>
            <w:rStyle w:val="Hyperlink"/>
            <w:b w:val="0"/>
          </w:rPr>
          <w:t>Correction of Arithmetical Errors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_Toc421454245 \h </w:instrText>
        </w:r>
        <w:r w:rsidR="00BE24BD" w:rsidRPr="00CC5219">
          <w:rPr>
            <w:b w:val="0"/>
            <w:webHidden/>
          </w:rPr>
        </w:r>
        <w:r w:rsidR="00BE24BD" w:rsidRPr="00CC5219">
          <w:rPr>
            <w:b w:val="0"/>
            <w:webHidden/>
          </w:rPr>
          <w:fldChar w:fldCharType="separate"/>
        </w:r>
        <w:r w:rsidR="00D27460">
          <w:rPr>
            <w:b w:val="0"/>
            <w:webHidden/>
          </w:rPr>
          <w:t>24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6" w:history="1">
        <w:r w:rsidR="00BE24BD" w:rsidRPr="00CC5219">
          <w:rPr>
            <w:rStyle w:val="Hyperlink"/>
            <w:b w:val="0"/>
          </w:rPr>
          <w:t>52.</w:t>
        </w:r>
        <w:r w:rsidR="00BE24BD" w:rsidRPr="00CC5219">
          <w:rPr>
            <w:rFonts w:ascii="Calibri" w:hAnsi="Calibri" w:cs="Times New Roman"/>
            <w:b w:val="0"/>
            <w:bCs w:val="0"/>
            <w:sz w:val="22"/>
            <w:szCs w:val="22"/>
            <w:lang w:val="en-US"/>
          </w:rPr>
          <w:tab/>
        </w:r>
        <w:r w:rsidR="00BE24BD" w:rsidRPr="00CC5219">
          <w:rPr>
            <w:rStyle w:val="Hyperlink"/>
            <w:b w:val="0"/>
          </w:rPr>
          <w:t>Financial Evaluation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_Toc421454246 \h </w:instrText>
        </w:r>
        <w:r w:rsidR="00BE24BD" w:rsidRPr="00CC5219">
          <w:rPr>
            <w:b w:val="0"/>
            <w:webHidden/>
          </w:rPr>
        </w:r>
        <w:r w:rsidR="00BE24BD" w:rsidRPr="00CC5219">
          <w:rPr>
            <w:b w:val="0"/>
            <w:webHidden/>
          </w:rPr>
          <w:fldChar w:fldCharType="separate"/>
        </w:r>
        <w:r w:rsidR="00D27460">
          <w:rPr>
            <w:b w:val="0"/>
            <w:webHidden/>
          </w:rPr>
          <w:t>24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7" w:history="1">
        <w:r w:rsidR="00BE24BD" w:rsidRPr="00CC5219">
          <w:rPr>
            <w:rStyle w:val="Hyperlink"/>
            <w:b w:val="0"/>
          </w:rPr>
          <w:t>53.</w:t>
        </w:r>
        <w:r w:rsidR="00BE24BD" w:rsidRPr="00CC5219">
          <w:rPr>
            <w:rFonts w:ascii="Calibri" w:hAnsi="Calibri" w:cs="Times New Roman"/>
            <w:b w:val="0"/>
            <w:bCs w:val="0"/>
            <w:sz w:val="22"/>
            <w:szCs w:val="22"/>
            <w:lang w:val="en-US"/>
          </w:rPr>
          <w:tab/>
        </w:r>
        <w:r w:rsidR="00BE24BD" w:rsidRPr="00CC5219">
          <w:rPr>
            <w:rStyle w:val="Hyperlink"/>
            <w:b w:val="0"/>
          </w:rPr>
          <w:t>Assessing  the Price of unpriced   Items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_Toc421454247 \h </w:instrText>
        </w:r>
        <w:r w:rsidR="00BE24BD" w:rsidRPr="00CC5219">
          <w:rPr>
            <w:b w:val="0"/>
            <w:webHidden/>
          </w:rPr>
        </w:r>
        <w:r w:rsidR="00BE24BD" w:rsidRPr="00CC5219">
          <w:rPr>
            <w:b w:val="0"/>
            <w:webHidden/>
          </w:rPr>
          <w:fldChar w:fldCharType="separate"/>
        </w:r>
        <w:r w:rsidR="00D27460">
          <w:rPr>
            <w:b w:val="0"/>
            <w:webHidden/>
          </w:rPr>
          <w:t>25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8" w:history="1">
        <w:r w:rsidR="00BE24BD" w:rsidRPr="00CC5219">
          <w:rPr>
            <w:rStyle w:val="Hyperlink"/>
            <w:b w:val="0"/>
          </w:rPr>
          <w:t>54.</w:t>
        </w:r>
        <w:r w:rsidR="00BE24BD" w:rsidRPr="00CC5219">
          <w:rPr>
            <w:rFonts w:ascii="Calibri" w:hAnsi="Calibri" w:cs="Times New Roman"/>
            <w:b w:val="0"/>
            <w:bCs w:val="0"/>
            <w:sz w:val="22"/>
            <w:szCs w:val="22"/>
            <w:lang w:val="en-US"/>
          </w:rPr>
          <w:tab/>
        </w:r>
        <w:r w:rsidR="00BE24BD" w:rsidRPr="00CC5219">
          <w:rPr>
            <w:rStyle w:val="Hyperlink"/>
            <w:b w:val="0"/>
          </w:rPr>
          <w:t>Price Comparison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_Toc421454248 \h </w:instrText>
        </w:r>
        <w:r w:rsidR="00BE24BD" w:rsidRPr="00CC5219">
          <w:rPr>
            <w:b w:val="0"/>
            <w:webHidden/>
          </w:rPr>
        </w:r>
        <w:r w:rsidR="00BE24BD" w:rsidRPr="00CC5219">
          <w:rPr>
            <w:b w:val="0"/>
            <w:webHidden/>
          </w:rPr>
          <w:fldChar w:fldCharType="separate"/>
        </w:r>
        <w:r w:rsidR="00D27460">
          <w:rPr>
            <w:b w:val="0"/>
            <w:webHidden/>
          </w:rPr>
          <w:t>26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49" w:history="1">
        <w:r w:rsidR="00BE24BD" w:rsidRPr="00CC5219">
          <w:rPr>
            <w:rStyle w:val="Hyperlink"/>
            <w:b w:val="0"/>
          </w:rPr>
          <w:t>55.</w:t>
        </w:r>
        <w:r w:rsidR="00BE24BD" w:rsidRPr="00CC5219">
          <w:rPr>
            <w:rFonts w:ascii="Calibri" w:hAnsi="Calibri" w:cs="Times New Roman"/>
            <w:b w:val="0"/>
            <w:bCs w:val="0"/>
            <w:sz w:val="22"/>
            <w:szCs w:val="22"/>
            <w:lang w:val="en-US"/>
          </w:rPr>
          <w:tab/>
        </w:r>
        <w:r w:rsidR="00BE24BD" w:rsidRPr="00CC5219">
          <w:rPr>
            <w:rStyle w:val="Hyperlink"/>
            <w:b w:val="0"/>
          </w:rPr>
          <w:t>Negotiation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_Toc421454249 \h </w:instrText>
        </w:r>
        <w:r w:rsidR="00BE24BD" w:rsidRPr="00CC5219">
          <w:rPr>
            <w:b w:val="0"/>
            <w:webHidden/>
          </w:rPr>
        </w:r>
        <w:r w:rsidR="00BE24BD" w:rsidRPr="00CC5219">
          <w:rPr>
            <w:b w:val="0"/>
            <w:webHidden/>
          </w:rPr>
          <w:fldChar w:fldCharType="separate"/>
        </w:r>
        <w:r w:rsidR="00D27460">
          <w:rPr>
            <w:b w:val="0"/>
            <w:webHidden/>
          </w:rPr>
          <w:t>26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0" w:history="1">
        <w:r w:rsidR="00BE24BD" w:rsidRPr="00CC5219">
          <w:rPr>
            <w:rStyle w:val="Hyperlink"/>
            <w:b w:val="0"/>
          </w:rPr>
          <w:t>56.</w:t>
        </w:r>
        <w:r w:rsidR="00BE24BD" w:rsidRPr="00CC5219">
          <w:rPr>
            <w:rFonts w:ascii="Calibri" w:hAnsi="Calibri" w:cs="Times New Roman"/>
            <w:b w:val="0"/>
            <w:bCs w:val="0"/>
            <w:sz w:val="22"/>
            <w:szCs w:val="22"/>
            <w:lang w:val="en-US"/>
          </w:rPr>
          <w:tab/>
        </w:r>
        <w:r w:rsidR="00BE24BD" w:rsidRPr="00CC5219">
          <w:rPr>
            <w:rStyle w:val="Hyperlink"/>
            <w:b w:val="0"/>
          </w:rPr>
          <w:t>Post-qualification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_Toc421454250 \h </w:instrText>
        </w:r>
        <w:r w:rsidR="00BE24BD" w:rsidRPr="00CC5219">
          <w:rPr>
            <w:b w:val="0"/>
            <w:webHidden/>
          </w:rPr>
        </w:r>
        <w:r w:rsidR="00BE24BD" w:rsidRPr="00CC5219">
          <w:rPr>
            <w:b w:val="0"/>
            <w:webHidden/>
          </w:rPr>
          <w:fldChar w:fldCharType="separate"/>
        </w:r>
        <w:r w:rsidR="00D27460">
          <w:rPr>
            <w:b w:val="0"/>
            <w:webHidden/>
          </w:rPr>
          <w:t>26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1" w:history="1">
        <w:r w:rsidR="00BE24BD" w:rsidRPr="00CC5219">
          <w:rPr>
            <w:rStyle w:val="Hyperlink"/>
            <w:b w:val="0"/>
          </w:rPr>
          <w:t>57.</w:t>
        </w:r>
        <w:r w:rsidR="00BE24BD" w:rsidRPr="00CC5219">
          <w:rPr>
            <w:rFonts w:ascii="Calibri" w:hAnsi="Calibri" w:cs="Times New Roman"/>
            <w:b w:val="0"/>
            <w:bCs w:val="0"/>
            <w:sz w:val="22"/>
            <w:szCs w:val="22"/>
            <w:lang w:val="en-US"/>
          </w:rPr>
          <w:tab/>
        </w:r>
        <w:r w:rsidR="00BE24BD" w:rsidRPr="00CC5219">
          <w:rPr>
            <w:rStyle w:val="Hyperlink"/>
            <w:b w:val="0"/>
          </w:rPr>
          <w:t>Procuring Entity’s Right to Accept any or to Reject Any or All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_Toc421454251 \h </w:instrText>
        </w:r>
        <w:r w:rsidR="00BE24BD" w:rsidRPr="00CC5219">
          <w:rPr>
            <w:b w:val="0"/>
            <w:webHidden/>
          </w:rPr>
        </w:r>
        <w:r w:rsidR="00BE24BD" w:rsidRPr="00CC5219">
          <w:rPr>
            <w:b w:val="0"/>
            <w:webHidden/>
          </w:rPr>
          <w:fldChar w:fldCharType="separate"/>
        </w:r>
        <w:r w:rsidR="00D27460">
          <w:rPr>
            <w:b w:val="0"/>
            <w:webHidden/>
          </w:rPr>
          <w:t>26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2" w:history="1">
        <w:r w:rsidR="00BE24BD" w:rsidRPr="00CC5219">
          <w:rPr>
            <w:rStyle w:val="Hyperlink"/>
            <w:b w:val="0"/>
          </w:rPr>
          <w:t>58.</w:t>
        </w:r>
        <w:r w:rsidR="00BE24BD" w:rsidRPr="00CC5219">
          <w:rPr>
            <w:rFonts w:ascii="Calibri" w:hAnsi="Calibri" w:cs="Times New Roman"/>
            <w:b w:val="0"/>
            <w:bCs w:val="0"/>
            <w:sz w:val="22"/>
            <w:szCs w:val="22"/>
            <w:lang w:val="en-US"/>
          </w:rPr>
          <w:tab/>
        </w:r>
        <w:r w:rsidR="00BE24BD" w:rsidRPr="00CC5219">
          <w:rPr>
            <w:rStyle w:val="Hyperlink"/>
            <w:b w:val="0"/>
          </w:rPr>
          <w:t>Rejection of All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_Toc421454252 \h </w:instrText>
        </w:r>
        <w:r w:rsidR="00BE24BD" w:rsidRPr="00CC5219">
          <w:rPr>
            <w:b w:val="0"/>
            <w:webHidden/>
          </w:rPr>
        </w:r>
        <w:r w:rsidR="00BE24BD" w:rsidRPr="00CC5219">
          <w:rPr>
            <w:b w:val="0"/>
            <w:webHidden/>
          </w:rPr>
          <w:fldChar w:fldCharType="separate"/>
        </w:r>
        <w:r w:rsidR="00D27460">
          <w:rPr>
            <w:b w:val="0"/>
            <w:webHidden/>
          </w:rPr>
          <w:t>26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3" w:history="1">
        <w:r w:rsidR="00BE24BD" w:rsidRPr="00CC5219">
          <w:rPr>
            <w:rStyle w:val="Hyperlink"/>
            <w:b w:val="0"/>
          </w:rPr>
          <w:t>59.</w:t>
        </w:r>
        <w:r w:rsidR="00BE24BD" w:rsidRPr="00CC5219">
          <w:rPr>
            <w:rFonts w:ascii="Calibri" w:hAnsi="Calibri" w:cs="Times New Roman"/>
            <w:b w:val="0"/>
            <w:bCs w:val="0"/>
            <w:sz w:val="22"/>
            <w:szCs w:val="22"/>
            <w:lang w:val="en-US"/>
          </w:rPr>
          <w:tab/>
        </w:r>
        <w:r w:rsidR="00BE24BD" w:rsidRPr="00CC5219">
          <w:rPr>
            <w:rStyle w:val="Hyperlink"/>
            <w:b w:val="0"/>
          </w:rPr>
          <w:t>Informing Reasons for Rejection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_Toc421454253 \h </w:instrText>
        </w:r>
        <w:r w:rsidR="00BE24BD" w:rsidRPr="00CC5219">
          <w:rPr>
            <w:b w:val="0"/>
            <w:webHidden/>
          </w:rPr>
        </w:r>
        <w:r w:rsidR="00BE24BD" w:rsidRPr="00CC5219">
          <w:rPr>
            <w:b w:val="0"/>
            <w:webHidden/>
          </w:rPr>
          <w:fldChar w:fldCharType="separate"/>
        </w:r>
        <w:r w:rsidR="00D27460">
          <w:rPr>
            <w:b w:val="0"/>
            <w:webHidden/>
          </w:rPr>
          <w:t>27</w:t>
        </w:r>
        <w:r w:rsidR="00BE24BD" w:rsidRPr="00CC5219">
          <w:rPr>
            <w:b w:val="0"/>
            <w:webHidden/>
          </w:rPr>
          <w:fldChar w:fldCharType="end"/>
        </w:r>
      </w:hyperlink>
    </w:p>
    <w:p w:rsidR="00BE24BD" w:rsidRPr="00CC5219" w:rsidRDefault="006A38D7" w:rsidP="009A122D">
      <w:pPr>
        <w:pStyle w:val="TOC1"/>
        <w:rPr>
          <w:rFonts w:ascii="Calibri" w:hAnsi="Calibri" w:cs="Times New Roman"/>
          <w:szCs w:val="22"/>
          <w:lang w:val="en-US"/>
        </w:rPr>
      </w:pPr>
      <w:hyperlink w:anchor="_Toc421454254" w:history="1">
        <w:r w:rsidR="00BE24BD" w:rsidRPr="00CC5219">
          <w:rPr>
            <w:rStyle w:val="Hyperlink"/>
          </w:rPr>
          <w:t>G.</w:t>
        </w:r>
        <w:r w:rsidR="00BE24BD" w:rsidRPr="00CC5219">
          <w:rPr>
            <w:rStyle w:val="Hyperlink"/>
          </w:rPr>
          <w:tab/>
          <w:t>Contract Award</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_Toc421454254 \h </w:instrText>
        </w:r>
        <w:r w:rsidR="00BE24BD" w:rsidRPr="00CC5219">
          <w:rPr>
            <w:rStyle w:val="Hyperlink"/>
            <w:webHidden/>
          </w:rPr>
        </w:r>
        <w:r w:rsidR="00BE24BD" w:rsidRPr="00CC5219">
          <w:rPr>
            <w:rStyle w:val="Hyperlink"/>
            <w:webHidden/>
          </w:rPr>
          <w:fldChar w:fldCharType="separate"/>
        </w:r>
        <w:r w:rsidR="00D27460">
          <w:rPr>
            <w:rStyle w:val="Hyperlink"/>
            <w:webHidden/>
          </w:rPr>
          <w:t>27</w:t>
        </w:r>
        <w:r w:rsidR="00BE24BD" w:rsidRPr="00CC5219">
          <w:rPr>
            <w:rStyle w:val="Hyperlink"/>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5" w:history="1">
        <w:r w:rsidR="00BE24BD" w:rsidRPr="00CC5219">
          <w:rPr>
            <w:rStyle w:val="Hyperlink"/>
            <w:b w:val="0"/>
          </w:rPr>
          <w:t>60.</w:t>
        </w:r>
        <w:r w:rsidR="00BE24BD" w:rsidRPr="00CC5219">
          <w:rPr>
            <w:rFonts w:ascii="Calibri" w:hAnsi="Calibri" w:cs="Times New Roman"/>
            <w:b w:val="0"/>
            <w:bCs w:val="0"/>
            <w:sz w:val="22"/>
            <w:szCs w:val="22"/>
            <w:lang w:val="en-US"/>
          </w:rPr>
          <w:tab/>
        </w:r>
        <w:r w:rsidR="00BE24BD" w:rsidRPr="00CC5219">
          <w:rPr>
            <w:rStyle w:val="Hyperlink"/>
            <w:b w:val="0"/>
          </w:rPr>
          <w:t>Award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_Toc421454255 \h </w:instrText>
        </w:r>
        <w:r w:rsidR="00BE24BD" w:rsidRPr="00CC5219">
          <w:rPr>
            <w:b w:val="0"/>
            <w:webHidden/>
          </w:rPr>
        </w:r>
        <w:r w:rsidR="00BE24BD" w:rsidRPr="00CC5219">
          <w:rPr>
            <w:b w:val="0"/>
            <w:webHidden/>
          </w:rPr>
          <w:fldChar w:fldCharType="separate"/>
        </w:r>
        <w:r w:rsidR="00D27460">
          <w:rPr>
            <w:b w:val="0"/>
            <w:webHidden/>
          </w:rPr>
          <w:t>27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6" w:history="1">
        <w:r w:rsidR="00BE24BD" w:rsidRPr="00CC5219">
          <w:rPr>
            <w:rStyle w:val="Hyperlink"/>
            <w:b w:val="0"/>
          </w:rPr>
          <w:t>61.</w:t>
        </w:r>
        <w:r w:rsidR="00BE24BD" w:rsidRPr="00CC5219">
          <w:rPr>
            <w:rFonts w:ascii="Calibri" w:hAnsi="Calibri" w:cs="Times New Roman"/>
            <w:b w:val="0"/>
            <w:bCs w:val="0"/>
            <w:sz w:val="22"/>
            <w:szCs w:val="22"/>
            <w:lang w:val="en-US"/>
          </w:rPr>
          <w:tab/>
        </w:r>
        <w:r w:rsidR="00BE24BD" w:rsidRPr="00CC5219">
          <w:rPr>
            <w:rStyle w:val="Hyperlink"/>
            <w:b w:val="0"/>
          </w:rPr>
          <w:t>Procuring Entity’s Right to Vary Quantities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_Toc421454256 \h </w:instrText>
        </w:r>
        <w:r w:rsidR="00BE24BD" w:rsidRPr="00CC5219">
          <w:rPr>
            <w:b w:val="0"/>
            <w:webHidden/>
          </w:rPr>
        </w:r>
        <w:r w:rsidR="00BE24BD" w:rsidRPr="00CC5219">
          <w:rPr>
            <w:b w:val="0"/>
            <w:webHidden/>
          </w:rPr>
          <w:fldChar w:fldCharType="separate"/>
        </w:r>
        <w:r w:rsidR="00D27460">
          <w:rPr>
            <w:b w:val="0"/>
            <w:webHidden/>
          </w:rPr>
          <w:t>27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7" w:history="1">
        <w:r w:rsidR="00BE24BD" w:rsidRPr="00CC5219">
          <w:rPr>
            <w:rStyle w:val="Hyperlink"/>
            <w:b w:val="0"/>
          </w:rPr>
          <w:t>62.</w:t>
        </w:r>
        <w:r w:rsidR="00BE24BD" w:rsidRPr="00CC5219">
          <w:rPr>
            <w:rFonts w:ascii="Calibri" w:hAnsi="Calibri" w:cs="Times New Roman"/>
            <w:b w:val="0"/>
            <w:bCs w:val="0"/>
            <w:sz w:val="22"/>
            <w:szCs w:val="22"/>
            <w:lang w:val="en-US"/>
          </w:rPr>
          <w:tab/>
        </w:r>
        <w:r w:rsidR="00BE24BD" w:rsidRPr="00CC5219">
          <w:rPr>
            <w:rStyle w:val="Hyperlink"/>
            <w:b w:val="0"/>
          </w:rPr>
          <w:t>Notification of Award</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_Toc421454257 \h </w:instrText>
        </w:r>
        <w:r w:rsidR="00BE24BD" w:rsidRPr="00CC5219">
          <w:rPr>
            <w:b w:val="0"/>
            <w:webHidden/>
          </w:rPr>
        </w:r>
        <w:r w:rsidR="00BE24BD" w:rsidRPr="00CC5219">
          <w:rPr>
            <w:b w:val="0"/>
            <w:webHidden/>
          </w:rPr>
          <w:fldChar w:fldCharType="separate"/>
        </w:r>
        <w:r w:rsidR="00D27460">
          <w:rPr>
            <w:b w:val="0"/>
            <w:webHidden/>
          </w:rPr>
          <w:t>27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8" w:history="1">
        <w:r w:rsidR="00BE24BD" w:rsidRPr="00CC5219">
          <w:rPr>
            <w:rStyle w:val="Hyperlink"/>
            <w:b w:val="0"/>
          </w:rPr>
          <w:t>63.</w:t>
        </w:r>
        <w:r w:rsidR="00BE24BD" w:rsidRPr="00CC5219">
          <w:rPr>
            <w:rFonts w:ascii="Calibri" w:hAnsi="Calibri" w:cs="Times New Roman"/>
            <w:b w:val="0"/>
            <w:bCs w:val="0"/>
            <w:sz w:val="22"/>
            <w:szCs w:val="22"/>
            <w:lang w:val="en-US"/>
          </w:rPr>
          <w:tab/>
        </w:r>
        <w:r w:rsidR="00BE24BD" w:rsidRPr="00CC5219">
          <w:rPr>
            <w:rStyle w:val="Hyperlink"/>
            <w:b w:val="0"/>
          </w:rPr>
          <w:t>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_Toc421454258 \h </w:instrText>
        </w:r>
        <w:r w:rsidR="00BE24BD" w:rsidRPr="00CC5219">
          <w:rPr>
            <w:b w:val="0"/>
            <w:webHidden/>
          </w:rPr>
        </w:r>
        <w:r w:rsidR="00BE24BD" w:rsidRPr="00CC5219">
          <w:rPr>
            <w:b w:val="0"/>
            <w:webHidden/>
          </w:rPr>
          <w:fldChar w:fldCharType="separate"/>
        </w:r>
        <w:r w:rsidR="00D27460">
          <w:rPr>
            <w:b w:val="0"/>
            <w:webHidden/>
          </w:rPr>
          <w:t>28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59" w:history="1">
        <w:r w:rsidR="00BE24BD" w:rsidRPr="00CC5219">
          <w:rPr>
            <w:rStyle w:val="Hyperlink"/>
            <w:b w:val="0"/>
          </w:rPr>
          <w:t>64.</w:t>
        </w:r>
        <w:r w:rsidR="00BE24BD" w:rsidRPr="00CC5219">
          <w:rPr>
            <w:rFonts w:ascii="Calibri" w:hAnsi="Calibri" w:cs="Times New Roman"/>
            <w:b w:val="0"/>
            <w:bCs w:val="0"/>
            <w:sz w:val="22"/>
            <w:szCs w:val="22"/>
            <w:lang w:val="en-US"/>
          </w:rPr>
          <w:tab/>
        </w:r>
        <w:r w:rsidR="00BE24BD" w:rsidRPr="00CC5219">
          <w:rPr>
            <w:rStyle w:val="Hyperlink"/>
            <w:b w:val="0"/>
          </w:rPr>
          <w:t>Form and Time Limit for Furnishing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_Toc421454259 \h </w:instrText>
        </w:r>
        <w:r w:rsidR="00BE24BD" w:rsidRPr="00CC5219">
          <w:rPr>
            <w:b w:val="0"/>
            <w:webHidden/>
          </w:rPr>
        </w:r>
        <w:r w:rsidR="00BE24BD" w:rsidRPr="00CC5219">
          <w:rPr>
            <w:b w:val="0"/>
            <w:webHidden/>
          </w:rPr>
          <w:fldChar w:fldCharType="separate"/>
        </w:r>
        <w:r w:rsidR="00D27460">
          <w:rPr>
            <w:b w:val="0"/>
            <w:webHidden/>
          </w:rPr>
          <w:t>28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0" w:history="1">
        <w:r w:rsidR="00BE24BD" w:rsidRPr="00CC5219">
          <w:rPr>
            <w:rStyle w:val="Hyperlink"/>
            <w:b w:val="0"/>
          </w:rPr>
          <w:t>65.</w:t>
        </w:r>
        <w:r w:rsidR="00BE24BD" w:rsidRPr="00CC5219">
          <w:rPr>
            <w:rFonts w:ascii="Calibri" w:hAnsi="Calibri" w:cs="Times New Roman"/>
            <w:b w:val="0"/>
            <w:bCs w:val="0"/>
            <w:sz w:val="22"/>
            <w:szCs w:val="22"/>
            <w:lang w:val="en-US"/>
          </w:rPr>
          <w:tab/>
        </w:r>
        <w:r w:rsidR="00BE24BD" w:rsidRPr="00CC5219">
          <w:rPr>
            <w:rStyle w:val="Hyperlink"/>
            <w:b w:val="0"/>
          </w:rPr>
          <w:t>Validity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_Toc421454260 \h </w:instrText>
        </w:r>
        <w:r w:rsidR="00BE24BD" w:rsidRPr="00CC5219">
          <w:rPr>
            <w:b w:val="0"/>
            <w:webHidden/>
          </w:rPr>
        </w:r>
        <w:r w:rsidR="00BE24BD" w:rsidRPr="00CC5219">
          <w:rPr>
            <w:b w:val="0"/>
            <w:webHidden/>
          </w:rPr>
          <w:fldChar w:fldCharType="separate"/>
        </w:r>
        <w:r w:rsidR="00D27460">
          <w:rPr>
            <w:b w:val="0"/>
            <w:webHidden/>
          </w:rPr>
          <w:t>29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1" w:history="1">
        <w:r w:rsidR="00BE24BD" w:rsidRPr="00CC5219">
          <w:rPr>
            <w:rStyle w:val="Hyperlink"/>
            <w:b w:val="0"/>
          </w:rPr>
          <w:t>66.</w:t>
        </w:r>
        <w:r w:rsidR="00BE24BD" w:rsidRPr="00CC5219">
          <w:rPr>
            <w:rFonts w:ascii="Calibri" w:hAnsi="Calibri" w:cs="Times New Roman"/>
            <w:b w:val="0"/>
            <w:bCs w:val="0"/>
            <w:sz w:val="22"/>
            <w:szCs w:val="22"/>
            <w:lang w:val="en-US"/>
          </w:rPr>
          <w:tab/>
        </w:r>
        <w:r w:rsidR="00BE24BD" w:rsidRPr="00CC5219">
          <w:rPr>
            <w:rStyle w:val="Hyperlink"/>
            <w:b w:val="0"/>
          </w:rPr>
          <w:t>Authenticity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_Toc421454261 \h </w:instrText>
        </w:r>
        <w:r w:rsidR="00BE24BD" w:rsidRPr="00CC5219">
          <w:rPr>
            <w:b w:val="0"/>
            <w:webHidden/>
          </w:rPr>
        </w:r>
        <w:r w:rsidR="00BE24BD" w:rsidRPr="00CC5219">
          <w:rPr>
            <w:b w:val="0"/>
            <w:webHidden/>
          </w:rPr>
          <w:fldChar w:fldCharType="separate"/>
        </w:r>
        <w:r w:rsidR="00D27460">
          <w:rPr>
            <w:b w:val="0"/>
            <w:webHidden/>
          </w:rPr>
          <w:t>29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2" w:history="1">
        <w:r w:rsidR="00BE24BD" w:rsidRPr="00CC5219">
          <w:rPr>
            <w:rStyle w:val="Hyperlink"/>
            <w:b w:val="0"/>
          </w:rPr>
          <w:t>67.</w:t>
        </w:r>
        <w:r w:rsidR="00BE24BD" w:rsidRPr="00CC5219">
          <w:rPr>
            <w:rFonts w:ascii="Calibri" w:hAnsi="Calibri" w:cs="Times New Roman"/>
            <w:b w:val="0"/>
            <w:bCs w:val="0"/>
            <w:sz w:val="22"/>
            <w:szCs w:val="22"/>
            <w:lang w:val="en-US"/>
          </w:rPr>
          <w:tab/>
        </w:r>
        <w:r w:rsidR="00BE24BD" w:rsidRPr="00CC5219">
          <w:rPr>
            <w:rStyle w:val="Hyperlink"/>
            <w:b w:val="0"/>
          </w:rPr>
          <w:t>Contract Signing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_Toc421454262 \h </w:instrText>
        </w:r>
        <w:r w:rsidR="00BE24BD" w:rsidRPr="00CC5219">
          <w:rPr>
            <w:b w:val="0"/>
            <w:webHidden/>
          </w:rPr>
        </w:r>
        <w:r w:rsidR="00BE24BD" w:rsidRPr="00CC5219">
          <w:rPr>
            <w:b w:val="0"/>
            <w:webHidden/>
          </w:rPr>
          <w:fldChar w:fldCharType="separate"/>
        </w:r>
        <w:r w:rsidR="00D27460">
          <w:rPr>
            <w:b w:val="0"/>
            <w:webHidden/>
          </w:rPr>
          <w:t>29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3" w:history="1">
        <w:r w:rsidR="00BE24BD" w:rsidRPr="00CC5219">
          <w:rPr>
            <w:rStyle w:val="Hyperlink"/>
            <w:b w:val="0"/>
          </w:rPr>
          <w:t>68.</w:t>
        </w:r>
        <w:r w:rsidR="00BE24BD" w:rsidRPr="00CC5219">
          <w:rPr>
            <w:rFonts w:ascii="Calibri" w:hAnsi="Calibri" w:cs="Times New Roman"/>
            <w:b w:val="0"/>
            <w:bCs w:val="0"/>
            <w:sz w:val="22"/>
            <w:szCs w:val="22"/>
            <w:lang w:val="en-US"/>
          </w:rPr>
          <w:tab/>
        </w:r>
        <w:r w:rsidR="00BE24BD" w:rsidRPr="00CC5219">
          <w:rPr>
            <w:rStyle w:val="Hyperlink"/>
            <w:b w:val="0"/>
          </w:rPr>
          <w:t>Publication of Notification of Award of Contract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_Toc421454263 \h </w:instrText>
        </w:r>
        <w:r w:rsidR="00BE24BD" w:rsidRPr="00CC5219">
          <w:rPr>
            <w:b w:val="0"/>
            <w:webHidden/>
          </w:rPr>
        </w:r>
        <w:r w:rsidR="00BE24BD" w:rsidRPr="00CC5219">
          <w:rPr>
            <w:b w:val="0"/>
            <w:webHidden/>
          </w:rPr>
          <w:fldChar w:fldCharType="separate"/>
        </w:r>
        <w:r w:rsidR="00D27460">
          <w:rPr>
            <w:b w:val="0"/>
            <w:webHidden/>
          </w:rPr>
          <w:t>29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4" w:history="1">
        <w:r w:rsidR="00BE24BD" w:rsidRPr="00CC5219">
          <w:rPr>
            <w:rStyle w:val="Hyperlink"/>
            <w:b w:val="0"/>
          </w:rPr>
          <w:t>69.</w:t>
        </w:r>
        <w:r w:rsidR="00BE24BD" w:rsidRPr="00CC5219">
          <w:rPr>
            <w:rFonts w:ascii="Calibri" w:hAnsi="Calibri" w:cs="Times New Roman"/>
            <w:b w:val="0"/>
            <w:bCs w:val="0"/>
            <w:sz w:val="22"/>
            <w:szCs w:val="22"/>
            <w:lang w:val="en-US"/>
          </w:rPr>
          <w:tab/>
        </w:r>
        <w:r w:rsidR="00BE24BD" w:rsidRPr="00CC5219">
          <w:rPr>
            <w:rStyle w:val="Hyperlink"/>
            <w:b w:val="0"/>
          </w:rPr>
          <w:t>Debriefing of Tenderers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_Toc421454264 \h </w:instrText>
        </w:r>
        <w:r w:rsidR="00BE24BD" w:rsidRPr="00CC5219">
          <w:rPr>
            <w:b w:val="0"/>
            <w:webHidden/>
          </w:rPr>
        </w:r>
        <w:r w:rsidR="00BE24BD" w:rsidRPr="00CC5219">
          <w:rPr>
            <w:b w:val="0"/>
            <w:webHidden/>
          </w:rPr>
          <w:fldChar w:fldCharType="separate"/>
        </w:r>
        <w:r w:rsidR="00D27460">
          <w:rPr>
            <w:b w:val="0"/>
            <w:webHidden/>
          </w:rPr>
          <w:t>29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5" w:history="1">
        <w:r w:rsidR="00BE24BD" w:rsidRPr="00CC5219">
          <w:rPr>
            <w:rStyle w:val="Hyperlink"/>
            <w:b w:val="0"/>
          </w:rPr>
          <w:t>70.</w:t>
        </w:r>
        <w:r w:rsidR="00BE24BD" w:rsidRPr="00CC5219">
          <w:rPr>
            <w:rFonts w:ascii="Calibri" w:hAnsi="Calibri" w:cs="Times New Roman"/>
            <w:b w:val="0"/>
            <w:bCs w:val="0"/>
            <w:sz w:val="22"/>
            <w:szCs w:val="22"/>
            <w:lang w:val="en-US"/>
          </w:rPr>
          <w:tab/>
        </w:r>
        <w:r w:rsidR="00BE24BD" w:rsidRPr="00CC5219">
          <w:rPr>
            <w:rStyle w:val="Hyperlink"/>
            <w:b w:val="0"/>
          </w:rPr>
          <w:t>Adjudicator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_Toc421454265 \h </w:instrText>
        </w:r>
        <w:r w:rsidR="00BE24BD" w:rsidRPr="00CC5219">
          <w:rPr>
            <w:b w:val="0"/>
            <w:webHidden/>
          </w:rPr>
        </w:r>
        <w:r w:rsidR="00BE24BD" w:rsidRPr="00CC5219">
          <w:rPr>
            <w:b w:val="0"/>
            <w:webHidden/>
          </w:rPr>
          <w:fldChar w:fldCharType="separate"/>
        </w:r>
        <w:r w:rsidR="00D27460">
          <w:rPr>
            <w:b w:val="0"/>
            <w:webHidden/>
          </w:rPr>
          <w:t>30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66" w:history="1">
        <w:r w:rsidR="00BE24BD" w:rsidRPr="00CC5219">
          <w:rPr>
            <w:rStyle w:val="Hyperlink"/>
            <w:b w:val="0"/>
          </w:rPr>
          <w:t>71.</w:t>
        </w:r>
        <w:r w:rsidR="00BE24BD" w:rsidRPr="00CC5219">
          <w:rPr>
            <w:rFonts w:ascii="Calibri" w:hAnsi="Calibri" w:cs="Times New Roman"/>
            <w:b w:val="0"/>
            <w:bCs w:val="0"/>
            <w:sz w:val="22"/>
            <w:szCs w:val="22"/>
            <w:lang w:val="en-US"/>
          </w:rPr>
          <w:tab/>
        </w:r>
        <w:r w:rsidR="00BE24BD" w:rsidRPr="00CC5219">
          <w:rPr>
            <w:rStyle w:val="Hyperlink"/>
            <w:b w:val="0"/>
          </w:rPr>
          <w:t>Right to Complain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_Toc421454266 \h </w:instrText>
        </w:r>
        <w:r w:rsidR="00BE24BD" w:rsidRPr="00CC5219">
          <w:rPr>
            <w:b w:val="0"/>
            <w:webHidden/>
          </w:rPr>
        </w:r>
        <w:r w:rsidR="00BE24BD" w:rsidRPr="00CC5219">
          <w:rPr>
            <w:b w:val="0"/>
            <w:webHidden/>
          </w:rPr>
          <w:fldChar w:fldCharType="separate"/>
        </w:r>
        <w:r w:rsidR="00D27460">
          <w:rPr>
            <w:b w:val="0"/>
            <w:webHidden/>
          </w:rPr>
          <w:t>30</w:t>
        </w:r>
        <w:r w:rsidR="00BE24BD" w:rsidRPr="00CC5219">
          <w:rPr>
            <w:b w:val="0"/>
            <w:webHidden/>
          </w:rPr>
          <w:fldChar w:fldCharType="end"/>
        </w:r>
      </w:hyperlink>
    </w:p>
    <w:p w:rsidR="00BE24BD" w:rsidRPr="00CC5219" w:rsidRDefault="006A38D7" w:rsidP="009A122D">
      <w:pPr>
        <w:pStyle w:val="TOC1"/>
        <w:rPr>
          <w:rStyle w:val="Hyperlink"/>
        </w:rPr>
      </w:pPr>
      <w:hyperlink w:anchor="_Toc421454267" w:history="1">
        <w:r w:rsidR="00BE24BD" w:rsidRPr="00CC5219">
          <w:rPr>
            <w:rStyle w:val="Hyperlink"/>
          </w:rPr>
          <w:t>Section 2.</w:t>
        </w:r>
        <w:r w:rsidR="00BE24BD">
          <w:rPr>
            <w:rStyle w:val="Hyperlink"/>
          </w:rPr>
          <w:t xml:space="preserve"> </w:t>
        </w:r>
        <w:r w:rsidR="00BE24BD" w:rsidRPr="00CC5219">
          <w:rPr>
            <w:rStyle w:val="Hyperlink"/>
          </w:rPr>
          <w:t>Tender Data Sheet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_Toc421454267 \h </w:instrText>
        </w:r>
        <w:r w:rsidR="00BE24BD" w:rsidRPr="00CC5219">
          <w:rPr>
            <w:rStyle w:val="Hyperlink"/>
            <w:webHidden/>
          </w:rPr>
        </w:r>
        <w:r w:rsidR="00BE24BD" w:rsidRPr="00CC5219">
          <w:rPr>
            <w:rStyle w:val="Hyperlink"/>
            <w:webHidden/>
          </w:rPr>
          <w:fldChar w:fldCharType="separate"/>
        </w:r>
        <w:r w:rsidR="00D27460">
          <w:rPr>
            <w:rStyle w:val="Hyperlink"/>
            <w:webHidden/>
          </w:rPr>
          <w:t>31</w:t>
        </w:r>
        <w:r w:rsidR="00BE24BD" w:rsidRPr="00CC5219">
          <w:rPr>
            <w:rStyle w:val="Hyperlink"/>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68" w:history="1">
        <w:r w:rsidR="00BE24BD" w:rsidRPr="00CC5219">
          <w:rPr>
            <w:rStyle w:val="Hyperlink"/>
          </w:rPr>
          <w:t>A.</w:t>
        </w:r>
        <w:r w:rsidR="00BE24BD" w:rsidRPr="00CC5219">
          <w:rPr>
            <w:rFonts w:ascii="Calibri" w:hAnsi="Calibri" w:cs="Times New Roman"/>
            <w:szCs w:val="22"/>
            <w:lang w:val="en-US"/>
          </w:rPr>
          <w:tab/>
        </w:r>
        <w:r w:rsidR="00BE24BD" w:rsidRPr="00CC5219">
          <w:rPr>
            <w:rStyle w:val="Hyperlink"/>
          </w:rPr>
          <w:t>General</w:t>
        </w:r>
        <w:r w:rsidR="00BE24BD" w:rsidRPr="00CC5219">
          <w:rPr>
            <w:webHidden/>
          </w:rPr>
          <w:tab/>
        </w:r>
        <w:r w:rsidR="00BE24BD" w:rsidRPr="00CC5219">
          <w:rPr>
            <w:webHidden/>
          </w:rPr>
          <w:fldChar w:fldCharType="begin"/>
        </w:r>
        <w:r w:rsidR="00BE24BD" w:rsidRPr="00CC5219">
          <w:rPr>
            <w:webHidden/>
          </w:rPr>
          <w:instrText xml:space="preserve"> PAGEREF _Toc421454268 \h </w:instrText>
        </w:r>
        <w:r w:rsidR="00BE24BD" w:rsidRPr="00CC5219">
          <w:rPr>
            <w:webHidden/>
          </w:rPr>
        </w:r>
        <w:r w:rsidR="00BE24BD" w:rsidRPr="00CC5219">
          <w:rPr>
            <w:webHidden/>
          </w:rPr>
          <w:fldChar w:fldCharType="separate"/>
        </w:r>
        <w:r w:rsidR="00D27460">
          <w:rPr>
            <w:webHidden/>
          </w:rPr>
          <w:t>31</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69" w:history="1">
        <w:r w:rsidR="00BE24BD" w:rsidRPr="00CC5219">
          <w:rPr>
            <w:rStyle w:val="Hyperlink"/>
            <w:lang w:val="fr-FR"/>
          </w:rPr>
          <w:t>B.</w:t>
        </w:r>
        <w:r w:rsidR="00BE24BD" w:rsidRPr="00CC5219">
          <w:rPr>
            <w:rFonts w:ascii="Calibri" w:hAnsi="Calibri" w:cs="Times New Roman"/>
            <w:szCs w:val="22"/>
            <w:lang w:val="en-US"/>
          </w:rPr>
          <w:tab/>
        </w:r>
        <w:r w:rsidR="00BE24BD" w:rsidRPr="00CC5219">
          <w:rPr>
            <w:rStyle w:val="Hyperlink"/>
            <w:lang w:val="fr-FR"/>
          </w:rPr>
          <w:t>Tender Document</w:t>
        </w:r>
        <w:r w:rsidR="00BE24BD" w:rsidRPr="00CC5219">
          <w:rPr>
            <w:webHidden/>
          </w:rPr>
          <w:tab/>
        </w:r>
        <w:r w:rsidR="00BE24BD" w:rsidRPr="00CC5219">
          <w:rPr>
            <w:webHidden/>
          </w:rPr>
          <w:fldChar w:fldCharType="begin"/>
        </w:r>
        <w:r w:rsidR="00BE24BD" w:rsidRPr="00CC5219">
          <w:rPr>
            <w:webHidden/>
          </w:rPr>
          <w:instrText xml:space="preserve"> PAGEREF _Toc421454269 \h </w:instrText>
        </w:r>
        <w:r w:rsidR="00BE24BD" w:rsidRPr="00CC5219">
          <w:rPr>
            <w:webHidden/>
          </w:rPr>
        </w:r>
        <w:r w:rsidR="00BE24BD" w:rsidRPr="00CC5219">
          <w:rPr>
            <w:webHidden/>
          </w:rPr>
          <w:fldChar w:fldCharType="separate"/>
        </w:r>
        <w:r w:rsidR="00D27460">
          <w:rPr>
            <w:webHidden/>
          </w:rPr>
          <w:t>31</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70" w:history="1">
        <w:r w:rsidR="00BE24BD" w:rsidRPr="00CC5219">
          <w:rPr>
            <w:rStyle w:val="Hyperlink"/>
          </w:rPr>
          <w:t>C.</w:t>
        </w:r>
        <w:r w:rsidR="00BE24BD" w:rsidRPr="00CC5219">
          <w:rPr>
            <w:rFonts w:ascii="Calibri" w:hAnsi="Calibri" w:cs="Times New Roman"/>
            <w:szCs w:val="22"/>
            <w:lang w:val="en-US"/>
          </w:rPr>
          <w:tab/>
        </w:r>
        <w:r w:rsidR="00BE24BD" w:rsidRPr="00CC5219">
          <w:rPr>
            <w:rStyle w:val="Hyperlink"/>
          </w:rPr>
          <w:t>Qualification Criteria</w:t>
        </w:r>
        <w:r w:rsidR="00BE24BD" w:rsidRPr="00CC5219">
          <w:rPr>
            <w:webHidden/>
          </w:rPr>
          <w:tab/>
        </w:r>
        <w:r w:rsidR="00BE24BD" w:rsidRPr="00CC5219">
          <w:rPr>
            <w:webHidden/>
          </w:rPr>
          <w:fldChar w:fldCharType="begin"/>
        </w:r>
        <w:r w:rsidR="00BE24BD" w:rsidRPr="00CC5219">
          <w:rPr>
            <w:webHidden/>
          </w:rPr>
          <w:instrText xml:space="preserve"> PAGEREF _Toc421454270 \h </w:instrText>
        </w:r>
        <w:r w:rsidR="00BE24BD" w:rsidRPr="00CC5219">
          <w:rPr>
            <w:webHidden/>
          </w:rPr>
        </w:r>
        <w:r w:rsidR="00BE24BD" w:rsidRPr="00CC5219">
          <w:rPr>
            <w:webHidden/>
          </w:rPr>
          <w:fldChar w:fldCharType="separate"/>
        </w:r>
        <w:r w:rsidR="00D27460">
          <w:rPr>
            <w:webHidden/>
          </w:rPr>
          <w:t>31</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71" w:history="1">
        <w:r w:rsidR="00BE24BD" w:rsidRPr="00CC5219">
          <w:rPr>
            <w:rStyle w:val="Hyperlink"/>
          </w:rPr>
          <w:t>D.</w:t>
        </w:r>
        <w:r w:rsidR="00BE24BD" w:rsidRPr="00CC5219">
          <w:rPr>
            <w:rFonts w:ascii="Calibri" w:hAnsi="Calibri" w:cs="Times New Roman"/>
            <w:szCs w:val="22"/>
            <w:lang w:val="en-US"/>
          </w:rPr>
          <w:tab/>
        </w:r>
        <w:r w:rsidR="00BE24BD" w:rsidRPr="00CC5219">
          <w:rPr>
            <w:rStyle w:val="Hyperlink"/>
          </w:rPr>
          <w:t>Preparation of Tender</w:t>
        </w:r>
        <w:r w:rsidR="00BE24BD" w:rsidRPr="00CC5219">
          <w:rPr>
            <w:webHidden/>
          </w:rPr>
          <w:tab/>
        </w:r>
        <w:r w:rsidR="00BE24BD" w:rsidRPr="00CC5219">
          <w:rPr>
            <w:webHidden/>
          </w:rPr>
          <w:fldChar w:fldCharType="begin"/>
        </w:r>
        <w:r w:rsidR="00BE24BD" w:rsidRPr="00CC5219">
          <w:rPr>
            <w:webHidden/>
          </w:rPr>
          <w:instrText xml:space="preserve"> PAGEREF _Toc421454271 \h </w:instrText>
        </w:r>
        <w:r w:rsidR="00BE24BD" w:rsidRPr="00CC5219">
          <w:rPr>
            <w:webHidden/>
          </w:rPr>
        </w:r>
        <w:r w:rsidR="00BE24BD" w:rsidRPr="00CC5219">
          <w:rPr>
            <w:webHidden/>
          </w:rPr>
          <w:fldChar w:fldCharType="separate"/>
        </w:r>
        <w:r w:rsidR="00D27460">
          <w:rPr>
            <w:webHidden/>
          </w:rPr>
          <w:t>32</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72" w:history="1">
        <w:r w:rsidR="00BE24BD" w:rsidRPr="00CC5219">
          <w:rPr>
            <w:rStyle w:val="Hyperlink"/>
          </w:rPr>
          <w:t>E.</w:t>
        </w:r>
        <w:r w:rsidR="00BE24BD" w:rsidRPr="00CC5219">
          <w:rPr>
            <w:rFonts w:ascii="Calibri" w:hAnsi="Calibri" w:cs="Times New Roman"/>
            <w:szCs w:val="22"/>
            <w:lang w:val="en-US"/>
          </w:rPr>
          <w:tab/>
        </w:r>
        <w:r w:rsidR="00BE24BD" w:rsidRPr="00CC5219">
          <w:rPr>
            <w:rStyle w:val="Hyperlink"/>
          </w:rPr>
          <w:t>Submission of Tender</w:t>
        </w:r>
        <w:r w:rsidR="00BE24BD" w:rsidRPr="00CC5219">
          <w:rPr>
            <w:webHidden/>
          </w:rPr>
          <w:tab/>
        </w:r>
        <w:r w:rsidR="00BE24BD" w:rsidRPr="00CC5219">
          <w:rPr>
            <w:webHidden/>
          </w:rPr>
          <w:fldChar w:fldCharType="begin"/>
        </w:r>
        <w:r w:rsidR="00BE24BD" w:rsidRPr="00CC5219">
          <w:rPr>
            <w:webHidden/>
          </w:rPr>
          <w:instrText xml:space="preserve"> PAGEREF _Toc421454272 \h </w:instrText>
        </w:r>
        <w:r w:rsidR="00BE24BD" w:rsidRPr="00CC5219">
          <w:rPr>
            <w:webHidden/>
          </w:rPr>
        </w:r>
        <w:r w:rsidR="00BE24BD" w:rsidRPr="00CC5219">
          <w:rPr>
            <w:webHidden/>
          </w:rPr>
          <w:fldChar w:fldCharType="separate"/>
        </w:r>
        <w:r w:rsidR="00D27460">
          <w:rPr>
            <w:webHidden/>
          </w:rPr>
          <w:t>32</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73" w:history="1">
        <w:r w:rsidR="00BE24BD" w:rsidRPr="00CC5219">
          <w:rPr>
            <w:rStyle w:val="Hyperlink"/>
          </w:rPr>
          <w:t>F.</w:t>
        </w:r>
        <w:r w:rsidR="00BE24BD" w:rsidRPr="00CC5219">
          <w:rPr>
            <w:rFonts w:ascii="Calibri" w:hAnsi="Calibri" w:cs="Times New Roman"/>
            <w:szCs w:val="22"/>
            <w:lang w:val="en-US"/>
          </w:rPr>
          <w:tab/>
        </w:r>
        <w:r w:rsidR="00BE24BD" w:rsidRPr="00CC5219">
          <w:rPr>
            <w:rStyle w:val="Hyperlink"/>
          </w:rPr>
          <w:t>Opening and Evaluation of Tenders</w:t>
        </w:r>
        <w:r w:rsidR="00BE24BD" w:rsidRPr="00CC5219">
          <w:rPr>
            <w:webHidden/>
          </w:rPr>
          <w:tab/>
        </w:r>
        <w:r w:rsidR="00BE24BD" w:rsidRPr="00CC5219">
          <w:rPr>
            <w:webHidden/>
          </w:rPr>
          <w:fldChar w:fldCharType="begin"/>
        </w:r>
        <w:r w:rsidR="00BE24BD" w:rsidRPr="00CC5219">
          <w:rPr>
            <w:webHidden/>
          </w:rPr>
          <w:instrText xml:space="preserve"> PAGEREF _Toc421454273 \h </w:instrText>
        </w:r>
        <w:r w:rsidR="00BE24BD" w:rsidRPr="00CC5219">
          <w:rPr>
            <w:webHidden/>
          </w:rPr>
        </w:r>
        <w:r w:rsidR="00BE24BD" w:rsidRPr="00CC5219">
          <w:rPr>
            <w:webHidden/>
          </w:rPr>
          <w:fldChar w:fldCharType="separate"/>
        </w:r>
        <w:r w:rsidR="00D27460">
          <w:rPr>
            <w:webHidden/>
          </w:rPr>
          <w:t>33</w:t>
        </w:r>
        <w:r w:rsidR="00BE24BD" w:rsidRPr="00CC5219">
          <w:rPr>
            <w:webHidden/>
          </w:rPr>
          <w:fldChar w:fldCharType="end"/>
        </w:r>
      </w:hyperlink>
    </w:p>
    <w:p w:rsidR="00BE24BD" w:rsidRPr="00CC5219" w:rsidRDefault="006A38D7" w:rsidP="00BE24BD">
      <w:pPr>
        <w:pStyle w:val="TOC2"/>
        <w:tabs>
          <w:tab w:val="clear" w:pos="600"/>
          <w:tab w:val="left" w:pos="990"/>
        </w:tabs>
        <w:ind w:left="630"/>
        <w:rPr>
          <w:rFonts w:ascii="Calibri" w:hAnsi="Calibri" w:cs="Times New Roman"/>
          <w:szCs w:val="22"/>
          <w:lang w:val="en-US"/>
        </w:rPr>
      </w:pPr>
      <w:hyperlink w:anchor="_Toc421454274" w:history="1">
        <w:r w:rsidR="00BE24BD" w:rsidRPr="00CC5219">
          <w:rPr>
            <w:rStyle w:val="Hyperlink"/>
          </w:rPr>
          <w:t>G.</w:t>
        </w:r>
        <w:r w:rsidR="00BE24BD" w:rsidRPr="00CC5219">
          <w:rPr>
            <w:rFonts w:ascii="Calibri" w:hAnsi="Calibri" w:cs="Times New Roman"/>
            <w:szCs w:val="22"/>
            <w:lang w:val="en-US"/>
          </w:rPr>
          <w:tab/>
        </w:r>
        <w:r w:rsidR="00BE24BD" w:rsidRPr="00CC5219">
          <w:rPr>
            <w:rStyle w:val="Hyperlink"/>
          </w:rPr>
          <w:t>Award of Contract</w:t>
        </w:r>
        <w:r w:rsidR="00BE24BD" w:rsidRPr="00CC5219">
          <w:rPr>
            <w:webHidden/>
          </w:rPr>
          <w:tab/>
        </w:r>
        <w:r w:rsidR="00BE24BD" w:rsidRPr="00CC5219">
          <w:rPr>
            <w:webHidden/>
          </w:rPr>
          <w:fldChar w:fldCharType="begin"/>
        </w:r>
        <w:r w:rsidR="00BE24BD" w:rsidRPr="00CC5219">
          <w:rPr>
            <w:webHidden/>
          </w:rPr>
          <w:instrText xml:space="preserve"> PAGEREF _Toc421454274 \h </w:instrText>
        </w:r>
        <w:r w:rsidR="00BE24BD" w:rsidRPr="00CC5219">
          <w:rPr>
            <w:webHidden/>
          </w:rPr>
        </w:r>
        <w:r w:rsidR="00BE24BD" w:rsidRPr="00CC5219">
          <w:rPr>
            <w:webHidden/>
          </w:rPr>
          <w:fldChar w:fldCharType="separate"/>
        </w:r>
        <w:r w:rsidR="00D27460">
          <w:rPr>
            <w:webHidden/>
          </w:rPr>
          <w:t>33</w:t>
        </w:r>
        <w:r w:rsidR="00BE24BD" w:rsidRPr="00CC5219">
          <w:rPr>
            <w:webHidden/>
          </w:rPr>
          <w:fldChar w:fldCharType="end"/>
        </w:r>
      </w:hyperlink>
    </w:p>
    <w:p w:rsidR="00BE24BD" w:rsidRPr="00CC5219" w:rsidRDefault="006A38D7" w:rsidP="009A122D">
      <w:pPr>
        <w:pStyle w:val="TOC1"/>
        <w:rPr>
          <w:rStyle w:val="Hyperlink"/>
        </w:rPr>
      </w:pPr>
      <w:hyperlink w:anchor="_Toc421454275" w:history="1">
        <w:r w:rsidR="00BE24BD" w:rsidRPr="00CC5219">
          <w:rPr>
            <w:rStyle w:val="Hyperlink"/>
          </w:rPr>
          <w:t>Section 3.</w:t>
        </w:r>
        <w:r w:rsidR="00BE24BD">
          <w:rPr>
            <w:rStyle w:val="Hyperlink"/>
          </w:rPr>
          <w:t xml:space="preserve"> </w:t>
        </w:r>
        <w:r w:rsidR="00BE24BD" w:rsidRPr="00CC5219">
          <w:rPr>
            <w:rStyle w:val="Hyperlink"/>
          </w:rPr>
          <w:t>General Conditions of Contract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_Toc421454275 \h </w:instrText>
        </w:r>
        <w:r w:rsidR="00BE24BD" w:rsidRPr="00CC5219">
          <w:rPr>
            <w:rStyle w:val="Hyperlink"/>
            <w:webHidden/>
          </w:rPr>
        </w:r>
        <w:r w:rsidR="00BE24BD" w:rsidRPr="00CC5219">
          <w:rPr>
            <w:rStyle w:val="Hyperlink"/>
            <w:webHidden/>
          </w:rPr>
          <w:fldChar w:fldCharType="separate"/>
        </w:r>
        <w:r w:rsidR="00D27460">
          <w:rPr>
            <w:rStyle w:val="Hyperlink"/>
            <w:webHidden/>
          </w:rPr>
          <w:t>34</w:t>
        </w:r>
        <w:r w:rsidR="00BE24BD" w:rsidRPr="00CC5219">
          <w:rPr>
            <w:rStyle w:val="Hyperlink"/>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76" w:history="1">
        <w:r w:rsidR="00BE24BD" w:rsidRPr="00CC5219">
          <w:rPr>
            <w:rStyle w:val="Hyperlink"/>
            <w:b w:val="0"/>
          </w:rPr>
          <w:t>1.</w:t>
        </w:r>
        <w:r w:rsidR="00BE24BD" w:rsidRPr="00CC5219">
          <w:rPr>
            <w:rFonts w:ascii="Calibri" w:hAnsi="Calibri" w:cs="Times New Roman"/>
            <w:b w:val="0"/>
            <w:bCs w:val="0"/>
            <w:sz w:val="22"/>
            <w:szCs w:val="22"/>
            <w:lang w:val="en-US"/>
          </w:rPr>
          <w:tab/>
        </w:r>
        <w:r w:rsidR="00BE24BD" w:rsidRPr="00CC5219">
          <w:rPr>
            <w:rStyle w:val="Hyperlink"/>
            <w:b w:val="0"/>
          </w:rPr>
          <w:t>Definitions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_Toc421454276 \h </w:instrText>
        </w:r>
        <w:r w:rsidR="00BE24BD" w:rsidRPr="00CC5219">
          <w:rPr>
            <w:b w:val="0"/>
            <w:webHidden/>
          </w:rPr>
        </w:r>
        <w:r w:rsidR="00BE24BD" w:rsidRPr="00CC5219">
          <w:rPr>
            <w:b w:val="0"/>
            <w:webHidden/>
          </w:rPr>
          <w:fldChar w:fldCharType="separate"/>
        </w:r>
        <w:r w:rsidR="00D27460">
          <w:rPr>
            <w:b w:val="0"/>
            <w:webHidden/>
          </w:rPr>
          <w:t>34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77" w:history="1">
        <w:r w:rsidR="00BE24BD" w:rsidRPr="00CC5219">
          <w:rPr>
            <w:rStyle w:val="Hyperlink"/>
            <w:b w:val="0"/>
          </w:rPr>
          <w:t>2.</w:t>
        </w:r>
        <w:r w:rsidR="00BE24BD" w:rsidRPr="00CC5219">
          <w:rPr>
            <w:rFonts w:ascii="Calibri" w:hAnsi="Calibri" w:cs="Times New Roman"/>
            <w:b w:val="0"/>
            <w:bCs w:val="0"/>
            <w:sz w:val="22"/>
            <w:szCs w:val="22"/>
            <w:lang w:val="en-US"/>
          </w:rPr>
          <w:tab/>
        </w:r>
        <w:r w:rsidR="00BE24BD" w:rsidRPr="00CC5219">
          <w:rPr>
            <w:rStyle w:val="Hyperlink"/>
            <w:b w:val="0"/>
          </w:rPr>
          <w:t>Interpretation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_Toc421454277 \h </w:instrText>
        </w:r>
        <w:r w:rsidR="00BE24BD" w:rsidRPr="00CC5219">
          <w:rPr>
            <w:b w:val="0"/>
            <w:webHidden/>
          </w:rPr>
        </w:r>
        <w:r w:rsidR="00BE24BD" w:rsidRPr="00CC5219">
          <w:rPr>
            <w:b w:val="0"/>
            <w:webHidden/>
          </w:rPr>
          <w:fldChar w:fldCharType="separate"/>
        </w:r>
        <w:r w:rsidR="00D27460">
          <w:rPr>
            <w:b w:val="0"/>
            <w:webHidden/>
          </w:rPr>
          <w:t>35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78" w:history="1">
        <w:r w:rsidR="00BE24BD" w:rsidRPr="00CC5219">
          <w:rPr>
            <w:rStyle w:val="Hyperlink"/>
            <w:b w:val="0"/>
          </w:rPr>
          <w:t>3.</w:t>
        </w:r>
        <w:r w:rsidR="00BE24BD" w:rsidRPr="00CC5219">
          <w:rPr>
            <w:rFonts w:ascii="Calibri" w:hAnsi="Calibri" w:cs="Times New Roman"/>
            <w:b w:val="0"/>
            <w:bCs w:val="0"/>
            <w:sz w:val="22"/>
            <w:szCs w:val="22"/>
            <w:lang w:val="en-US"/>
          </w:rPr>
          <w:tab/>
        </w:r>
        <w:r w:rsidR="00BE24BD" w:rsidRPr="00CC5219">
          <w:rPr>
            <w:rStyle w:val="Hyperlink"/>
            <w:b w:val="0"/>
          </w:rPr>
          <w:t>Communications and Notices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_Toc421454278 \h </w:instrText>
        </w:r>
        <w:r w:rsidR="00BE24BD" w:rsidRPr="00CC5219">
          <w:rPr>
            <w:b w:val="0"/>
            <w:webHidden/>
          </w:rPr>
        </w:r>
        <w:r w:rsidR="00BE24BD" w:rsidRPr="00CC5219">
          <w:rPr>
            <w:b w:val="0"/>
            <w:webHidden/>
          </w:rPr>
          <w:fldChar w:fldCharType="separate"/>
        </w:r>
        <w:r w:rsidR="00D27460">
          <w:rPr>
            <w:b w:val="0"/>
            <w:webHidden/>
          </w:rPr>
          <w:t>36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79" w:history="1">
        <w:r w:rsidR="00BE24BD" w:rsidRPr="00CC5219">
          <w:rPr>
            <w:rStyle w:val="Hyperlink"/>
            <w:b w:val="0"/>
          </w:rPr>
          <w:t>4.</w:t>
        </w:r>
        <w:r w:rsidR="00BE24BD" w:rsidRPr="00CC5219">
          <w:rPr>
            <w:rFonts w:ascii="Calibri" w:hAnsi="Calibri" w:cs="Times New Roman"/>
            <w:b w:val="0"/>
            <w:bCs w:val="0"/>
            <w:sz w:val="22"/>
            <w:szCs w:val="22"/>
            <w:lang w:val="en-US"/>
          </w:rPr>
          <w:tab/>
        </w:r>
        <w:r w:rsidR="00BE24BD" w:rsidRPr="00CC5219">
          <w:rPr>
            <w:rStyle w:val="Hyperlink"/>
            <w:b w:val="0"/>
          </w:rPr>
          <w:t>Governing Law</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_Toc421454279 \h </w:instrText>
        </w:r>
        <w:r w:rsidR="00BE24BD" w:rsidRPr="00CC5219">
          <w:rPr>
            <w:b w:val="0"/>
            <w:webHidden/>
          </w:rPr>
        </w:r>
        <w:r w:rsidR="00BE24BD" w:rsidRPr="00CC5219">
          <w:rPr>
            <w:b w:val="0"/>
            <w:webHidden/>
          </w:rPr>
          <w:fldChar w:fldCharType="separate"/>
        </w:r>
        <w:r w:rsidR="00D27460">
          <w:rPr>
            <w:b w:val="0"/>
            <w:webHidden/>
          </w:rPr>
          <w:t>36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0" w:history="1">
        <w:r w:rsidR="00BE24BD" w:rsidRPr="00CC5219">
          <w:rPr>
            <w:rStyle w:val="Hyperlink"/>
            <w:b w:val="0"/>
          </w:rPr>
          <w:t>5.</w:t>
        </w:r>
        <w:r w:rsidR="00BE24BD" w:rsidRPr="00CC5219">
          <w:rPr>
            <w:rFonts w:ascii="Calibri" w:hAnsi="Calibri" w:cs="Times New Roman"/>
            <w:b w:val="0"/>
            <w:bCs w:val="0"/>
            <w:sz w:val="22"/>
            <w:szCs w:val="22"/>
            <w:lang w:val="en-US"/>
          </w:rPr>
          <w:tab/>
        </w:r>
        <w:r w:rsidR="00BE24BD" w:rsidRPr="00CC5219">
          <w:rPr>
            <w:rStyle w:val="Hyperlink"/>
            <w:b w:val="0"/>
          </w:rPr>
          <w:t>Governing Language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_Toc421454280 \h </w:instrText>
        </w:r>
        <w:r w:rsidR="00BE24BD" w:rsidRPr="00CC5219">
          <w:rPr>
            <w:b w:val="0"/>
            <w:webHidden/>
          </w:rPr>
        </w:r>
        <w:r w:rsidR="00BE24BD" w:rsidRPr="00CC5219">
          <w:rPr>
            <w:b w:val="0"/>
            <w:webHidden/>
          </w:rPr>
          <w:fldChar w:fldCharType="separate"/>
        </w:r>
        <w:r w:rsidR="00D27460">
          <w:rPr>
            <w:b w:val="0"/>
            <w:webHidden/>
          </w:rPr>
          <w:t>36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1" w:history="1">
        <w:r w:rsidR="00BE24BD" w:rsidRPr="00CC5219">
          <w:rPr>
            <w:rStyle w:val="Hyperlink"/>
            <w:b w:val="0"/>
          </w:rPr>
          <w:t>6.</w:t>
        </w:r>
        <w:r w:rsidR="00BE24BD" w:rsidRPr="00CC5219">
          <w:rPr>
            <w:rFonts w:ascii="Calibri" w:hAnsi="Calibri" w:cs="Times New Roman"/>
            <w:b w:val="0"/>
            <w:bCs w:val="0"/>
            <w:sz w:val="22"/>
            <w:szCs w:val="22"/>
            <w:lang w:val="en-US"/>
          </w:rPr>
          <w:tab/>
        </w:r>
        <w:r w:rsidR="00BE24BD" w:rsidRPr="00CC5219">
          <w:rPr>
            <w:rStyle w:val="Hyperlink"/>
            <w:b w:val="0"/>
          </w:rPr>
          <w:t>Corrupt, Fraudulent, Collusive, Coercive</w:t>
        </w:r>
      </w:hyperlink>
      <w:r w:rsidR="00BE24BD">
        <w:rPr>
          <w:rStyle w:val="Hyperlink"/>
          <w:b w:val="0"/>
        </w:rPr>
        <w:t xml:space="preserve"> </w:t>
      </w:r>
      <w:hyperlink w:anchor="_Toc421454282" w:history="1">
        <w:r w:rsidR="00BE24BD" w:rsidRPr="00CC5219">
          <w:rPr>
            <w:rStyle w:val="Hyperlink"/>
            <w:b w:val="0"/>
          </w:rPr>
          <w:t>( and Obstructive in case of Development Partner) Practices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_Toc421454282 \h </w:instrText>
        </w:r>
        <w:r w:rsidR="00BE24BD" w:rsidRPr="00CC5219">
          <w:rPr>
            <w:b w:val="0"/>
            <w:webHidden/>
          </w:rPr>
        </w:r>
        <w:r w:rsidR="00BE24BD" w:rsidRPr="00CC5219">
          <w:rPr>
            <w:b w:val="0"/>
            <w:webHidden/>
          </w:rPr>
          <w:fldChar w:fldCharType="separate"/>
        </w:r>
        <w:r w:rsidR="00D27460">
          <w:rPr>
            <w:b w:val="0"/>
            <w:webHidden/>
          </w:rPr>
          <w:t>36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3" w:history="1">
        <w:r w:rsidR="00BE24BD" w:rsidRPr="00CC5219">
          <w:rPr>
            <w:rStyle w:val="Hyperlink"/>
            <w:b w:val="0"/>
          </w:rPr>
          <w:t>7.</w:t>
        </w:r>
        <w:r w:rsidR="00BE24BD" w:rsidRPr="00CC5219">
          <w:rPr>
            <w:rFonts w:ascii="Calibri" w:hAnsi="Calibri" w:cs="Times New Roman"/>
            <w:b w:val="0"/>
            <w:bCs w:val="0"/>
            <w:sz w:val="22"/>
            <w:szCs w:val="22"/>
            <w:lang w:val="en-US"/>
          </w:rPr>
          <w:tab/>
        </w:r>
        <w:r w:rsidR="00BE24BD" w:rsidRPr="00CC5219">
          <w:rPr>
            <w:rStyle w:val="Hyperlink"/>
            <w:b w:val="0"/>
          </w:rPr>
          <w:t>Documents Forming the Contract and Priority of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_Toc421454283 \h </w:instrText>
        </w:r>
        <w:r w:rsidR="00BE24BD" w:rsidRPr="00CC5219">
          <w:rPr>
            <w:b w:val="0"/>
            <w:webHidden/>
          </w:rPr>
        </w:r>
        <w:r w:rsidR="00BE24BD" w:rsidRPr="00CC5219">
          <w:rPr>
            <w:b w:val="0"/>
            <w:webHidden/>
          </w:rPr>
          <w:fldChar w:fldCharType="separate"/>
        </w:r>
        <w:r w:rsidR="00D27460">
          <w:rPr>
            <w:b w:val="0"/>
            <w:webHidden/>
          </w:rPr>
          <w:t>38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4" w:history="1">
        <w:r w:rsidR="00BE24BD" w:rsidRPr="00CC5219">
          <w:rPr>
            <w:rStyle w:val="Hyperlink"/>
            <w:b w:val="0"/>
          </w:rPr>
          <w:t>8.</w:t>
        </w:r>
        <w:r w:rsidR="00BE24BD" w:rsidRPr="00CC5219">
          <w:rPr>
            <w:rFonts w:ascii="Calibri" w:hAnsi="Calibri" w:cs="Times New Roman"/>
            <w:b w:val="0"/>
            <w:bCs w:val="0"/>
            <w:sz w:val="22"/>
            <w:szCs w:val="22"/>
            <w:lang w:val="en-US"/>
          </w:rPr>
          <w:tab/>
        </w:r>
        <w:r w:rsidR="00BE24BD" w:rsidRPr="00CC5219">
          <w:rPr>
            <w:rStyle w:val="Hyperlink"/>
            <w:b w:val="0"/>
          </w:rPr>
          <w:t>Scope of Supply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_Toc421454284 \h </w:instrText>
        </w:r>
        <w:r w:rsidR="00BE24BD" w:rsidRPr="00CC5219">
          <w:rPr>
            <w:b w:val="0"/>
            <w:webHidden/>
          </w:rPr>
        </w:r>
        <w:r w:rsidR="00BE24BD" w:rsidRPr="00CC5219">
          <w:rPr>
            <w:b w:val="0"/>
            <w:webHidden/>
          </w:rPr>
          <w:fldChar w:fldCharType="separate"/>
        </w:r>
        <w:r w:rsidR="00D27460">
          <w:rPr>
            <w:b w:val="0"/>
            <w:webHidden/>
          </w:rPr>
          <w:t>38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5" w:history="1">
        <w:r w:rsidR="00BE24BD" w:rsidRPr="00CC5219">
          <w:rPr>
            <w:rStyle w:val="Hyperlink"/>
            <w:b w:val="0"/>
          </w:rPr>
          <w:t>9.</w:t>
        </w:r>
        <w:r w:rsidR="00BE24BD" w:rsidRPr="00CC5219">
          <w:rPr>
            <w:rFonts w:ascii="Calibri" w:hAnsi="Calibri" w:cs="Times New Roman"/>
            <w:b w:val="0"/>
            <w:bCs w:val="0"/>
            <w:sz w:val="22"/>
            <w:szCs w:val="22"/>
            <w:lang w:val="en-US"/>
          </w:rPr>
          <w:tab/>
        </w:r>
        <w:r w:rsidR="00BE24BD" w:rsidRPr="00CC5219">
          <w:rPr>
            <w:rStyle w:val="Hyperlink"/>
            <w:b w:val="0"/>
          </w:rPr>
          <w:t>Assignment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_Toc421454285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6" w:history="1">
        <w:r w:rsidR="00BE24BD" w:rsidRPr="00CC5219">
          <w:rPr>
            <w:rStyle w:val="Hyperlink"/>
            <w:b w:val="0"/>
          </w:rPr>
          <w:t>10.</w:t>
        </w:r>
        <w:r w:rsidR="00BE24BD" w:rsidRPr="00CC5219">
          <w:rPr>
            <w:rFonts w:ascii="Calibri" w:hAnsi="Calibri" w:cs="Times New Roman"/>
            <w:b w:val="0"/>
            <w:bCs w:val="0"/>
            <w:sz w:val="22"/>
            <w:szCs w:val="22"/>
            <w:lang w:val="en-US"/>
          </w:rPr>
          <w:tab/>
        </w:r>
        <w:r w:rsidR="00BE24BD" w:rsidRPr="00CC5219">
          <w:rPr>
            <w:rStyle w:val="Hyperlink"/>
            <w:b w:val="0"/>
          </w:rPr>
          <w:t>Eligibility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_Toc421454286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7" w:history="1">
        <w:r w:rsidR="00BE24BD" w:rsidRPr="00CC5219">
          <w:rPr>
            <w:rStyle w:val="Hyperlink"/>
            <w:b w:val="0"/>
          </w:rPr>
          <w:t>11.</w:t>
        </w:r>
        <w:r w:rsidR="00BE24BD" w:rsidRPr="00CC5219">
          <w:rPr>
            <w:rFonts w:ascii="Calibri" w:hAnsi="Calibri" w:cs="Times New Roman"/>
            <w:b w:val="0"/>
            <w:bCs w:val="0"/>
            <w:sz w:val="22"/>
            <w:szCs w:val="22"/>
            <w:lang w:val="en-US"/>
          </w:rPr>
          <w:tab/>
        </w:r>
        <w:r w:rsidR="00BE24BD" w:rsidRPr="00CC5219">
          <w:rPr>
            <w:rStyle w:val="Hyperlink"/>
            <w:b w:val="0"/>
          </w:rPr>
          <w:t>Gratuities /   Agency Fees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_Toc421454287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8" w:history="1">
        <w:r w:rsidR="00BE24BD" w:rsidRPr="00CC5219">
          <w:rPr>
            <w:rStyle w:val="Hyperlink"/>
            <w:b w:val="0"/>
          </w:rPr>
          <w:t>12.</w:t>
        </w:r>
        <w:r w:rsidR="00BE24BD" w:rsidRPr="00CC5219">
          <w:rPr>
            <w:rFonts w:ascii="Calibri" w:hAnsi="Calibri" w:cs="Times New Roman"/>
            <w:b w:val="0"/>
            <w:bCs w:val="0"/>
            <w:sz w:val="22"/>
            <w:szCs w:val="22"/>
            <w:lang w:val="en-US"/>
          </w:rPr>
          <w:tab/>
        </w:r>
        <w:r w:rsidR="00BE24BD" w:rsidRPr="00CC5219">
          <w:rPr>
            <w:rStyle w:val="Hyperlink"/>
            <w:b w:val="0"/>
          </w:rPr>
          <w:t>Confidential Details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_Toc421454288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89" w:history="1">
        <w:r w:rsidR="00BE24BD" w:rsidRPr="00CC5219">
          <w:rPr>
            <w:rStyle w:val="Hyperlink"/>
            <w:b w:val="0"/>
          </w:rPr>
          <w:t>13.</w:t>
        </w:r>
        <w:r w:rsidR="00BE24BD" w:rsidRPr="00CC5219">
          <w:rPr>
            <w:rFonts w:ascii="Calibri" w:hAnsi="Calibri" w:cs="Times New Roman"/>
            <w:b w:val="0"/>
            <w:bCs w:val="0"/>
            <w:sz w:val="22"/>
            <w:szCs w:val="22"/>
            <w:lang w:val="en-US"/>
          </w:rPr>
          <w:tab/>
        </w:r>
        <w:r w:rsidR="00BE24BD" w:rsidRPr="00CC5219">
          <w:rPr>
            <w:rStyle w:val="Hyperlink"/>
            <w:b w:val="0"/>
          </w:rPr>
          <w:t>Trademark, Patent and Intellectual Property Rights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_Toc421454289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0" w:history="1">
        <w:r w:rsidR="00BE24BD" w:rsidRPr="00CC5219">
          <w:rPr>
            <w:rStyle w:val="Hyperlink"/>
            <w:b w:val="0"/>
          </w:rPr>
          <w:t>14.</w:t>
        </w:r>
        <w:r w:rsidR="00BE24BD" w:rsidRPr="00CC5219">
          <w:rPr>
            <w:rFonts w:ascii="Calibri" w:hAnsi="Calibri" w:cs="Times New Roman"/>
            <w:b w:val="0"/>
            <w:bCs w:val="0"/>
            <w:sz w:val="22"/>
            <w:szCs w:val="22"/>
            <w:lang w:val="en-US"/>
          </w:rPr>
          <w:tab/>
        </w:r>
        <w:r w:rsidR="00BE24BD" w:rsidRPr="00CC5219">
          <w:rPr>
            <w:rStyle w:val="Hyperlink"/>
            <w:b w:val="0"/>
          </w:rPr>
          <w:t>Copyright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_Toc421454290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1" w:history="1">
        <w:r w:rsidR="00BE24BD" w:rsidRPr="00CC5219">
          <w:rPr>
            <w:rStyle w:val="Hyperlink"/>
            <w:b w:val="0"/>
          </w:rPr>
          <w:t>15.</w:t>
        </w:r>
        <w:r w:rsidR="00BE24BD" w:rsidRPr="00CC5219">
          <w:rPr>
            <w:rFonts w:ascii="Calibri" w:hAnsi="Calibri" w:cs="Times New Roman"/>
            <w:b w:val="0"/>
            <w:bCs w:val="0"/>
            <w:sz w:val="22"/>
            <w:szCs w:val="22"/>
            <w:lang w:val="en-US"/>
          </w:rPr>
          <w:tab/>
        </w:r>
        <w:r w:rsidR="00BE24BD" w:rsidRPr="00CC5219">
          <w:rPr>
            <w:rStyle w:val="Hyperlink"/>
            <w:b w:val="0"/>
          </w:rPr>
          <w:t>Sub contracting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_Toc421454291 \h </w:instrText>
        </w:r>
        <w:r w:rsidR="00BE24BD" w:rsidRPr="00CC5219">
          <w:rPr>
            <w:b w:val="0"/>
            <w:webHidden/>
          </w:rPr>
        </w:r>
        <w:r w:rsidR="00BE24BD" w:rsidRPr="00CC5219">
          <w:rPr>
            <w:b w:val="0"/>
            <w:webHidden/>
          </w:rPr>
          <w:fldChar w:fldCharType="separate"/>
        </w:r>
        <w:r w:rsidR="00D27460">
          <w:rPr>
            <w:b w:val="0"/>
            <w:webHidden/>
          </w:rPr>
          <w:t>39</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2" w:history="1">
        <w:r w:rsidR="00BE24BD" w:rsidRPr="00CC5219">
          <w:rPr>
            <w:rStyle w:val="Hyperlink"/>
            <w:b w:val="0"/>
          </w:rPr>
          <w:t>16.</w:t>
        </w:r>
        <w:r w:rsidR="00BE24BD" w:rsidRPr="00CC5219">
          <w:rPr>
            <w:rFonts w:ascii="Calibri" w:hAnsi="Calibri" w:cs="Times New Roman"/>
            <w:b w:val="0"/>
            <w:bCs w:val="0"/>
            <w:sz w:val="22"/>
            <w:szCs w:val="22"/>
            <w:lang w:val="en-US"/>
          </w:rPr>
          <w:tab/>
        </w:r>
        <w:r w:rsidR="00BE24BD" w:rsidRPr="00CC5219">
          <w:rPr>
            <w:rStyle w:val="Hyperlink"/>
            <w:b w:val="0"/>
          </w:rPr>
          <w:t>Supplier’s Responsibilities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_Toc421454292 \h </w:instrText>
        </w:r>
        <w:r w:rsidR="00BE24BD" w:rsidRPr="00CC5219">
          <w:rPr>
            <w:b w:val="0"/>
            <w:webHidden/>
          </w:rPr>
        </w:r>
        <w:r w:rsidR="00BE24BD" w:rsidRPr="00CC5219">
          <w:rPr>
            <w:b w:val="0"/>
            <w:webHidden/>
          </w:rPr>
          <w:fldChar w:fldCharType="separate"/>
        </w:r>
        <w:r w:rsidR="00D27460">
          <w:rPr>
            <w:b w:val="0"/>
            <w:webHidden/>
          </w:rPr>
          <w:t>40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3" w:history="1">
        <w:r w:rsidR="00BE24BD" w:rsidRPr="00CC5219">
          <w:rPr>
            <w:rStyle w:val="Hyperlink"/>
            <w:b w:val="0"/>
          </w:rPr>
          <w:t>17.</w:t>
        </w:r>
        <w:r w:rsidR="00BE24BD" w:rsidRPr="00CC5219">
          <w:rPr>
            <w:rFonts w:ascii="Calibri" w:hAnsi="Calibri" w:cs="Times New Roman"/>
            <w:b w:val="0"/>
            <w:bCs w:val="0"/>
            <w:sz w:val="22"/>
            <w:szCs w:val="22"/>
            <w:lang w:val="en-US"/>
          </w:rPr>
          <w:tab/>
        </w:r>
        <w:r w:rsidR="00BE24BD" w:rsidRPr="00CC5219">
          <w:rPr>
            <w:rStyle w:val="Hyperlink"/>
            <w:b w:val="0"/>
          </w:rPr>
          <w:t>Procuring Entity’s Responsibilities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_Toc421454293 \h </w:instrText>
        </w:r>
        <w:r w:rsidR="00BE24BD" w:rsidRPr="00CC5219">
          <w:rPr>
            <w:b w:val="0"/>
            <w:webHidden/>
          </w:rPr>
        </w:r>
        <w:r w:rsidR="00BE24BD" w:rsidRPr="00CC5219">
          <w:rPr>
            <w:b w:val="0"/>
            <w:webHidden/>
          </w:rPr>
          <w:fldChar w:fldCharType="separate"/>
        </w:r>
        <w:r w:rsidR="00D27460">
          <w:rPr>
            <w:b w:val="0"/>
            <w:webHidden/>
          </w:rPr>
          <w:t>40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4" w:history="1">
        <w:r w:rsidR="00BE24BD" w:rsidRPr="00CC5219">
          <w:rPr>
            <w:rStyle w:val="Hyperlink"/>
            <w:b w:val="0"/>
            <w:spacing w:val="-20"/>
            <w:lang w:val="en-GB"/>
          </w:rPr>
          <w:t>18.</w:t>
        </w:r>
        <w:r w:rsidR="00BE24BD" w:rsidRPr="00CC5219">
          <w:rPr>
            <w:rFonts w:ascii="Calibri" w:hAnsi="Calibri" w:cs="Times New Roman"/>
            <w:b w:val="0"/>
            <w:bCs w:val="0"/>
            <w:sz w:val="22"/>
            <w:szCs w:val="22"/>
            <w:lang w:val="en-US"/>
          </w:rPr>
          <w:tab/>
        </w:r>
        <w:r w:rsidR="00BE24BD" w:rsidRPr="00CC5219">
          <w:rPr>
            <w:rStyle w:val="Hyperlink"/>
            <w:b w:val="0"/>
          </w:rPr>
          <w:t>Issue change order, Repeat Orders or Order for Additional Delivery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_Toc421454294 \h </w:instrText>
        </w:r>
        <w:r w:rsidR="00BE24BD" w:rsidRPr="00CC5219">
          <w:rPr>
            <w:b w:val="0"/>
            <w:webHidden/>
          </w:rPr>
        </w:r>
        <w:r w:rsidR="00BE24BD" w:rsidRPr="00CC5219">
          <w:rPr>
            <w:b w:val="0"/>
            <w:webHidden/>
          </w:rPr>
          <w:fldChar w:fldCharType="separate"/>
        </w:r>
        <w:r w:rsidR="00D27460">
          <w:rPr>
            <w:b w:val="0"/>
            <w:webHidden/>
          </w:rPr>
          <w:t>40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7" w:history="1">
        <w:r w:rsidR="00BE24BD" w:rsidRPr="00CC5219">
          <w:rPr>
            <w:rStyle w:val="Hyperlink"/>
            <w:b w:val="0"/>
          </w:rPr>
          <w:t>19.</w:t>
        </w:r>
        <w:r w:rsidR="00BE24BD" w:rsidRPr="00CC5219">
          <w:rPr>
            <w:rFonts w:ascii="Calibri" w:hAnsi="Calibri" w:cs="Times New Roman"/>
            <w:b w:val="0"/>
            <w:bCs w:val="0"/>
            <w:sz w:val="22"/>
            <w:szCs w:val="22"/>
            <w:lang w:val="en-US"/>
          </w:rPr>
          <w:tab/>
        </w:r>
        <w:r w:rsidR="00BE24BD" w:rsidRPr="00CC5219">
          <w:rPr>
            <w:rStyle w:val="Hyperlink"/>
            <w:b w:val="0"/>
          </w:rPr>
          <w:t>Repeat Orders or Order for Additional Delivery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_Toc421454297 \h </w:instrText>
        </w:r>
        <w:r w:rsidR="00BE24BD" w:rsidRPr="00CC5219">
          <w:rPr>
            <w:b w:val="0"/>
            <w:webHidden/>
          </w:rPr>
        </w:r>
        <w:r w:rsidR="00BE24BD" w:rsidRPr="00CC5219">
          <w:rPr>
            <w:b w:val="0"/>
            <w:webHidden/>
          </w:rPr>
          <w:fldChar w:fldCharType="separate"/>
        </w:r>
        <w:r w:rsidR="00D27460">
          <w:rPr>
            <w:b w:val="0"/>
            <w:webHidden/>
          </w:rPr>
          <w:t>40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8" w:history="1">
        <w:r w:rsidR="00BE24BD" w:rsidRPr="00CC5219">
          <w:rPr>
            <w:rStyle w:val="Hyperlink"/>
            <w:b w:val="0"/>
          </w:rPr>
          <w:t>20.</w:t>
        </w:r>
        <w:r w:rsidR="00BE24BD" w:rsidRPr="00CC5219">
          <w:rPr>
            <w:rFonts w:ascii="Calibri" w:hAnsi="Calibri" w:cs="Times New Roman"/>
            <w:b w:val="0"/>
            <w:bCs w:val="0"/>
            <w:sz w:val="22"/>
            <w:szCs w:val="22"/>
            <w:lang w:val="en-US"/>
          </w:rPr>
          <w:tab/>
        </w:r>
        <w:r w:rsidR="00BE24BD" w:rsidRPr="00CC5219">
          <w:rPr>
            <w:rStyle w:val="Hyperlink"/>
            <w:b w:val="0"/>
          </w:rPr>
          <w:t>Packing and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_Toc421454298 \h </w:instrText>
        </w:r>
        <w:r w:rsidR="00BE24BD" w:rsidRPr="00CC5219">
          <w:rPr>
            <w:b w:val="0"/>
            <w:webHidden/>
          </w:rPr>
        </w:r>
        <w:r w:rsidR="00BE24BD" w:rsidRPr="00CC5219">
          <w:rPr>
            <w:b w:val="0"/>
            <w:webHidden/>
          </w:rPr>
          <w:fldChar w:fldCharType="separate"/>
        </w:r>
        <w:r w:rsidR="00D27460">
          <w:rPr>
            <w:b w:val="0"/>
            <w:webHidden/>
          </w:rPr>
          <w:t>40</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299" w:history="1">
        <w:r w:rsidR="00BE24BD" w:rsidRPr="00CC5219">
          <w:rPr>
            <w:rStyle w:val="Hyperlink"/>
            <w:b w:val="0"/>
          </w:rPr>
          <w:t>21.</w:t>
        </w:r>
        <w:r w:rsidR="00BE24BD" w:rsidRPr="00CC5219">
          <w:rPr>
            <w:rFonts w:ascii="Calibri" w:hAnsi="Calibri" w:cs="Times New Roman"/>
            <w:b w:val="0"/>
            <w:bCs w:val="0"/>
            <w:sz w:val="22"/>
            <w:szCs w:val="22"/>
            <w:lang w:val="en-US"/>
          </w:rPr>
          <w:tab/>
        </w:r>
        <w:r w:rsidR="00BE24BD" w:rsidRPr="00CC5219">
          <w:rPr>
            <w:rStyle w:val="Hyperlink"/>
            <w:b w:val="0"/>
          </w:rPr>
          <w:t>Delivery and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_Toc421454299 \h </w:instrText>
        </w:r>
        <w:r w:rsidR="00BE24BD" w:rsidRPr="00CC5219">
          <w:rPr>
            <w:b w:val="0"/>
            <w:webHidden/>
          </w:rPr>
        </w:r>
        <w:r w:rsidR="00BE24BD" w:rsidRPr="00CC5219">
          <w:rPr>
            <w:b w:val="0"/>
            <w:webHidden/>
          </w:rPr>
          <w:fldChar w:fldCharType="separate"/>
        </w:r>
        <w:r w:rsidR="00D27460">
          <w:rPr>
            <w:b w:val="0"/>
            <w:webHidden/>
          </w:rPr>
          <w:t>41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0" w:history="1">
        <w:r w:rsidR="00BE24BD" w:rsidRPr="00CC5219">
          <w:rPr>
            <w:rStyle w:val="Hyperlink"/>
            <w:b w:val="0"/>
          </w:rPr>
          <w:t>22.</w:t>
        </w:r>
        <w:r w:rsidR="00BE24BD" w:rsidRPr="00CC5219">
          <w:rPr>
            <w:rFonts w:ascii="Calibri" w:hAnsi="Calibri" w:cs="Times New Roman"/>
            <w:b w:val="0"/>
            <w:bCs w:val="0"/>
            <w:sz w:val="22"/>
            <w:szCs w:val="22"/>
            <w:lang w:val="en-US"/>
          </w:rPr>
          <w:tab/>
        </w:r>
        <w:r w:rsidR="00BE24BD" w:rsidRPr="00CC5219">
          <w:rPr>
            <w:rStyle w:val="Hyperlink"/>
            <w:b w:val="0"/>
          </w:rPr>
          <w:t>Acceptance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_Toc421454300 \h </w:instrText>
        </w:r>
        <w:r w:rsidR="00BE24BD" w:rsidRPr="00CC5219">
          <w:rPr>
            <w:b w:val="0"/>
            <w:webHidden/>
          </w:rPr>
        </w:r>
        <w:r w:rsidR="00BE24BD" w:rsidRPr="00CC5219">
          <w:rPr>
            <w:b w:val="0"/>
            <w:webHidden/>
          </w:rPr>
          <w:fldChar w:fldCharType="separate"/>
        </w:r>
        <w:r w:rsidR="00D27460">
          <w:rPr>
            <w:b w:val="0"/>
            <w:webHidden/>
          </w:rPr>
          <w:t>41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1" w:history="1">
        <w:r w:rsidR="00BE24BD" w:rsidRPr="00CC5219">
          <w:rPr>
            <w:rStyle w:val="Hyperlink"/>
            <w:b w:val="0"/>
          </w:rPr>
          <w:t>23.</w:t>
        </w:r>
        <w:r w:rsidR="00BE24BD" w:rsidRPr="00CC5219">
          <w:rPr>
            <w:rFonts w:ascii="Calibri" w:hAnsi="Calibri" w:cs="Times New Roman"/>
            <w:b w:val="0"/>
            <w:bCs w:val="0"/>
            <w:sz w:val="22"/>
            <w:szCs w:val="22"/>
            <w:lang w:val="en-US"/>
          </w:rPr>
          <w:tab/>
        </w:r>
        <w:r w:rsidR="00BE24BD" w:rsidRPr="00CC5219">
          <w:rPr>
            <w:rStyle w:val="Hyperlink"/>
            <w:b w:val="0"/>
          </w:rPr>
          <w:t>Contract Price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_Toc421454301 \h </w:instrText>
        </w:r>
        <w:r w:rsidR="00BE24BD" w:rsidRPr="00CC5219">
          <w:rPr>
            <w:b w:val="0"/>
            <w:webHidden/>
          </w:rPr>
        </w:r>
        <w:r w:rsidR="00BE24BD" w:rsidRPr="00CC5219">
          <w:rPr>
            <w:b w:val="0"/>
            <w:webHidden/>
          </w:rPr>
          <w:fldChar w:fldCharType="separate"/>
        </w:r>
        <w:r w:rsidR="00D27460">
          <w:rPr>
            <w:b w:val="0"/>
            <w:webHidden/>
          </w:rPr>
          <w:t>41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2" w:history="1">
        <w:r w:rsidR="00BE24BD" w:rsidRPr="00CC5219">
          <w:rPr>
            <w:rStyle w:val="Hyperlink"/>
            <w:b w:val="0"/>
          </w:rPr>
          <w:t>24.</w:t>
        </w:r>
        <w:r w:rsidR="00BE24BD" w:rsidRPr="00CC5219">
          <w:rPr>
            <w:rFonts w:ascii="Calibri" w:hAnsi="Calibri" w:cs="Times New Roman"/>
            <w:b w:val="0"/>
            <w:bCs w:val="0"/>
            <w:sz w:val="22"/>
            <w:szCs w:val="22"/>
            <w:lang w:val="en-US"/>
          </w:rPr>
          <w:tab/>
        </w:r>
        <w:r w:rsidR="00BE24BD" w:rsidRPr="00CC5219">
          <w:rPr>
            <w:rStyle w:val="Hyperlink"/>
            <w:b w:val="0"/>
          </w:rPr>
          <w:t>Transportation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_Toc421454302 \h </w:instrText>
        </w:r>
        <w:r w:rsidR="00BE24BD" w:rsidRPr="00CC5219">
          <w:rPr>
            <w:b w:val="0"/>
            <w:webHidden/>
          </w:rPr>
        </w:r>
        <w:r w:rsidR="00BE24BD" w:rsidRPr="00CC5219">
          <w:rPr>
            <w:b w:val="0"/>
            <w:webHidden/>
          </w:rPr>
          <w:fldChar w:fldCharType="separate"/>
        </w:r>
        <w:r w:rsidR="00D27460">
          <w:rPr>
            <w:b w:val="0"/>
            <w:webHidden/>
          </w:rPr>
          <w:t>41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3" w:history="1">
        <w:r w:rsidR="00BE24BD" w:rsidRPr="00CC5219">
          <w:rPr>
            <w:rStyle w:val="Hyperlink"/>
            <w:b w:val="0"/>
          </w:rPr>
          <w:t>25.</w:t>
        </w:r>
        <w:r w:rsidR="00BE24BD" w:rsidRPr="00CC5219">
          <w:rPr>
            <w:rFonts w:ascii="Calibri" w:hAnsi="Calibri" w:cs="Times New Roman"/>
            <w:b w:val="0"/>
            <w:bCs w:val="0"/>
            <w:sz w:val="22"/>
            <w:szCs w:val="22"/>
            <w:lang w:val="en-US"/>
          </w:rPr>
          <w:tab/>
        </w:r>
        <w:r w:rsidR="00BE24BD" w:rsidRPr="00CC5219">
          <w:rPr>
            <w:rStyle w:val="Hyperlink"/>
            <w:b w:val="0"/>
          </w:rPr>
          <w:t>Terms of Payment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_Toc421454303 \h </w:instrText>
        </w:r>
        <w:r w:rsidR="00BE24BD" w:rsidRPr="00CC5219">
          <w:rPr>
            <w:b w:val="0"/>
            <w:webHidden/>
          </w:rPr>
        </w:r>
        <w:r w:rsidR="00BE24BD" w:rsidRPr="00CC5219">
          <w:rPr>
            <w:b w:val="0"/>
            <w:webHidden/>
          </w:rPr>
          <w:fldChar w:fldCharType="separate"/>
        </w:r>
        <w:r w:rsidR="00D27460">
          <w:rPr>
            <w:b w:val="0"/>
            <w:webHidden/>
          </w:rPr>
          <w:t>41</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4" w:history="1">
        <w:r w:rsidR="00BE24BD" w:rsidRPr="00CC5219">
          <w:rPr>
            <w:rStyle w:val="Hyperlink"/>
            <w:b w:val="0"/>
          </w:rPr>
          <w:t>26.</w:t>
        </w:r>
        <w:r w:rsidR="00BE24BD" w:rsidRPr="00CC5219">
          <w:rPr>
            <w:rFonts w:ascii="Calibri" w:hAnsi="Calibri" w:cs="Times New Roman"/>
            <w:b w:val="0"/>
            <w:bCs w:val="0"/>
            <w:sz w:val="22"/>
            <w:szCs w:val="22"/>
            <w:lang w:val="en-US"/>
          </w:rPr>
          <w:tab/>
        </w:r>
        <w:r w:rsidR="00BE24BD" w:rsidRPr="00CC5219">
          <w:rPr>
            <w:rStyle w:val="Hyperlink"/>
            <w:b w:val="0"/>
          </w:rPr>
          <w:t>Insurance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_Toc421454304 \h </w:instrText>
        </w:r>
        <w:r w:rsidR="00BE24BD" w:rsidRPr="00CC5219">
          <w:rPr>
            <w:b w:val="0"/>
            <w:webHidden/>
          </w:rPr>
        </w:r>
        <w:r w:rsidR="00BE24BD" w:rsidRPr="00CC5219">
          <w:rPr>
            <w:b w:val="0"/>
            <w:webHidden/>
          </w:rPr>
          <w:fldChar w:fldCharType="separate"/>
        </w:r>
        <w:r w:rsidR="00D27460">
          <w:rPr>
            <w:b w:val="0"/>
            <w:webHidden/>
          </w:rPr>
          <w:t>42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5" w:history="1">
        <w:r w:rsidR="00BE24BD" w:rsidRPr="00CC5219">
          <w:rPr>
            <w:rStyle w:val="Hyperlink"/>
            <w:b w:val="0"/>
          </w:rPr>
          <w:t>27.</w:t>
        </w:r>
        <w:r w:rsidR="00BE24BD" w:rsidRPr="00CC5219">
          <w:rPr>
            <w:rFonts w:ascii="Calibri" w:hAnsi="Calibri" w:cs="Times New Roman"/>
            <w:b w:val="0"/>
            <w:bCs w:val="0"/>
            <w:sz w:val="22"/>
            <w:szCs w:val="22"/>
            <w:lang w:val="en-US"/>
          </w:rPr>
          <w:tab/>
        </w:r>
        <w:r w:rsidR="00BE24BD" w:rsidRPr="00CC5219">
          <w:rPr>
            <w:rStyle w:val="Hyperlink"/>
            <w:b w:val="0"/>
          </w:rPr>
          <w:t>Taxes and Duties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_Toc421454305 \h </w:instrText>
        </w:r>
        <w:r w:rsidR="00BE24BD" w:rsidRPr="00CC5219">
          <w:rPr>
            <w:b w:val="0"/>
            <w:webHidden/>
          </w:rPr>
        </w:r>
        <w:r w:rsidR="00BE24BD" w:rsidRPr="00CC5219">
          <w:rPr>
            <w:b w:val="0"/>
            <w:webHidden/>
          </w:rPr>
          <w:fldChar w:fldCharType="separate"/>
        </w:r>
        <w:r w:rsidR="00D27460">
          <w:rPr>
            <w:b w:val="0"/>
            <w:webHidden/>
          </w:rPr>
          <w:t>42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6" w:history="1">
        <w:r w:rsidR="00BE24BD" w:rsidRPr="00CC5219">
          <w:rPr>
            <w:rStyle w:val="Hyperlink"/>
            <w:b w:val="0"/>
          </w:rPr>
          <w:t>28.</w:t>
        </w:r>
        <w:r w:rsidR="00BE24BD" w:rsidRPr="00CC5219">
          <w:rPr>
            <w:rFonts w:ascii="Calibri" w:hAnsi="Calibri" w:cs="Times New Roman"/>
            <w:b w:val="0"/>
            <w:bCs w:val="0"/>
            <w:sz w:val="22"/>
            <w:szCs w:val="22"/>
            <w:lang w:val="en-US"/>
          </w:rPr>
          <w:tab/>
        </w:r>
        <w:r w:rsidR="00BE24BD" w:rsidRPr="00CC5219">
          <w:rPr>
            <w:rStyle w:val="Hyperlink"/>
            <w:b w:val="0"/>
          </w:rPr>
          <w:t>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_Toc421454306 \h </w:instrText>
        </w:r>
        <w:r w:rsidR="00BE24BD" w:rsidRPr="00CC5219">
          <w:rPr>
            <w:b w:val="0"/>
            <w:webHidden/>
          </w:rPr>
        </w:r>
        <w:r w:rsidR="00BE24BD" w:rsidRPr="00CC5219">
          <w:rPr>
            <w:b w:val="0"/>
            <w:webHidden/>
          </w:rPr>
          <w:fldChar w:fldCharType="separate"/>
        </w:r>
        <w:r w:rsidR="00D27460">
          <w:rPr>
            <w:b w:val="0"/>
            <w:webHidden/>
          </w:rPr>
          <w:t>42</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7" w:history="1">
        <w:r w:rsidR="00BE24BD" w:rsidRPr="00CC5219">
          <w:rPr>
            <w:rStyle w:val="Hyperlink"/>
            <w:b w:val="0"/>
          </w:rPr>
          <w:t>29.</w:t>
        </w:r>
        <w:r w:rsidR="00BE24BD" w:rsidRPr="00CC5219">
          <w:rPr>
            <w:rFonts w:ascii="Calibri" w:hAnsi="Calibri" w:cs="Times New Roman"/>
            <w:b w:val="0"/>
            <w:bCs w:val="0"/>
            <w:sz w:val="22"/>
            <w:szCs w:val="22"/>
            <w:lang w:val="en-US"/>
          </w:rPr>
          <w:tab/>
        </w:r>
        <w:r w:rsidR="00BE24BD" w:rsidRPr="00CC5219">
          <w:rPr>
            <w:rStyle w:val="Hyperlink"/>
            <w:b w:val="0"/>
          </w:rPr>
          <w:t>Specifications and Standards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_Toc421454307 \h </w:instrText>
        </w:r>
        <w:r w:rsidR="00BE24BD" w:rsidRPr="00CC5219">
          <w:rPr>
            <w:b w:val="0"/>
            <w:webHidden/>
          </w:rPr>
        </w:r>
        <w:r w:rsidR="00BE24BD" w:rsidRPr="00CC5219">
          <w:rPr>
            <w:b w:val="0"/>
            <w:webHidden/>
          </w:rPr>
          <w:fldChar w:fldCharType="separate"/>
        </w:r>
        <w:r w:rsidR="00D27460">
          <w:rPr>
            <w:b w:val="0"/>
            <w:webHidden/>
          </w:rPr>
          <w:t>43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8" w:history="1">
        <w:r w:rsidR="00BE24BD" w:rsidRPr="00CC5219">
          <w:rPr>
            <w:rStyle w:val="Hyperlink"/>
            <w:b w:val="0"/>
          </w:rPr>
          <w:t>30.</w:t>
        </w:r>
        <w:r w:rsidR="00BE24BD" w:rsidRPr="00CC5219">
          <w:rPr>
            <w:rFonts w:ascii="Calibri" w:hAnsi="Calibri" w:cs="Times New Roman"/>
            <w:b w:val="0"/>
            <w:bCs w:val="0"/>
            <w:sz w:val="22"/>
            <w:szCs w:val="22"/>
            <w:lang w:val="en-US"/>
          </w:rPr>
          <w:tab/>
        </w:r>
        <w:r w:rsidR="00BE24BD" w:rsidRPr="00CC5219">
          <w:rPr>
            <w:rStyle w:val="Hyperlink"/>
            <w:b w:val="0"/>
          </w:rPr>
          <w:t>Inspections and Tests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_Toc421454308 \h </w:instrText>
        </w:r>
        <w:r w:rsidR="00BE24BD" w:rsidRPr="00CC5219">
          <w:rPr>
            <w:b w:val="0"/>
            <w:webHidden/>
          </w:rPr>
        </w:r>
        <w:r w:rsidR="00BE24BD" w:rsidRPr="00CC5219">
          <w:rPr>
            <w:b w:val="0"/>
            <w:webHidden/>
          </w:rPr>
          <w:fldChar w:fldCharType="separate"/>
        </w:r>
        <w:r w:rsidR="00D27460">
          <w:rPr>
            <w:b w:val="0"/>
            <w:webHidden/>
          </w:rPr>
          <w:t>43</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09" w:history="1">
        <w:r w:rsidR="00BE24BD" w:rsidRPr="00CC5219">
          <w:rPr>
            <w:rStyle w:val="Hyperlink"/>
            <w:b w:val="0"/>
          </w:rPr>
          <w:t>31.</w:t>
        </w:r>
        <w:r w:rsidR="00BE24BD" w:rsidRPr="00CC5219">
          <w:rPr>
            <w:rFonts w:ascii="Calibri" w:hAnsi="Calibri" w:cs="Times New Roman"/>
            <w:b w:val="0"/>
            <w:bCs w:val="0"/>
            <w:sz w:val="22"/>
            <w:szCs w:val="22"/>
            <w:lang w:val="en-US"/>
          </w:rPr>
          <w:tab/>
        </w:r>
        <w:r w:rsidR="00BE24BD" w:rsidRPr="00CC5219">
          <w:rPr>
            <w:rStyle w:val="Hyperlink"/>
            <w:b w:val="0"/>
          </w:rPr>
          <w:t>Warranty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_Toc421454309 \h </w:instrText>
        </w:r>
        <w:r w:rsidR="00BE24BD" w:rsidRPr="00CC5219">
          <w:rPr>
            <w:b w:val="0"/>
            <w:webHidden/>
          </w:rPr>
        </w:r>
        <w:r w:rsidR="00BE24BD" w:rsidRPr="00CC5219">
          <w:rPr>
            <w:b w:val="0"/>
            <w:webHidden/>
          </w:rPr>
          <w:fldChar w:fldCharType="separate"/>
        </w:r>
        <w:r w:rsidR="00D27460">
          <w:rPr>
            <w:b w:val="0"/>
            <w:webHidden/>
          </w:rPr>
          <w:t>44</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0" w:history="1">
        <w:r w:rsidR="00BE24BD" w:rsidRPr="00CC5219">
          <w:rPr>
            <w:rStyle w:val="Hyperlink"/>
            <w:b w:val="0"/>
          </w:rPr>
          <w:t>32.</w:t>
        </w:r>
        <w:r w:rsidR="00BE24BD" w:rsidRPr="00CC5219">
          <w:rPr>
            <w:rFonts w:ascii="Calibri" w:hAnsi="Calibri" w:cs="Times New Roman"/>
            <w:b w:val="0"/>
            <w:bCs w:val="0"/>
            <w:sz w:val="22"/>
            <w:szCs w:val="22"/>
            <w:lang w:val="en-US"/>
          </w:rPr>
          <w:tab/>
        </w:r>
        <w:r w:rsidR="00BE24BD" w:rsidRPr="00CC5219">
          <w:rPr>
            <w:rStyle w:val="Hyperlink"/>
            <w:b w:val="0"/>
          </w:rPr>
          <w:t>Extension of  Delivery and Completion Schedule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_Toc421454310 \h </w:instrText>
        </w:r>
        <w:r w:rsidR="00BE24BD" w:rsidRPr="00CC5219">
          <w:rPr>
            <w:b w:val="0"/>
            <w:webHidden/>
          </w:rPr>
        </w:r>
        <w:r w:rsidR="00BE24BD" w:rsidRPr="00CC5219">
          <w:rPr>
            <w:b w:val="0"/>
            <w:webHidden/>
          </w:rPr>
          <w:fldChar w:fldCharType="separate"/>
        </w:r>
        <w:r w:rsidR="00D27460">
          <w:rPr>
            <w:b w:val="0"/>
            <w:webHidden/>
          </w:rPr>
          <w:t>45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4" w:history="1">
        <w:r w:rsidR="00BE24BD" w:rsidRPr="00CC5219">
          <w:rPr>
            <w:rStyle w:val="Hyperlink"/>
            <w:b w:val="0"/>
          </w:rPr>
          <w:t>33.</w:t>
        </w:r>
        <w:r w:rsidR="00BE24BD" w:rsidRPr="00CC5219">
          <w:rPr>
            <w:rFonts w:ascii="Calibri" w:hAnsi="Calibri" w:cs="Times New Roman"/>
            <w:b w:val="0"/>
            <w:bCs w:val="0"/>
            <w:sz w:val="22"/>
            <w:szCs w:val="22"/>
            <w:lang w:val="en-US"/>
          </w:rPr>
          <w:tab/>
        </w:r>
        <w:r w:rsidR="00BE24BD" w:rsidRPr="00CC5219">
          <w:rPr>
            <w:rStyle w:val="Hyperlink"/>
            <w:b w:val="0"/>
          </w:rPr>
          <w:t>Liquidated Damages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_Toc421454314 \h </w:instrText>
        </w:r>
        <w:r w:rsidR="00BE24BD" w:rsidRPr="00CC5219">
          <w:rPr>
            <w:b w:val="0"/>
            <w:webHidden/>
          </w:rPr>
        </w:r>
        <w:r w:rsidR="00BE24BD" w:rsidRPr="00CC5219">
          <w:rPr>
            <w:b w:val="0"/>
            <w:webHidden/>
          </w:rPr>
          <w:fldChar w:fldCharType="separate"/>
        </w:r>
        <w:r w:rsidR="00D27460">
          <w:rPr>
            <w:b w:val="0"/>
            <w:webHidden/>
          </w:rPr>
          <w:t>45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5" w:history="1">
        <w:r w:rsidR="00BE24BD" w:rsidRPr="00CC5219">
          <w:rPr>
            <w:rStyle w:val="Hyperlink"/>
            <w:b w:val="0"/>
          </w:rPr>
          <w:t>34.</w:t>
        </w:r>
        <w:r w:rsidR="00BE24BD" w:rsidRPr="00CC5219">
          <w:rPr>
            <w:rFonts w:ascii="Calibri" w:hAnsi="Calibri" w:cs="Times New Roman"/>
            <w:b w:val="0"/>
            <w:bCs w:val="0"/>
            <w:sz w:val="22"/>
            <w:szCs w:val="22"/>
            <w:lang w:val="en-US"/>
          </w:rPr>
          <w:tab/>
        </w:r>
        <w:r w:rsidR="00BE24BD" w:rsidRPr="00CC5219">
          <w:rPr>
            <w:rStyle w:val="Hyperlink"/>
            <w:b w:val="0"/>
          </w:rPr>
          <w:t>Limitation of Liability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_Toc421454315 \h </w:instrText>
        </w:r>
        <w:r w:rsidR="00BE24BD" w:rsidRPr="00CC5219">
          <w:rPr>
            <w:b w:val="0"/>
            <w:webHidden/>
          </w:rPr>
        </w:r>
        <w:r w:rsidR="00BE24BD" w:rsidRPr="00CC5219">
          <w:rPr>
            <w:b w:val="0"/>
            <w:webHidden/>
          </w:rPr>
          <w:fldChar w:fldCharType="separate"/>
        </w:r>
        <w:r w:rsidR="00D27460">
          <w:rPr>
            <w:b w:val="0"/>
            <w:webHidden/>
          </w:rPr>
          <w:t>45</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6" w:history="1">
        <w:r w:rsidR="00BE24BD" w:rsidRPr="00CC5219">
          <w:rPr>
            <w:rStyle w:val="Hyperlink"/>
            <w:b w:val="0"/>
          </w:rPr>
          <w:t>35.</w:t>
        </w:r>
        <w:r w:rsidR="00BE24BD" w:rsidRPr="00CC5219">
          <w:rPr>
            <w:rFonts w:ascii="Calibri" w:hAnsi="Calibri" w:cs="Times New Roman"/>
            <w:b w:val="0"/>
            <w:bCs w:val="0"/>
            <w:sz w:val="22"/>
            <w:szCs w:val="22"/>
            <w:lang w:val="en-US"/>
          </w:rPr>
          <w:tab/>
        </w:r>
        <w:r w:rsidR="00BE24BD" w:rsidRPr="00CC5219">
          <w:rPr>
            <w:rStyle w:val="Hyperlink"/>
            <w:b w:val="0"/>
          </w:rPr>
          <w:t>Adjustment for Changes in Legislation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_Toc421454316 \h </w:instrText>
        </w:r>
        <w:r w:rsidR="00BE24BD" w:rsidRPr="00CC5219">
          <w:rPr>
            <w:b w:val="0"/>
            <w:webHidden/>
          </w:rPr>
        </w:r>
        <w:r w:rsidR="00BE24BD" w:rsidRPr="00CC5219">
          <w:rPr>
            <w:b w:val="0"/>
            <w:webHidden/>
          </w:rPr>
          <w:fldChar w:fldCharType="separate"/>
        </w:r>
        <w:r w:rsidR="00D27460">
          <w:rPr>
            <w:b w:val="0"/>
            <w:webHidden/>
          </w:rPr>
          <w:t>46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7" w:history="1">
        <w:r w:rsidR="00BE24BD" w:rsidRPr="00CC5219">
          <w:rPr>
            <w:rStyle w:val="Hyperlink"/>
            <w:b w:val="0"/>
          </w:rPr>
          <w:t>36.</w:t>
        </w:r>
        <w:r w:rsidR="00BE24BD" w:rsidRPr="00CC5219">
          <w:rPr>
            <w:rFonts w:ascii="Calibri" w:hAnsi="Calibri" w:cs="Times New Roman"/>
            <w:b w:val="0"/>
            <w:bCs w:val="0"/>
            <w:sz w:val="22"/>
            <w:szCs w:val="22"/>
            <w:lang w:val="en-US"/>
          </w:rPr>
          <w:tab/>
        </w:r>
        <w:r w:rsidR="00BE24BD" w:rsidRPr="00CC5219">
          <w:rPr>
            <w:rStyle w:val="Hyperlink"/>
            <w:b w:val="0"/>
          </w:rPr>
          <w:t>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_Toc421454317 \h </w:instrText>
        </w:r>
        <w:r w:rsidR="00BE24BD" w:rsidRPr="00CC5219">
          <w:rPr>
            <w:b w:val="0"/>
            <w:webHidden/>
          </w:rPr>
        </w:r>
        <w:r w:rsidR="00BE24BD" w:rsidRPr="00CC5219">
          <w:rPr>
            <w:b w:val="0"/>
            <w:webHidden/>
          </w:rPr>
          <w:fldChar w:fldCharType="separate"/>
        </w:r>
        <w:r w:rsidR="00D27460">
          <w:rPr>
            <w:b w:val="0"/>
            <w:webHidden/>
          </w:rPr>
          <w:t>46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8" w:history="1">
        <w:r w:rsidR="00BE24BD" w:rsidRPr="00CC5219">
          <w:rPr>
            <w:rStyle w:val="Hyperlink"/>
            <w:b w:val="0"/>
          </w:rPr>
          <w:t>37.</w:t>
        </w:r>
        <w:r w:rsidR="00BE24BD" w:rsidRPr="00CC5219">
          <w:rPr>
            <w:rFonts w:ascii="Calibri" w:hAnsi="Calibri" w:cs="Times New Roman"/>
            <w:b w:val="0"/>
            <w:bCs w:val="0"/>
            <w:sz w:val="22"/>
            <w:szCs w:val="22"/>
            <w:lang w:val="en-US"/>
          </w:rPr>
          <w:tab/>
        </w:r>
        <w:r w:rsidR="00BE24BD" w:rsidRPr="00CC5219">
          <w:rPr>
            <w:rStyle w:val="Hyperlink"/>
            <w:b w:val="0"/>
          </w:rPr>
          <w:t>Notice of 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_Toc421454318 \h </w:instrText>
        </w:r>
        <w:r w:rsidR="00BE24BD" w:rsidRPr="00CC5219">
          <w:rPr>
            <w:b w:val="0"/>
            <w:webHidden/>
          </w:rPr>
        </w:r>
        <w:r w:rsidR="00BE24BD" w:rsidRPr="00CC5219">
          <w:rPr>
            <w:b w:val="0"/>
            <w:webHidden/>
          </w:rPr>
          <w:fldChar w:fldCharType="separate"/>
        </w:r>
        <w:r w:rsidR="00D27460">
          <w:rPr>
            <w:b w:val="0"/>
            <w:webHidden/>
          </w:rPr>
          <w:t>46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19" w:history="1">
        <w:r w:rsidR="00BE24BD" w:rsidRPr="00CC5219">
          <w:rPr>
            <w:rStyle w:val="Hyperlink"/>
            <w:b w:val="0"/>
          </w:rPr>
          <w:t>38.</w:t>
        </w:r>
        <w:r w:rsidR="00BE24BD" w:rsidRPr="00CC5219">
          <w:rPr>
            <w:rFonts w:ascii="Calibri" w:hAnsi="Calibri" w:cs="Times New Roman"/>
            <w:b w:val="0"/>
            <w:bCs w:val="0"/>
            <w:sz w:val="22"/>
            <w:szCs w:val="22"/>
            <w:lang w:val="en-US"/>
          </w:rPr>
          <w:tab/>
        </w:r>
        <w:r w:rsidR="00BE24BD" w:rsidRPr="00CC5219">
          <w:rPr>
            <w:rStyle w:val="Hyperlink"/>
            <w:b w:val="0"/>
          </w:rPr>
          <w:t>Duty to Minimise Delay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_Toc421454319 \h </w:instrText>
        </w:r>
        <w:r w:rsidR="00BE24BD" w:rsidRPr="00CC5219">
          <w:rPr>
            <w:b w:val="0"/>
            <w:webHidden/>
          </w:rPr>
        </w:r>
        <w:r w:rsidR="00BE24BD" w:rsidRPr="00CC5219">
          <w:rPr>
            <w:b w:val="0"/>
            <w:webHidden/>
          </w:rPr>
          <w:fldChar w:fldCharType="separate"/>
        </w:r>
        <w:r w:rsidR="00D27460">
          <w:rPr>
            <w:b w:val="0"/>
            <w:webHidden/>
          </w:rPr>
          <w:t>46</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20" w:history="1">
        <w:r w:rsidR="00BE24BD" w:rsidRPr="00CC5219">
          <w:rPr>
            <w:rStyle w:val="Hyperlink"/>
            <w:b w:val="0"/>
          </w:rPr>
          <w:t>39.</w:t>
        </w:r>
        <w:r w:rsidR="00BE24BD" w:rsidRPr="00CC5219">
          <w:rPr>
            <w:rFonts w:ascii="Calibri" w:hAnsi="Calibri" w:cs="Times New Roman"/>
            <w:b w:val="0"/>
            <w:bCs w:val="0"/>
            <w:sz w:val="22"/>
            <w:szCs w:val="22"/>
            <w:lang w:val="en-US"/>
          </w:rPr>
          <w:tab/>
        </w:r>
        <w:r w:rsidR="00BE24BD" w:rsidRPr="00CC5219">
          <w:rPr>
            <w:rStyle w:val="Hyperlink"/>
            <w:b w:val="0"/>
          </w:rPr>
          <w:t>Consequences of 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_Toc421454320 \h </w:instrText>
        </w:r>
        <w:r w:rsidR="00BE24BD" w:rsidRPr="00CC5219">
          <w:rPr>
            <w:b w:val="0"/>
            <w:webHidden/>
          </w:rPr>
        </w:r>
        <w:r w:rsidR="00BE24BD" w:rsidRPr="00CC5219">
          <w:rPr>
            <w:b w:val="0"/>
            <w:webHidden/>
          </w:rPr>
          <w:fldChar w:fldCharType="separate"/>
        </w:r>
        <w:r w:rsidR="00D27460">
          <w:rPr>
            <w:b w:val="0"/>
            <w:webHidden/>
          </w:rPr>
          <w:t>47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21" w:history="1">
        <w:r w:rsidR="00BE24BD" w:rsidRPr="00CC5219">
          <w:rPr>
            <w:rStyle w:val="Hyperlink"/>
            <w:b w:val="0"/>
          </w:rPr>
          <w:t>40.</w:t>
        </w:r>
        <w:r w:rsidR="00BE24BD" w:rsidRPr="00CC5219">
          <w:rPr>
            <w:rFonts w:ascii="Calibri" w:hAnsi="Calibri" w:cs="Times New Roman"/>
            <w:b w:val="0"/>
            <w:bCs w:val="0"/>
            <w:sz w:val="22"/>
            <w:szCs w:val="22"/>
            <w:lang w:val="en-US"/>
          </w:rPr>
          <w:tab/>
        </w:r>
        <w:r w:rsidR="00BE24BD" w:rsidRPr="00CC5219">
          <w:rPr>
            <w:rStyle w:val="Hyperlink"/>
            <w:b w:val="0"/>
          </w:rPr>
          <w:t>Termination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_Toc421454321 \h </w:instrText>
        </w:r>
        <w:r w:rsidR="00BE24BD" w:rsidRPr="00CC5219">
          <w:rPr>
            <w:b w:val="0"/>
            <w:webHidden/>
          </w:rPr>
        </w:r>
        <w:r w:rsidR="00BE24BD" w:rsidRPr="00CC5219">
          <w:rPr>
            <w:b w:val="0"/>
            <w:webHidden/>
          </w:rPr>
          <w:fldChar w:fldCharType="separate"/>
        </w:r>
        <w:r w:rsidR="00D27460">
          <w:rPr>
            <w:b w:val="0"/>
            <w:webHidden/>
          </w:rPr>
          <w:t>47</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22" w:history="1">
        <w:r w:rsidR="00BE24BD" w:rsidRPr="00CC5219">
          <w:rPr>
            <w:rStyle w:val="Hyperlink"/>
            <w:b w:val="0"/>
          </w:rPr>
          <w:t>41.</w:t>
        </w:r>
        <w:r w:rsidR="00BE24BD" w:rsidRPr="00CC5219">
          <w:rPr>
            <w:rFonts w:ascii="Calibri" w:hAnsi="Calibri" w:cs="Times New Roman"/>
            <w:b w:val="0"/>
            <w:bCs w:val="0"/>
            <w:sz w:val="22"/>
            <w:szCs w:val="22"/>
            <w:lang w:val="en-US"/>
          </w:rPr>
          <w:tab/>
        </w:r>
        <w:r w:rsidR="00BE24BD" w:rsidRPr="00CC5219">
          <w:rPr>
            <w:rStyle w:val="Hyperlink"/>
            <w:b w:val="0"/>
          </w:rPr>
          <w:t>Amendment to Contract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_Toc421454322 \h </w:instrText>
        </w:r>
        <w:r w:rsidR="00BE24BD" w:rsidRPr="00CC5219">
          <w:rPr>
            <w:b w:val="0"/>
            <w:webHidden/>
          </w:rPr>
        </w:r>
        <w:r w:rsidR="00BE24BD" w:rsidRPr="00CC5219">
          <w:rPr>
            <w:b w:val="0"/>
            <w:webHidden/>
          </w:rPr>
          <w:fldChar w:fldCharType="separate"/>
        </w:r>
        <w:r w:rsidR="00D27460">
          <w:rPr>
            <w:b w:val="0"/>
            <w:webHidden/>
          </w:rPr>
          <w:t>48</w:t>
        </w:r>
        <w:r w:rsidR="00BE24BD" w:rsidRPr="00CC5219">
          <w:rPr>
            <w:b w:val="0"/>
            <w:webHidden/>
          </w:rPr>
          <w:fldChar w:fldCharType="end"/>
        </w:r>
      </w:hyperlink>
    </w:p>
    <w:p w:rsidR="00BE24BD" w:rsidRPr="00CC5219" w:rsidRDefault="006A38D7" w:rsidP="00BE24BD">
      <w:pPr>
        <w:pStyle w:val="TOC3"/>
        <w:rPr>
          <w:rFonts w:ascii="Calibri" w:hAnsi="Calibri" w:cs="Times New Roman"/>
          <w:b w:val="0"/>
          <w:bCs w:val="0"/>
          <w:sz w:val="22"/>
          <w:szCs w:val="22"/>
          <w:lang w:val="en-US"/>
        </w:rPr>
      </w:pPr>
      <w:hyperlink w:anchor="_Toc421454323" w:history="1">
        <w:r w:rsidR="00BE24BD" w:rsidRPr="00CC5219">
          <w:rPr>
            <w:rStyle w:val="Hyperlink"/>
            <w:b w:val="0"/>
          </w:rPr>
          <w:t>42.</w:t>
        </w:r>
        <w:r w:rsidR="00BE24BD" w:rsidRPr="00CC5219">
          <w:rPr>
            <w:rFonts w:ascii="Calibri" w:hAnsi="Calibri" w:cs="Times New Roman"/>
            <w:b w:val="0"/>
            <w:bCs w:val="0"/>
            <w:sz w:val="22"/>
            <w:szCs w:val="22"/>
            <w:lang w:val="en-US"/>
          </w:rPr>
          <w:tab/>
        </w:r>
        <w:r w:rsidR="00BE24BD" w:rsidRPr="00CC5219">
          <w:rPr>
            <w:rStyle w:val="Hyperlink"/>
            <w:b w:val="0"/>
          </w:rPr>
          <w:t>Settlement of Disputes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_Toc421454323 \h </w:instrText>
        </w:r>
        <w:r w:rsidR="00BE24BD" w:rsidRPr="00CC5219">
          <w:rPr>
            <w:b w:val="0"/>
            <w:webHidden/>
          </w:rPr>
        </w:r>
        <w:r w:rsidR="00BE24BD" w:rsidRPr="00CC5219">
          <w:rPr>
            <w:b w:val="0"/>
            <w:webHidden/>
          </w:rPr>
          <w:fldChar w:fldCharType="separate"/>
        </w:r>
        <w:r w:rsidR="00D27460">
          <w:rPr>
            <w:b w:val="0"/>
            <w:webHidden/>
          </w:rPr>
          <w:t>48</w:t>
        </w:r>
        <w:r w:rsidR="00BE24BD" w:rsidRPr="00CC5219">
          <w:rPr>
            <w:b w:val="0"/>
            <w:webHidden/>
          </w:rPr>
          <w:fldChar w:fldCharType="end"/>
        </w:r>
      </w:hyperlink>
    </w:p>
    <w:p w:rsidR="00BE24BD" w:rsidRPr="00CC5219" w:rsidRDefault="006A38D7" w:rsidP="009A122D">
      <w:pPr>
        <w:pStyle w:val="TOC1"/>
        <w:rPr>
          <w:rStyle w:val="Hyperlink"/>
        </w:rPr>
      </w:pPr>
      <w:hyperlink w:anchor="_Toc421454324" w:history="1">
        <w:r w:rsidR="00BE24BD" w:rsidRPr="00CC5219">
          <w:rPr>
            <w:rStyle w:val="Hyperlink"/>
          </w:rPr>
          <w:t>Section 4.  Particular Conditions of Contract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_Toc421454324 \h </w:instrText>
        </w:r>
        <w:r w:rsidR="00BE24BD" w:rsidRPr="00CC5219">
          <w:rPr>
            <w:rStyle w:val="Hyperlink"/>
            <w:webHidden/>
          </w:rPr>
        </w:r>
        <w:r w:rsidR="00BE24BD" w:rsidRPr="00CC5219">
          <w:rPr>
            <w:rStyle w:val="Hyperlink"/>
            <w:webHidden/>
          </w:rPr>
          <w:fldChar w:fldCharType="separate"/>
        </w:r>
        <w:r w:rsidR="00D27460">
          <w:rPr>
            <w:rStyle w:val="Hyperlink"/>
            <w:webHidden/>
          </w:rPr>
          <w:t>50</w:t>
        </w:r>
        <w:r w:rsidR="00BE24BD" w:rsidRPr="00CC5219">
          <w:rPr>
            <w:rStyle w:val="Hyperlink"/>
            <w:webHidden/>
          </w:rPr>
          <w:fldChar w:fldCharType="end"/>
        </w:r>
      </w:hyperlink>
    </w:p>
    <w:p w:rsidR="00BE24BD" w:rsidRPr="00CC5219" w:rsidRDefault="006A38D7" w:rsidP="009A122D">
      <w:pPr>
        <w:pStyle w:val="TOC1"/>
        <w:rPr>
          <w:rStyle w:val="Hyperlink"/>
        </w:rPr>
      </w:pPr>
      <w:hyperlink w:anchor="_Toc421454325" w:history="1">
        <w:r w:rsidR="00BE24BD" w:rsidRPr="00CC5219">
          <w:rPr>
            <w:rStyle w:val="Hyperlink"/>
          </w:rPr>
          <w:t>Section 5.  Tender and Contract Forms</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_Toc421454325 \h </w:instrText>
        </w:r>
        <w:r w:rsidR="00BE24BD" w:rsidRPr="00CC5219">
          <w:rPr>
            <w:rStyle w:val="Hyperlink"/>
            <w:webHidden/>
          </w:rPr>
        </w:r>
        <w:r w:rsidR="00BE24BD" w:rsidRPr="00CC5219">
          <w:rPr>
            <w:rStyle w:val="Hyperlink"/>
            <w:webHidden/>
          </w:rPr>
          <w:fldChar w:fldCharType="separate"/>
        </w:r>
        <w:r w:rsidR="00D27460">
          <w:rPr>
            <w:rStyle w:val="Hyperlink"/>
            <w:webHidden/>
          </w:rPr>
          <w:t>54</w:t>
        </w:r>
        <w:r w:rsidR="00BE24BD" w:rsidRPr="00CC5219">
          <w:rPr>
            <w:rStyle w:val="Hyperlink"/>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26" w:history="1">
        <w:r w:rsidR="00BE24BD" w:rsidRPr="00CC5219">
          <w:rPr>
            <w:rStyle w:val="Hyperlink"/>
          </w:rPr>
          <w:t>Tender Submission Letter (Form PG3 –1)</w:t>
        </w:r>
        <w:r w:rsidR="00BE24BD" w:rsidRPr="00CC5219">
          <w:rPr>
            <w:webHidden/>
          </w:rPr>
          <w:tab/>
        </w:r>
        <w:r w:rsidR="00BE24BD" w:rsidRPr="00CC5219">
          <w:rPr>
            <w:webHidden/>
          </w:rPr>
          <w:fldChar w:fldCharType="begin"/>
        </w:r>
        <w:r w:rsidR="00BE24BD" w:rsidRPr="00CC5219">
          <w:rPr>
            <w:webHidden/>
          </w:rPr>
          <w:instrText xml:space="preserve"> PAGEREF _Toc421454326 \h </w:instrText>
        </w:r>
        <w:r w:rsidR="00BE24BD" w:rsidRPr="00CC5219">
          <w:rPr>
            <w:webHidden/>
          </w:rPr>
        </w:r>
        <w:r w:rsidR="00BE24BD" w:rsidRPr="00CC5219">
          <w:rPr>
            <w:webHidden/>
          </w:rPr>
          <w:fldChar w:fldCharType="separate"/>
        </w:r>
        <w:r w:rsidR="00D27460">
          <w:rPr>
            <w:webHidden/>
          </w:rPr>
          <w:t>55</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27" w:history="1">
        <w:r w:rsidR="00BE24BD" w:rsidRPr="00CC5219">
          <w:rPr>
            <w:rStyle w:val="Hyperlink"/>
          </w:rPr>
          <w:t>Tenderer Information Sheet (Form PG3-2)</w:t>
        </w:r>
        <w:r w:rsidR="00BE24BD" w:rsidRPr="00CC5219">
          <w:rPr>
            <w:webHidden/>
          </w:rPr>
          <w:tab/>
        </w:r>
        <w:r w:rsidR="00BE24BD" w:rsidRPr="00CC5219">
          <w:rPr>
            <w:webHidden/>
          </w:rPr>
          <w:fldChar w:fldCharType="begin"/>
        </w:r>
        <w:r w:rsidR="00BE24BD" w:rsidRPr="00CC5219">
          <w:rPr>
            <w:webHidden/>
          </w:rPr>
          <w:instrText xml:space="preserve"> PAGEREF _Toc421454327 \h </w:instrText>
        </w:r>
        <w:r w:rsidR="00BE24BD" w:rsidRPr="00CC5219">
          <w:rPr>
            <w:webHidden/>
          </w:rPr>
        </w:r>
        <w:r w:rsidR="00BE24BD" w:rsidRPr="00CC5219">
          <w:rPr>
            <w:webHidden/>
          </w:rPr>
          <w:fldChar w:fldCharType="separate"/>
        </w:r>
        <w:r w:rsidR="00D27460">
          <w:rPr>
            <w:webHidden/>
          </w:rPr>
          <w:t>58</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28" w:history="1">
        <w:r w:rsidR="00BE24BD" w:rsidRPr="00CC5219">
          <w:rPr>
            <w:rStyle w:val="Hyperlink"/>
          </w:rPr>
          <w:t>Price Schedule for Goods (Form PG3-4A)</w:t>
        </w:r>
        <w:r w:rsidR="00BE24BD" w:rsidRPr="00CC5219">
          <w:rPr>
            <w:webHidden/>
          </w:rPr>
          <w:tab/>
        </w:r>
        <w:r w:rsidR="00BE24BD" w:rsidRPr="00CC5219">
          <w:rPr>
            <w:webHidden/>
          </w:rPr>
          <w:fldChar w:fldCharType="begin"/>
        </w:r>
        <w:r w:rsidR="00BE24BD" w:rsidRPr="00CC5219">
          <w:rPr>
            <w:webHidden/>
          </w:rPr>
          <w:instrText xml:space="preserve"> PAGEREF _Toc421454328 \h </w:instrText>
        </w:r>
        <w:r w:rsidR="00BE24BD" w:rsidRPr="00CC5219">
          <w:rPr>
            <w:webHidden/>
          </w:rPr>
        </w:r>
        <w:r w:rsidR="00BE24BD" w:rsidRPr="00CC5219">
          <w:rPr>
            <w:webHidden/>
          </w:rPr>
          <w:fldChar w:fldCharType="separate"/>
        </w:r>
        <w:r w:rsidR="00D27460">
          <w:rPr>
            <w:webHidden/>
          </w:rPr>
          <w:t>62</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29" w:history="1">
        <w:r w:rsidR="00BE24BD" w:rsidRPr="00CC5219">
          <w:rPr>
            <w:rStyle w:val="Hyperlink"/>
          </w:rPr>
          <w:t>Price Schedule for Related Services (Form PG3-4B)</w:t>
        </w:r>
        <w:r w:rsidR="00BE24BD" w:rsidRPr="00CC5219">
          <w:rPr>
            <w:webHidden/>
          </w:rPr>
          <w:tab/>
        </w:r>
        <w:r w:rsidR="00BE24BD" w:rsidRPr="00CC5219">
          <w:rPr>
            <w:webHidden/>
          </w:rPr>
          <w:fldChar w:fldCharType="begin"/>
        </w:r>
        <w:r w:rsidR="00BE24BD" w:rsidRPr="00CC5219">
          <w:rPr>
            <w:webHidden/>
          </w:rPr>
          <w:instrText xml:space="preserve"> PAGEREF _Toc421454329 \h </w:instrText>
        </w:r>
        <w:r w:rsidR="00BE24BD" w:rsidRPr="00CC5219">
          <w:rPr>
            <w:webHidden/>
          </w:rPr>
        </w:r>
        <w:r w:rsidR="00BE24BD" w:rsidRPr="00CC5219">
          <w:rPr>
            <w:webHidden/>
          </w:rPr>
          <w:fldChar w:fldCharType="separate"/>
        </w:r>
        <w:r w:rsidR="00D27460">
          <w:rPr>
            <w:webHidden/>
          </w:rPr>
          <w:t>63</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0" w:history="1">
        <w:r w:rsidR="00BE24BD" w:rsidRPr="00CC5219">
          <w:rPr>
            <w:rStyle w:val="Hyperlink"/>
          </w:rPr>
          <w:t>Specifications Submission and Compliance Sheet (Form PG3-5)</w:t>
        </w:r>
        <w:r w:rsidR="00BE24BD" w:rsidRPr="00CC5219">
          <w:rPr>
            <w:webHidden/>
          </w:rPr>
          <w:tab/>
        </w:r>
        <w:r w:rsidR="00BE24BD" w:rsidRPr="00CC5219">
          <w:rPr>
            <w:webHidden/>
          </w:rPr>
          <w:fldChar w:fldCharType="begin"/>
        </w:r>
        <w:r w:rsidR="00BE24BD" w:rsidRPr="00CC5219">
          <w:rPr>
            <w:webHidden/>
          </w:rPr>
          <w:instrText xml:space="preserve"> PAGEREF _Toc421454330 \h </w:instrText>
        </w:r>
        <w:r w:rsidR="00BE24BD" w:rsidRPr="00CC5219">
          <w:rPr>
            <w:webHidden/>
          </w:rPr>
        </w:r>
        <w:r w:rsidR="00BE24BD" w:rsidRPr="00CC5219">
          <w:rPr>
            <w:webHidden/>
          </w:rPr>
          <w:fldChar w:fldCharType="separate"/>
        </w:r>
        <w:r w:rsidR="00D27460">
          <w:rPr>
            <w:webHidden/>
          </w:rPr>
          <w:t>1</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1" w:history="1">
        <w:r w:rsidR="00BE24BD" w:rsidRPr="00CC5219">
          <w:rPr>
            <w:rStyle w:val="Hyperlink"/>
          </w:rPr>
          <w:t>Manufacturer’s Authorisation Letter (Form PG3 - 6)</w:t>
        </w:r>
        <w:r w:rsidR="00BE24BD" w:rsidRPr="00CC5219">
          <w:rPr>
            <w:webHidden/>
          </w:rPr>
          <w:tab/>
        </w:r>
        <w:r w:rsidR="00BE24BD" w:rsidRPr="00CC5219">
          <w:rPr>
            <w:webHidden/>
          </w:rPr>
          <w:fldChar w:fldCharType="begin"/>
        </w:r>
        <w:r w:rsidR="00BE24BD" w:rsidRPr="00CC5219">
          <w:rPr>
            <w:webHidden/>
          </w:rPr>
          <w:instrText xml:space="preserve"> PAGEREF _Toc421454331 \h </w:instrText>
        </w:r>
        <w:r w:rsidR="00BE24BD" w:rsidRPr="00CC5219">
          <w:rPr>
            <w:webHidden/>
          </w:rPr>
        </w:r>
        <w:r w:rsidR="00BE24BD" w:rsidRPr="00CC5219">
          <w:rPr>
            <w:webHidden/>
          </w:rPr>
          <w:fldChar w:fldCharType="separate"/>
        </w:r>
        <w:r w:rsidR="00D27460">
          <w:rPr>
            <w:webHidden/>
          </w:rPr>
          <w:t>2</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2" w:history="1">
        <w:r w:rsidR="00BE24BD" w:rsidRPr="00CC5219">
          <w:rPr>
            <w:rStyle w:val="Hyperlink"/>
          </w:rPr>
          <w:t>Bank Guarantee for Tender Security (Form PG3–7</w:t>
        </w:r>
        <w:r w:rsidR="00BE24BD" w:rsidRPr="00CC5219">
          <w:rPr>
            <w:rStyle w:val="Hyperlink"/>
            <w:i/>
          </w:rPr>
          <w:t>)</w:t>
        </w:r>
        <w:r w:rsidR="00BE24BD" w:rsidRPr="00CC5219">
          <w:rPr>
            <w:webHidden/>
          </w:rPr>
          <w:tab/>
        </w:r>
        <w:r w:rsidR="00BE24BD" w:rsidRPr="00CC5219">
          <w:rPr>
            <w:webHidden/>
          </w:rPr>
          <w:fldChar w:fldCharType="begin"/>
        </w:r>
        <w:r w:rsidR="00BE24BD" w:rsidRPr="00CC5219">
          <w:rPr>
            <w:webHidden/>
          </w:rPr>
          <w:instrText xml:space="preserve"> PAGEREF _Toc421454332 \h </w:instrText>
        </w:r>
        <w:r w:rsidR="00BE24BD" w:rsidRPr="00CC5219">
          <w:rPr>
            <w:webHidden/>
          </w:rPr>
        </w:r>
        <w:r w:rsidR="00BE24BD" w:rsidRPr="00CC5219">
          <w:rPr>
            <w:webHidden/>
          </w:rPr>
          <w:fldChar w:fldCharType="separate"/>
        </w:r>
        <w:r w:rsidR="00D27460">
          <w:rPr>
            <w:webHidden/>
          </w:rPr>
          <w:t>3</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3" w:history="1">
        <w:r w:rsidR="00BE24BD" w:rsidRPr="00CC5219">
          <w:rPr>
            <w:rStyle w:val="Hyperlink"/>
          </w:rPr>
          <w:t>Notification of Award (Form PG3 - 9)</w:t>
        </w:r>
        <w:r w:rsidR="00BE24BD" w:rsidRPr="00CC5219">
          <w:rPr>
            <w:webHidden/>
          </w:rPr>
          <w:tab/>
        </w:r>
        <w:r w:rsidR="00BE24BD" w:rsidRPr="00CC5219">
          <w:rPr>
            <w:webHidden/>
          </w:rPr>
          <w:fldChar w:fldCharType="begin"/>
        </w:r>
        <w:r w:rsidR="00BE24BD" w:rsidRPr="00CC5219">
          <w:rPr>
            <w:webHidden/>
          </w:rPr>
          <w:instrText xml:space="preserve"> PAGEREF _Toc421454333 \h </w:instrText>
        </w:r>
        <w:r w:rsidR="00BE24BD" w:rsidRPr="00CC5219">
          <w:rPr>
            <w:webHidden/>
          </w:rPr>
        </w:r>
        <w:r w:rsidR="00BE24BD" w:rsidRPr="00CC5219">
          <w:rPr>
            <w:webHidden/>
          </w:rPr>
          <w:fldChar w:fldCharType="separate"/>
        </w:r>
        <w:r w:rsidR="00D27460">
          <w:rPr>
            <w:webHidden/>
          </w:rPr>
          <w:t>5</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4" w:history="1">
        <w:r w:rsidR="00BE24BD" w:rsidRPr="00CC5219">
          <w:rPr>
            <w:rStyle w:val="Hyperlink"/>
          </w:rPr>
          <w:t>Contract Agreement (Form PG3 -10)</w:t>
        </w:r>
        <w:r w:rsidR="00BE24BD" w:rsidRPr="00CC5219">
          <w:rPr>
            <w:webHidden/>
          </w:rPr>
          <w:tab/>
        </w:r>
        <w:r w:rsidR="00BE24BD" w:rsidRPr="00CC5219">
          <w:rPr>
            <w:webHidden/>
          </w:rPr>
          <w:fldChar w:fldCharType="begin"/>
        </w:r>
        <w:r w:rsidR="00BE24BD" w:rsidRPr="00CC5219">
          <w:rPr>
            <w:webHidden/>
          </w:rPr>
          <w:instrText xml:space="preserve"> PAGEREF _Toc421454334 \h </w:instrText>
        </w:r>
        <w:r w:rsidR="00BE24BD" w:rsidRPr="00CC5219">
          <w:rPr>
            <w:webHidden/>
          </w:rPr>
        </w:r>
        <w:r w:rsidR="00BE24BD" w:rsidRPr="00CC5219">
          <w:rPr>
            <w:webHidden/>
          </w:rPr>
          <w:fldChar w:fldCharType="separate"/>
        </w:r>
        <w:r w:rsidR="00D27460">
          <w:rPr>
            <w:webHidden/>
          </w:rPr>
          <w:t>6</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5" w:history="1">
        <w:r w:rsidR="00BE24BD" w:rsidRPr="00CC5219">
          <w:rPr>
            <w:rStyle w:val="Hyperlink"/>
          </w:rPr>
          <w:t>Bank Guarantee for Performance Security (Form PG3–11)</w:t>
        </w:r>
        <w:r w:rsidR="00BE24BD" w:rsidRPr="00CC5219">
          <w:rPr>
            <w:webHidden/>
          </w:rPr>
          <w:tab/>
        </w:r>
        <w:r w:rsidR="00BE24BD" w:rsidRPr="00CC5219">
          <w:rPr>
            <w:webHidden/>
          </w:rPr>
          <w:fldChar w:fldCharType="begin"/>
        </w:r>
        <w:r w:rsidR="00BE24BD" w:rsidRPr="00CC5219">
          <w:rPr>
            <w:webHidden/>
          </w:rPr>
          <w:instrText xml:space="preserve"> PAGEREF _Toc421454335 \h </w:instrText>
        </w:r>
        <w:r w:rsidR="00BE24BD" w:rsidRPr="00CC5219">
          <w:rPr>
            <w:webHidden/>
          </w:rPr>
        </w:r>
        <w:r w:rsidR="00BE24BD" w:rsidRPr="00CC5219">
          <w:rPr>
            <w:webHidden/>
          </w:rPr>
          <w:fldChar w:fldCharType="separate"/>
        </w:r>
        <w:r w:rsidR="00D27460">
          <w:rPr>
            <w:webHidden/>
          </w:rPr>
          <w:t>7</w:t>
        </w:r>
        <w:r w:rsidR="00BE24BD" w:rsidRPr="00CC5219">
          <w:rPr>
            <w:webHidden/>
          </w:rPr>
          <w:fldChar w:fldCharType="end"/>
        </w:r>
      </w:hyperlink>
    </w:p>
    <w:p w:rsidR="00BE24BD" w:rsidRPr="00CC5219" w:rsidRDefault="006A38D7" w:rsidP="00BE24BD">
      <w:pPr>
        <w:pStyle w:val="TOC2"/>
        <w:rPr>
          <w:rFonts w:ascii="Calibri" w:hAnsi="Calibri" w:cs="Times New Roman"/>
          <w:szCs w:val="22"/>
          <w:lang w:val="en-US"/>
        </w:rPr>
      </w:pPr>
      <w:hyperlink w:anchor="_Toc421454336" w:history="1">
        <w:r w:rsidR="00BE24BD" w:rsidRPr="00CC5219">
          <w:rPr>
            <w:rStyle w:val="Hyperlink"/>
          </w:rPr>
          <w:t>Bank Guarantee for Advance Payment (Form PG3–12)</w:t>
        </w:r>
        <w:r w:rsidR="00BE24BD" w:rsidRPr="00CC5219">
          <w:rPr>
            <w:webHidden/>
          </w:rPr>
          <w:tab/>
        </w:r>
        <w:r w:rsidR="00BE24BD" w:rsidRPr="00CC5219">
          <w:rPr>
            <w:webHidden/>
          </w:rPr>
          <w:fldChar w:fldCharType="begin"/>
        </w:r>
        <w:r w:rsidR="00BE24BD" w:rsidRPr="00CC5219">
          <w:rPr>
            <w:webHidden/>
          </w:rPr>
          <w:instrText xml:space="preserve"> PAGEREF _Toc421454336 \h </w:instrText>
        </w:r>
        <w:r w:rsidR="00BE24BD" w:rsidRPr="00CC5219">
          <w:rPr>
            <w:webHidden/>
          </w:rPr>
        </w:r>
        <w:r w:rsidR="00BE24BD" w:rsidRPr="00CC5219">
          <w:rPr>
            <w:webHidden/>
          </w:rPr>
          <w:fldChar w:fldCharType="separate"/>
        </w:r>
        <w:r w:rsidR="00D27460">
          <w:rPr>
            <w:webHidden/>
          </w:rPr>
          <w:t>8</w:t>
        </w:r>
        <w:r w:rsidR="00BE24BD" w:rsidRPr="00CC5219">
          <w:rPr>
            <w:webHidden/>
          </w:rPr>
          <w:fldChar w:fldCharType="end"/>
        </w:r>
      </w:hyperlink>
    </w:p>
    <w:p w:rsidR="00BE24BD" w:rsidRPr="00CC5219" w:rsidRDefault="006A38D7" w:rsidP="009A122D">
      <w:pPr>
        <w:pStyle w:val="TOC1"/>
        <w:rPr>
          <w:rStyle w:val="Hyperlink"/>
        </w:rPr>
      </w:pPr>
      <w:hyperlink w:anchor="_Toc421454337" w:history="1">
        <w:r w:rsidR="00BE24BD" w:rsidRPr="00CC5219">
          <w:rPr>
            <w:rStyle w:val="Hyperlink"/>
          </w:rPr>
          <w:t>Section 6.</w:t>
        </w:r>
        <w:r w:rsidR="00BE24BD">
          <w:rPr>
            <w:rStyle w:val="Hyperlink"/>
          </w:rPr>
          <w:t xml:space="preserve">  </w:t>
        </w:r>
        <w:r w:rsidR="00BE24BD" w:rsidRPr="00CC5219">
          <w:rPr>
            <w:rStyle w:val="Hyperlink"/>
          </w:rPr>
          <w:t>Schedule of Requirements</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_Toc421454337 \h </w:instrText>
        </w:r>
        <w:r w:rsidR="00BE24BD" w:rsidRPr="00CC5219">
          <w:rPr>
            <w:rStyle w:val="Hyperlink"/>
            <w:webHidden/>
          </w:rPr>
        </w:r>
        <w:r w:rsidR="00BE24BD" w:rsidRPr="00CC5219">
          <w:rPr>
            <w:rStyle w:val="Hyperlink"/>
            <w:webHidden/>
          </w:rPr>
          <w:fldChar w:fldCharType="separate"/>
        </w:r>
        <w:r w:rsidR="00D27460">
          <w:rPr>
            <w:rStyle w:val="Hyperlink"/>
            <w:b w:val="0"/>
            <w:bCs w:val="0"/>
            <w:webHidden/>
            <w:lang w:val="en-US"/>
          </w:rPr>
          <w:t>Error! Bookmark not defined.</w:t>
        </w:r>
        <w:r w:rsidR="00BE24BD" w:rsidRPr="00CC5219">
          <w:rPr>
            <w:rStyle w:val="Hyperlink"/>
            <w:webHidden/>
          </w:rPr>
          <w:fldChar w:fldCharType="end"/>
        </w:r>
      </w:hyperlink>
    </w:p>
    <w:p w:rsidR="00BE24BD" w:rsidRPr="00CC5219" w:rsidRDefault="006A38D7" w:rsidP="009A122D">
      <w:pPr>
        <w:pStyle w:val="TOC1"/>
        <w:rPr>
          <w:rFonts w:ascii="Calibri" w:hAnsi="Calibri" w:cs="Times New Roman"/>
          <w:sz w:val="22"/>
          <w:szCs w:val="22"/>
          <w:lang w:val="en-US"/>
        </w:rPr>
      </w:pPr>
      <w:hyperlink w:anchor="_Toc421454338" w:history="1">
        <w:r w:rsidR="00BE24BD" w:rsidRPr="00CC5219">
          <w:rPr>
            <w:rStyle w:val="Hyperlink"/>
          </w:rPr>
          <w:t>Section 7.  Technical Specifications</w:t>
        </w:r>
        <w:r w:rsidR="00BE24BD" w:rsidRPr="00CC5219">
          <w:rPr>
            <w:webHidden/>
          </w:rPr>
          <w:tab/>
        </w:r>
        <w:r w:rsidR="00BE24BD" w:rsidRPr="00CC5219">
          <w:rPr>
            <w:webHidden/>
          </w:rPr>
          <w:fldChar w:fldCharType="begin"/>
        </w:r>
        <w:r w:rsidR="00BE24BD" w:rsidRPr="00CC5219">
          <w:rPr>
            <w:webHidden/>
          </w:rPr>
          <w:instrText xml:space="preserve"> PAGEREF _Toc421454338 \h </w:instrText>
        </w:r>
        <w:r w:rsidR="00BE24BD" w:rsidRPr="00CC5219">
          <w:rPr>
            <w:webHidden/>
          </w:rPr>
        </w:r>
        <w:r w:rsidR="00BE24BD" w:rsidRPr="00CC5219">
          <w:rPr>
            <w:webHidden/>
          </w:rPr>
          <w:fldChar w:fldCharType="separate"/>
        </w:r>
        <w:r w:rsidR="00D27460">
          <w:rPr>
            <w:b w:val="0"/>
            <w:bCs w:val="0"/>
            <w:webHidden/>
            <w:lang w:val="en-US"/>
          </w:rPr>
          <w:t>Error! Bookmark not defined.</w:t>
        </w:r>
        <w:r w:rsidR="00BE24BD" w:rsidRPr="00CC5219">
          <w:rPr>
            <w:webHidden/>
          </w:rPr>
          <w:fldChar w:fldCharType="end"/>
        </w:r>
      </w:hyperlink>
    </w:p>
    <w:p w:rsidR="00BE24BD" w:rsidRPr="00CC5219" w:rsidRDefault="006A38D7" w:rsidP="009A122D">
      <w:pPr>
        <w:pStyle w:val="TOC1"/>
        <w:rPr>
          <w:rFonts w:ascii="Calibri" w:hAnsi="Calibri" w:cs="Times New Roman"/>
          <w:sz w:val="22"/>
          <w:szCs w:val="22"/>
          <w:lang w:val="en-US"/>
        </w:rPr>
      </w:pPr>
      <w:hyperlink w:anchor="_Toc421454339" w:history="1">
        <w:r w:rsidR="00BE24BD" w:rsidRPr="00CC5219">
          <w:rPr>
            <w:rStyle w:val="Hyperlink"/>
          </w:rPr>
          <w:t>Section 8.  Drawings</w:t>
        </w:r>
        <w:r w:rsidR="00BE24BD" w:rsidRPr="00CC5219">
          <w:rPr>
            <w:webHidden/>
          </w:rPr>
          <w:tab/>
        </w:r>
        <w:r w:rsidR="00BE24BD" w:rsidRPr="00CC5219">
          <w:rPr>
            <w:webHidden/>
          </w:rPr>
          <w:fldChar w:fldCharType="begin"/>
        </w:r>
        <w:r w:rsidR="00BE24BD" w:rsidRPr="00CC5219">
          <w:rPr>
            <w:webHidden/>
          </w:rPr>
          <w:instrText xml:space="preserve"> PAGEREF _Toc421454339 \h </w:instrText>
        </w:r>
        <w:r w:rsidR="00BE24BD" w:rsidRPr="00CC5219">
          <w:rPr>
            <w:webHidden/>
          </w:rPr>
        </w:r>
        <w:r w:rsidR="00BE24BD" w:rsidRPr="00CC5219">
          <w:rPr>
            <w:webHidden/>
          </w:rPr>
          <w:fldChar w:fldCharType="separate"/>
        </w:r>
        <w:r w:rsidR="00D27460">
          <w:rPr>
            <w:b w:val="0"/>
            <w:bCs w:val="0"/>
            <w:webHidden/>
            <w:lang w:val="en-US"/>
          </w:rPr>
          <w:t>Error! Bookmark not defined.</w:t>
        </w:r>
        <w:r w:rsidR="00BE24BD" w:rsidRPr="00CC5219">
          <w:rPr>
            <w:webHidden/>
          </w:rPr>
          <w:fldChar w:fldCharType="end"/>
        </w:r>
      </w:hyperlink>
    </w:p>
    <w:p w:rsidR="00BE24BD" w:rsidRPr="00D01E0C" w:rsidRDefault="00BE24BD" w:rsidP="00BE24BD">
      <w:pPr>
        <w:rPr>
          <w:rFonts w:ascii="Arial" w:hAnsi="Arial" w:cs="Arial"/>
          <w:sz w:val="22"/>
          <w:szCs w:val="22"/>
          <w:lang w:val="en-GB"/>
        </w:rPr>
      </w:pPr>
      <w:r w:rsidRPr="00CC5219">
        <w:rPr>
          <w:rFonts w:ascii="Arial" w:eastAsia="Times New Roman" w:hAnsi="Arial" w:cs="Arial"/>
          <w:caps/>
          <w:noProof/>
          <w:sz w:val="28"/>
          <w:lang w:val="en-GB" w:eastAsia="en-US"/>
        </w:rPr>
        <w:fldChar w:fldCharType="end"/>
      </w:r>
    </w:p>
    <w:p w:rsidR="002708CD" w:rsidRPr="003F47F0" w:rsidRDefault="002708CD" w:rsidP="002708CD">
      <w:pPr>
        <w:jc w:val="both"/>
        <w:rPr>
          <w:rFonts w:ascii="Arial" w:hAnsi="Arial" w:cs="Arial"/>
          <w:sz w:val="22"/>
          <w:szCs w:val="22"/>
          <w:lang w:val="en-GB"/>
        </w:rPr>
      </w:pPr>
    </w:p>
    <w:bookmarkEnd w:id="2"/>
    <w:bookmarkEnd w:id="3"/>
    <w:p w:rsidR="002708CD" w:rsidRPr="003F47F0" w:rsidRDefault="002708CD" w:rsidP="002708CD">
      <w:pPr>
        <w:ind w:left="4320"/>
        <w:rPr>
          <w:rFonts w:ascii="Arial" w:hAnsi="Arial" w:cs="Arial"/>
          <w:i/>
          <w:iCs/>
          <w:lang w:val="en-GB"/>
        </w:rPr>
        <w:sectPr w:rsidR="002708CD" w:rsidRPr="003F47F0" w:rsidSect="00912180">
          <w:footerReference w:type="default" r:id="rId11"/>
          <w:type w:val="nextColumn"/>
          <w:pgSz w:w="11909" w:h="16834" w:code="9"/>
          <w:pgMar w:top="1440" w:right="1440" w:bottom="1440" w:left="1440" w:header="720" w:footer="720" w:gutter="0"/>
          <w:pgNumType w:fmt="lowerRoman" w:start="1"/>
          <w:cols w:space="720"/>
        </w:sectPr>
      </w:pPr>
    </w:p>
    <w:p w:rsidR="004B4007" w:rsidRPr="003F47F0" w:rsidRDefault="004B4007" w:rsidP="004B4007">
      <w:pPr>
        <w:pStyle w:val="Heading1"/>
        <w:spacing w:before="0"/>
        <w:rPr>
          <w:rFonts w:ascii="Arial" w:hAnsi="Arial" w:cs="Arial"/>
          <w:sz w:val="32"/>
          <w:lang w:val="en-GB"/>
        </w:rPr>
      </w:pPr>
      <w:bookmarkStart w:id="4" w:name="_Toc421454185"/>
      <w:r w:rsidRPr="003F47F0">
        <w:rPr>
          <w:rFonts w:ascii="Arial" w:hAnsi="Arial" w:cs="Arial"/>
          <w:sz w:val="32"/>
          <w:lang w:val="en-GB"/>
        </w:rPr>
        <w:lastRenderedPageBreak/>
        <w:t>Section 1.</w:t>
      </w:r>
      <w:r w:rsidRPr="003F47F0">
        <w:rPr>
          <w:rFonts w:ascii="Arial" w:hAnsi="Arial" w:cs="Arial"/>
          <w:sz w:val="32"/>
          <w:lang w:val="en-GB"/>
        </w:rPr>
        <w:tab/>
        <w:t>Instructions to Tenderers</w:t>
      </w:r>
      <w:bookmarkEnd w:id="4"/>
    </w:p>
    <w:tbl>
      <w:tblPr>
        <w:tblW w:w="9613" w:type="dxa"/>
        <w:tblInd w:w="-135" w:type="dxa"/>
        <w:tblLayout w:type="fixed"/>
        <w:tblLook w:val="0000" w:firstRow="0" w:lastRow="0" w:firstColumn="0" w:lastColumn="0" w:noHBand="0" w:noVBand="0"/>
      </w:tblPr>
      <w:tblGrid>
        <w:gridCol w:w="2312"/>
        <w:gridCol w:w="47"/>
        <w:gridCol w:w="140"/>
        <w:gridCol w:w="7114"/>
      </w:tblGrid>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2"/>
              <w:spacing w:before="80" w:after="80"/>
              <w:rPr>
                <w:rFonts w:ascii="Arial" w:hAnsi="Arial"/>
                <w:sz w:val="21"/>
                <w:szCs w:val="21"/>
                <w:lang w:val="en-GB"/>
              </w:rPr>
            </w:pPr>
            <w:bookmarkStart w:id="5" w:name="_Toc505659523"/>
            <w:bookmarkStart w:id="6" w:name="_Toc37047273"/>
            <w:bookmarkStart w:id="7" w:name="_Toc49504185"/>
            <w:bookmarkStart w:id="8" w:name="_Toc49504619"/>
            <w:bookmarkStart w:id="9" w:name="_Toc49504738"/>
            <w:bookmarkStart w:id="10" w:name="_Toc49569755"/>
            <w:bookmarkStart w:id="11" w:name="_Toc49591317"/>
            <w:bookmarkStart w:id="12" w:name="_Toc49591665"/>
            <w:bookmarkStart w:id="13" w:name="_Toc421454186"/>
            <w:r w:rsidRPr="00421217">
              <w:rPr>
                <w:rFonts w:ascii="Arial" w:hAnsi="Arial"/>
                <w:sz w:val="25"/>
                <w:szCs w:val="21"/>
                <w:lang w:val="en-GB"/>
              </w:rPr>
              <w:t>A.</w:t>
            </w:r>
            <w:r w:rsidRPr="00421217">
              <w:rPr>
                <w:rFonts w:ascii="Arial" w:hAnsi="Arial"/>
                <w:sz w:val="25"/>
                <w:szCs w:val="21"/>
                <w:lang w:val="en-GB"/>
              </w:rPr>
              <w:tab/>
              <w:t>General</w:t>
            </w:r>
            <w:bookmarkEnd w:id="5"/>
            <w:bookmarkEnd w:id="6"/>
            <w:bookmarkEnd w:id="7"/>
            <w:bookmarkEnd w:id="8"/>
            <w:bookmarkEnd w:id="9"/>
            <w:bookmarkEnd w:id="10"/>
            <w:bookmarkEnd w:id="11"/>
            <w:bookmarkEnd w:id="12"/>
            <w:bookmarkEnd w:id="13"/>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F03D6" w:rsidRDefault="004B4007" w:rsidP="004B4007">
            <w:pPr>
              <w:numPr>
                <w:ilvl w:val="0"/>
                <w:numId w:val="10"/>
              </w:numPr>
              <w:spacing w:before="120"/>
              <w:ind w:hanging="351"/>
              <w:outlineLvl w:val="2"/>
              <w:rPr>
                <w:rStyle w:val="Heading3Char"/>
                <w:rFonts w:ascii="Arial" w:hAnsi="Arial"/>
                <w:b/>
                <w:bCs w:val="0"/>
                <w:sz w:val="22"/>
                <w:szCs w:val="22"/>
              </w:rPr>
            </w:pPr>
            <w:bookmarkStart w:id="14" w:name="_Toc109357993"/>
            <w:bookmarkStart w:id="15" w:name="_Toc109358074"/>
            <w:bookmarkStart w:id="16" w:name="_Toc140915636"/>
            <w:bookmarkStart w:id="17" w:name="_Toc421454187"/>
            <w:r w:rsidRPr="00AF03D6">
              <w:rPr>
                <w:rStyle w:val="Heading3Char"/>
                <w:rFonts w:ascii="Arial" w:hAnsi="Arial"/>
                <w:b/>
                <w:bCs w:val="0"/>
                <w:sz w:val="22"/>
                <w:szCs w:val="22"/>
              </w:rPr>
              <w:t>Scope of Tender</w:t>
            </w:r>
            <w:bookmarkEnd w:id="14"/>
            <w:bookmarkEnd w:id="15"/>
            <w:bookmarkEnd w:id="16"/>
            <w:bookmarkEnd w:id="17"/>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1"/>
                <w:numId w:val="38"/>
              </w:numPr>
              <w:spacing w:before="120" w:after="120"/>
              <w:ind w:left="585" w:hanging="576"/>
              <w:jc w:val="both"/>
              <w:rPr>
                <w:rFonts w:ascii="Arial" w:hAnsi="Arial" w:cs="Arial"/>
                <w:sz w:val="22"/>
                <w:szCs w:val="22"/>
                <w:lang w:val="en-GB"/>
              </w:rPr>
            </w:pPr>
            <w:r w:rsidRPr="00AF03D6">
              <w:rPr>
                <w:rFonts w:ascii="Arial" w:hAnsi="Arial" w:cs="Arial"/>
                <w:sz w:val="22"/>
                <w:szCs w:val="22"/>
                <w:lang w:val="en-GB"/>
              </w:rPr>
              <w:t xml:space="preserve">The </w:t>
            </w:r>
            <w:r>
              <w:rPr>
                <w:rFonts w:ascii="Arial" w:hAnsi="Arial" w:cs="Arial"/>
                <w:sz w:val="22"/>
                <w:szCs w:val="22"/>
                <w:lang w:val="en-GB"/>
              </w:rPr>
              <w:t>Procuring Entity, as indicated</w:t>
            </w:r>
            <w:r w:rsidRPr="00AF03D6">
              <w:rPr>
                <w:rFonts w:ascii="Arial" w:hAnsi="Arial" w:cs="Arial"/>
                <w:sz w:val="22"/>
                <w:szCs w:val="22"/>
                <w:lang w:val="en-GB"/>
              </w:rPr>
              <w:t xml:space="preserve"> in the </w:t>
            </w:r>
            <w:r>
              <w:rPr>
                <w:rFonts w:ascii="Arial" w:hAnsi="Arial" w:cs="Arial"/>
                <w:sz w:val="22"/>
                <w:szCs w:val="22"/>
                <w:lang w:val="en-GB"/>
              </w:rPr>
              <w:t>Tender Data Sheet (</w:t>
            </w:r>
            <w:hyperlink w:anchor="bds1_1" w:history="1">
              <w:r w:rsidRPr="008B2382">
                <w:rPr>
                  <w:rFonts w:ascii="Arial" w:hAnsi="Arial" w:cs="Arial"/>
                  <w:b/>
                  <w:sz w:val="22"/>
                  <w:szCs w:val="22"/>
                  <w:lang w:val="en-GB"/>
                </w:rPr>
                <w:t>TDS</w:t>
              </w:r>
            </w:hyperlink>
            <w:r>
              <w:rPr>
                <w:rFonts w:ascii="Arial" w:hAnsi="Arial" w:cs="Arial"/>
                <w:sz w:val="22"/>
                <w:szCs w:val="22"/>
                <w:lang w:val="en-GB"/>
              </w:rPr>
              <w:t>)</w:t>
            </w:r>
            <w:r w:rsidRPr="00AF03D6">
              <w:rPr>
                <w:rFonts w:ascii="Arial" w:hAnsi="Arial" w:cs="Arial"/>
                <w:sz w:val="22"/>
                <w:szCs w:val="22"/>
                <w:lang w:val="en-GB"/>
              </w:rPr>
              <w:t xml:space="preserve"> </w:t>
            </w:r>
            <w:r>
              <w:rPr>
                <w:rFonts w:ascii="Arial" w:hAnsi="Arial" w:cs="Arial"/>
                <w:sz w:val="22"/>
                <w:szCs w:val="22"/>
                <w:lang w:val="en-GB"/>
              </w:rPr>
              <w:t xml:space="preserve">issues this Tender Document </w:t>
            </w:r>
            <w:r w:rsidRPr="00AF03D6">
              <w:rPr>
                <w:rFonts w:ascii="Arial" w:hAnsi="Arial" w:cs="Arial"/>
                <w:sz w:val="22"/>
                <w:szCs w:val="22"/>
                <w:lang w:val="en-GB"/>
              </w:rPr>
              <w:t xml:space="preserve">for the supply of Goods and </w:t>
            </w:r>
            <w:r>
              <w:rPr>
                <w:rFonts w:ascii="Arial" w:hAnsi="Arial" w:cs="Arial"/>
                <w:sz w:val="22"/>
                <w:szCs w:val="22"/>
                <w:lang w:val="en-GB"/>
              </w:rPr>
              <w:t>r</w:t>
            </w:r>
            <w:r w:rsidRPr="00AF03D6">
              <w:rPr>
                <w:rFonts w:ascii="Arial" w:hAnsi="Arial" w:cs="Arial"/>
                <w:sz w:val="22"/>
                <w:szCs w:val="22"/>
                <w:lang w:val="en-GB"/>
              </w:rPr>
              <w:t xml:space="preserve">elated </w:t>
            </w:r>
            <w:r>
              <w:rPr>
                <w:rFonts w:ascii="Arial" w:hAnsi="Arial" w:cs="Arial"/>
                <w:sz w:val="22"/>
                <w:szCs w:val="22"/>
                <w:lang w:val="en-GB"/>
              </w:rPr>
              <w:t>s</w:t>
            </w:r>
            <w:r w:rsidRPr="00AF03D6">
              <w:rPr>
                <w:rFonts w:ascii="Arial" w:hAnsi="Arial" w:cs="Arial"/>
                <w:sz w:val="22"/>
                <w:szCs w:val="22"/>
                <w:lang w:val="en-GB"/>
              </w:rPr>
              <w:t xml:space="preserve">ervices incidental thereto, as specified in the </w:t>
            </w:r>
            <w:r w:rsidRPr="001E1117">
              <w:rPr>
                <w:rFonts w:ascii="Arial" w:hAnsi="Arial" w:cs="Arial"/>
                <w:b/>
                <w:sz w:val="22"/>
                <w:szCs w:val="22"/>
                <w:lang w:val="en-GB"/>
              </w:rPr>
              <w:t>TDS</w:t>
            </w:r>
            <w:r w:rsidRPr="00AF03D6">
              <w:rPr>
                <w:rFonts w:ascii="Arial" w:hAnsi="Arial" w:cs="Arial"/>
                <w:sz w:val="22"/>
                <w:szCs w:val="22"/>
                <w:lang w:val="en-GB"/>
              </w:rPr>
              <w:t xml:space="preserve"> and as detailed in Section 6: Schedule of Requirements. The name of the Tender and the number and identification of its constituent lot(s) are stated in the </w:t>
            </w:r>
            <w:r w:rsidRPr="001E1117">
              <w:rPr>
                <w:rFonts w:ascii="Arial" w:hAnsi="Arial" w:cs="Arial"/>
                <w:b/>
                <w:sz w:val="22"/>
                <w:szCs w:val="22"/>
                <w:lang w:val="en-GB"/>
              </w:rPr>
              <w:t>TDS</w:t>
            </w:r>
            <w:r w:rsidRPr="00AF03D6">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F03D6" w:rsidRDefault="004B4007" w:rsidP="00A9087D">
            <w:pPr>
              <w:pStyle w:val="Heading3"/>
              <w:keepNext w:val="0"/>
              <w:spacing w:before="120" w:after="120"/>
              <w:ind w:right="40"/>
              <w:rPr>
                <w:rStyle w:val="Heading3Char"/>
                <w:rFonts w:ascii="Arial" w:hAnsi="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1"/>
                <w:numId w:val="38"/>
              </w:numPr>
              <w:tabs>
                <w:tab w:val="clear" w:pos="540"/>
                <w:tab w:val="num" w:pos="567"/>
              </w:tabs>
              <w:spacing w:before="120" w:after="120"/>
              <w:ind w:left="585" w:hanging="576"/>
              <w:jc w:val="both"/>
              <w:rPr>
                <w:rFonts w:ascii="Arial" w:hAnsi="Arial" w:cs="Arial"/>
                <w:sz w:val="22"/>
                <w:szCs w:val="22"/>
                <w:lang w:val="en-GB"/>
              </w:rPr>
            </w:pPr>
            <w:r w:rsidRPr="00AF03D6">
              <w:rPr>
                <w:rFonts w:ascii="Arial" w:hAnsi="Arial" w:cs="Arial"/>
                <w:sz w:val="22"/>
                <w:szCs w:val="22"/>
                <w:lang w:val="en-GB"/>
              </w:rPr>
              <w:t xml:space="preserve">The successful Tenderer </w:t>
            </w:r>
            <w:r>
              <w:rPr>
                <w:rFonts w:ascii="Arial" w:hAnsi="Arial" w:cs="Arial"/>
                <w:sz w:val="22"/>
                <w:szCs w:val="22"/>
                <w:lang w:val="en-GB"/>
              </w:rPr>
              <w:t>shall</w:t>
            </w:r>
            <w:r w:rsidRPr="00AF03D6">
              <w:rPr>
                <w:rFonts w:ascii="Arial" w:hAnsi="Arial" w:cs="Arial"/>
                <w:sz w:val="22"/>
                <w:szCs w:val="22"/>
                <w:lang w:val="en-GB"/>
              </w:rPr>
              <w:t xml:space="preserve"> be required to complete the delivery of the </w:t>
            </w:r>
            <w:r>
              <w:rPr>
                <w:rFonts w:ascii="Arial" w:hAnsi="Arial" w:cs="Arial"/>
                <w:sz w:val="22"/>
                <w:szCs w:val="22"/>
                <w:lang w:val="en-GB"/>
              </w:rPr>
              <w:t>G</w:t>
            </w:r>
            <w:r w:rsidRPr="00AF03D6">
              <w:rPr>
                <w:rFonts w:ascii="Arial" w:hAnsi="Arial" w:cs="Arial"/>
                <w:sz w:val="22"/>
                <w:szCs w:val="22"/>
                <w:lang w:val="en-GB"/>
              </w:rPr>
              <w:t>oods and related services as specified in the</w:t>
            </w:r>
            <w:r>
              <w:rPr>
                <w:rFonts w:ascii="Arial" w:hAnsi="Arial" w:cs="Arial"/>
                <w:sz w:val="22"/>
                <w:szCs w:val="22"/>
                <w:lang w:val="en-GB"/>
              </w:rPr>
              <w:t xml:space="preserve"> General Conditions of Contract</w:t>
            </w:r>
            <w:r w:rsidRPr="00AF03D6">
              <w:rPr>
                <w:rFonts w:ascii="Arial" w:hAnsi="Arial" w:cs="Arial"/>
                <w:sz w:val="22"/>
                <w:szCs w:val="22"/>
                <w:lang w:val="en-GB"/>
              </w:rPr>
              <w:t>.</w:t>
            </w:r>
          </w:p>
        </w:tc>
      </w:tr>
      <w:tr w:rsidR="004B4007" w:rsidRPr="003F47F0" w:rsidTr="00705EA0">
        <w:trPr>
          <w:trHeight w:val="3567"/>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3679A7" w:rsidRDefault="004B4007" w:rsidP="004B4007">
            <w:pPr>
              <w:numPr>
                <w:ilvl w:val="0"/>
                <w:numId w:val="10"/>
              </w:numPr>
              <w:spacing w:before="120"/>
              <w:ind w:right="-108" w:hanging="351"/>
              <w:outlineLvl w:val="2"/>
              <w:rPr>
                <w:rStyle w:val="Heading3Char"/>
                <w:rFonts w:ascii="Arial" w:hAnsi="Arial"/>
                <w:b/>
                <w:bCs w:val="0"/>
                <w:sz w:val="22"/>
                <w:szCs w:val="22"/>
              </w:rPr>
            </w:pPr>
            <w:bookmarkStart w:id="18" w:name="_Toc421454188"/>
            <w:r w:rsidRPr="003679A7">
              <w:rPr>
                <w:rStyle w:val="Heading3Char"/>
                <w:rFonts w:ascii="Arial" w:hAnsi="Arial"/>
                <w:b/>
                <w:bCs w:val="0"/>
                <w:sz w:val="22"/>
                <w:szCs w:val="22"/>
              </w:rPr>
              <w:t>Interpretation</w:t>
            </w:r>
            <w:bookmarkEnd w:id="18"/>
            <w:r w:rsidRPr="003679A7">
              <w:rPr>
                <w:rStyle w:val="Heading3Char"/>
                <w:rFonts w:ascii="Arial" w:hAnsi="Arial"/>
                <w:b/>
                <w:bCs w:val="0"/>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0"/>
                <w:numId w:val="37"/>
              </w:numPr>
              <w:tabs>
                <w:tab w:val="clear" w:pos="540"/>
                <w:tab w:val="num" w:pos="567"/>
              </w:tabs>
              <w:spacing w:before="120" w:after="120"/>
              <w:ind w:left="585" w:hanging="576"/>
              <w:jc w:val="both"/>
              <w:rPr>
                <w:rFonts w:ascii="Arial" w:hAnsi="Arial" w:cs="Arial"/>
                <w:sz w:val="22"/>
                <w:szCs w:val="22"/>
                <w:lang w:val="en-GB"/>
              </w:rPr>
            </w:pPr>
            <w:r w:rsidRPr="00AF03D6">
              <w:rPr>
                <w:rFonts w:ascii="Arial" w:hAnsi="Arial" w:cs="Arial"/>
                <w:sz w:val="22"/>
                <w:szCs w:val="22"/>
                <w:lang w:val="en-GB"/>
              </w:rPr>
              <w:t>Throughout this Tender Document</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19" w:name="_Toc49406234"/>
            <w:r w:rsidRPr="00AF03D6">
              <w:rPr>
                <w:rFonts w:ascii="Arial" w:hAnsi="Arial" w:cs="Arial"/>
                <w:sz w:val="22"/>
                <w:szCs w:val="22"/>
                <w:lang w:val="en-GB"/>
              </w:rPr>
              <w:t>the term “in writing” means communication written by hand or machine duly signed and includes properly authenticated messages by facsimile or electronic mail;</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20" w:name="_Toc49406235"/>
            <w:bookmarkEnd w:id="19"/>
            <w:r w:rsidRPr="00AF03D6">
              <w:rPr>
                <w:rFonts w:ascii="Arial" w:hAnsi="Arial" w:cs="Arial"/>
                <w:sz w:val="22"/>
                <w:szCs w:val="22"/>
                <w:lang w:val="en-GB"/>
              </w:rPr>
              <w:t>if the context so requires, singular means plural and vice versa; and</w:t>
            </w:r>
            <w:bookmarkStart w:id="21" w:name="_Toc49406236"/>
            <w:bookmarkEnd w:id="20"/>
          </w:p>
          <w:p w:rsidR="004B4007"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F03D6">
              <w:rPr>
                <w:rFonts w:ascii="Arial" w:hAnsi="Arial" w:cs="Arial"/>
                <w:sz w:val="22"/>
                <w:szCs w:val="22"/>
                <w:lang w:val="en-GB"/>
              </w:rPr>
              <w:t>“day” means calendar days unless otherwise specified as working days</w:t>
            </w:r>
            <w:bookmarkEnd w:id="21"/>
            <w:r>
              <w:rPr>
                <w:rFonts w:ascii="Arial" w:hAnsi="Arial" w:cs="Arial"/>
                <w:sz w:val="22"/>
                <w:szCs w:val="22"/>
                <w:lang w:val="en-GB"/>
              </w:rPr>
              <w:t>;</w:t>
            </w:r>
          </w:p>
          <w:p w:rsidR="004B4007" w:rsidRPr="00996A5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t>
            </w:r>
            <w:r>
              <w:rPr>
                <w:rFonts w:ascii="Arial" w:hAnsi="Arial" w:cs="Arial"/>
                <w:sz w:val="22"/>
                <w:szCs w:val="22"/>
                <w:lang w:val="en-GB"/>
              </w:rPr>
              <w:t xml:space="preserve"> </w:t>
            </w:r>
            <w:r w:rsidRPr="00996A55">
              <w:rPr>
                <w:rFonts w:ascii="Arial" w:hAnsi="Arial" w:cs="Arial"/>
                <w:sz w:val="22"/>
                <w:szCs w:val="22"/>
                <w:lang w:val="en-GB"/>
              </w:rPr>
              <w:t>wishes to participate in Procurement proceedings</w:t>
            </w:r>
            <w:r>
              <w:rPr>
                <w:rFonts w:ascii="Arial" w:hAnsi="Arial" w:cs="Arial"/>
                <w:sz w:val="22"/>
                <w:szCs w:val="22"/>
                <w:lang w:val="en-GB"/>
              </w:rPr>
              <w:t>;</w:t>
            </w:r>
          </w:p>
          <w:p w:rsidR="004B4007" w:rsidRPr="00425A3E"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Pr>
                <w:rFonts w:ascii="Arial" w:hAnsi="Arial" w:cs="Arial"/>
                <w:sz w:val="22"/>
                <w:szCs w:val="22"/>
                <w:lang w:val="en-GB"/>
              </w:rPr>
              <w:t xml:space="preserve">“Tenderer” means </w:t>
            </w:r>
            <w:r>
              <w:rPr>
                <w:rFonts w:ascii="Arial" w:hAnsi="Arial" w:cs="Arial"/>
                <w:sz w:val="21"/>
                <w:szCs w:val="21"/>
              </w:rPr>
              <w:t>a Person who submits a Tender;</w:t>
            </w:r>
            <w:r>
              <w:rPr>
                <w:rFonts w:ascii="Arial" w:hAnsi="Arial" w:cs="Arial"/>
                <w:sz w:val="22"/>
                <w:szCs w:val="22"/>
                <w:lang w:val="en-GB"/>
              </w:rPr>
              <w:t xml:space="preserve"> </w:t>
            </w:r>
          </w:p>
          <w:p w:rsidR="004B4007" w:rsidRPr="00AF03D6" w:rsidRDefault="004B4007" w:rsidP="0056606B">
            <w:pPr>
              <w:pStyle w:val="Sub-ClauseText"/>
              <w:numPr>
                <w:ilvl w:val="0"/>
                <w:numId w:val="48"/>
              </w:numPr>
              <w:tabs>
                <w:tab w:val="clear" w:pos="720"/>
                <w:tab w:val="num" w:pos="1134"/>
              </w:tabs>
              <w:spacing w:before="60" w:after="60"/>
              <w:ind w:left="1134" w:hanging="387"/>
              <w:jc w:val="left"/>
              <w:rPr>
                <w:rFonts w:ascii="Arial" w:hAnsi="Arial" w:cs="Arial"/>
                <w:sz w:val="22"/>
                <w:szCs w:val="22"/>
                <w:lang w:val="en-GB"/>
              </w:rPr>
            </w:pPr>
            <w:r w:rsidRPr="00AF03D6">
              <w:rPr>
                <w:rFonts w:ascii="Arial" w:hAnsi="Arial" w:cs="Arial"/>
                <w:sz w:val="22"/>
                <w:szCs w:val="22"/>
                <w:lang w:val="en-GB"/>
              </w:rPr>
              <w:t xml:space="preserve">"Tender Document ", means the Document provided by </w:t>
            </w:r>
            <w:r>
              <w:rPr>
                <w:rFonts w:ascii="Arial" w:hAnsi="Arial" w:cs="Arial"/>
                <w:sz w:val="22"/>
                <w:szCs w:val="22"/>
                <w:lang w:val="en-GB"/>
              </w:rPr>
              <w:t>the</w:t>
            </w:r>
            <w:r w:rsidRPr="00AF03D6">
              <w:rPr>
                <w:rFonts w:ascii="Arial" w:hAnsi="Arial" w:cs="Arial"/>
                <w:sz w:val="22"/>
                <w:szCs w:val="22"/>
                <w:lang w:val="en-GB"/>
              </w:rPr>
              <w:t xml:space="preserve"> Procuring Entity to a Tenderer  as a basis for preparation of its Tender</w:t>
            </w:r>
            <w:r>
              <w:rPr>
                <w:rFonts w:ascii="Arial" w:hAnsi="Arial" w:cs="Arial"/>
                <w:sz w:val="22"/>
                <w:szCs w:val="22"/>
                <w:lang w:val="en-GB"/>
              </w:rPr>
              <w:t>;</w:t>
            </w:r>
            <w:r w:rsidRPr="00AF03D6">
              <w:rPr>
                <w:rFonts w:ascii="Arial" w:hAnsi="Arial" w:cs="Arial"/>
                <w:sz w:val="22"/>
                <w:szCs w:val="22"/>
                <w:lang w:val="en-GB"/>
              </w:rPr>
              <w:t xml:space="preserve"> </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F03D6">
              <w:rPr>
                <w:rFonts w:ascii="Arial" w:hAnsi="Arial" w:cs="Arial"/>
                <w:sz w:val="22"/>
                <w:szCs w:val="22"/>
                <w:lang w:val="en-GB"/>
              </w:rPr>
              <w:t xml:space="preserve">"Tender", depending on the context, means a Tender  submitted by a Tenderer for delivery of Goods </w:t>
            </w:r>
            <w:r>
              <w:rPr>
                <w:rFonts w:ascii="Arial" w:hAnsi="Arial" w:cs="Arial"/>
                <w:sz w:val="22"/>
                <w:szCs w:val="22"/>
                <w:lang w:val="en-GB"/>
              </w:rPr>
              <w:t xml:space="preserve">and </w:t>
            </w:r>
            <w:r w:rsidRPr="00AF03D6">
              <w:rPr>
                <w:rFonts w:ascii="Arial" w:hAnsi="Arial" w:cs="Arial"/>
                <w:sz w:val="22"/>
                <w:szCs w:val="22"/>
                <w:lang w:val="en-GB"/>
              </w:rPr>
              <w:t xml:space="preserve"> Related Services to </w:t>
            </w:r>
            <w:r>
              <w:rPr>
                <w:rFonts w:ascii="Arial" w:hAnsi="Arial" w:cs="Arial"/>
                <w:sz w:val="22"/>
                <w:szCs w:val="22"/>
                <w:lang w:val="en-GB"/>
              </w:rPr>
              <w:t>the</w:t>
            </w:r>
            <w:r w:rsidRPr="00AF03D6">
              <w:rPr>
                <w:rFonts w:ascii="Arial" w:hAnsi="Arial" w:cs="Arial"/>
                <w:sz w:val="22"/>
                <w:szCs w:val="22"/>
                <w:lang w:val="en-GB"/>
              </w:rPr>
              <w:t xml:space="preserve"> Procuring Entity in response to an Invitation for Tender ;</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4B4007">
            <w:pPr>
              <w:numPr>
                <w:ilvl w:val="0"/>
                <w:numId w:val="10"/>
              </w:numPr>
              <w:spacing w:before="120"/>
              <w:ind w:hanging="351"/>
              <w:outlineLvl w:val="2"/>
              <w:rPr>
                <w:rFonts w:ascii="Arial" w:hAnsi="Arial" w:cs="Arial"/>
                <w:b/>
                <w:sz w:val="22"/>
                <w:szCs w:val="22"/>
                <w:lang w:val="en-GB"/>
              </w:rPr>
            </w:pPr>
            <w:bookmarkStart w:id="22" w:name="_Toc438438821"/>
            <w:bookmarkStart w:id="23" w:name="_Toc438532556"/>
            <w:bookmarkStart w:id="24" w:name="_Toc438733965"/>
            <w:bookmarkStart w:id="25" w:name="_Toc438907006"/>
            <w:bookmarkStart w:id="26" w:name="_Toc438907205"/>
            <w:bookmarkStart w:id="27" w:name="_Toc37047275"/>
            <w:bookmarkStart w:id="28" w:name="_Toc49504187"/>
            <w:bookmarkStart w:id="29" w:name="_Toc49504621"/>
            <w:bookmarkStart w:id="30" w:name="_Toc49504740"/>
            <w:bookmarkStart w:id="31" w:name="_Toc49569757"/>
            <w:bookmarkStart w:id="32" w:name="_Toc49591319"/>
            <w:bookmarkStart w:id="33" w:name="_Toc49591667"/>
            <w:bookmarkStart w:id="34" w:name="_Toc421454189"/>
            <w:r w:rsidRPr="00F01F98">
              <w:rPr>
                <w:rStyle w:val="Heading3Char"/>
                <w:rFonts w:ascii="Arial" w:hAnsi="Arial"/>
                <w:b/>
                <w:bCs w:val="0"/>
                <w:sz w:val="22"/>
                <w:szCs w:val="22"/>
              </w:rPr>
              <w:t>Source of Funds</w:t>
            </w:r>
            <w:bookmarkEnd w:id="22"/>
            <w:bookmarkEnd w:id="23"/>
            <w:bookmarkEnd w:id="24"/>
            <w:bookmarkEnd w:id="25"/>
            <w:bookmarkEnd w:id="26"/>
            <w:bookmarkEnd w:id="27"/>
            <w:bookmarkEnd w:id="28"/>
            <w:bookmarkEnd w:id="29"/>
            <w:bookmarkEnd w:id="30"/>
            <w:bookmarkEnd w:id="31"/>
            <w:bookmarkEnd w:id="32"/>
            <w:bookmarkEnd w:id="33"/>
            <w:bookmarkEnd w:id="34"/>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The Procuring Entity has been allocated public funds from the source as indicated in the </w:t>
            </w:r>
            <w:r w:rsidRPr="005067B7">
              <w:rPr>
                <w:rFonts w:ascii="Arial" w:hAnsi="Arial" w:cs="Arial"/>
                <w:b/>
                <w:sz w:val="22"/>
                <w:szCs w:val="22"/>
                <w:lang w:val="en-GB"/>
              </w:rPr>
              <w:t>TDS</w:t>
            </w:r>
            <w:r w:rsidRPr="00F01F98">
              <w:rPr>
                <w:rFonts w:ascii="Arial" w:hAnsi="Arial" w:cs="Arial"/>
                <w:sz w:val="22"/>
                <w:szCs w:val="22"/>
                <w:lang w:val="en-GB"/>
              </w:rPr>
              <w:t xml:space="preserve"> and intends to apply a portion of the funds to eligible payments under the contract for which this Tender Document is issued.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For the purpose of this provision, “public funds” means any funds allocated to </w:t>
            </w:r>
            <w:r>
              <w:rPr>
                <w:rFonts w:ascii="Arial" w:hAnsi="Arial" w:cs="Arial"/>
                <w:sz w:val="22"/>
                <w:szCs w:val="22"/>
                <w:lang w:val="en-GB"/>
              </w:rPr>
              <w:t>the</w:t>
            </w:r>
            <w:r w:rsidRPr="00F01F98">
              <w:rPr>
                <w:rFonts w:ascii="Arial" w:hAnsi="Arial" w:cs="Arial"/>
                <w:sz w:val="22"/>
                <w:szCs w:val="22"/>
                <w:lang w:val="en-GB"/>
              </w:rPr>
              <w:t xml:space="preserve"> Procuring Entity under Government budget, or loan, grants and credits placed at the disposal of </w:t>
            </w:r>
            <w:r>
              <w:rPr>
                <w:rFonts w:ascii="Arial" w:hAnsi="Arial" w:cs="Arial"/>
                <w:sz w:val="22"/>
                <w:szCs w:val="22"/>
                <w:lang w:val="en-GB"/>
              </w:rPr>
              <w:t>the</w:t>
            </w:r>
            <w:r w:rsidRPr="00F01F98">
              <w:rPr>
                <w:rFonts w:ascii="Arial" w:hAnsi="Arial" w:cs="Arial"/>
                <w:sz w:val="22"/>
                <w:szCs w:val="22"/>
                <w:lang w:val="en-GB"/>
              </w:rPr>
              <w:t xml:space="preserve"> Procuring Entity through the Government by the </w:t>
            </w:r>
            <w:r>
              <w:rPr>
                <w:rFonts w:ascii="Arial" w:hAnsi="Arial" w:cs="Arial"/>
                <w:sz w:val="22"/>
                <w:szCs w:val="22"/>
                <w:lang w:val="en-GB"/>
              </w:rPr>
              <w:t>Development Partners</w:t>
            </w:r>
            <w:r w:rsidRPr="00F01F98">
              <w:rPr>
                <w:rFonts w:ascii="Arial" w:hAnsi="Arial" w:cs="Arial"/>
                <w:sz w:val="22"/>
                <w:szCs w:val="22"/>
                <w:lang w:val="en-GB"/>
              </w:rPr>
              <w:t xml:space="preserve"> or foreign states or organizations</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Payments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 xml:space="preserve">artner, if so indicated in the </w:t>
            </w:r>
            <w:r w:rsidRPr="005067B7">
              <w:rPr>
                <w:rFonts w:ascii="Arial" w:hAnsi="Arial" w:cs="Arial"/>
                <w:b/>
                <w:sz w:val="22"/>
                <w:szCs w:val="22"/>
                <w:lang w:val="en-GB"/>
              </w:rPr>
              <w:t>TDS</w:t>
            </w:r>
            <w:r w:rsidRPr="00F01F98">
              <w:rPr>
                <w:rFonts w:ascii="Arial" w:hAnsi="Arial" w:cs="Arial"/>
                <w:sz w:val="22"/>
                <w:szCs w:val="22"/>
                <w:lang w:val="en-GB"/>
              </w:rPr>
              <w:t xml:space="preserve">, will be made only at the request of the Government and upon approval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artner in accordance with the applicable Loan/Credit/Grant Agreement, and will be subject in all respects to the terms and conditions of that Agreement.</w:t>
            </w:r>
          </w:p>
        </w:tc>
      </w:tr>
      <w:tr w:rsidR="004B4007" w:rsidRPr="003F47F0" w:rsidTr="00705EA0">
        <w:trPr>
          <w:trHeight w:val="1092"/>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283A83" w:rsidRDefault="004B4007" w:rsidP="004B4007">
            <w:pPr>
              <w:numPr>
                <w:ilvl w:val="0"/>
                <w:numId w:val="10"/>
              </w:numPr>
              <w:spacing w:before="80" w:after="80"/>
              <w:ind w:hanging="346"/>
              <w:outlineLvl w:val="2"/>
              <w:rPr>
                <w:rFonts w:ascii="Arial" w:hAnsi="Arial" w:cs="Arial"/>
                <w:b/>
                <w:sz w:val="22"/>
                <w:szCs w:val="22"/>
                <w:lang w:val="en-GB"/>
              </w:rPr>
            </w:pPr>
            <w:bookmarkStart w:id="35" w:name="_Toc438532558"/>
            <w:bookmarkStart w:id="36" w:name="_Toc49504188"/>
            <w:bookmarkStart w:id="37" w:name="_Toc49504622"/>
            <w:bookmarkStart w:id="38" w:name="_Toc49504741"/>
            <w:bookmarkStart w:id="39" w:name="_Toc49569758"/>
            <w:bookmarkStart w:id="40" w:name="_Toc49591320"/>
            <w:bookmarkStart w:id="41" w:name="_Toc49591668"/>
            <w:bookmarkStart w:id="42" w:name="_Toc421454190"/>
            <w:bookmarkEnd w:id="35"/>
            <w:r w:rsidRPr="00283A83">
              <w:rPr>
                <w:rStyle w:val="Heading3Char"/>
                <w:rFonts w:ascii="Arial" w:hAnsi="Arial"/>
                <w:b/>
                <w:bCs w:val="0"/>
                <w:sz w:val="22"/>
                <w:szCs w:val="22"/>
              </w:rPr>
              <w:lastRenderedPageBreak/>
              <w:t>Corrupt, Fraudulent, Collusive</w:t>
            </w:r>
            <w:r>
              <w:rPr>
                <w:rStyle w:val="Heading3Char"/>
                <w:rFonts w:ascii="Arial" w:hAnsi="Arial"/>
                <w:b/>
                <w:bCs w:val="0"/>
                <w:sz w:val="22"/>
                <w:szCs w:val="22"/>
              </w:rPr>
              <w:t>,</w:t>
            </w:r>
            <w:r w:rsidRPr="00283A83">
              <w:rPr>
                <w:rStyle w:val="Heading3Char"/>
                <w:rFonts w:ascii="Arial" w:hAnsi="Arial"/>
                <w:b/>
                <w:bCs w:val="0"/>
                <w:sz w:val="22"/>
                <w:szCs w:val="22"/>
              </w:rPr>
              <w:t xml:space="preserve">  Coercive </w:t>
            </w:r>
            <w:r>
              <w:rPr>
                <w:rStyle w:val="Heading3Char"/>
                <w:rFonts w:ascii="Arial" w:hAnsi="Arial"/>
                <w:b/>
                <w:bCs w:val="0"/>
                <w:sz w:val="22"/>
                <w:szCs w:val="22"/>
              </w:rPr>
              <w:t xml:space="preserve">(or Obstructive in case of Development Partner) </w:t>
            </w:r>
            <w:r w:rsidRPr="00283A83">
              <w:rPr>
                <w:rStyle w:val="Heading3Char"/>
                <w:rFonts w:ascii="Arial" w:hAnsi="Arial"/>
                <w:b/>
                <w:bCs w:val="0"/>
                <w:sz w:val="22"/>
                <w:szCs w:val="22"/>
              </w:rPr>
              <w:t>Practices</w:t>
            </w:r>
            <w:bookmarkEnd w:id="36"/>
            <w:bookmarkEnd w:id="37"/>
            <w:bookmarkEnd w:id="38"/>
            <w:bookmarkEnd w:id="39"/>
            <w:bookmarkEnd w:id="40"/>
            <w:bookmarkEnd w:id="41"/>
            <w:bookmarkEnd w:id="42"/>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83"/>
              </w:numPr>
              <w:rPr>
                <w:rFonts w:ascii="Arial" w:hAnsi="Arial" w:cs="Arial"/>
                <w:sz w:val="22"/>
                <w:szCs w:val="22"/>
              </w:rPr>
            </w:pPr>
            <w:r w:rsidRPr="00425A3E">
              <w:rPr>
                <w:rFonts w:ascii="Arial" w:hAnsi="Arial" w:cs="Arial"/>
                <w:sz w:val="22"/>
                <w:szCs w:val="22"/>
              </w:rPr>
              <w:t xml:space="preserve">The Government </w:t>
            </w:r>
            <w:r w:rsidRPr="00CC5219">
              <w:rPr>
                <w:rFonts w:ascii="Arial" w:eastAsia="SimSun" w:hAnsi="Arial" w:cs="Arial"/>
                <w:color w:val="00B050"/>
                <w:spacing w:val="0"/>
                <w:sz w:val="22"/>
                <w:szCs w:val="22"/>
                <w:lang w:val="en-GB" w:eastAsia="zh-CN"/>
              </w:rPr>
              <w:t>and the Development Partner, if applicable</w:t>
            </w:r>
            <w:r>
              <w:rPr>
                <w:rFonts w:ascii="Arial" w:hAnsi="Arial" w:cs="Arial"/>
                <w:sz w:val="22"/>
                <w:szCs w:val="22"/>
              </w:rPr>
              <w:t xml:space="preserve"> </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Pr>
                <w:rFonts w:ascii="Arial" w:hAnsi="Arial" w:cs="Arial"/>
                <w:sz w:val="22"/>
                <w:szCs w:val="22"/>
              </w:rPr>
              <w:t xml:space="preserve"> </w:t>
            </w:r>
            <w:r>
              <w:rPr>
                <w:rFonts w:ascii="Arial" w:hAnsi="Arial" w:cs="Arial"/>
                <w:color w:val="000000"/>
                <w:sz w:val="22"/>
                <w:szCs w:val="22"/>
              </w:rPr>
              <w:t>and Suppliers (including their manufacturers, sub-contractors, agents, personnel, consultants, and service providers)</w:t>
            </w:r>
            <w:r w:rsidRPr="005649F5">
              <w:rPr>
                <w:rFonts w:ascii="Arial" w:hAnsi="Arial" w:cs="Arial"/>
                <w:color w:val="000000"/>
                <w:sz w:val="22"/>
                <w:szCs w:val="22"/>
              </w:rPr>
              <w:t xml:space="preserve"> </w:t>
            </w:r>
            <w:r w:rsidRPr="00425A3E">
              <w:rPr>
                <w:rFonts w:ascii="Arial" w:hAnsi="Arial" w:cs="Arial"/>
                <w:sz w:val="22"/>
                <w:szCs w:val="22"/>
              </w:rPr>
              <w:t xml:space="preserve">shall observe the highest standard of ethics during implementation of procurement proceedings and the execution of Contracts under public funds. </w:t>
            </w:r>
          </w:p>
          <w:p w:rsidR="004B4007" w:rsidRPr="00425A3E" w:rsidRDefault="004B4007" w:rsidP="0056606B">
            <w:pPr>
              <w:pStyle w:val="Sub-ClauseText"/>
              <w:numPr>
                <w:ilvl w:val="0"/>
                <w:numId w:val="83"/>
              </w:numPr>
              <w:rPr>
                <w:rFonts w:ascii="Arial" w:hAnsi="Arial" w:cs="Arial"/>
                <w:sz w:val="22"/>
                <w:szCs w:val="22"/>
                <w:lang w:val="en-GB"/>
              </w:rPr>
            </w:pPr>
            <w:r w:rsidRPr="005E1870">
              <w:rPr>
                <w:rFonts w:ascii="Arial" w:hAnsi="Arial" w:cs="Arial"/>
                <w:sz w:val="22"/>
                <w:szCs w:val="22"/>
                <w:lang w:val="en-GB"/>
              </w:rPr>
              <w:t>For</w:t>
            </w:r>
            <w:r w:rsidRPr="00425A3E">
              <w:rPr>
                <w:rFonts w:ascii="Arial" w:hAnsi="Arial" w:cs="Arial"/>
                <w:sz w:val="22"/>
                <w:szCs w:val="22"/>
                <w:lang w:val="en-GB"/>
              </w:rPr>
              <w:t xml:space="preserve"> the purposes of </w:t>
            </w:r>
            <w:smartTag w:uri="urn:schemas-microsoft-com:office:smarttags" w:element="stockticker">
              <w:r w:rsidRPr="00425A3E">
                <w:rPr>
                  <w:rFonts w:ascii="Arial" w:hAnsi="Arial" w:cs="Arial"/>
                  <w:sz w:val="22"/>
                  <w:szCs w:val="22"/>
                  <w:lang w:val="en-GB"/>
                </w:rPr>
                <w:t>ITT</w:t>
              </w:r>
            </w:smartTag>
            <w:r w:rsidRPr="00425A3E">
              <w:rPr>
                <w:rFonts w:ascii="Arial" w:hAnsi="Arial" w:cs="Arial"/>
                <w:sz w:val="22"/>
                <w:szCs w:val="22"/>
                <w:lang w:val="en-GB"/>
              </w:rPr>
              <w:t xml:space="preserve"> Sub Clause </w:t>
            </w:r>
            <w:r>
              <w:rPr>
                <w:rFonts w:ascii="Arial" w:hAnsi="Arial" w:cs="Arial"/>
                <w:sz w:val="22"/>
                <w:szCs w:val="22"/>
                <w:lang w:val="en-GB"/>
              </w:rPr>
              <w:t>4.3</w:t>
            </w:r>
            <w:r w:rsidRPr="00425A3E">
              <w:rPr>
                <w:rFonts w:ascii="Arial" w:hAnsi="Arial" w:cs="Arial"/>
                <w:sz w:val="22"/>
                <w:szCs w:val="22"/>
                <w:lang w:val="en-GB"/>
              </w:rPr>
              <w:t xml:space="preserve">, the terms set forth </w:t>
            </w:r>
            <w:r>
              <w:rPr>
                <w:rFonts w:ascii="Arial" w:hAnsi="Arial" w:cs="Arial"/>
                <w:sz w:val="22"/>
                <w:szCs w:val="22"/>
                <w:lang w:val="en-GB"/>
              </w:rPr>
              <w:t xml:space="preserve"> below  </w:t>
            </w:r>
            <w:r w:rsidRPr="00425A3E">
              <w:rPr>
                <w:rFonts w:ascii="Arial" w:hAnsi="Arial" w:cs="Arial"/>
                <w:sz w:val="22"/>
                <w:szCs w:val="22"/>
                <w:lang w:val="en-GB"/>
              </w:rPr>
              <w:t xml:space="preserve">as follows: </w:t>
            </w:r>
          </w:p>
          <w:p w:rsidR="004B4007" w:rsidRDefault="004B4007" w:rsidP="0056606B">
            <w:pPr>
              <w:numPr>
                <w:ilvl w:val="0"/>
                <w:numId w:val="83"/>
              </w:numPr>
              <w:spacing w:before="240" w:after="40"/>
              <w:jc w:val="both"/>
              <w:rPr>
                <w:rFonts w:ascii="Arial" w:eastAsia="Times New Roman" w:hAnsi="Arial" w:cs="Arial"/>
                <w:spacing w:val="-4"/>
                <w:sz w:val="22"/>
                <w:szCs w:val="22"/>
                <w:lang w:val="en-GB" w:eastAsia="en-US"/>
              </w:rPr>
            </w:pPr>
            <w:r w:rsidRPr="00F80D18">
              <w:rPr>
                <w:rFonts w:ascii="Arial" w:hAnsi="Arial" w:cs="Arial"/>
                <w:b/>
                <w:sz w:val="22"/>
                <w:szCs w:val="22"/>
                <w:lang w:val="en-GB"/>
              </w:rPr>
              <w:t>“corrupt practice”</w:t>
            </w:r>
            <w:r>
              <w:rPr>
                <w:rFonts w:ascii="Arial" w:hAnsi="Arial" w:cs="Arial"/>
                <w:sz w:val="22"/>
                <w:szCs w:val="22"/>
                <w:lang w:val="en-GB"/>
              </w:rPr>
              <w:t xml:space="preserve"> means offering, </w:t>
            </w:r>
            <w:r w:rsidRPr="00425A3E">
              <w:rPr>
                <w:rFonts w:ascii="Arial" w:hAnsi="Arial" w:cs="Arial"/>
                <w:sz w:val="22"/>
                <w:szCs w:val="22"/>
                <w:lang w:val="en-GB"/>
              </w:rPr>
              <w:t xml:space="preserve">giving or promising to give, receiving, or soliciting either directly or indirectly, to any officer or employee of </w:t>
            </w:r>
            <w:r>
              <w:rPr>
                <w:rFonts w:ascii="Arial" w:hAnsi="Arial" w:cs="Arial"/>
                <w:sz w:val="22"/>
                <w:szCs w:val="22"/>
                <w:lang w:val="en-GB"/>
              </w:rPr>
              <w:t>the</w:t>
            </w:r>
            <w:r w:rsidRPr="00425A3E">
              <w:rPr>
                <w:rFonts w:ascii="Arial" w:hAnsi="Arial" w:cs="Arial"/>
                <w:sz w:val="22"/>
                <w:szCs w:val="22"/>
                <w:lang w:val="en-GB"/>
              </w:rPr>
              <w:t xml:space="preserve"> Procuring Entity or other public</w:t>
            </w:r>
            <w:r w:rsidRPr="00425A3E">
              <w:rPr>
                <w:rFonts w:ascii="Arial" w:eastAsia="Times New Roman" w:hAnsi="Arial" w:cs="Arial"/>
                <w:spacing w:val="-4"/>
                <w:sz w:val="22"/>
                <w:szCs w:val="22"/>
                <w:lang w:val="en-GB" w:eastAsia="en-US"/>
              </w:rPr>
              <w:t xml:space="preserve"> or private authority or individual, a gratuity in any form;  employment or any other thing or service of value as an inducement with respect to an act or decision  or method followed by </w:t>
            </w:r>
            <w:r>
              <w:rPr>
                <w:rFonts w:ascii="Arial" w:eastAsia="Times New Roman" w:hAnsi="Arial" w:cs="Arial"/>
                <w:spacing w:val="-4"/>
                <w:sz w:val="22"/>
                <w:szCs w:val="22"/>
                <w:lang w:val="en-GB" w:eastAsia="en-US"/>
              </w:rPr>
              <w:t>the</w:t>
            </w:r>
            <w:r w:rsidRPr="00425A3E">
              <w:rPr>
                <w:rFonts w:ascii="Arial" w:eastAsia="Times New Roman" w:hAnsi="Arial" w:cs="Arial"/>
                <w:spacing w:val="-4"/>
                <w:sz w:val="22"/>
                <w:szCs w:val="22"/>
                <w:lang w:val="en-GB" w:eastAsia="en-US"/>
              </w:rPr>
              <w:t xml:space="preserve"> Procuring Entity in connection with a Procurement proceeding </w:t>
            </w:r>
            <w:r w:rsidRPr="005E1870">
              <w:rPr>
                <w:rFonts w:ascii="Arial" w:eastAsia="Times New Roman" w:hAnsi="Arial" w:cs="Arial"/>
                <w:spacing w:val="-4"/>
                <w:sz w:val="22"/>
                <w:szCs w:val="22"/>
                <w:lang w:val="en-GB" w:eastAsia="en-US"/>
              </w:rPr>
              <w:t>or Contract execution</w:t>
            </w:r>
            <w:r w:rsidRPr="00425A3E">
              <w:rPr>
                <w:rFonts w:ascii="Arial" w:eastAsia="Times New Roman" w:hAnsi="Arial" w:cs="Arial"/>
                <w:spacing w:val="-4"/>
                <w:sz w:val="22"/>
                <w:szCs w:val="22"/>
                <w:lang w:val="en-GB" w:eastAsia="en-US"/>
              </w:rPr>
              <w:t>;</w:t>
            </w:r>
          </w:p>
          <w:p w:rsidR="004B4007" w:rsidRPr="00CA5B3B"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F80D18">
              <w:rPr>
                <w:rFonts w:ascii="Arial" w:eastAsia="Times New Roman" w:hAnsi="Arial" w:cs="Arial"/>
                <w:b/>
                <w:spacing w:val="-4"/>
                <w:sz w:val="22"/>
                <w:szCs w:val="22"/>
                <w:lang w:val="en-GB" w:eastAsia="en-US"/>
              </w:rPr>
              <w:t>“fraudulent practice”</w:t>
            </w:r>
            <w:r w:rsidRPr="00425A3E">
              <w:rPr>
                <w:rFonts w:ascii="Arial" w:eastAsia="Times New Roman" w:hAnsi="Arial" w:cs="Arial"/>
                <w:spacing w:val="-4"/>
                <w:sz w:val="22"/>
                <w:szCs w:val="22"/>
                <w:lang w:val="en-GB" w:eastAsia="en-US"/>
              </w:rPr>
              <w:t xml:space="preserve"> means   the misrepresentation or omission of facts in order to influence a decision to be taken in a  Procurement proceeding or Contract execution;</w:t>
            </w:r>
          </w:p>
          <w:p w:rsidR="004B4007" w:rsidRPr="00CA5B3B"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Pr="000B5568"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B20CBC">
              <w:rPr>
                <w:rFonts w:ascii="Arial" w:eastAsia="Times New Roman" w:hAnsi="Arial" w:cs="Arial"/>
                <w:b/>
                <w:spacing w:val="-4"/>
                <w:sz w:val="22"/>
                <w:szCs w:val="22"/>
                <w:lang w:val="en-GB" w:eastAsia="en-US"/>
              </w:rPr>
              <w:t>“collusive practice”</w:t>
            </w:r>
            <w:r w:rsidRPr="00B20CBC">
              <w:rPr>
                <w:rFonts w:ascii="Arial" w:eastAsia="Times New Roman" w:hAnsi="Arial" w:cs="Arial"/>
                <w:spacing w:val="-4"/>
                <w:sz w:val="22"/>
                <w:szCs w:val="22"/>
                <w:lang w:val="en-GB" w:eastAsia="en-US"/>
              </w:rPr>
              <w:t xml:space="preserve"> means a scheme or arrangement between two (2)  or more Persons, with or witho</w:t>
            </w:r>
            <w:r w:rsidRPr="000B5568">
              <w:rPr>
                <w:rFonts w:ascii="Arial" w:eastAsia="Times New Roman" w:hAnsi="Arial" w:cs="Arial"/>
                <w:spacing w:val="-4"/>
                <w:sz w:val="22"/>
                <w:szCs w:val="22"/>
                <w:lang w:val="en-GB" w:eastAsia="en-US"/>
              </w:rPr>
              <w:t>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4B4007" w:rsidRPr="00CC5219"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F80D18">
              <w:rPr>
                <w:rFonts w:ascii="Arial" w:eastAsia="Times New Roman" w:hAnsi="Arial" w:cs="Arial"/>
                <w:b/>
                <w:spacing w:val="-4"/>
                <w:sz w:val="22"/>
                <w:szCs w:val="22"/>
                <w:lang w:val="en-GB" w:eastAsia="en-US"/>
              </w:rPr>
              <w:t>“coercive practice”</w:t>
            </w:r>
            <w:r w:rsidRPr="00425A3E">
              <w:rPr>
                <w:rFonts w:ascii="Arial" w:eastAsia="Times New Roman" w:hAnsi="Arial" w:cs="Arial"/>
                <w:spacing w:val="-4"/>
                <w:sz w:val="22"/>
                <w:szCs w:val="22"/>
                <w:lang w:val="en-GB" w:eastAsia="en-US"/>
              </w:rPr>
              <w:t xml:space="preserve"> means harming or threatening </w:t>
            </w:r>
            <w:r w:rsidRPr="00425A3E">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r>
              <w:rPr>
                <w:rFonts w:ascii="Arial" w:hAnsi="Arial" w:cs="Arial"/>
                <w:sz w:val="22"/>
                <w:szCs w:val="22"/>
                <w:lang w:val="en-GB"/>
              </w:rPr>
              <w:t>.</w:t>
            </w:r>
            <w:r w:rsidDel="00B20CBC">
              <w:rPr>
                <w:rFonts w:ascii="Arial" w:hAnsi="Arial" w:cs="Arial"/>
                <w:sz w:val="22"/>
                <w:szCs w:val="22"/>
                <w:lang w:val="en-GB"/>
              </w:rPr>
              <w:t xml:space="preserve"> </w:t>
            </w:r>
          </w:p>
          <w:p w:rsidR="004B4007" w:rsidRPr="00CC5219" w:rsidRDefault="004B4007" w:rsidP="0056606B">
            <w:pPr>
              <w:numPr>
                <w:ilvl w:val="0"/>
                <w:numId w:val="83"/>
              </w:numPr>
              <w:tabs>
                <w:tab w:val="left" w:pos="1361"/>
              </w:tabs>
              <w:spacing w:before="40" w:after="40"/>
              <w:jc w:val="both"/>
              <w:rPr>
                <w:rFonts w:ascii="Arial" w:eastAsia="Times New Roman" w:hAnsi="Arial" w:cs="Arial"/>
                <w:spacing w:val="-4"/>
                <w:sz w:val="12"/>
                <w:szCs w:val="22"/>
                <w:lang w:val="en-GB" w:eastAsia="en-US"/>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4B4007" w:rsidRPr="00CC5219" w:rsidRDefault="004B4007" w:rsidP="0056606B">
            <w:pPr>
              <w:pStyle w:val="Sub-ClauseText"/>
              <w:numPr>
                <w:ilvl w:val="0"/>
                <w:numId w:val="83"/>
              </w:numPr>
              <w:rPr>
                <w:rFonts w:ascii="Arial" w:hAnsi="Arial" w:cs="Arial"/>
                <w:sz w:val="22"/>
                <w:szCs w:val="22"/>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w:t>
            </w:r>
            <w:r w:rsidRPr="00DF512A">
              <w:rPr>
                <w:rFonts w:ascii="Arial" w:hAnsi="Arial" w:cs="Arial"/>
                <w:sz w:val="22"/>
                <w:szCs w:val="22"/>
                <w:lang w:val="en-GB"/>
              </w:rPr>
              <w:t xml:space="preserve"> as stated in the ITT sub-clause 3.3</w:t>
            </w:r>
            <w:r>
              <w:rPr>
                <w:rFonts w:ascii="Arial" w:hAnsi="Arial" w:cs="Arial"/>
                <w:sz w:val="22"/>
                <w:szCs w:val="22"/>
                <w:lang w:val="en-GB"/>
              </w:rPr>
              <w:t>.</w:t>
            </w:r>
            <w:r w:rsidRPr="00DF512A">
              <w:rPr>
                <w:rFonts w:ascii="Arial" w:hAnsi="Arial" w:cs="Arial"/>
                <w:sz w:val="22"/>
                <w:szCs w:val="22"/>
                <w:lang w:val="en-GB"/>
              </w:rPr>
              <w:t xml:space="preserve"> </w:t>
            </w:r>
            <w:r>
              <w:rPr>
                <w:rFonts w:ascii="Arial" w:hAnsi="Arial" w:cs="Arial"/>
                <w:sz w:val="22"/>
                <w:szCs w:val="22"/>
                <w:lang w:val="en-GB"/>
              </w:rPr>
              <w:t>In case of obstructive practice, this will be dealt in accordance with Development Partners Guidelines.</w:t>
            </w:r>
          </w:p>
          <w:p w:rsidR="004B4007" w:rsidRPr="00BB6A67" w:rsidRDefault="004B4007" w:rsidP="0056606B">
            <w:pPr>
              <w:pStyle w:val="Sub-ClauseText"/>
              <w:numPr>
                <w:ilvl w:val="0"/>
                <w:numId w:val="83"/>
              </w:numPr>
              <w:rPr>
                <w:rFonts w:ascii="Arial" w:eastAsia="SimSun" w:hAnsi="Arial" w:cs="Arial"/>
                <w:spacing w:val="0"/>
                <w:sz w:val="22"/>
                <w:szCs w:val="22"/>
                <w:lang w:val="en-GB" w:eastAsia="zh-CN"/>
              </w:rPr>
            </w:pPr>
            <w:r w:rsidRPr="00BB6A67">
              <w:rPr>
                <w:rFonts w:ascii="Arial" w:eastAsia="SimSun" w:hAnsi="Arial" w:cs="Arial"/>
                <w:spacing w:val="0"/>
                <w:sz w:val="22"/>
                <w:szCs w:val="22"/>
                <w:lang w:val="en-GB" w:eastAsia="zh-CN"/>
              </w:rPr>
              <w:t xml:space="preserve">If </w:t>
            </w:r>
            <w:r>
              <w:rPr>
                <w:rFonts w:ascii="Arial" w:eastAsia="SimSun" w:hAnsi="Arial" w:cs="Arial"/>
                <w:spacing w:val="0"/>
                <w:sz w:val="22"/>
                <w:szCs w:val="22"/>
                <w:lang w:val="en-GB" w:eastAsia="zh-CN"/>
              </w:rPr>
              <w:t xml:space="preserve">corrupt, fraudulent, collusive, </w:t>
            </w:r>
            <w:r w:rsidRPr="00BB6A67">
              <w:rPr>
                <w:rFonts w:ascii="Arial" w:eastAsia="SimSun" w:hAnsi="Arial" w:cs="Arial"/>
                <w:spacing w:val="0"/>
                <w:sz w:val="22"/>
                <w:szCs w:val="22"/>
                <w:lang w:val="en-GB" w:eastAsia="zh-CN"/>
              </w:rPr>
              <w:t xml:space="preserve"> coercive </w:t>
            </w:r>
            <w:r>
              <w:rPr>
                <w:rFonts w:ascii="Arial" w:eastAsia="SimSun" w:hAnsi="Arial" w:cs="Arial"/>
                <w:spacing w:val="0"/>
                <w:sz w:val="22"/>
                <w:szCs w:val="22"/>
                <w:lang w:val="en-GB" w:eastAsia="zh-CN"/>
              </w:rPr>
              <w:t xml:space="preserve">(or obstructive in </w:t>
            </w:r>
            <w:r>
              <w:rPr>
                <w:rFonts w:ascii="Arial" w:eastAsia="SimSun" w:hAnsi="Arial" w:cs="Arial"/>
                <w:spacing w:val="0"/>
                <w:sz w:val="22"/>
                <w:szCs w:val="22"/>
                <w:lang w:val="en-GB" w:eastAsia="zh-CN"/>
              </w:rPr>
              <w:lastRenderedPageBreak/>
              <w:t xml:space="preserve">case of Development Partner) </w:t>
            </w:r>
            <w:r w:rsidRPr="00BB6A67">
              <w:rPr>
                <w:rFonts w:ascii="Arial" w:eastAsia="SimSun" w:hAnsi="Arial" w:cs="Arial"/>
                <w:spacing w:val="0"/>
                <w:sz w:val="22"/>
                <w:szCs w:val="22"/>
                <w:lang w:val="en-GB" w:eastAsia="zh-CN"/>
              </w:rPr>
              <w:t xml:space="preserve">practices of any kind is determined by the Procuring Entity against any Tenderer or </w:t>
            </w:r>
            <w:r>
              <w:rPr>
                <w:rFonts w:ascii="Arial" w:eastAsia="SimSun" w:hAnsi="Arial" w:cs="Arial"/>
                <w:spacing w:val="0"/>
                <w:sz w:val="22"/>
                <w:szCs w:val="22"/>
                <w:lang w:val="en-GB" w:eastAsia="zh-CN"/>
              </w:rPr>
              <w:t xml:space="preserve">Supplier </w:t>
            </w:r>
            <w:r w:rsidRPr="008D6F76">
              <w:rPr>
                <w:rFonts w:ascii="Arial" w:eastAsia="SimSun" w:hAnsi="Arial" w:cs="Arial"/>
                <w:spacing w:val="0"/>
                <w:sz w:val="22"/>
                <w:szCs w:val="22"/>
                <w:lang w:val="en-GB" w:eastAsia="zh-CN"/>
              </w:rPr>
              <w:t>(</w:t>
            </w:r>
            <w:r w:rsidRPr="00CC5219">
              <w:rPr>
                <w:rFonts w:ascii="Arial" w:eastAsia="SimSun" w:hAnsi="Arial" w:cs="Arial"/>
                <w:color w:val="000000"/>
                <w:sz w:val="22"/>
                <w:szCs w:val="22"/>
                <w:lang w:val="en-GB" w:eastAsia="zh-CN"/>
              </w:rPr>
              <w:t>including its manufacturers, sub-contractors, agents, personnel, consultants, and service providers) in competing for, or in executing, a contract under public fund;</w:t>
            </w:r>
            <w:r w:rsidRPr="00BB6A67">
              <w:rPr>
                <w:rFonts w:ascii="Arial" w:eastAsia="SimSun" w:hAnsi="Arial" w:cs="Arial"/>
                <w:spacing w:val="0"/>
                <w:sz w:val="22"/>
                <w:szCs w:val="22"/>
                <w:lang w:val="en-GB" w:eastAsia="zh-CN"/>
              </w:rPr>
              <w:t>:</w:t>
            </w:r>
          </w:p>
          <w:p w:rsidR="004B4007" w:rsidRPr="00BB6A67"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 xml:space="preserve">Procuring Entity and/or the Development Partner shall </w:t>
            </w:r>
            <w:r w:rsidRPr="00BB6A67">
              <w:rPr>
                <w:rFonts w:ascii="Arial" w:eastAsia="SimSun" w:hAnsi="Arial" w:cs="Arial"/>
                <w:b w:val="0"/>
                <w:sz w:val="22"/>
                <w:szCs w:val="22"/>
                <w:lang w:val="en-GB" w:eastAsia="zh-CN"/>
              </w:rPr>
              <w:t>exclude the concerned Tenderer fro</w:t>
            </w:r>
            <w:r>
              <w:rPr>
                <w:rFonts w:ascii="Arial" w:eastAsia="SimSun" w:hAnsi="Arial" w:cs="Arial"/>
                <w:b w:val="0"/>
                <w:sz w:val="22"/>
                <w:szCs w:val="22"/>
                <w:lang w:val="en-GB" w:eastAsia="zh-CN"/>
              </w:rPr>
              <w:t xml:space="preserve">m further participation in the </w:t>
            </w:r>
            <w:r w:rsidRPr="00BB6A67">
              <w:rPr>
                <w:rFonts w:ascii="Arial" w:eastAsia="SimSun" w:hAnsi="Arial" w:cs="Arial"/>
                <w:b w:val="0"/>
                <w:sz w:val="22"/>
                <w:szCs w:val="22"/>
                <w:lang w:val="en-GB" w:eastAsia="zh-CN"/>
              </w:rPr>
              <w:t xml:space="preserve">concerned procurement proceedings; </w:t>
            </w:r>
          </w:p>
          <w:p w:rsidR="004B4007" w:rsidRPr="00BB6A67"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Procuring Entity and/or the Development Partner shall</w:t>
            </w:r>
            <w:r w:rsidRPr="00BB6A67">
              <w:rPr>
                <w:rFonts w:ascii="Arial" w:eastAsia="SimSun" w:hAnsi="Arial" w:cs="Arial"/>
                <w:b w:val="0"/>
                <w:sz w:val="22"/>
                <w:szCs w:val="22"/>
                <w:lang w:val="en-GB" w:eastAsia="zh-CN"/>
              </w:rPr>
              <w:t xml:space="preserve"> reject any recommendation for award that had been proposed for that concerned Tenderer; </w:t>
            </w:r>
          </w:p>
          <w:p w:rsidR="004B4007" w:rsidRPr="00CC5219"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Procuring Entity and/or the Development Partner shall</w:t>
            </w:r>
            <w:r w:rsidRPr="00EC6D6C">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eastAsia="SimSun" w:hAnsi="Arial" w:cs="Arial"/>
                <w:b w:val="0"/>
                <w:spacing w:val="-6"/>
                <w:sz w:val="22"/>
                <w:szCs w:val="22"/>
                <w:lang w:val="en-GB"/>
              </w:rPr>
              <w:t>;</w:t>
            </w:r>
          </w:p>
          <w:p w:rsidR="004B4007" w:rsidRPr="00AD0E49"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shall sanction  the concerned Tenderer or  individual, at any time, in accordance with prevailing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-financed contract; and (ii) to be a nominated sub-contractor, consultant, manufacturer or Supplier, or service provider of an otherwise eligible firm being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-financed contract</w:t>
            </w:r>
            <w:r>
              <w:rPr>
                <w:rFonts w:ascii="Arial" w:eastAsia="SimSun" w:hAnsi="Arial" w:cs="Arial"/>
                <w:b w:val="0"/>
                <w:sz w:val="22"/>
                <w:szCs w:val="22"/>
                <w:lang w:val="en-GB" w:eastAsia="zh-CN"/>
              </w:rPr>
              <w:t>:</w:t>
            </w:r>
            <w:r w:rsidRPr="008D6F76">
              <w:rPr>
                <w:rFonts w:ascii="Arial" w:eastAsia="SimSun" w:hAnsi="Arial" w:cs="Arial"/>
                <w:b w:val="0"/>
                <w:sz w:val="22"/>
                <w:szCs w:val="22"/>
                <w:lang w:val="en-GB" w:eastAsia="zh-CN"/>
              </w:rPr>
              <w:t xml:space="preserve"> </w:t>
            </w:r>
            <w:r>
              <w:rPr>
                <w:rFonts w:ascii="Arial" w:eastAsia="SimSun" w:hAnsi="Arial" w:cs="Arial"/>
                <w:b w:val="0"/>
                <w:sz w:val="22"/>
                <w:szCs w:val="22"/>
                <w:lang w:val="en-GB" w:eastAsia="zh-CN"/>
              </w:rPr>
              <w:t>a</w:t>
            </w:r>
            <w:r w:rsidRPr="008D6F76">
              <w:rPr>
                <w:rFonts w:ascii="Arial" w:eastAsia="SimSun" w:hAnsi="Arial" w:cs="Arial"/>
                <w:b w:val="0"/>
                <w:sz w:val="22"/>
                <w:szCs w:val="22"/>
                <w:lang w:val="en-GB" w:eastAsia="zh-CN"/>
              </w:rPr>
              <w:t>nd</w:t>
            </w:r>
          </w:p>
          <w:p w:rsidR="004B4007" w:rsidRPr="008D6F76"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 xml:space="preserve">Development Partner shall </w:t>
            </w:r>
            <w:r w:rsidRPr="005737F2">
              <w:rPr>
                <w:rFonts w:ascii="Arial" w:eastAsia="SimSun" w:hAnsi="Arial" w:cs="Arial"/>
                <w:b w:val="0"/>
                <w:sz w:val="22"/>
                <w:szCs w:val="22"/>
                <w:lang w:val="en-GB" w:eastAsia="zh-CN"/>
              </w:rPr>
              <w:t xml:space="preserve">cancel the portion of the loan allocated to a contract if it </w:t>
            </w:r>
            <w:r w:rsidRPr="00ED4F74">
              <w:rPr>
                <w:rFonts w:ascii="Arial" w:eastAsia="SimSun" w:hAnsi="Arial" w:cs="Arial"/>
                <w:b w:val="0"/>
                <w:sz w:val="22"/>
                <w:szCs w:val="22"/>
                <w:lang w:val="en-GB" w:eastAsia="zh-CN"/>
              </w:rPr>
              <w:t xml:space="preserve">determines at any time that representatives of the </w:t>
            </w:r>
            <w:r>
              <w:rPr>
                <w:rFonts w:ascii="Arial" w:eastAsia="SimSun" w:hAnsi="Arial" w:cs="Arial"/>
                <w:b w:val="0"/>
                <w:sz w:val="22"/>
                <w:szCs w:val="22"/>
                <w:lang w:val="en-GB" w:eastAsia="zh-CN"/>
              </w:rPr>
              <w:t>Procuring Entity</w:t>
            </w:r>
            <w:r w:rsidRPr="00ED4F74">
              <w:rPr>
                <w:rFonts w:ascii="Arial" w:eastAsia="SimSun" w:hAnsi="Arial" w:cs="Arial"/>
                <w:b w:val="0"/>
                <w:sz w:val="22"/>
                <w:szCs w:val="22"/>
                <w:lang w:val="en-GB" w:eastAsia="zh-CN"/>
              </w:rPr>
              <w:t xml:space="preserve"> or of a beneficiary of the loan engaged in corrupt, fraudulent, collusive, coercive</w:t>
            </w:r>
            <w:r>
              <w:rPr>
                <w:rFonts w:ascii="Arial" w:eastAsia="SimSun" w:hAnsi="Arial" w:cs="Arial"/>
                <w:b w:val="0"/>
                <w:sz w:val="22"/>
                <w:szCs w:val="22"/>
                <w:lang w:val="en-GB" w:eastAsia="zh-CN"/>
              </w:rPr>
              <w:t xml:space="preserve"> or obstructive </w:t>
            </w:r>
            <w:r w:rsidRPr="00ED4F74">
              <w:rPr>
                <w:rFonts w:ascii="Arial" w:eastAsia="SimSun" w:hAnsi="Arial" w:cs="Arial"/>
                <w:b w:val="0"/>
                <w:sz w:val="22"/>
                <w:szCs w:val="22"/>
                <w:lang w:val="en-GB" w:eastAsia="zh-CN"/>
              </w:rPr>
              <w:t xml:space="preserve">practices during the procurement or the execution of that </w:t>
            </w:r>
            <w:r>
              <w:rPr>
                <w:rFonts w:ascii="Arial" w:eastAsia="SimSun" w:hAnsi="Arial" w:cs="Arial"/>
                <w:b w:val="0"/>
                <w:sz w:val="22"/>
                <w:szCs w:val="22"/>
                <w:lang w:val="en-GB" w:eastAsia="zh-CN"/>
              </w:rPr>
              <w:t xml:space="preserve">Development Partner financed </w:t>
            </w:r>
            <w:r w:rsidRPr="00ED4F74">
              <w:rPr>
                <w:rFonts w:ascii="Arial" w:eastAsia="SimSun" w:hAnsi="Arial" w:cs="Arial"/>
                <w:b w:val="0"/>
                <w:sz w:val="22"/>
                <w:szCs w:val="22"/>
                <w:lang w:val="en-GB" w:eastAsia="zh-CN"/>
              </w:rPr>
              <w:t xml:space="preserve">contract, without the </w:t>
            </w:r>
            <w:r>
              <w:rPr>
                <w:rFonts w:ascii="Arial" w:eastAsia="SimSun" w:hAnsi="Arial" w:cs="Arial"/>
                <w:b w:val="0"/>
                <w:sz w:val="22"/>
                <w:szCs w:val="22"/>
                <w:lang w:val="en-GB" w:eastAsia="zh-CN"/>
              </w:rPr>
              <w:t>Procuring Entity</w:t>
            </w:r>
            <w:r w:rsidRPr="005737F2">
              <w:rPr>
                <w:rFonts w:ascii="Arial" w:eastAsia="SimSun" w:hAnsi="Arial" w:cs="Arial"/>
                <w:b w:val="0"/>
                <w:sz w:val="22"/>
                <w:szCs w:val="22"/>
                <w:lang w:val="en-GB" w:eastAsia="zh-CN"/>
              </w:rPr>
              <w:t xml:space="preserve"> having taken timely and appropriate action satisfactory to the </w:t>
            </w:r>
            <w:r>
              <w:rPr>
                <w:rFonts w:ascii="Arial" w:eastAsia="SimSun" w:hAnsi="Arial" w:cs="Arial"/>
                <w:b w:val="0"/>
                <w:sz w:val="22"/>
                <w:szCs w:val="22"/>
                <w:lang w:val="en-GB" w:eastAsia="zh-CN"/>
              </w:rPr>
              <w:t>Development Partner</w:t>
            </w:r>
            <w:r w:rsidRPr="005737F2">
              <w:rPr>
                <w:rFonts w:ascii="Arial" w:eastAsia="SimSun" w:hAnsi="Arial" w:cs="Arial"/>
                <w:b w:val="0"/>
                <w:sz w:val="22"/>
                <w:szCs w:val="22"/>
                <w:lang w:val="en-GB" w:eastAsia="zh-CN"/>
              </w:rPr>
              <w:t xml:space="preserve"> to remedy the situation</w:t>
            </w:r>
          </w:p>
        </w:tc>
      </w:tr>
      <w:tr w:rsidR="004B4007" w:rsidRPr="003F47F0" w:rsidTr="00705EA0">
        <w:trPr>
          <w:trHeight w:val="1001"/>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283A83" w:rsidRDefault="004B4007" w:rsidP="00A9087D">
            <w:pPr>
              <w:spacing w:before="80" w:after="80"/>
              <w:ind w:left="14"/>
              <w:outlineLvl w:val="2"/>
              <w:rPr>
                <w:rStyle w:val="Heading3Char"/>
                <w:rFonts w:ascii="Arial" w:hAnsi="Arial"/>
                <w:b/>
                <w:bCs w:val="0"/>
                <w:sz w:val="22"/>
                <w:szCs w:val="22"/>
              </w:rPr>
            </w:pPr>
            <w:r>
              <w:rPr>
                <w:rStyle w:val="Heading3Char"/>
                <w:rFonts w:ascii="Arial" w:hAnsi="Arial"/>
                <w:b/>
                <w:bCs w:val="0"/>
                <w:sz w:val="22"/>
                <w:szCs w:val="22"/>
              </w:rPr>
              <w:lastRenderedPageBreak/>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sidRPr="0025322F">
              <w:rPr>
                <w:rFonts w:ascii="Arial" w:hAnsi="Arial" w:cs="Arial"/>
                <w:sz w:val="22"/>
                <w:szCs w:val="22"/>
                <w:lang w:val="en-GB"/>
              </w:rPr>
              <w:t>Tenderer shall be aware of the provisions on corruption, fraudulence, collusion</w:t>
            </w:r>
            <w:r>
              <w:rPr>
                <w:rFonts w:ascii="Arial" w:hAnsi="Arial" w:cs="Arial"/>
                <w:sz w:val="22"/>
                <w:szCs w:val="22"/>
                <w:lang w:val="en-GB"/>
              </w:rPr>
              <w:t>,</w:t>
            </w:r>
            <w:r w:rsidRPr="0025322F">
              <w:rPr>
                <w:rFonts w:ascii="Arial" w:hAnsi="Arial" w:cs="Arial"/>
                <w:sz w:val="22"/>
                <w:szCs w:val="22"/>
                <w:lang w:val="en-GB"/>
              </w:rPr>
              <w:t xml:space="preserve"> coercion</w:t>
            </w:r>
            <w:r>
              <w:rPr>
                <w:rFonts w:ascii="Arial" w:hAnsi="Arial" w:cs="Arial"/>
                <w:sz w:val="22"/>
                <w:szCs w:val="22"/>
                <w:lang w:val="en-GB"/>
              </w:rPr>
              <w:t xml:space="preserve"> (</w:t>
            </w:r>
            <w:r w:rsidRPr="00CC5219">
              <w:rPr>
                <w:rFonts w:ascii="Arial" w:eastAsia="SimSun" w:hAnsi="Arial" w:cs="Arial"/>
                <w:color w:val="00B050"/>
                <w:spacing w:val="0"/>
                <w:sz w:val="22"/>
                <w:szCs w:val="22"/>
                <w:lang w:val="en-GB" w:eastAsia="zh-CN"/>
              </w:rPr>
              <w:t xml:space="preserve">and obstruction, in case of Development Partner)  </w:t>
            </w:r>
            <w:r w:rsidRPr="0025322F">
              <w:rPr>
                <w:rFonts w:ascii="Arial" w:hAnsi="Arial" w:cs="Arial"/>
                <w:sz w:val="22"/>
                <w:szCs w:val="22"/>
                <w:lang w:val="en-GB"/>
              </w:rPr>
              <w:t xml:space="preserve"> of the Public Procurement Act, 2006</w:t>
            </w:r>
            <w:r>
              <w:rPr>
                <w:rFonts w:ascii="Arial" w:hAnsi="Arial" w:cs="Arial"/>
                <w:sz w:val="22"/>
                <w:szCs w:val="22"/>
                <w:lang w:val="en-GB"/>
              </w:rPr>
              <w:t>,</w:t>
            </w:r>
            <w:r w:rsidRPr="0025322F">
              <w:rPr>
                <w:rFonts w:ascii="Arial" w:hAnsi="Arial" w:cs="Arial"/>
                <w:sz w:val="22"/>
                <w:szCs w:val="22"/>
                <w:lang w:val="en-GB"/>
              </w:rPr>
              <w:t xml:space="preserve">  the Public Procurement Rules, 2008 and others as stated in GCC Clause </w:t>
            </w:r>
            <w:r>
              <w:rPr>
                <w:rFonts w:ascii="Arial" w:hAnsi="Arial" w:cs="Arial"/>
                <w:sz w:val="22"/>
                <w:szCs w:val="22"/>
                <w:lang w:val="en-GB"/>
              </w:rPr>
              <w:t>6</w:t>
            </w:r>
            <w:r w:rsidRPr="0025322F">
              <w:rPr>
                <w:rFonts w:ascii="Arial" w:hAnsi="Arial" w:cs="Arial"/>
                <w:sz w:val="22"/>
                <w:szCs w:val="22"/>
                <w:lang w:val="en-GB"/>
              </w:rPr>
              <w:t>.</w:t>
            </w:r>
          </w:p>
          <w:p w:rsidR="004B4007" w:rsidRPr="0025322F"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Pr>
                <w:rFonts w:ascii="Arial" w:hAnsi="Arial" w:cs="Arial"/>
                <w:sz w:val="22"/>
                <w:szCs w:val="22"/>
              </w:rPr>
              <w:t xml:space="preserve"> </w:t>
            </w:r>
            <w:r w:rsidRPr="00C8365E">
              <w:rPr>
                <w:rFonts w:ascii="Arial" w:hAnsi="Arial" w:cs="Arial"/>
                <w:sz w:val="22"/>
                <w:szCs w:val="22"/>
                <w:lang w:val="en-GB"/>
              </w:rPr>
              <w:t xml:space="preserve">In further pursuance of this policy, </w:t>
            </w:r>
            <w:r>
              <w:rPr>
                <w:rFonts w:ascii="Arial" w:hAnsi="Arial" w:cs="Arial"/>
                <w:sz w:val="22"/>
                <w:szCs w:val="22"/>
                <w:lang w:val="en-GB"/>
              </w:rPr>
              <w:t>Tenderers, Suppliers and their manufacturers, sub-contractors, agents, personnel, consultants, service providers</w:t>
            </w:r>
            <w:r w:rsidRPr="00C8365E">
              <w:rPr>
                <w:rFonts w:ascii="Arial" w:hAnsi="Arial" w:cs="Arial"/>
                <w:sz w:val="22"/>
                <w:szCs w:val="22"/>
                <w:lang w:val="en-GB"/>
              </w:rPr>
              <w:t xml:space="preserve"> shall permit the </w:t>
            </w:r>
            <w:r>
              <w:rPr>
                <w:rFonts w:ascii="Arial" w:hAnsi="Arial" w:cs="Arial"/>
                <w:sz w:val="22"/>
                <w:szCs w:val="22"/>
                <w:lang w:val="en-GB"/>
              </w:rPr>
              <w:t>Government and the Development Partner</w:t>
            </w:r>
            <w:r w:rsidRPr="00C8365E">
              <w:rPr>
                <w:rFonts w:ascii="Arial" w:hAnsi="Arial" w:cs="Arial"/>
                <w:sz w:val="22"/>
                <w:szCs w:val="22"/>
                <w:lang w:val="en-GB"/>
              </w:rPr>
              <w:t xml:space="preserve"> to inspect any accounts and records and other documents relating to the </w:t>
            </w:r>
            <w:r>
              <w:rPr>
                <w:rFonts w:ascii="Arial" w:hAnsi="Arial" w:cs="Arial"/>
                <w:sz w:val="22"/>
                <w:szCs w:val="22"/>
                <w:lang w:val="en-GB"/>
              </w:rPr>
              <w:t>Tender</w:t>
            </w:r>
            <w:r w:rsidRPr="00C8365E">
              <w:rPr>
                <w:rFonts w:ascii="Arial" w:hAnsi="Arial" w:cs="Arial"/>
                <w:sz w:val="22"/>
                <w:szCs w:val="22"/>
                <w:lang w:val="en-GB"/>
              </w:rPr>
              <w:t xml:space="preserve"> submission and contract performance, and to have them audited by auditors appointed by </w:t>
            </w:r>
            <w:r>
              <w:rPr>
                <w:rFonts w:ascii="Arial" w:hAnsi="Arial" w:cs="Arial"/>
                <w:sz w:val="22"/>
                <w:szCs w:val="22"/>
                <w:lang w:val="en-GB"/>
              </w:rPr>
              <w:t xml:space="preserve">the Government and/or </w:t>
            </w:r>
            <w:r w:rsidRPr="00C8365E">
              <w:rPr>
                <w:rFonts w:ascii="Arial" w:hAnsi="Arial" w:cs="Arial"/>
                <w:sz w:val="22"/>
                <w:szCs w:val="22"/>
                <w:lang w:val="en-GB"/>
              </w:rPr>
              <w:t xml:space="preserve">the </w:t>
            </w:r>
            <w:r>
              <w:rPr>
                <w:rFonts w:ascii="Arial" w:hAnsi="Arial" w:cs="Arial"/>
                <w:sz w:val="22"/>
                <w:szCs w:val="22"/>
                <w:lang w:val="en-GB"/>
              </w:rPr>
              <w:t xml:space="preserve">Development Partner </w:t>
            </w:r>
            <w:r w:rsidRPr="009C4CF2">
              <w:rPr>
                <w:rFonts w:ascii="Arial" w:eastAsia="SimSun" w:hAnsi="Arial" w:cs="Arial"/>
                <w:sz w:val="22"/>
                <w:szCs w:val="22"/>
                <w:lang w:val="en-GB" w:eastAsia="zh-CN"/>
              </w:rPr>
              <w:t xml:space="preserve">during the procurement or the execution of that </w:t>
            </w:r>
            <w:r>
              <w:rPr>
                <w:rFonts w:ascii="Arial" w:eastAsia="SimSun" w:hAnsi="Arial" w:cs="Arial"/>
                <w:sz w:val="22"/>
                <w:szCs w:val="22"/>
                <w:lang w:val="en-GB" w:eastAsia="zh-CN"/>
              </w:rPr>
              <w:t>Development Partner</w:t>
            </w:r>
            <w:r w:rsidRPr="009C4CF2">
              <w:rPr>
                <w:rFonts w:ascii="Arial" w:eastAsia="SimSun" w:hAnsi="Arial" w:cs="Arial"/>
                <w:sz w:val="22"/>
                <w:szCs w:val="22"/>
                <w:lang w:val="en-GB" w:eastAsia="zh-CN"/>
              </w:rPr>
              <w:t xml:space="preserve"> financed contract</w:t>
            </w:r>
            <w:r>
              <w:rPr>
                <w:rFonts w:ascii="Arial" w:eastAsia="SimSun" w:hAnsi="Arial" w:cs="Arial"/>
                <w:sz w:val="22"/>
                <w:szCs w:val="22"/>
                <w:lang w:val="en-GB" w:eastAsia="zh-CN"/>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43" w:name="_Toc438438823"/>
            <w:bookmarkStart w:id="44" w:name="_Toc438532560"/>
            <w:bookmarkStart w:id="45" w:name="_Toc438733967"/>
            <w:bookmarkStart w:id="46" w:name="_Toc438907008"/>
            <w:bookmarkStart w:id="47" w:name="_Toc438907207"/>
            <w:bookmarkStart w:id="48" w:name="_Toc37047277"/>
            <w:bookmarkStart w:id="49" w:name="_Toc49504189"/>
            <w:bookmarkStart w:id="50" w:name="_Toc49504623"/>
            <w:bookmarkStart w:id="51" w:name="_Toc49504742"/>
            <w:bookmarkStart w:id="52" w:name="_Toc49569759"/>
            <w:bookmarkStart w:id="53" w:name="_Toc49591321"/>
            <w:bookmarkStart w:id="54" w:name="_Toc49591669"/>
            <w:bookmarkStart w:id="55" w:name="_Toc421454191"/>
            <w:r>
              <w:rPr>
                <w:rStyle w:val="Heading3Char"/>
                <w:rFonts w:ascii="Arial" w:hAnsi="Arial"/>
                <w:b/>
                <w:sz w:val="22"/>
                <w:szCs w:val="22"/>
              </w:rPr>
              <w:t>E</w:t>
            </w:r>
            <w:r w:rsidRPr="00B54B89">
              <w:rPr>
                <w:rStyle w:val="Heading3Char"/>
                <w:rFonts w:ascii="Arial" w:hAnsi="Arial"/>
                <w:b/>
                <w:sz w:val="22"/>
                <w:szCs w:val="22"/>
              </w:rPr>
              <w:t>ligible Tenderers</w:t>
            </w:r>
            <w:bookmarkEnd w:id="43"/>
            <w:bookmarkEnd w:id="44"/>
            <w:bookmarkEnd w:id="45"/>
            <w:bookmarkEnd w:id="46"/>
            <w:bookmarkEnd w:id="47"/>
            <w:bookmarkEnd w:id="48"/>
            <w:bookmarkEnd w:id="49"/>
            <w:bookmarkEnd w:id="50"/>
            <w:bookmarkEnd w:id="51"/>
            <w:bookmarkEnd w:id="52"/>
            <w:bookmarkEnd w:id="53"/>
            <w:bookmarkEnd w:id="54"/>
            <w:bookmarkEnd w:id="55"/>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85"/>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 xml:space="preserve">This Invitation for Tenders is open to eligible Tenderers from all countries, except for any specified in the </w:t>
            </w:r>
            <w:r w:rsidRPr="006A5807">
              <w:rPr>
                <w:rFonts w:ascii="Arial" w:hAnsi="Arial" w:cs="Arial"/>
                <w:b/>
                <w:sz w:val="22"/>
                <w:szCs w:val="22"/>
                <w:lang w:val="en-GB"/>
              </w:rPr>
              <w:t>TDS</w:t>
            </w:r>
            <w:r w:rsidRPr="00B54B8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eastAsia="SimSun" w:hAnsi="Arial" w:cs="Arial"/>
                <w:sz w:val="22"/>
                <w:szCs w:val="22"/>
                <w:lang w:val="en-GB" w:eastAsia="zh-CN"/>
              </w:rPr>
              <w:t>Tenderer</w:t>
            </w:r>
            <w:r>
              <w:rPr>
                <w:rFonts w:ascii="Arial" w:eastAsia="SimSun" w:hAnsi="Arial" w:cs="Arial"/>
                <w:sz w:val="22"/>
                <w:szCs w:val="22"/>
                <w:lang w:val="en-GB" w:eastAsia="zh-CN"/>
              </w:rPr>
              <w:t>s</w:t>
            </w:r>
            <w:r w:rsidRPr="00B54B89">
              <w:rPr>
                <w:rFonts w:ascii="Arial" w:eastAsia="SimSun" w:hAnsi="Arial" w:cs="Arial"/>
                <w:sz w:val="22"/>
                <w:szCs w:val="22"/>
                <w:lang w:val="en-GB" w:eastAsia="zh-CN"/>
              </w:rPr>
              <w:t xml:space="preserve"> shall have the legal capacity to enter into the Contract</w:t>
            </w:r>
            <w:r>
              <w:rPr>
                <w:rFonts w:ascii="Arial" w:eastAsia="SimSun" w:hAnsi="Arial" w:cs="Arial"/>
                <w:sz w:val="22"/>
                <w:szCs w:val="22"/>
                <w:lang w:val="en-GB" w:eastAsia="zh-CN"/>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may be a physical or juridical individual or </w:t>
            </w:r>
            <w:r>
              <w:rPr>
                <w:rFonts w:ascii="Arial" w:hAnsi="Arial" w:cs="Arial"/>
                <w:sz w:val="22"/>
                <w:szCs w:val="22"/>
                <w:lang w:val="en-GB"/>
              </w:rPr>
              <w:t>body of individuals, or company</w:t>
            </w:r>
            <w:r w:rsidRPr="00B54B89">
              <w:rPr>
                <w:rFonts w:ascii="Arial" w:hAnsi="Arial" w:cs="Arial"/>
                <w:sz w:val="22"/>
                <w:szCs w:val="22"/>
                <w:lang w:val="en-GB"/>
              </w:rPr>
              <w:t xml:space="preserve"> invited to take part in public procurement or seeking to be so invited or submitting a Tender in response to an Invitation for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425A3E"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have fulfilled its obligations to pay taxes and social security contributions under the provisions of laws and regulations of the country of its origin.</w:t>
            </w:r>
          </w:p>
        </w:tc>
      </w:tr>
      <w:tr w:rsidR="004B4007" w:rsidRPr="003F47F0" w:rsidTr="00705EA0">
        <w:trPr>
          <w:trHeight w:val="389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9B0A6F">
              <w:rPr>
                <w:rFonts w:ascii="Arial" w:hAnsi="Arial" w:cs="Arial"/>
                <w:sz w:val="22"/>
                <w:szCs w:val="22"/>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w:t>
            </w:r>
            <w:r>
              <w:rPr>
                <w:rFonts w:ascii="Arial" w:hAnsi="Arial" w:cs="Arial"/>
                <w:sz w:val="22"/>
                <w:szCs w:val="22"/>
                <w:lang w:val="en-GB"/>
              </w:rPr>
              <w:t xml:space="preserve"> </w:t>
            </w:r>
            <w:r w:rsidRPr="009B0A6F">
              <w:rPr>
                <w:rFonts w:ascii="Arial" w:hAnsi="Arial" w:cs="Arial"/>
                <w:sz w:val="22"/>
                <w:szCs w:val="22"/>
                <w:lang w:val="en-GB"/>
              </w:rPr>
              <w:t xml:space="preserve">and other documents to be used for the procurement of the </w:t>
            </w:r>
            <w:r>
              <w:rPr>
                <w:rFonts w:ascii="Arial" w:hAnsi="Arial" w:cs="Arial"/>
                <w:sz w:val="22"/>
                <w:szCs w:val="22"/>
                <w:lang w:val="en-GB"/>
              </w:rPr>
              <w:t>Goods</w:t>
            </w:r>
            <w:r w:rsidRPr="009B0A6F">
              <w:rPr>
                <w:rFonts w:ascii="Arial" w:hAnsi="Arial" w:cs="Arial"/>
                <w:sz w:val="22"/>
                <w:szCs w:val="22"/>
                <w:lang w:val="en-GB"/>
              </w:rPr>
              <w:t xml:space="preserve"> to be </w:t>
            </w:r>
            <w:r>
              <w:rPr>
                <w:rFonts w:ascii="Arial" w:hAnsi="Arial" w:cs="Arial"/>
                <w:sz w:val="22"/>
                <w:szCs w:val="22"/>
                <w:lang w:val="en-GB"/>
              </w:rPr>
              <w:t>supplied</w:t>
            </w:r>
            <w:r w:rsidRPr="009B0A6F">
              <w:rPr>
                <w:rFonts w:ascii="Arial" w:hAnsi="Arial" w:cs="Arial"/>
                <w:sz w:val="22"/>
                <w:szCs w:val="22"/>
                <w:lang w:val="en-GB"/>
              </w:rPr>
              <w:t xml:space="preserve"> under this Invitation for Tenders</w:t>
            </w:r>
            <w:r>
              <w:rPr>
                <w:rFonts w:ascii="Arial" w:hAnsi="Arial" w:cs="Arial"/>
                <w:sz w:val="22"/>
                <w:szCs w:val="22"/>
                <w:lang w:val="en-GB"/>
              </w:rPr>
              <w:t>.</w:t>
            </w:r>
          </w:p>
          <w:p w:rsidR="004B4007" w:rsidRPr="00CC5219" w:rsidRDefault="004B4007" w:rsidP="0056606B">
            <w:pPr>
              <w:pStyle w:val="Heading4"/>
              <w:numPr>
                <w:ilvl w:val="0"/>
                <w:numId w:val="50"/>
              </w:numPr>
              <w:tabs>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in its own name or its other names or also in the case of its Persons in different names, shall not be under a declaration of ineligibility for corrupt, fraudulent, collusive</w:t>
            </w:r>
            <w:r>
              <w:rPr>
                <w:rFonts w:ascii="Arial" w:hAnsi="Arial" w:cs="Arial"/>
                <w:sz w:val="22"/>
                <w:szCs w:val="22"/>
                <w:lang w:val="en-GB"/>
              </w:rPr>
              <w:t>,</w:t>
            </w:r>
            <w:r w:rsidRPr="00B54B89">
              <w:rPr>
                <w:rFonts w:ascii="Arial" w:hAnsi="Arial" w:cs="Arial"/>
                <w:sz w:val="22"/>
                <w:szCs w:val="22"/>
                <w:lang w:val="en-GB"/>
              </w:rPr>
              <w:t xml:space="preserve"> coercive</w:t>
            </w:r>
            <w:r>
              <w:rPr>
                <w:rFonts w:ascii="Arial" w:hAnsi="Arial" w:cs="Arial"/>
                <w:sz w:val="22"/>
                <w:szCs w:val="22"/>
                <w:lang w:val="en-GB"/>
              </w:rPr>
              <w:t xml:space="preserve"> </w:t>
            </w:r>
            <w:r w:rsidRPr="00B54B89">
              <w:rPr>
                <w:rFonts w:ascii="Arial" w:hAnsi="Arial" w:cs="Arial"/>
                <w:sz w:val="22"/>
                <w:szCs w:val="22"/>
                <w:lang w:val="en-GB"/>
              </w:rPr>
              <w:t>practices as</w:t>
            </w:r>
            <w:r>
              <w:rPr>
                <w:rFonts w:ascii="Arial" w:hAnsi="Arial" w:cs="Arial"/>
                <w:sz w:val="22"/>
                <w:szCs w:val="22"/>
                <w:lang w:val="en-GB"/>
              </w:rPr>
              <w:t xml:space="preserve"> stated under ITT Sub Clause 4.4 (or obstructive practice, in case of Development Partner) in relation to the Development Partner’s Guidelines in projects financed by Development Partner.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eastAsia="SimSun" w:hAnsi="Arial" w:cs="Arial"/>
                <w:sz w:val="22"/>
                <w:szCs w:val="22"/>
                <w:lang w:val="en-GB" w:eastAsia="zh-CN"/>
              </w:rPr>
            </w:pPr>
            <w:r w:rsidRPr="00B54B89">
              <w:rPr>
                <w:rFonts w:ascii="Arial" w:hAnsi="Arial" w:cs="Arial"/>
                <w:sz w:val="22"/>
                <w:szCs w:val="22"/>
                <w:lang w:val="en-GB"/>
              </w:rPr>
              <w:t>Tenderers are not restrained or barred from participating in public Procurement on grounds of execution of defective supply in the past under any Contract</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425A3E"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not be insolvent, be in receivership, be bankrupt, be in the process of bankruptcy, be not temporarily barred from undertaking business and it shall not be the subject of legal proceedings for any of the foregoing.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Heading4"/>
              <w:numPr>
                <w:ilvl w:val="0"/>
                <w:numId w:val="50"/>
              </w:numPr>
              <w:tabs>
                <w:tab w:val="clear" w:pos="720"/>
                <w:tab w:val="num" w:pos="567"/>
              </w:tabs>
              <w:spacing w:before="120" w:after="80"/>
              <w:ind w:left="585" w:hanging="576"/>
              <w:jc w:val="both"/>
              <w:rPr>
                <w:lang w:val="en-GB"/>
              </w:rPr>
            </w:pPr>
            <w:r w:rsidRPr="00425A3E">
              <w:rPr>
                <w:rFonts w:ascii="Arial" w:hAnsi="Arial" w:cs="Arial"/>
                <w:sz w:val="22"/>
                <w:szCs w:val="22"/>
                <w:lang w:val="en-GB"/>
              </w:rPr>
              <w:t xml:space="preserve">Government-owned enterprise in </w:t>
            </w:r>
            <w:smartTag w:uri="urn:schemas-microsoft-com:office:smarttags" w:element="country-region">
              <w:smartTag w:uri="urn:schemas-microsoft-com:office:smarttags" w:element="place">
                <w:r w:rsidRPr="00425A3E">
                  <w:rPr>
                    <w:rFonts w:ascii="Arial" w:hAnsi="Arial" w:cs="Arial"/>
                    <w:sz w:val="22"/>
                    <w:szCs w:val="22"/>
                    <w:lang w:val="en-GB"/>
                  </w:rPr>
                  <w:t>Bangladesh</w:t>
                </w:r>
              </w:smartTag>
            </w:smartTag>
            <w:r w:rsidRPr="00425A3E">
              <w:rPr>
                <w:rFonts w:ascii="Arial" w:hAnsi="Arial" w:cs="Arial"/>
                <w:sz w:val="22"/>
                <w:szCs w:val="22"/>
                <w:lang w:val="en-GB"/>
              </w:rPr>
              <w:t xml:space="preserve"> </w:t>
            </w:r>
            <w:r>
              <w:rPr>
                <w:rFonts w:ascii="Arial" w:hAnsi="Arial" w:cs="Arial"/>
                <w:sz w:val="22"/>
                <w:szCs w:val="22"/>
                <w:lang w:val="en-GB"/>
              </w:rPr>
              <w:t>may also</w:t>
            </w:r>
            <w:r w:rsidRPr="00425A3E">
              <w:rPr>
                <w:rFonts w:ascii="Arial" w:hAnsi="Arial" w:cs="Arial"/>
                <w:sz w:val="22"/>
                <w:szCs w:val="22"/>
                <w:lang w:val="en-GB"/>
              </w:rPr>
              <w:t xml:space="preserve"> participate in the Tender if it is legally and financially autonomous, it operates under commercial law, and it is not a dependent agency of the Procuring Entity</w:t>
            </w:r>
            <w:r>
              <w:rPr>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120"/>
              <w:ind w:left="585" w:hanging="576"/>
              <w:jc w:val="both"/>
              <w:rPr>
                <w:rFonts w:ascii="Arial" w:hAnsi="Arial" w:cs="Arial"/>
                <w:sz w:val="22"/>
                <w:szCs w:val="22"/>
                <w:lang w:val="en-GB"/>
              </w:rPr>
            </w:pPr>
            <w:r w:rsidRPr="00B54B89">
              <w:rPr>
                <w:rFonts w:ascii="Arial" w:hAnsi="Arial" w:cs="Arial"/>
                <w:sz w:val="22"/>
                <w:szCs w:val="22"/>
                <w:lang w:val="en-GB"/>
              </w:rPr>
              <w:t>Tender</w:t>
            </w:r>
            <w:r w:rsidRPr="00B54B89">
              <w:rPr>
                <w:rFonts w:ascii="Arial" w:hAnsi="Arial" w:cs="Arial"/>
                <w:sz w:val="22"/>
                <w:szCs w:val="22"/>
              </w:rPr>
              <w:t xml:space="preserve">ers shall provide such evidence of their continued eligibility satisfactory to the </w:t>
            </w:r>
            <w:r w:rsidRPr="00B54B89">
              <w:rPr>
                <w:rFonts w:ascii="Arial" w:hAnsi="Arial" w:cs="Arial"/>
                <w:sz w:val="22"/>
                <w:szCs w:val="22"/>
                <w:lang w:val="en-GB"/>
              </w:rPr>
              <w:t>Procuring Entity</w:t>
            </w:r>
            <w:r w:rsidRPr="00B54B89">
              <w:rPr>
                <w:rFonts w:ascii="Arial" w:hAnsi="Arial" w:cs="Arial"/>
                <w:sz w:val="22"/>
                <w:szCs w:val="22"/>
              </w:rPr>
              <w:t xml:space="preserve">, as the </w:t>
            </w:r>
            <w:r w:rsidRPr="00B54B89">
              <w:rPr>
                <w:rFonts w:ascii="Arial" w:hAnsi="Arial" w:cs="Arial"/>
                <w:sz w:val="22"/>
                <w:szCs w:val="22"/>
                <w:lang w:val="en-GB"/>
              </w:rPr>
              <w:t>Procuring Entity</w:t>
            </w:r>
            <w:r w:rsidRPr="00B54B89">
              <w:rPr>
                <w:rFonts w:ascii="Arial" w:hAnsi="Arial" w:cs="Arial"/>
                <w:sz w:val="22"/>
                <w:szCs w:val="22"/>
              </w:rPr>
              <w:t xml:space="preserve"> will reasonably request.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50"/>
              </w:numPr>
              <w:tabs>
                <w:tab w:val="clear" w:pos="720"/>
                <w:tab w:val="num" w:pos="549"/>
              </w:tabs>
              <w:spacing w:before="120" w:after="120"/>
              <w:ind w:left="585" w:hanging="576"/>
              <w:jc w:val="both"/>
              <w:rPr>
                <w:rFonts w:ascii="Arial" w:hAnsi="Arial" w:cs="Arial"/>
                <w:sz w:val="22"/>
                <w:szCs w:val="22"/>
                <w:lang w:val="en-GB"/>
              </w:rPr>
            </w:pPr>
            <w:r w:rsidRPr="00B54B89">
              <w:rPr>
                <w:rFonts w:ascii="Arial" w:hAnsi="Arial" w:cs="Arial"/>
                <w:sz w:val="22"/>
                <w:szCs w:val="22"/>
                <w:lang w:val="en-GB"/>
              </w:rPr>
              <w:t>These requirements for eligibility will extend, as applicable, to Sub-contractor proposed by the Tenderer</w:t>
            </w:r>
            <w:r>
              <w:rPr>
                <w:rFonts w:ascii="Arial" w:hAnsi="Arial" w:cs="Arial"/>
                <w:sz w:val="22"/>
                <w:szCs w:val="22"/>
                <w:lang w:val="en-GB"/>
              </w:rPr>
              <w:t>.</w:t>
            </w:r>
          </w:p>
          <w:p w:rsidR="004B4007" w:rsidRPr="00CC5219" w:rsidRDefault="004B4007" w:rsidP="00A9087D">
            <w:pPr>
              <w:rPr>
                <w:sz w:val="20"/>
                <w:szCs w:val="20"/>
                <w:lang w:val="en-GB" w:eastAsia="en-US"/>
              </w:rPr>
            </w:pP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56" w:name="_Toc438438824"/>
            <w:bookmarkStart w:id="57" w:name="_Toc438532568"/>
            <w:bookmarkStart w:id="58" w:name="_Toc438733968"/>
            <w:bookmarkStart w:id="59" w:name="_Toc438907009"/>
            <w:bookmarkStart w:id="60" w:name="_Toc438907208"/>
            <w:bookmarkStart w:id="61" w:name="_Toc37047278"/>
            <w:bookmarkStart w:id="62" w:name="_Toc49504190"/>
            <w:bookmarkStart w:id="63" w:name="_Toc49504624"/>
            <w:bookmarkStart w:id="64" w:name="_Toc49504743"/>
            <w:bookmarkStart w:id="65" w:name="_Toc49569760"/>
            <w:bookmarkStart w:id="66" w:name="_Toc49591322"/>
            <w:bookmarkStart w:id="67" w:name="_Toc49591670"/>
            <w:bookmarkStart w:id="68" w:name="_Toc421454192"/>
            <w:r w:rsidRPr="00B54B89">
              <w:rPr>
                <w:rStyle w:val="Heading3Char"/>
                <w:rFonts w:ascii="Arial" w:hAnsi="Arial"/>
                <w:b/>
                <w:sz w:val="22"/>
                <w:szCs w:val="22"/>
              </w:rPr>
              <w:t>Eligible Goods and Related Services</w:t>
            </w:r>
            <w:bookmarkEnd w:id="56"/>
            <w:bookmarkEnd w:id="57"/>
            <w:bookmarkEnd w:id="58"/>
            <w:bookmarkEnd w:id="59"/>
            <w:bookmarkEnd w:id="60"/>
            <w:bookmarkEnd w:id="61"/>
            <w:bookmarkEnd w:id="62"/>
            <w:bookmarkEnd w:id="63"/>
            <w:bookmarkEnd w:id="64"/>
            <w:bookmarkEnd w:id="65"/>
            <w:bookmarkEnd w:id="66"/>
            <w:bookmarkEnd w:id="67"/>
            <w:bookmarkEnd w:id="68"/>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Sub-ClauseText"/>
              <w:numPr>
                <w:ilvl w:val="0"/>
                <w:numId w:val="40"/>
              </w:numPr>
              <w:tabs>
                <w:tab w:val="clear" w:pos="648"/>
                <w:tab w:val="num" w:pos="567"/>
              </w:tabs>
              <w:spacing w:before="100" w:after="100"/>
              <w:ind w:left="590" w:hanging="576"/>
              <w:rPr>
                <w:rFonts w:ascii="Arial" w:hAnsi="Arial" w:cs="Arial"/>
                <w:sz w:val="22"/>
                <w:szCs w:val="22"/>
                <w:lang w:val="en-GB"/>
              </w:rPr>
            </w:pPr>
            <w:r w:rsidRPr="00B54B89">
              <w:rPr>
                <w:rFonts w:ascii="Arial" w:hAnsi="Arial" w:cs="Arial"/>
                <w:sz w:val="22"/>
                <w:szCs w:val="22"/>
                <w:lang w:val="en-GB"/>
              </w:rPr>
              <w:t xml:space="preserve">All goods and related services to be supplied under the contract are eligible, unless their origin is from a country specified in the </w:t>
            </w:r>
            <w:r w:rsidRPr="00DD5A4D">
              <w:rPr>
                <w:rFonts w:ascii="Arial" w:hAnsi="Arial" w:cs="Arial"/>
                <w:b/>
                <w:sz w:val="22"/>
                <w:szCs w:val="22"/>
                <w:lang w:val="en-GB"/>
              </w:rPr>
              <w:t>TDS</w:t>
            </w:r>
            <w:r w:rsidRPr="00B54B89">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Sub-ClauseText"/>
              <w:numPr>
                <w:ilvl w:val="0"/>
                <w:numId w:val="40"/>
              </w:numPr>
              <w:tabs>
                <w:tab w:val="clear" w:pos="648"/>
                <w:tab w:val="num" w:pos="585"/>
              </w:tabs>
              <w:spacing w:before="100" w:after="100"/>
              <w:ind w:left="590" w:hanging="576"/>
              <w:rPr>
                <w:rFonts w:ascii="Arial" w:hAnsi="Arial" w:cs="Arial"/>
                <w:sz w:val="22"/>
                <w:szCs w:val="22"/>
                <w:lang w:val="en-GB"/>
              </w:rPr>
            </w:pPr>
            <w:r w:rsidRPr="00B54B89">
              <w:rPr>
                <w:rFonts w:ascii="Arial" w:hAnsi="Arial" w:cs="Arial"/>
                <w:sz w:val="22"/>
                <w:szCs w:val="22"/>
                <w:lang w:val="en-GB"/>
              </w:rPr>
              <w:t xml:space="preserve">For purposes of this Clause, the term </w:t>
            </w:r>
            <w:r w:rsidRPr="002B3A35">
              <w:rPr>
                <w:rFonts w:ascii="Arial" w:hAnsi="Arial" w:cs="Arial"/>
                <w:b/>
                <w:sz w:val="22"/>
                <w:szCs w:val="22"/>
                <w:lang w:val="en-GB"/>
              </w:rPr>
              <w:t>“goods”</w:t>
            </w:r>
            <w:r w:rsidRPr="00B54B89">
              <w:rPr>
                <w:rFonts w:ascii="Arial" w:hAnsi="Arial" w:cs="Arial"/>
                <w:sz w:val="22"/>
                <w:szCs w:val="22"/>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4B4007" w:rsidRPr="003F47F0" w:rsidTr="00705EA0">
        <w:trPr>
          <w:trHeight w:val="13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A9087D">
            <w:pPr>
              <w:pStyle w:val="Sub-ClauseText"/>
              <w:spacing w:before="100" w:after="100"/>
              <w:ind w:left="612"/>
              <w:rPr>
                <w:rFonts w:ascii="Arial" w:hAnsi="Arial" w:cs="Arial"/>
                <w:sz w:val="22"/>
                <w:szCs w:val="22"/>
                <w:lang w:val="en-GB"/>
              </w:rPr>
            </w:pPr>
            <w:r w:rsidRPr="00B54B89">
              <w:rPr>
                <w:rFonts w:ascii="Arial" w:hAnsi="Arial" w:cs="Arial"/>
                <w:sz w:val="22"/>
                <w:szCs w:val="22"/>
                <w:lang w:val="en-GB"/>
              </w:rPr>
              <w:t xml:space="preserve">For purposes of this clause, </w:t>
            </w:r>
            <w:r w:rsidRPr="002B3A35">
              <w:rPr>
                <w:rFonts w:ascii="Arial" w:hAnsi="Arial" w:cs="Arial"/>
                <w:b/>
                <w:sz w:val="22"/>
                <w:szCs w:val="22"/>
                <w:lang w:val="en-GB"/>
              </w:rPr>
              <w:t>“origin”</w:t>
            </w:r>
            <w:r w:rsidRPr="00B54B89">
              <w:rPr>
                <w:rFonts w:ascii="Arial" w:hAnsi="Arial" w:cs="Arial"/>
                <w:sz w:val="22"/>
                <w:szCs w:val="22"/>
                <w:lang w:val="en-GB"/>
              </w:rPr>
              <w:t xml:space="preserve"> means the country where the goods have been mined, grown, cultivated, produced, manufactured or processed; or through manufactur</w:t>
            </w:r>
            <w:r>
              <w:rPr>
                <w:rFonts w:ascii="Arial" w:hAnsi="Arial" w:cs="Arial"/>
                <w:sz w:val="22"/>
                <w:szCs w:val="22"/>
                <w:lang w:val="en-GB"/>
              </w:rPr>
              <w:t>ing</w:t>
            </w:r>
            <w:r w:rsidRPr="00B54B89">
              <w:rPr>
                <w:rFonts w:ascii="Arial" w:hAnsi="Arial" w:cs="Arial"/>
                <w:sz w:val="22"/>
                <w:szCs w:val="22"/>
                <w:lang w:val="en-GB"/>
              </w:rPr>
              <w:t>, processing, or assembl</w:t>
            </w:r>
            <w:r>
              <w:rPr>
                <w:rFonts w:ascii="Arial" w:hAnsi="Arial" w:cs="Arial"/>
                <w:sz w:val="22"/>
                <w:szCs w:val="22"/>
                <w:lang w:val="en-GB"/>
              </w:rPr>
              <w:t>ing</w:t>
            </w:r>
            <w:r w:rsidRPr="00B54B89">
              <w:rPr>
                <w:rFonts w:ascii="Arial" w:hAnsi="Arial" w:cs="Arial"/>
                <w:sz w:val="22"/>
                <w:szCs w:val="22"/>
                <w:lang w:val="en-GB"/>
              </w:rPr>
              <w:t>, another commercially recognized</w:t>
            </w:r>
            <w:r>
              <w:rPr>
                <w:rFonts w:ascii="Arial" w:hAnsi="Arial" w:cs="Arial"/>
                <w:sz w:val="22"/>
                <w:szCs w:val="22"/>
                <w:lang w:val="en-GB"/>
              </w:rPr>
              <w:t xml:space="preserve"> new product </w:t>
            </w:r>
            <w:r w:rsidRPr="00B54B89">
              <w:rPr>
                <w:rFonts w:ascii="Arial" w:hAnsi="Arial" w:cs="Arial"/>
                <w:sz w:val="22"/>
                <w:szCs w:val="22"/>
                <w:lang w:val="en-GB"/>
              </w:rPr>
              <w:t>results that differs substantially in its basic characteristics from its components</w:t>
            </w:r>
            <w:r w:rsidRPr="00425A3E">
              <w:rPr>
                <w:rFonts w:ascii="Arial" w:eastAsia="SimSun" w:hAnsi="Arial" w:cs="Arial"/>
                <w:spacing w:val="0"/>
                <w:sz w:val="22"/>
                <w:szCs w:val="22"/>
                <w:lang w:val="en-GB" w:eastAsia="zh-CN"/>
              </w:rPr>
              <w:t>.</w:t>
            </w:r>
            <w:r w:rsidRPr="00B54B8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E2944" w:rsidRDefault="004B4007" w:rsidP="0056606B">
            <w:pPr>
              <w:pStyle w:val="Sub-ClauseText"/>
              <w:numPr>
                <w:ilvl w:val="0"/>
                <w:numId w:val="40"/>
              </w:numPr>
              <w:tabs>
                <w:tab w:val="clear" w:pos="648"/>
                <w:tab w:val="num" w:pos="549"/>
              </w:tabs>
              <w:spacing w:before="100" w:after="100"/>
              <w:ind w:left="590" w:hanging="576"/>
              <w:rPr>
                <w:rFonts w:ascii="Arial" w:hAnsi="Arial" w:cs="Arial"/>
                <w:sz w:val="22"/>
                <w:szCs w:val="22"/>
                <w:lang w:val="en-GB"/>
              </w:rPr>
            </w:pPr>
            <w:r w:rsidRPr="00CC5219">
              <w:rPr>
                <w:rFonts w:ascii="Arial" w:hAnsi="Arial" w:cs="Arial"/>
                <w:sz w:val="22"/>
                <w:szCs w:val="22"/>
                <w:lang w:val="en-GB"/>
              </w:rPr>
              <w:t>The origin of Goods and related services is distinct from the nationality of the Tenderer.</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69" w:name="_Toc49504191"/>
            <w:bookmarkStart w:id="70" w:name="_Toc49504625"/>
            <w:bookmarkStart w:id="71" w:name="_Toc49504744"/>
            <w:bookmarkStart w:id="72" w:name="_Toc49569761"/>
            <w:bookmarkStart w:id="73" w:name="_Toc49591323"/>
            <w:bookmarkStart w:id="74" w:name="_Toc49591671"/>
            <w:bookmarkStart w:id="75" w:name="_Toc421454193"/>
            <w:r w:rsidRPr="00B54B89">
              <w:rPr>
                <w:rStyle w:val="Heading3Char"/>
                <w:rFonts w:ascii="Arial" w:hAnsi="Arial"/>
                <w:b/>
                <w:sz w:val="22"/>
                <w:szCs w:val="22"/>
              </w:rPr>
              <w:t>Site Visit</w:t>
            </w:r>
            <w:bookmarkEnd w:id="69"/>
            <w:bookmarkEnd w:id="70"/>
            <w:bookmarkEnd w:id="71"/>
            <w:bookmarkEnd w:id="72"/>
            <w:bookmarkEnd w:id="73"/>
            <w:bookmarkEnd w:id="74"/>
            <w:bookmarkEnd w:id="75"/>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numPr>
                <w:ilvl w:val="0"/>
                <w:numId w:val="51"/>
              </w:numPr>
              <w:tabs>
                <w:tab w:val="clear" w:pos="360"/>
                <w:tab w:val="num" w:pos="567"/>
              </w:tabs>
              <w:spacing w:before="120" w:after="120"/>
              <w:ind w:left="567" w:hanging="558"/>
              <w:jc w:val="both"/>
              <w:rPr>
                <w:rFonts w:ascii="Arial" w:hAnsi="Arial" w:cs="Arial"/>
                <w:sz w:val="22"/>
                <w:szCs w:val="22"/>
                <w:lang w:val="en-GB"/>
              </w:rPr>
            </w:pPr>
            <w:r w:rsidRPr="00B54B89">
              <w:rPr>
                <w:rFonts w:ascii="Arial" w:hAnsi="Arial" w:cs="Arial"/>
                <w:sz w:val="22"/>
                <w:szCs w:val="22"/>
                <w:lang w:val="en-GB"/>
              </w:rPr>
              <w:t>The costs of visiting the Site shall be at the Tenderer’s own expense.</w:t>
            </w: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096E95" w:rsidRDefault="004B4007" w:rsidP="00A9087D">
            <w:pPr>
              <w:pStyle w:val="Heading2"/>
              <w:ind w:left="432" w:hanging="432"/>
              <w:rPr>
                <w:rFonts w:ascii="Arial" w:hAnsi="Arial"/>
                <w:sz w:val="32"/>
                <w:szCs w:val="32"/>
                <w:lang w:val="en-GB"/>
              </w:rPr>
            </w:pPr>
            <w:bookmarkStart w:id="76" w:name="_Toc49504192"/>
            <w:bookmarkStart w:id="77" w:name="_Toc49504626"/>
            <w:bookmarkStart w:id="78" w:name="_Toc49504745"/>
            <w:bookmarkStart w:id="79" w:name="_Toc49569762"/>
            <w:bookmarkStart w:id="80" w:name="_Toc49591324"/>
            <w:bookmarkStart w:id="81" w:name="_Toc49591672"/>
            <w:bookmarkStart w:id="82" w:name="_Toc421454194"/>
            <w:r w:rsidRPr="00096E95">
              <w:rPr>
                <w:rFonts w:ascii="Arial" w:hAnsi="Arial"/>
                <w:sz w:val="32"/>
                <w:szCs w:val="32"/>
                <w:lang w:val="en-GB"/>
              </w:rPr>
              <w:t>B.</w:t>
            </w:r>
            <w:r w:rsidRPr="00096E95">
              <w:rPr>
                <w:rFonts w:ascii="Arial" w:hAnsi="Arial"/>
                <w:sz w:val="32"/>
                <w:szCs w:val="32"/>
                <w:lang w:val="en-GB"/>
              </w:rPr>
              <w:tab/>
              <w:t>Tender Document</w:t>
            </w:r>
            <w:bookmarkEnd w:id="76"/>
            <w:bookmarkEnd w:id="77"/>
            <w:bookmarkEnd w:id="78"/>
            <w:bookmarkEnd w:id="79"/>
            <w:bookmarkEnd w:id="80"/>
            <w:bookmarkEnd w:id="81"/>
            <w:bookmarkEnd w:id="82"/>
          </w:p>
        </w:tc>
      </w:tr>
      <w:tr w:rsidR="004B4007" w:rsidRPr="003F47F0" w:rsidTr="00705EA0">
        <w:trPr>
          <w:trHeight w:val="268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869AB" w:rsidRDefault="004B4007" w:rsidP="004B4007">
            <w:pPr>
              <w:numPr>
                <w:ilvl w:val="0"/>
                <w:numId w:val="10"/>
              </w:numPr>
              <w:ind w:hanging="346"/>
              <w:outlineLvl w:val="2"/>
              <w:rPr>
                <w:rFonts w:ascii="Arial" w:hAnsi="Arial" w:cs="Arial"/>
                <w:b/>
                <w:sz w:val="22"/>
                <w:szCs w:val="22"/>
                <w:lang w:val="fr-FR"/>
              </w:rPr>
            </w:pPr>
            <w:bookmarkStart w:id="83" w:name="_Toc438532572"/>
            <w:bookmarkStart w:id="84" w:name="_Toc49504193"/>
            <w:bookmarkStart w:id="85" w:name="_Toc49504627"/>
            <w:bookmarkStart w:id="86" w:name="_Toc49504746"/>
            <w:bookmarkStart w:id="87" w:name="_Toc49569763"/>
            <w:bookmarkStart w:id="88" w:name="_Toc49591325"/>
            <w:bookmarkStart w:id="89" w:name="_Toc49591673"/>
            <w:bookmarkStart w:id="90" w:name="_Toc438438826"/>
            <w:bookmarkStart w:id="91" w:name="_Toc438532574"/>
            <w:bookmarkStart w:id="92" w:name="_Toc438733970"/>
            <w:bookmarkStart w:id="93" w:name="_Toc438907010"/>
            <w:bookmarkStart w:id="94" w:name="_Toc438907209"/>
            <w:bookmarkStart w:id="95" w:name="_Toc421454195"/>
            <w:bookmarkEnd w:id="83"/>
            <w:r w:rsidRPr="00A869AB">
              <w:rPr>
                <w:rStyle w:val="Heading3Char"/>
                <w:rFonts w:ascii="Arial" w:hAnsi="Arial"/>
                <w:b/>
                <w:sz w:val="22"/>
                <w:szCs w:val="22"/>
              </w:rPr>
              <w:t>Tender Document</w:t>
            </w:r>
            <w:bookmarkEnd w:id="84"/>
            <w:bookmarkEnd w:id="85"/>
            <w:bookmarkEnd w:id="86"/>
            <w:bookmarkEnd w:id="87"/>
            <w:bookmarkEnd w:id="88"/>
            <w:bookmarkEnd w:id="89"/>
            <w:r w:rsidRPr="00A869AB">
              <w:rPr>
                <w:rStyle w:val="Heading3Char"/>
                <w:rFonts w:ascii="Arial" w:hAnsi="Arial"/>
                <w:b/>
                <w:sz w:val="22"/>
                <w:szCs w:val="22"/>
              </w:rPr>
              <w:t xml:space="preserve">: </w:t>
            </w:r>
            <w:bookmarkEnd w:id="90"/>
            <w:bookmarkEnd w:id="91"/>
            <w:bookmarkEnd w:id="92"/>
            <w:bookmarkEnd w:id="93"/>
            <w:bookmarkEnd w:id="94"/>
            <w:r w:rsidRPr="00A869AB">
              <w:rPr>
                <w:rStyle w:val="Heading3Char"/>
                <w:rFonts w:ascii="Arial" w:hAnsi="Arial"/>
                <w:b/>
                <w:sz w:val="22"/>
                <w:szCs w:val="22"/>
              </w:rPr>
              <w:t>General</w:t>
            </w:r>
            <w:bookmarkEnd w:id="95"/>
          </w:p>
        </w:tc>
        <w:tc>
          <w:tcPr>
            <w:tcW w:w="7301" w:type="dxa"/>
            <w:gridSpan w:val="3"/>
            <w:tcBorders>
              <w:top w:val="single" w:sz="4" w:space="0" w:color="auto"/>
              <w:left w:val="single" w:sz="4" w:space="0" w:color="auto"/>
              <w:bottom w:val="single" w:sz="4" w:space="0" w:color="auto"/>
              <w:right w:val="single" w:sz="4" w:space="0" w:color="auto"/>
            </w:tcBorders>
          </w:tcPr>
          <w:p w:rsidR="004B4007" w:rsidRPr="00A869AB" w:rsidRDefault="004B4007" w:rsidP="0056606B">
            <w:pPr>
              <w:pStyle w:val="Sub-ClauseText"/>
              <w:numPr>
                <w:ilvl w:val="0"/>
                <w:numId w:val="41"/>
              </w:numPr>
              <w:tabs>
                <w:tab w:val="clear" w:pos="720"/>
                <w:tab w:val="left" w:pos="549"/>
              </w:tabs>
              <w:spacing w:before="0" w:after="0"/>
              <w:ind w:left="590" w:hanging="576"/>
              <w:rPr>
                <w:rFonts w:ascii="Arial" w:hAnsi="Arial" w:cs="Arial"/>
                <w:sz w:val="22"/>
                <w:szCs w:val="22"/>
                <w:lang w:val="en-GB"/>
              </w:rPr>
            </w:pPr>
            <w:r w:rsidRPr="00A869AB">
              <w:rPr>
                <w:rFonts w:ascii="Arial" w:hAnsi="Arial" w:cs="Arial"/>
                <w:sz w:val="22"/>
                <w:szCs w:val="22"/>
                <w:lang w:val="en-GB"/>
              </w:rPr>
              <w:t>The Sections comprising the Tender Document are listed below and should be read in conjunction with any addendum issued under ITT Clause 11.</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1   Instructions to Tenderers (</w:t>
            </w:r>
            <w:smartTag w:uri="urn:schemas-microsoft-com:office:smarttags" w:element="stockticker">
              <w:r w:rsidRPr="00A869AB">
                <w:rPr>
                  <w:rFonts w:ascii="Arial" w:hAnsi="Arial" w:cs="Arial"/>
                  <w:sz w:val="22"/>
                  <w:szCs w:val="22"/>
                  <w:lang w:val="en-GB"/>
                </w:rPr>
                <w:t>ITT</w:t>
              </w:r>
            </w:smartTag>
            <w:r w:rsidRPr="00A869AB">
              <w:rPr>
                <w:rFonts w:ascii="Arial" w:hAnsi="Arial" w:cs="Arial"/>
                <w:sz w:val="22"/>
                <w:szCs w:val="22"/>
                <w:lang w:val="en-GB"/>
              </w:rPr>
              <w:t>)</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2   Tender Data Sheet (TDS)</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3   General Conditions of Contract (GCC)</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4   Particular Conditions of Contract (PCC)</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 xml:space="preserve">Section 5   Tender and Contract Forms </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6   Schedule of Requirements</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 xml:space="preserve">Section 7   Technical Specifications </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8   Drawings</w:t>
            </w:r>
          </w:p>
        </w:tc>
      </w:tr>
      <w:tr w:rsidR="004B4007" w:rsidRPr="003F47F0" w:rsidTr="00705EA0">
        <w:trPr>
          <w:trHeight w:val="36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ind w:left="432" w:hanging="432"/>
              <w:rPr>
                <w:rFonts w:ascii="Arial" w:hAnsi="Arial" w:cs="Arial"/>
                <w:sz w:val="21"/>
                <w:szCs w:val="21"/>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41"/>
              </w:numPr>
              <w:tabs>
                <w:tab w:val="clear" w:pos="720"/>
                <w:tab w:val="left" w:pos="549"/>
              </w:tabs>
              <w:spacing w:before="0" w:after="0"/>
              <w:ind w:left="590" w:hanging="576"/>
              <w:rPr>
                <w:rFonts w:ascii="Arial" w:hAnsi="Arial" w:cs="Arial"/>
                <w:bCs/>
                <w:sz w:val="22"/>
                <w:szCs w:val="22"/>
                <w:lang w:val="en-GB"/>
              </w:rPr>
            </w:pPr>
            <w:r w:rsidRPr="00D94CBA">
              <w:rPr>
                <w:rFonts w:ascii="Arial" w:hAnsi="Arial" w:cs="Arial"/>
                <w:bCs/>
                <w:sz w:val="22"/>
                <w:szCs w:val="22"/>
                <w:lang w:val="en-GB"/>
              </w:rPr>
              <w:t xml:space="preserve"> </w:t>
            </w:r>
            <w:r>
              <w:rPr>
                <w:rFonts w:ascii="Arial" w:hAnsi="Arial" w:cs="Arial"/>
                <w:bCs/>
                <w:sz w:val="22"/>
                <w:szCs w:val="22"/>
                <w:lang w:val="en-GB"/>
              </w:rPr>
              <w:t xml:space="preserve">The </w:t>
            </w:r>
            <w:r>
              <w:rPr>
                <w:rFonts w:ascii="Arial" w:hAnsi="Arial" w:cs="Arial"/>
                <w:sz w:val="22"/>
                <w:szCs w:val="22"/>
                <w:lang w:val="en-GB"/>
              </w:rPr>
              <w:t>Procuring Entity is not responsible for the completeness of the Tender Document and their addenda, if these were not purchased directly from the Procuring Entity</w:t>
            </w:r>
            <w:r>
              <w:rPr>
                <w:rFonts w:ascii="Arial" w:hAnsi="Arial" w:cs="Arial"/>
                <w:color w:val="3366FF"/>
                <w:sz w:val="22"/>
                <w:szCs w:val="22"/>
                <w:lang w:val="en-GB"/>
              </w:rPr>
              <w:t xml:space="preserve">, </w:t>
            </w:r>
            <w:r w:rsidRPr="003E07BF">
              <w:rPr>
                <w:rFonts w:ascii="Arial" w:hAnsi="Arial" w:cs="Arial"/>
                <w:sz w:val="22"/>
                <w:szCs w:val="22"/>
                <w:lang w:val="en-GB"/>
              </w:rPr>
              <w:t>or through its agent as s</w:t>
            </w:r>
            <w:r>
              <w:rPr>
                <w:rFonts w:ascii="Arial" w:hAnsi="Arial" w:cs="Arial"/>
                <w:sz w:val="22"/>
                <w:szCs w:val="22"/>
                <w:lang w:val="en-GB"/>
              </w:rPr>
              <w:t>pecified</w:t>
            </w:r>
            <w:r w:rsidRPr="003E07BF">
              <w:rPr>
                <w:rFonts w:ascii="Arial" w:hAnsi="Arial" w:cs="Arial"/>
                <w:sz w:val="22"/>
                <w:szCs w:val="22"/>
                <w:lang w:val="en-GB"/>
              </w:rPr>
              <w:t xml:space="preserve"> in the </w:t>
            </w:r>
            <w:r w:rsidRPr="003E07BF">
              <w:rPr>
                <w:rFonts w:ascii="Arial" w:hAnsi="Arial" w:cs="Arial"/>
                <w:b/>
                <w:sz w:val="22"/>
                <w:szCs w:val="22"/>
                <w:lang w:val="en-GB"/>
              </w:rPr>
              <w:t>TDS</w:t>
            </w:r>
          </w:p>
          <w:p w:rsidR="004B4007" w:rsidRPr="00CC5219" w:rsidRDefault="004B4007" w:rsidP="00A9087D">
            <w:pPr>
              <w:pStyle w:val="Sub-ClauseText"/>
              <w:tabs>
                <w:tab w:val="left" w:pos="549"/>
              </w:tabs>
              <w:spacing w:before="0" w:after="0"/>
              <w:ind w:left="590"/>
              <w:rPr>
                <w:rFonts w:ascii="Arial" w:hAnsi="Arial" w:cs="Arial"/>
                <w:bCs/>
                <w:sz w:val="12"/>
                <w:szCs w:val="12"/>
                <w:lang w:val="en-GB"/>
              </w:rPr>
            </w:pPr>
          </w:p>
        </w:tc>
      </w:tr>
      <w:tr w:rsidR="004B4007" w:rsidRPr="003F47F0" w:rsidTr="00705EA0">
        <w:trPr>
          <w:trHeight w:val="91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ind w:left="432" w:hanging="43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1"/>
              </w:numPr>
              <w:tabs>
                <w:tab w:val="clear" w:pos="720"/>
                <w:tab w:val="left" w:pos="558"/>
              </w:tabs>
              <w:spacing w:before="0" w:after="0"/>
              <w:ind w:left="590" w:hanging="576"/>
              <w:rPr>
                <w:rFonts w:ascii="Arial" w:hAnsi="Arial" w:cs="Arial"/>
                <w:sz w:val="22"/>
                <w:szCs w:val="22"/>
                <w:lang w:val="en-GB"/>
              </w:rPr>
            </w:pPr>
            <w:r w:rsidRPr="00D94CBA">
              <w:rPr>
                <w:rFonts w:ascii="Arial" w:hAnsi="Arial" w:cs="Arial"/>
                <w:sz w:val="22"/>
                <w:szCs w:val="22"/>
                <w:lang w:val="en-GB"/>
              </w:rPr>
              <w:t>Tenderer</w:t>
            </w:r>
            <w:r>
              <w:rPr>
                <w:rFonts w:ascii="Arial" w:hAnsi="Arial" w:cs="Arial"/>
                <w:sz w:val="22"/>
                <w:szCs w:val="22"/>
                <w:lang w:val="en-GB"/>
              </w:rPr>
              <w:t>s</w:t>
            </w:r>
            <w:r w:rsidRPr="00D94CBA">
              <w:rPr>
                <w:rFonts w:ascii="Arial" w:hAnsi="Arial" w:cs="Arial"/>
                <w:sz w:val="22"/>
                <w:szCs w:val="22"/>
                <w:lang w:val="en-GB"/>
              </w:rPr>
              <w:t xml:space="preserve"> </w:t>
            </w:r>
            <w:r>
              <w:rPr>
                <w:rFonts w:ascii="Arial" w:hAnsi="Arial" w:cs="Arial"/>
                <w:sz w:val="22"/>
                <w:szCs w:val="22"/>
                <w:lang w:val="en-GB"/>
              </w:rPr>
              <w:t>are</w:t>
            </w:r>
            <w:r w:rsidRPr="00D94CBA">
              <w:rPr>
                <w:rFonts w:ascii="Arial" w:hAnsi="Arial" w:cs="Arial"/>
                <w:sz w:val="22"/>
                <w:szCs w:val="22"/>
                <w:lang w:val="en-GB"/>
              </w:rPr>
              <w:t xml:space="preserve"> expected to examine all instructions, forms, terms, and specifications in the Tender Document as well as </w:t>
            </w:r>
            <w:r>
              <w:rPr>
                <w:rFonts w:ascii="Arial" w:hAnsi="Arial" w:cs="Arial"/>
                <w:sz w:val="22"/>
                <w:szCs w:val="22"/>
                <w:lang w:val="en-GB"/>
              </w:rPr>
              <w:t xml:space="preserve">in </w:t>
            </w:r>
            <w:r w:rsidRPr="00D94CBA">
              <w:rPr>
                <w:rFonts w:ascii="Arial" w:hAnsi="Arial" w:cs="Arial"/>
                <w:sz w:val="22"/>
                <w:szCs w:val="22"/>
                <w:lang w:val="en-GB"/>
              </w:rPr>
              <w:t>addendum to Tender</w:t>
            </w:r>
            <w:r>
              <w:rPr>
                <w:rFonts w:ascii="Arial" w:hAnsi="Arial" w:cs="Arial"/>
                <w:sz w:val="22"/>
                <w:szCs w:val="22"/>
                <w:lang w:val="en-GB"/>
              </w:rPr>
              <w:t>, if any</w:t>
            </w:r>
            <w:r w:rsidRPr="00D94CBA">
              <w:rPr>
                <w:rFonts w:ascii="Arial" w:hAnsi="Arial" w:cs="Arial"/>
                <w:sz w:val="22"/>
                <w:szCs w:val="22"/>
                <w:lang w:val="en-GB"/>
              </w:rPr>
              <w:t xml:space="preserve">. </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ind w:hanging="346"/>
              <w:outlineLvl w:val="2"/>
              <w:rPr>
                <w:rFonts w:ascii="Arial" w:hAnsi="Arial" w:cs="Arial"/>
                <w:b/>
                <w:sz w:val="22"/>
                <w:szCs w:val="22"/>
                <w:lang w:val="fr-FR"/>
              </w:rPr>
            </w:pPr>
            <w:bookmarkStart w:id="96" w:name="_Toc421454196"/>
            <w:r w:rsidRPr="00D94CBA">
              <w:rPr>
                <w:rStyle w:val="Heading3Char"/>
                <w:rFonts w:ascii="Arial" w:hAnsi="Arial"/>
                <w:b/>
                <w:sz w:val="22"/>
                <w:szCs w:val="22"/>
              </w:rPr>
              <w:t>Clarification of Tender Documents</w:t>
            </w:r>
            <w:bookmarkEnd w:id="96"/>
          </w:p>
          <w:p w:rsidR="004B4007" w:rsidRPr="00D94CBA" w:rsidRDefault="004B4007" w:rsidP="00A9087D">
            <w:pPr>
              <w:tabs>
                <w:tab w:val="left" w:pos="846"/>
              </w:tabs>
              <w:ind w:left="432" w:hanging="432"/>
              <w:rPr>
                <w:rFonts w:ascii="Arial" w:hAnsi="Arial" w:cs="Arial"/>
                <w:b/>
                <w:sz w:val="22"/>
                <w:szCs w:val="22"/>
                <w:lang w:val="fr-FR"/>
              </w:rPr>
            </w:pPr>
            <w:r w:rsidRPr="00D94CBA">
              <w:rPr>
                <w:rFonts w:ascii="Arial" w:hAnsi="Arial" w:cs="Arial"/>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Sub-ClauseText"/>
              <w:numPr>
                <w:ilvl w:val="0"/>
                <w:numId w:val="42"/>
              </w:numPr>
              <w:tabs>
                <w:tab w:val="clear" w:pos="360"/>
                <w:tab w:val="left" w:pos="558"/>
              </w:tabs>
              <w:spacing w:before="0" w:after="0"/>
              <w:ind w:left="590" w:hanging="576"/>
              <w:rPr>
                <w:rFonts w:ascii="Arial" w:hAnsi="Arial" w:cs="Arial"/>
                <w:sz w:val="22"/>
                <w:szCs w:val="22"/>
                <w:lang w:val="en-GB"/>
              </w:rPr>
            </w:pPr>
            <w:r w:rsidRPr="00D94CBA">
              <w:rPr>
                <w:rFonts w:ascii="Arial" w:hAnsi="Arial" w:cs="Arial"/>
                <w:sz w:val="22"/>
                <w:szCs w:val="22"/>
                <w:lang w:val="en-GB"/>
              </w:rPr>
              <w:t xml:space="preserve"> </w:t>
            </w:r>
            <w:r w:rsidRPr="002B3A4D">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eastAsia="SimSun" w:hAnsi="Arial" w:cs="Arial"/>
                <w:spacing w:val="0"/>
                <w:sz w:val="22"/>
                <w:szCs w:val="22"/>
                <w:lang w:val="en-GB" w:eastAsia="zh-CN"/>
              </w:rPr>
              <w:t>and within time as specified</w:t>
            </w:r>
            <w:r w:rsidRPr="002B3A4D">
              <w:rPr>
                <w:rFonts w:ascii="Arial" w:eastAsia="SimSun" w:hAnsi="Arial" w:cs="Arial"/>
                <w:spacing w:val="0"/>
                <w:sz w:val="22"/>
                <w:szCs w:val="22"/>
                <w:lang w:val="en-GB" w:eastAsia="zh-CN"/>
              </w:rPr>
              <w:t xml:space="preserve">  </w:t>
            </w:r>
            <w:r>
              <w:rPr>
                <w:rFonts w:ascii="Arial" w:eastAsia="SimSun" w:hAnsi="Arial" w:cs="Arial"/>
                <w:spacing w:val="0"/>
                <w:sz w:val="22"/>
                <w:szCs w:val="22"/>
                <w:lang w:val="en-GB" w:eastAsia="zh-CN"/>
              </w:rPr>
              <w:t xml:space="preserve">in </w:t>
            </w:r>
            <w:r w:rsidRPr="002B3A4D">
              <w:rPr>
                <w:rFonts w:ascii="Arial" w:eastAsia="SimSun" w:hAnsi="Arial" w:cs="Arial"/>
                <w:spacing w:val="0"/>
                <w:sz w:val="22"/>
                <w:szCs w:val="22"/>
                <w:lang w:val="en-GB" w:eastAsia="zh-CN"/>
              </w:rPr>
              <w:t xml:space="preserve">the </w:t>
            </w:r>
            <w:r w:rsidRPr="00B67A02">
              <w:rPr>
                <w:rFonts w:ascii="Arial" w:eastAsia="SimSun" w:hAnsi="Arial" w:cs="Arial"/>
                <w:b/>
                <w:spacing w:val="0"/>
                <w:sz w:val="22"/>
                <w:szCs w:val="22"/>
                <w:lang w:val="en-GB" w:eastAsia="zh-CN"/>
              </w:rPr>
              <w:t>TDS</w:t>
            </w:r>
          </w:p>
          <w:p w:rsidR="004B4007" w:rsidRPr="00CC5219" w:rsidRDefault="004B4007" w:rsidP="00A9087D">
            <w:pPr>
              <w:pStyle w:val="Sub-ClauseText"/>
              <w:tabs>
                <w:tab w:val="left" w:pos="558"/>
              </w:tabs>
              <w:spacing w:before="0" w:after="0"/>
              <w:ind w:left="590"/>
              <w:rPr>
                <w:rFonts w:ascii="Arial" w:hAnsi="Arial" w:cs="Arial"/>
                <w:sz w:val="2"/>
                <w:szCs w:val="2"/>
                <w:lang w:val="en-GB"/>
              </w:rPr>
            </w:pP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lang w:val="en-GB"/>
              </w:rPr>
              <w:t xml:space="preserve">The </w:t>
            </w:r>
            <w:r w:rsidRPr="00D94CBA">
              <w:rPr>
                <w:rFonts w:ascii="Arial" w:hAnsi="Arial" w:cs="Arial"/>
                <w:sz w:val="22"/>
                <w:szCs w:val="22"/>
                <w:lang w:val="en-GB"/>
              </w:rPr>
              <w:t>Procuring Entity is not obliged to answer any clarification received after that date requested under ITT Sub</w:t>
            </w:r>
            <w:r>
              <w:rPr>
                <w:rFonts w:ascii="Arial" w:hAnsi="Arial" w:cs="Arial"/>
                <w:sz w:val="22"/>
                <w:szCs w:val="22"/>
                <w:lang w:val="en-GB"/>
              </w:rPr>
              <w:t xml:space="preserve"> </w:t>
            </w:r>
            <w:r w:rsidRPr="00D94CBA">
              <w:rPr>
                <w:rFonts w:ascii="Arial" w:hAnsi="Arial" w:cs="Arial"/>
                <w:sz w:val="22"/>
                <w:szCs w:val="22"/>
                <w:lang w:val="en-GB"/>
              </w:rPr>
              <w:t>Clause 9.1.</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lang w:val="en-GB"/>
              </w:rPr>
              <w:t xml:space="preserve">The </w:t>
            </w:r>
            <w:r w:rsidRPr="00D94CBA">
              <w:rPr>
                <w:rFonts w:ascii="Arial" w:hAnsi="Arial" w:cs="Arial"/>
                <w:sz w:val="22"/>
                <w:szCs w:val="22"/>
                <w:lang w:val="en-GB"/>
              </w:rPr>
              <w:t xml:space="preserve">Procuring Entity shall respond in writing within five (5) working days of receipt of any such request for clarification received under ITT Sub-Clause 9.1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rPr>
              <w:t xml:space="preserve">The </w:t>
            </w:r>
            <w:r w:rsidRPr="00D94CBA">
              <w:rPr>
                <w:rFonts w:ascii="Arial" w:hAnsi="Arial" w:cs="Arial"/>
                <w:sz w:val="22"/>
                <w:szCs w:val="22"/>
                <w:lang w:val="en-GB"/>
              </w:rPr>
              <w:t>Procuring Entity shall forward copies of its response to all those who have purchased the Tender Document, including a description of the enquiry but without identifying its source.</w:t>
            </w:r>
          </w:p>
        </w:tc>
      </w:tr>
      <w:tr w:rsidR="004B4007" w:rsidTr="00705EA0">
        <w:tblPrEx>
          <w:tblCellMar>
            <w:left w:w="0" w:type="dxa"/>
            <w:right w:w="0" w:type="dxa"/>
          </w:tblCellMar>
        </w:tblPrEx>
        <w:trPr>
          <w:trHeight w:val="819"/>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675"/>
              </w:tabs>
              <w:spacing w:before="40" w:after="40"/>
              <w:ind w:left="693" w:hanging="576"/>
              <w:rPr>
                <w:rFonts w:ascii="Arial" w:hAnsi="Arial" w:cs="Arial"/>
                <w:sz w:val="22"/>
                <w:szCs w:val="22"/>
                <w:lang w:val="en-GB"/>
              </w:rPr>
            </w:pPr>
            <w:r w:rsidRPr="00D94CBA">
              <w:rPr>
                <w:rFonts w:ascii="Arial" w:hAnsi="Arial" w:cs="Arial"/>
                <w:sz w:val="22"/>
                <w:szCs w:val="22"/>
                <w:lang w:val="en-GB"/>
              </w:rPr>
              <w:t xml:space="preserve">Should the Procuring Entity deem it necessary to amend the Tender Document as a result of a clarification, it shall do so following the procedure under </w:t>
            </w:r>
            <w:smartTag w:uri="urn:schemas-microsoft-com:office:smarttags" w:element="stockticker">
              <w:r w:rsidRPr="00D94CBA">
                <w:rPr>
                  <w:rFonts w:ascii="Arial" w:hAnsi="Arial" w:cs="Arial"/>
                  <w:sz w:val="22"/>
                  <w:szCs w:val="22"/>
                  <w:lang w:val="en-GB"/>
                </w:rPr>
                <w:t>ITT</w:t>
              </w:r>
            </w:smartTag>
            <w:r w:rsidRPr="00D94CBA">
              <w:rPr>
                <w:rFonts w:ascii="Arial" w:hAnsi="Arial" w:cs="Arial"/>
                <w:sz w:val="22"/>
                <w:szCs w:val="22"/>
                <w:lang w:val="en-GB"/>
              </w:rPr>
              <w:t xml:space="preserve"> Clause 11.</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spacing w:before="80" w:after="80"/>
              <w:ind w:hanging="346"/>
              <w:outlineLvl w:val="2"/>
              <w:rPr>
                <w:rFonts w:ascii="Arial" w:hAnsi="Arial" w:cs="Arial"/>
                <w:b/>
                <w:sz w:val="22"/>
                <w:szCs w:val="22"/>
                <w:lang w:val="en-GB"/>
              </w:rPr>
            </w:pPr>
            <w:bookmarkStart w:id="97" w:name="_Toc49504195"/>
            <w:bookmarkStart w:id="98" w:name="_Toc49504629"/>
            <w:bookmarkStart w:id="99" w:name="_Toc49504748"/>
            <w:bookmarkStart w:id="100" w:name="_Toc49569765"/>
            <w:bookmarkStart w:id="101" w:name="_Toc49591327"/>
            <w:bookmarkStart w:id="102" w:name="_Toc49591675"/>
            <w:bookmarkStart w:id="103" w:name="_Toc421454197"/>
            <w:r w:rsidRPr="00D94CBA">
              <w:rPr>
                <w:rStyle w:val="Heading3Char"/>
                <w:rFonts w:ascii="Arial" w:hAnsi="Arial"/>
                <w:b/>
                <w:sz w:val="22"/>
                <w:szCs w:val="22"/>
              </w:rPr>
              <w:t>Pre-Tender Meeting</w:t>
            </w:r>
            <w:bookmarkEnd w:id="97"/>
            <w:bookmarkEnd w:id="98"/>
            <w:bookmarkEnd w:id="99"/>
            <w:bookmarkEnd w:id="100"/>
            <w:bookmarkEnd w:id="101"/>
            <w:bookmarkEnd w:id="102"/>
            <w:bookmarkEnd w:id="103"/>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D94CBA">
              <w:rPr>
                <w:rFonts w:ascii="Arial" w:hAnsi="Arial" w:cs="Arial"/>
                <w:sz w:val="22"/>
                <w:szCs w:val="22"/>
                <w:lang w:val="en-GB"/>
              </w:rPr>
              <w:t xml:space="preserve">To clarify issues and to answer questions on any matter arising in the Tender Document, the Procuring Entity may, if stated in the </w:t>
            </w:r>
            <w:r w:rsidRPr="00686B2F">
              <w:rPr>
                <w:rFonts w:ascii="Arial" w:hAnsi="Arial" w:cs="Arial"/>
                <w:b/>
                <w:sz w:val="22"/>
                <w:szCs w:val="22"/>
                <w:lang w:val="en-GB"/>
              </w:rPr>
              <w:t>TDS</w:t>
            </w:r>
            <w:r w:rsidRPr="00D94CBA">
              <w:rPr>
                <w:rFonts w:ascii="Arial" w:hAnsi="Arial" w:cs="Arial"/>
                <w:sz w:val="22"/>
                <w:szCs w:val="22"/>
                <w:lang w:val="en-GB"/>
              </w:rPr>
              <w:t xml:space="preserve">, hold a </w:t>
            </w:r>
            <w:r>
              <w:rPr>
                <w:rFonts w:ascii="Arial" w:hAnsi="Arial" w:cs="Arial"/>
                <w:sz w:val="22"/>
                <w:szCs w:val="22"/>
                <w:lang w:val="en-GB"/>
              </w:rPr>
              <w:t>p</w:t>
            </w:r>
            <w:r w:rsidRPr="00D94CBA">
              <w:rPr>
                <w:rFonts w:ascii="Arial" w:hAnsi="Arial" w:cs="Arial"/>
                <w:sz w:val="22"/>
                <w:szCs w:val="22"/>
                <w:lang w:val="en-GB"/>
              </w:rPr>
              <w:t xml:space="preserve">re-Tender Meeting at the place, date and time as specified in the </w:t>
            </w:r>
            <w:r w:rsidRPr="00686B2F">
              <w:rPr>
                <w:rFonts w:ascii="Arial" w:hAnsi="Arial" w:cs="Arial"/>
                <w:b/>
                <w:sz w:val="22"/>
                <w:szCs w:val="22"/>
                <w:lang w:val="en-GB"/>
              </w:rPr>
              <w:t>TDS</w:t>
            </w:r>
            <w:r w:rsidRPr="00D94CBA">
              <w:rPr>
                <w:rFonts w:ascii="Arial" w:hAnsi="Arial" w:cs="Arial"/>
                <w:sz w:val="22"/>
                <w:szCs w:val="22"/>
                <w:lang w:val="en-GB"/>
              </w:rPr>
              <w:t xml:space="preserve">. All Potential Tenderers are encouraged to attend the </w:t>
            </w:r>
            <w:r w:rsidRPr="00D94CBA">
              <w:rPr>
                <w:rFonts w:ascii="Arial" w:hAnsi="Arial" w:cs="Arial"/>
                <w:sz w:val="22"/>
                <w:szCs w:val="22"/>
                <w:lang w:val="en-GB"/>
              </w:rPr>
              <w:lastRenderedPageBreak/>
              <w:t>meeting, if it is held.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Pr>
                <w:rFonts w:ascii="Arial" w:hAnsi="Arial" w:cs="Arial"/>
                <w:sz w:val="22"/>
                <w:szCs w:val="22"/>
                <w:lang w:val="en-GB"/>
              </w:rPr>
              <w:t>Tenderers are requested to submit any questions in writing so as to reach the Procuring Entity not later than one day prior to the date of the meeting.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2B3A4D">
              <w:rPr>
                <w:rFonts w:ascii="Arial" w:hAnsi="Arial" w:cs="Arial"/>
                <w:sz w:val="22"/>
                <w:szCs w:val="22"/>
                <w:lang w:val="en-GB"/>
              </w:rPr>
              <w:t xml:space="preserve">Minutes of the pre-Tender meeting, including the text of the questions raised and the responses given, together with any responses prepared after the meeting, will be transmitted within </w:t>
            </w:r>
            <w:r w:rsidRPr="00B01350">
              <w:rPr>
                <w:rFonts w:ascii="Arial" w:hAnsi="Arial" w:cs="Arial"/>
                <w:sz w:val="22"/>
                <w:szCs w:val="22"/>
                <w:lang w:val="en-GB"/>
              </w:rPr>
              <w:t>five (5)</w:t>
            </w:r>
            <w:r w:rsidRPr="002B3A4D">
              <w:rPr>
                <w:rFonts w:ascii="Arial" w:hAnsi="Arial" w:cs="Arial"/>
                <w:sz w:val="22"/>
                <w:szCs w:val="22"/>
                <w:lang w:val="en-GB"/>
              </w:rPr>
              <w:t xml:space="preserve"> </w:t>
            </w:r>
            <w:r>
              <w:rPr>
                <w:rFonts w:ascii="Arial" w:hAnsi="Arial" w:cs="Arial"/>
                <w:sz w:val="22"/>
                <w:szCs w:val="22"/>
                <w:lang w:val="en-GB"/>
              </w:rPr>
              <w:t xml:space="preserve">working </w:t>
            </w:r>
            <w:r w:rsidRPr="002B3A4D">
              <w:rPr>
                <w:rFonts w:ascii="Arial" w:hAnsi="Arial" w:cs="Arial"/>
                <w:sz w:val="22"/>
                <w:szCs w:val="22"/>
                <w:lang w:val="en-GB"/>
              </w:rPr>
              <w:t xml:space="preserve"> days after holding the meeting to all those who purchased the Tender document</w:t>
            </w:r>
            <w:r>
              <w:rPr>
                <w:rFonts w:ascii="Arial" w:hAnsi="Arial" w:cs="Arial"/>
                <w:sz w:val="22"/>
                <w:szCs w:val="22"/>
                <w:lang w:val="en-GB"/>
              </w:rPr>
              <w:t xml:space="preserve"> and to even those who did not attend the meeting</w:t>
            </w:r>
            <w:r w:rsidRPr="002B3A4D">
              <w:rPr>
                <w:rFonts w:ascii="Arial" w:hAnsi="Arial" w:cs="Arial"/>
                <w:sz w:val="22"/>
                <w:szCs w:val="22"/>
                <w:lang w:val="en-GB"/>
              </w:rPr>
              <w:t xml:space="preserve">. Any revision to the Tender </w:t>
            </w:r>
            <w:r>
              <w:rPr>
                <w:rFonts w:ascii="Arial" w:hAnsi="Arial" w:cs="Arial"/>
                <w:sz w:val="22"/>
                <w:szCs w:val="22"/>
                <w:lang w:val="en-GB"/>
              </w:rPr>
              <w:t>D</w:t>
            </w:r>
            <w:r w:rsidRPr="002B3A4D">
              <w:rPr>
                <w:rFonts w:ascii="Arial" w:hAnsi="Arial" w:cs="Arial"/>
                <w:sz w:val="22"/>
                <w:szCs w:val="22"/>
                <w:lang w:val="en-GB"/>
              </w:rPr>
              <w:t xml:space="preserve">ocument listed in </w:t>
            </w:r>
            <w:smartTag w:uri="urn:schemas-microsoft-com:office:smarttags" w:element="stockticker">
              <w:r w:rsidRPr="003E38CD">
                <w:rPr>
                  <w:rFonts w:ascii="Arial" w:hAnsi="Arial" w:cs="Arial"/>
                  <w:sz w:val="22"/>
                  <w:szCs w:val="22"/>
                  <w:lang w:val="en-GB"/>
                </w:rPr>
                <w:t>ITT</w:t>
              </w:r>
            </w:smartTag>
            <w:r w:rsidRPr="002B3A4D">
              <w:rPr>
                <w:rFonts w:ascii="Arial" w:hAnsi="Arial" w:cs="Arial"/>
                <w:color w:val="008000"/>
                <w:sz w:val="22"/>
                <w:szCs w:val="22"/>
                <w:lang w:val="en-GB"/>
              </w:rPr>
              <w:t xml:space="preserve"> </w:t>
            </w:r>
            <w:r w:rsidRPr="002B3A4D">
              <w:rPr>
                <w:rFonts w:ascii="Arial" w:hAnsi="Arial" w:cs="Arial"/>
                <w:sz w:val="22"/>
                <w:szCs w:val="22"/>
                <w:lang w:val="en-GB"/>
              </w:rPr>
              <w:t>Sub</w:t>
            </w:r>
            <w:r>
              <w:rPr>
                <w:rFonts w:ascii="Arial" w:hAnsi="Arial" w:cs="Arial"/>
                <w:sz w:val="22"/>
                <w:szCs w:val="22"/>
                <w:lang w:val="en-GB"/>
              </w:rPr>
              <w:t xml:space="preserve"> </w:t>
            </w:r>
            <w:r w:rsidRPr="002B3A4D">
              <w:rPr>
                <w:rFonts w:ascii="Arial" w:hAnsi="Arial" w:cs="Arial"/>
                <w:sz w:val="22"/>
                <w:szCs w:val="22"/>
                <w:lang w:val="en-GB"/>
              </w:rPr>
              <w:t>Clause 8.1 that may become necessary as a result of the pre-Tender meeting will be made by the Procuring Entity exclusively</w:t>
            </w:r>
            <w:r w:rsidRPr="002B3A4D">
              <w:rPr>
                <w:rFonts w:ascii="Arial" w:hAnsi="Arial" w:cs="Arial"/>
                <w:i/>
                <w:iCs/>
                <w:sz w:val="22"/>
                <w:szCs w:val="22"/>
                <w:lang w:val="en-GB"/>
              </w:rPr>
              <w:t xml:space="preserve"> </w:t>
            </w:r>
            <w:r w:rsidRPr="002B3A4D">
              <w:rPr>
                <w:rFonts w:ascii="Arial" w:hAnsi="Arial" w:cs="Arial"/>
                <w:sz w:val="22"/>
                <w:szCs w:val="22"/>
                <w:lang w:val="en-GB"/>
              </w:rPr>
              <w:t xml:space="preserve">through the issue of an </w:t>
            </w:r>
            <w:r w:rsidRPr="00B01350">
              <w:rPr>
                <w:rFonts w:ascii="Arial" w:hAnsi="Arial" w:cs="Arial"/>
                <w:sz w:val="22"/>
                <w:szCs w:val="22"/>
                <w:lang w:val="en-GB"/>
              </w:rPr>
              <w:t xml:space="preserve">Addendum pursuant to </w:t>
            </w:r>
            <w:smartTag w:uri="urn:schemas-microsoft-com:office:smarttags" w:element="stockticker">
              <w:r w:rsidRPr="00B01350">
                <w:rPr>
                  <w:rFonts w:ascii="Arial" w:hAnsi="Arial" w:cs="Arial"/>
                  <w:sz w:val="22"/>
                  <w:szCs w:val="22"/>
                  <w:lang w:val="en-GB"/>
                </w:rPr>
                <w:t>ITT</w:t>
              </w:r>
            </w:smartTag>
            <w:r w:rsidRPr="00B01350">
              <w:rPr>
                <w:rFonts w:ascii="Arial" w:hAnsi="Arial" w:cs="Arial"/>
                <w:sz w:val="22"/>
                <w:szCs w:val="22"/>
                <w:lang w:val="en-GB"/>
              </w:rPr>
              <w:t xml:space="preserve"> Sub Clause 11 and not through the minutes of the </w:t>
            </w:r>
            <w:r>
              <w:rPr>
                <w:rFonts w:ascii="Arial" w:hAnsi="Arial" w:cs="Arial"/>
                <w:sz w:val="22"/>
                <w:szCs w:val="22"/>
                <w:lang w:val="en-GB"/>
              </w:rPr>
              <w:t>p</w:t>
            </w:r>
            <w:r w:rsidRPr="00B01350">
              <w:rPr>
                <w:rFonts w:ascii="Arial" w:hAnsi="Arial" w:cs="Arial"/>
                <w:sz w:val="22"/>
                <w:szCs w:val="22"/>
                <w:lang w:val="en-GB"/>
              </w:rPr>
              <w:t>re-Tender meeting</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D94CBA">
              <w:rPr>
                <w:rFonts w:ascii="Arial" w:hAnsi="Arial" w:cs="Arial"/>
                <w:sz w:val="22"/>
                <w:szCs w:val="22"/>
                <w:lang w:val="en-GB"/>
              </w:rPr>
              <w:t>Non-attendance at the pre-Tender meeting will not be a cause for disqualification of a Tenderer.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spacing w:before="80" w:after="80"/>
              <w:ind w:hanging="346"/>
              <w:outlineLvl w:val="2"/>
              <w:rPr>
                <w:rFonts w:ascii="Arial" w:hAnsi="Arial" w:cs="Arial"/>
                <w:b/>
                <w:sz w:val="22"/>
                <w:szCs w:val="22"/>
                <w:lang w:val="fr-FR"/>
              </w:rPr>
            </w:pPr>
            <w:bookmarkStart w:id="104" w:name="_Toc421454198"/>
            <w:r w:rsidRPr="00D94CBA">
              <w:rPr>
                <w:rStyle w:val="Heading3Char"/>
                <w:rFonts w:ascii="Arial" w:hAnsi="Arial"/>
                <w:b/>
                <w:sz w:val="22"/>
                <w:szCs w:val="22"/>
              </w:rPr>
              <w:t>Addendum to Tender Documents</w:t>
            </w:r>
            <w:bookmarkEnd w:id="104"/>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pStyle w:val="Sub-ClauseText"/>
              <w:numPr>
                <w:ilvl w:val="2"/>
                <w:numId w:val="6"/>
              </w:numPr>
              <w:tabs>
                <w:tab w:val="clear" w:pos="540"/>
              </w:tabs>
              <w:spacing w:before="40" w:after="40"/>
              <w:ind w:left="585" w:hanging="576"/>
              <w:rPr>
                <w:rFonts w:ascii="Arial" w:hAnsi="Arial" w:cs="Arial"/>
                <w:sz w:val="22"/>
                <w:szCs w:val="22"/>
                <w:lang w:val="en-GB"/>
              </w:rPr>
            </w:pPr>
            <w:r w:rsidRPr="00590AFA">
              <w:rPr>
                <w:rFonts w:ascii="Arial" w:hAnsi="Arial" w:cs="Arial"/>
                <w:sz w:val="22"/>
                <w:szCs w:val="22"/>
                <w:lang w:val="en-GB"/>
              </w:rPr>
              <w:t xml:space="preserve">At any time prior to the deadline for submission of Tenders, the Procuring Entity on its own initiative or in response to a clarification request in writing from a Tenderer, having purchased the Tender Document or as a result of a </w:t>
            </w:r>
            <w:r>
              <w:rPr>
                <w:rFonts w:ascii="Arial" w:hAnsi="Arial" w:cs="Arial"/>
                <w:sz w:val="22"/>
                <w:szCs w:val="22"/>
                <w:lang w:val="en-GB"/>
              </w:rPr>
              <w:t>p</w:t>
            </w:r>
            <w:r w:rsidRPr="00590AFA">
              <w:rPr>
                <w:rFonts w:ascii="Arial" w:hAnsi="Arial" w:cs="Arial"/>
                <w:sz w:val="22"/>
                <w:szCs w:val="22"/>
                <w:lang w:val="en-GB"/>
              </w:rPr>
              <w:t>re-Tender meeting, may revise the Tender Document by issuing an Addendum.</w:t>
            </w:r>
          </w:p>
        </w:tc>
      </w:tr>
      <w:tr w:rsidR="004B4007" w:rsidRPr="003F47F0" w:rsidTr="00705EA0">
        <w:trPr>
          <w:trHeight w:val="156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ind w:left="585" w:hanging="576"/>
              <w:jc w:val="both"/>
              <w:rPr>
                <w:rFonts w:ascii="Arial" w:hAnsi="Arial" w:cs="Arial"/>
                <w:sz w:val="22"/>
                <w:szCs w:val="22"/>
              </w:rPr>
            </w:pPr>
            <w:r w:rsidRPr="00590AFA">
              <w:rPr>
                <w:rFonts w:ascii="Arial" w:hAnsi="Arial" w:cs="Arial"/>
                <w:sz w:val="22"/>
                <w:szCs w:val="22"/>
              </w:rPr>
              <w:t xml:space="preserve">The </w:t>
            </w:r>
            <w:r>
              <w:rPr>
                <w:rFonts w:ascii="Arial" w:hAnsi="Arial" w:cs="Arial"/>
                <w:sz w:val="22"/>
                <w:szCs w:val="22"/>
              </w:rPr>
              <w:t>A</w:t>
            </w:r>
            <w:r w:rsidRPr="00590AFA">
              <w:rPr>
                <w:rFonts w:ascii="Arial" w:hAnsi="Arial" w:cs="Arial"/>
                <w:sz w:val="22"/>
                <w:szCs w:val="22"/>
              </w:rPr>
              <w:t>ddendum issued under ITT Sub</w:t>
            </w:r>
            <w:r>
              <w:rPr>
                <w:rFonts w:ascii="Arial" w:hAnsi="Arial" w:cs="Arial"/>
                <w:sz w:val="22"/>
                <w:szCs w:val="22"/>
              </w:rPr>
              <w:t xml:space="preserve"> </w:t>
            </w:r>
            <w:r w:rsidRPr="00590AFA">
              <w:rPr>
                <w:rFonts w:ascii="Arial" w:hAnsi="Arial" w:cs="Arial"/>
                <w:sz w:val="22"/>
                <w:szCs w:val="22"/>
              </w:rPr>
              <w:t xml:space="preserve">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4B4007" w:rsidRPr="003F47F0"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ind w:left="590" w:hanging="576"/>
              <w:jc w:val="both"/>
              <w:rPr>
                <w:rFonts w:ascii="Arial" w:eastAsia="Times New Roman" w:hAnsi="Arial" w:cs="Arial"/>
                <w:spacing w:val="-4"/>
                <w:sz w:val="22"/>
                <w:szCs w:val="22"/>
                <w:lang w:eastAsia="en-US"/>
              </w:rPr>
            </w:pPr>
            <w:r>
              <w:rPr>
                <w:rFonts w:ascii="Arial" w:hAnsi="Arial" w:cs="Arial"/>
                <w:sz w:val="22"/>
                <w:szCs w:val="22"/>
                <w:lang w:val="en-GB"/>
              </w:rPr>
              <w:t xml:space="preserve">The </w:t>
            </w:r>
            <w:r w:rsidRPr="00590AFA">
              <w:rPr>
                <w:rFonts w:ascii="Arial" w:hAnsi="Arial" w:cs="Arial"/>
                <w:sz w:val="22"/>
                <w:szCs w:val="22"/>
                <w:lang w:val="en-GB"/>
              </w:rPr>
              <w:t>Procuring Entit</w:t>
            </w:r>
            <w:r>
              <w:rPr>
                <w:rFonts w:ascii="Arial" w:hAnsi="Arial" w:cs="Arial"/>
                <w:sz w:val="22"/>
                <w:szCs w:val="22"/>
                <w:lang w:val="en-GB"/>
              </w:rPr>
              <w:t>y</w:t>
            </w:r>
            <w:r w:rsidRPr="00590AFA">
              <w:rPr>
                <w:rFonts w:ascii="Arial" w:hAnsi="Arial" w:cs="Arial"/>
                <w:sz w:val="22"/>
                <w:szCs w:val="22"/>
                <w:lang w:val="en-GB"/>
              </w:rPr>
              <w:t xml:space="preserve"> shall also ensure posting of the relevant addenda with the reference number and date on their websites including notice boards</w:t>
            </w:r>
            <w:r>
              <w:rPr>
                <w:rFonts w:ascii="Arial" w:hAnsi="Arial" w:cs="Arial"/>
                <w:sz w:val="22"/>
                <w:szCs w:val="22"/>
                <w:lang w:val="en-GB"/>
              </w:rPr>
              <w:t>.</w:t>
            </w:r>
            <w:r w:rsidRPr="00590AFA">
              <w:rPr>
                <w:rFonts w:ascii="Arial" w:hAnsi="Arial" w:cs="Arial"/>
                <w:sz w:val="22"/>
                <w:szCs w:val="22"/>
                <w:lang w:val="en-GB"/>
              </w:rPr>
              <w:t xml:space="preserve"> where the Procuring Entit</w:t>
            </w:r>
            <w:r>
              <w:rPr>
                <w:rFonts w:ascii="Arial" w:hAnsi="Arial" w:cs="Arial"/>
                <w:sz w:val="22"/>
                <w:szCs w:val="22"/>
                <w:lang w:val="en-GB"/>
              </w:rPr>
              <w:t>y</w:t>
            </w:r>
            <w:r w:rsidRPr="00590AFA">
              <w:rPr>
                <w:rFonts w:ascii="Arial" w:hAnsi="Arial" w:cs="Arial"/>
                <w:sz w:val="22"/>
                <w:szCs w:val="22"/>
                <w:lang w:val="en-GB"/>
              </w:rPr>
              <w:t xml:space="preserve"> had originally posted the IFTs</w:t>
            </w:r>
            <w:r w:rsidRPr="00590AFA">
              <w:rPr>
                <w:rFonts w:ascii="Arial" w:hAnsi="Arial" w:cs="Arial"/>
                <w:sz w:val="22"/>
                <w:szCs w:val="22"/>
              </w:rPr>
              <w:t xml:space="preserve"> </w:t>
            </w:r>
          </w:p>
        </w:tc>
      </w:tr>
      <w:tr w:rsidR="004B4007" w:rsidRPr="003F47F0"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lang w:val="en-GB"/>
              </w:rPr>
            </w:pPr>
            <w:r w:rsidRPr="00590AFA">
              <w:rPr>
                <w:rFonts w:ascii="Arial" w:hAnsi="Arial" w:cs="Arial"/>
                <w:sz w:val="22"/>
                <w:szCs w:val="22"/>
                <w:lang w:val="en-GB"/>
              </w:rPr>
              <w:t>To give a prospective Tenderer reasonable time in which to take an amendment into account in preparing its Tender, the Procuring Entity may, at its discretion, extend the deadline for the submission of Tenders</w:t>
            </w:r>
            <w:r>
              <w:rPr>
                <w:rFonts w:ascii="Arial" w:hAnsi="Arial" w:cs="Arial"/>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 xml:space="preserve">pursuant to </w:t>
            </w:r>
            <w:r w:rsidRPr="00590AFA">
              <w:rPr>
                <w:rFonts w:ascii="Arial" w:hAnsi="Arial" w:cs="Arial"/>
                <w:sz w:val="22"/>
                <w:szCs w:val="22"/>
                <w:lang w:val="en-GB"/>
              </w:rPr>
              <w:t>ITT Clause 3</w:t>
            </w:r>
            <w:r>
              <w:rPr>
                <w:rFonts w:ascii="Arial" w:hAnsi="Arial" w:cs="Arial"/>
                <w:sz w:val="22"/>
                <w:szCs w:val="22"/>
                <w:lang w:val="en-GB"/>
              </w:rPr>
              <w:t>7.2</w:t>
            </w:r>
            <w:r w:rsidRPr="00590AFA">
              <w:rPr>
                <w:rFonts w:ascii="Arial" w:hAnsi="Arial" w:cs="Arial"/>
                <w:sz w:val="22"/>
                <w:szCs w:val="22"/>
                <w:lang w:val="en-GB"/>
              </w:rPr>
              <w:t>.</w:t>
            </w:r>
          </w:p>
        </w:tc>
      </w:tr>
      <w:tr w:rsidR="004B4007" w:rsidRPr="003F47F0"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rPr>
            </w:pPr>
            <w:r w:rsidRPr="00590AFA">
              <w:rPr>
                <w:rFonts w:ascii="Arial" w:hAnsi="Arial" w:cs="Arial"/>
                <w:sz w:val="22"/>
                <w:szCs w:val="22"/>
                <w:lang w:val="en-GB"/>
              </w:rPr>
              <w:t>If</w:t>
            </w:r>
            <w:r w:rsidRPr="00590AFA">
              <w:rPr>
                <w:rFonts w:ascii="Arial" w:hAnsi="Arial" w:cs="Arial"/>
                <w:sz w:val="22"/>
                <w:szCs w:val="22"/>
              </w:rPr>
              <w:t xml:space="preserve"> an </w:t>
            </w:r>
            <w:r>
              <w:rPr>
                <w:rFonts w:ascii="Arial" w:hAnsi="Arial" w:cs="Arial"/>
                <w:sz w:val="22"/>
                <w:szCs w:val="22"/>
              </w:rPr>
              <w:t>A</w:t>
            </w:r>
            <w:r w:rsidRPr="00590AFA">
              <w:rPr>
                <w:rFonts w:ascii="Arial" w:hAnsi="Arial" w:cs="Arial"/>
                <w:sz w:val="22"/>
                <w:szCs w:val="22"/>
              </w:rPr>
              <w:t xml:space="preserve">ddendum is issued when time remaining is less than </w:t>
            </w:r>
            <w:r w:rsidRPr="00590AFA">
              <w:rPr>
                <w:rFonts w:ascii="Arial" w:hAnsi="Arial" w:cs="Arial"/>
                <w:b/>
                <w:sz w:val="22"/>
                <w:szCs w:val="22"/>
              </w:rPr>
              <w:t>one-third</w:t>
            </w:r>
            <w:r w:rsidRPr="00590AFA" w:rsidDel="004651A9">
              <w:rPr>
                <w:rFonts w:ascii="Arial" w:hAnsi="Arial" w:cs="Arial"/>
                <w:b/>
                <w:sz w:val="22"/>
                <w:szCs w:val="22"/>
              </w:rPr>
              <w:t xml:space="preserve"> </w:t>
            </w:r>
            <w:r w:rsidRPr="00590AFA">
              <w:rPr>
                <w:rFonts w:ascii="Arial" w:hAnsi="Arial" w:cs="Arial"/>
                <w:sz w:val="22"/>
                <w:szCs w:val="22"/>
              </w:rPr>
              <w:t xml:space="preserve">of the time allowed for the preparation of Tenders, </w:t>
            </w:r>
            <w:r>
              <w:rPr>
                <w:rFonts w:ascii="Arial" w:hAnsi="Arial" w:cs="Arial"/>
                <w:sz w:val="22"/>
                <w:szCs w:val="22"/>
              </w:rPr>
              <w:t>the</w:t>
            </w:r>
            <w:r w:rsidRPr="00590AFA">
              <w:rPr>
                <w:rFonts w:ascii="Arial" w:hAnsi="Arial" w:cs="Arial"/>
                <w:sz w:val="22"/>
                <w:szCs w:val="22"/>
              </w:rPr>
              <w:t xml:space="preserve"> Procuring Entity shall extend the deadline by an appropriate number of days for the submission of Tenders</w:t>
            </w:r>
            <w:r w:rsidRPr="00590AFA">
              <w:rPr>
                <w:rFonts w:ascii="Arial" w:hAnsi="Arial" w:cs="Arial"/>
                <w:sz w:val="22"/>
                <w:szCs w:val="22"/>
              </w:rPr>
              <w:fldChar w:fldCharType="begin"/>
            </w:r>
            <w:r w:rsidRPr="00590AFA">
              <w:rPr>
                <w:rFonts w:ascii="Arial" w:hAnsi="Arial" w:cs="Arial"/>
                <w:sz w:val="22"/>
                <w:szCs w:val="22"/>
              </w:rPr>
              <w:instrText xml:space="preserve"> XE "deadline for the submission of Tenders" \i </w:instrText>
            </w:r>
            <w:r w:rsidRPr="00590AFA">
              <w:rPr>
                <w:rFonts w:ascii="Arial" w:hAnsi="Arial" w:cs="Arial"/>
                <w:sz w:val="22"/>
                <w:szCs w:val="22"/>
              </w:rPr>
              <w:fldChar w:fldCharType="end"/>
            </w:r>
            <w:r w:rsidRPr="00590AFA">
              <w:rPr>
                <w:rFonts w:ascii="Arial" w:hAnsi="Arial" w:cs="Arial"/>
                <w:sz w:val="22"/>
                <w:szCs w:val="22"/>
              </w:rPr>
              <w:t xml:space="preserve">, depending upon the nature of </w:t>
            </w:r>
            <w:r w:rsidRPr="00BE2944">
              <w:rPr>
                <w:rFonts w:ascii="Arial" w:hAnsi="Arial" w:cs="Arial"/>
                <w:sz w:val="22"/>
                <w:szCs w:val="22"/>
              </w:rPr>
              <w:t>the Procurement</w:t>
            </w:r>
            <w:r w:rsidRPr="00590AFA">
              <w:rPr>
                <w:rFonts w:ascii="Arial" w:hAnsi="Arial" w:cs="Arial"/>
                <w:sz w:val="22"/>
                <w:szCs w:val="22"/>
              </w:rPr>
              <w:t xml:space="preserve"> requirement and the addendum. The minimum time for such extension shall not be less than</w:t>
            </w:r>
            <w:r>
              <w:rPr>
                <w:rFonts w:ascii="Arial" w:hAnsi="Arial" w:cs="Arial"/>
                <w:sz w:val="22"/>
                <w:szCs w:val="22"/>
              </w:rPr>
              <w:t xml:space="preserve"> </w:t>
            </w:r>
            <w:r w:rsidRPr="00BE2944">
              <w:rPr>
                <w:rFonts w:ascii="Arial" w:hAnsi="Arial" w:cs="Arial"/>
                <w:sz w:val="22"/>
                <w:szCs w:val="22"/>
              </w:rPr>
              <w:t>three days.</w:t>
            </w:r>
          </w:p>
        </w:tc>
      </w:tr>
      <w:tr w:rsidR="004B4007" w:rsidRPr="005B54B2"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EA1E6B" w:rsidRDefault="004B4007" w:rsidP="00A9087D">
            <w:pPr>
              <w:pStyle w:val="Heading2"/>
              <w:spacing w:beforeLines="40" w:before="96" w:afterLines="40" w:after="96"/>
              <w:rPr>
                <w:rFonts w:ascii="Arial" w:hAnsi="Arial"/>
                <w:sz w:val="2"/>
                <w:szCs w:val="32"/>
                <w:lang w:val="en-GB"/>
              </w:rPr>
            </w:pPr>
            <w:bookmarkStart w:id="105" w:name="_Toc49504197"/>
            <w:bookmarkStart w:id="106" w:name="_Toc49504631"/>
            <w:bookmarkStart w:id="107" w:name="_Toc49504750"/>
            <w:bookmarkStart w:id="108" w:name="_Toc49569767"/>
            <w:bookmarkStart w:id="109" w:name="_Toc49591329"/>
            <w:bookmarkStart w:id="110" w:name="_Toc49591677"/>
          </w:p>
          <w:p w:rsidR="004B4007" w:rsidRPr="007608EB" w:rsidRDefault="004B4007" w:rsidP="00A9087D">
            <w:pPr>
              <w:pStyle w:val="Heading2"/>
              <w:spacing w:beforeLines="40" w:before="96" w:afterLines="40" w:after="96"/>
              <w:rPr>
                <w:rFonts w:ascii="Arial" w:hAnsi="Arial"/>
                <w:sz w:val="32"/>
                <w:szCs w:val="32"/>
                <w:lang w:val="en-GB"/>
              </w:rPr>
            </w:pPr>
            <w:bookmarkStart w:id="111" w:name="_Toc421454199"/>
            <w:r w:rsidRPr="007608EB">
              <w:rPr>
                <w:rFonts w:ascii="Arial" w:hAnsi="Arial"/>
                <w:sz w:val="32"/>
                <w:szCs w:val="32"/>
                <w:lang w:val="en-GB"/>
              </w:rPr>
              <w:t>C.</w:t>
            </w:r>
            <w:r w:rsidRPr="007608EB">
              <w:rPr>
                <w:rFonts w:ascii="Arial" w:hAnsi="Arial"/>
                <w:sz w:val="32"/>
                <w:szCs w:val="32"/>
                <w:lang w:val="en-GB"/>
              </w:rPr>
              <w:tab/>
              <w:t>Qualification Criteria</w:t>
            </w:r>
            <w:bookmarkEnd w:id="105"/>
            <w:bookmarkEnd w:id="106"/>
            <w:bookmarkEnd w:id="107"/>
            <w:bookmarkEnd w:id="108"/>
            <w:bookmarkEnd w:id="109"/>
            <w:bookmarkEnd w:id="110"/>
            <w:bookmarkEnd w:id="111"/>
          </w:p>
        </w:tc>
      </w:tr>
      <w:tr w:rsidR="004B4007" w:rsidRPr="003F47F0" w:rsidTr="00705EA0">
        <w:trPr>
          <w:trHeight w:val="192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D94CBA" w:rsidRDefault="004B4007" w:rsidP="004B4007">
            <w:pPr>
              <w:numPr>
                <w:ilvl w:val="0"/>
                <w:numId w:val="10"/>
              </w:numPr>
              <w:spacing w:beforeLines="40" w:before="96" w:afterLines="40" w:after="96"/>
              <w:ind w:hanging="346"/>
              <w:outlineLvl w:val="2"/>
              <w:rPr>
                <w:rFonts w:ascii="Arial" w:hAnsi="Arial" w:cs="Arial"/>
                <w:b/>
                <w:sz w:val="22"/>
                <w:szCs w:val="22"/>
                <w:lang w:val="en-GB"/>
              </w:rPr>
            </w:pPr>
            <w:bookmarkStart w:id="112" w:name="_Toc49504198"/>
            <w:bookmarkStart w:id="113" w:name="_Toc49504632"/>
            <w:bookmarkStart w:id="114" w:name="_Toc49504751"/>
            <w:bookmarkStart w:id="115" w:name="_Toc49569768"/>
            <w:bookmarkStart w:id="116" w:name="_Toc49591330"/>
            <w:bookmarkStart w:id="117" w:name="_Toc49591678"/>
            <w:bookmarkStart w:id="118" w:name="_Toc421454200"/>
            <w:r w:rsidRPr="00D94CBA">
              <w:rPr>
                <w:rStyle w:val="Heading3Char"/>
                <w:rFonts w:ascii="Arial" w:hAnsi="Arial"/>
                <w:b/>
                <w:sz w:val="22"/>
                <w:szCs w:val="22"/>
              </w:rPr>
              <w:t>General Criteria</w:t>
            </w:r>
            <w:bookmarkEnd w:id="112"/>
            <w:bookmarkEnd w:id="113"/>
            <w:bookmarkEnd w:id="114"/>
            <w:bookmarkEnd w:id="115"/>
            <w:bookmarkEnd w:id="116"/>
            <w:bookmarkEnd w:id="117"/>
            <w:bookmarkEnd w:id="118"/>
            <w:r w:rsidRPr="00D94CBA">
              <w:rPr>
                <w:rFonts w:ascii="Arial" w:hAnsi="Arial" w:cs="Arial"/>
                <w:b/>
                <w:sz w:val="22"/>
                <w:szCs w:val="22"/>
                <w:lang w:val="en-GB"/>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Pr>
                <w:rFonts w:ascii="Arial" w:hAnsi="Arial" w:cs="Arial"/>
                <w:bCs/>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4D5D2F">
              <w:rPr>
                <w:rFonts w:ascii="Arial" w:hAnsi="Arial" w:cs="Arial"/>
                <w:bCs/>
                <w:color w:val="000000"/>
                <w:sz w:val="22"/>
                <w:szCs w:val="22"/>
                <w:lang w:val="en-GB"/>
              </w:rPr>
              <w:t xml:space="preserve"> 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non-responsive</w:t>
            </w:r>
            <w:r>
              <w:rPr>
                <w:rFonts w:ascii="Arial" w:hAnsi="Arial" w:cs="Arial"/>
                <w:bCs/>
                <w:sz w:val="22"/>
                <w:szCs w:val="22"/>
                <w:lang w:val="en-GB"/>
              </w:rPr>
              <w:t>.</w:t>
            </w:r>
            <w:r w:rsidRPr="00B65E39">
              <w:rPr>
                <w:rFonts w:ascii="Arial" w:hAnsi="Arial" w:cs="Arial"/>
                <w:sz w:val="22"/>
                <w:szCs w:val="22"/>
              </w:rPr>
              <w:t xml:space="preserve"> </w:t>
            </w:r>
          </w:p>
        </w:tc>
      </w:tr>
      <w:tr w:rsidR="004B4007" w:rsidRPr="003F47F0" w:rsidTr="00705EA0">
        <w:trPr>
          <w:trHeight w:val="910"/>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pStyle w:val="Heading4"/>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590AFA">
              <w:rPr>
                <w:rFonts w:ascii="Arial" w:hAnsi="Arial" w:cs="Arial"/>
                <w:bCs/>
                <w:sz w:val="22"/>
                <w:szCs w:val="22"/>
                <w:lang w:val="en-GB"/>
              </w:rPr>
              <w:t>In addition to meeting the eligibility criteria, as stated</w:t>
            </w:r>
            <w:r>
              <w:rPr>
                <w:rFonts w:ascii="Arial" w:hAnsi="Arial" w:cs="Arial"/>
                <w:bCs/>
                <w:sz w:val="22"/>
                <w:szCs w:val="22"/>
                <w:lang w:val="en-GB"/>
              </w:rPr>
              <w:t xml:space="preserve"> under</w:t>
            </w:r>
            <w:r w:rsidRPr="00590AFA">
              <w:rPr>
                <w:rFonts w:ascii="Arial" w:hAnsi="Arial" w:cs="Arial"/>
                <w:bCs/>
                <w:sz w:val="22"/>
                <w:szCs w:val="22"/>
                <w:lang w:val="en-GB"/>
              </w:rPr>
              <w:t xml:space="preserve"> </w:t>
            </w:r>
            <w:smartTag w:uri="urn:schemas-microsoft-com:office:smarttags" w:element="stockticker">
              <w:r w:rsidRPr="00590AFA">
                <w:rPr>
                  <w:rFonts w:ascii="Arial" w:hAnsi="Arial" w:cs="Arial"/>
                  <w:bCs/>
                  <w:sz w:val="22"/>
                  <w:szCs w:val="22"/>
                  <w:lang w:val="en-GB"/>
                </w:rPr>
                <w:t>ITT</w:t>
              </w:r>
            </w:smartTag>
            <w:r w:rsidRPr="00590AFA">
              <w:rPr>
                <w:rFonts w:ascii="Arial" w:hAnsi="Arial" w:cs="Arial"/>
                <w:bCs/>
                <w:sz w:val="22"/>
                <w:szCs w:val="22"/>
                <w:lang w:val="en-GB"/>
              </w:rPr>
              <w:t xml:space="preserve"> Clause 5, the Tenderer must satisfy the other criteria </w:t>
            </w:r>
            <w:r>
              <w:rPr>
                <w:rFonts w:ascii="Arial" w:hAnsi="Arial" w:cs="Arial"/>
                <w:bCs/>
                <w:sz w:val="22"/>
                <w:szCs w:val="22"/>
                <w:lang w:val="en-GB"/>
              </w:rPr>
              <w:t xml:space="preserve">as </w:t>
            </w:r>
            <w:r w:rsidRPr="00590AFA">
              <w:rPr>
                <w:rFonts w:ascii="Arial" w:hAnsi="Arial" w:cs="Arial"/>
                <w:bCs/>
                <w:sz w:val="22"/>
                <w:szCs w:val="22"/>
                <w:lang w:val="en-GB"/>
              </w:rPr>
              <w:t xml:space="preserve">stated </w:t>
            </w:r>
            <w:r>
              <w:rPr>
                <w:rFonts w:ascii="Arial" w:hAnsi="Arial" w:cs="Arial"/>
                <w:bCs/>
                <w:sz w:val="22"/>
                <w:szCs w:val="22"/>
                <w:lang w:val="en-GB"/>
              </w:rPr>
              <w:t>under</w:t>
            </w:r>
            <w:r w:rsidRPr="00590AFA">
              <w:rPr>
                <w:rFonts w:ascii="Arial" w:hAnsi="Arial" w:cs="Arial"/>
                <w:bCs/>
                <w:sz w:val="22"/>
                <w:szCs w:val="22"/>
                <w:lang w:val="en-GB"/>
              </w:rPr>
              <w:t xml:space="preserve"> </w:t>
            </w:r>
            <w:smartTag w:uri="urn:schemas-microsoft-com:office:smarttags" w:element="stockticker">
              <w:r w:rsidRPr="00590AFA">
                <w:rPr>
                  <w:rFonts w:ascii="Arial" w:hAnsi="Arial" w:cs="Arial"/>
                  <w:bCs/>
                  <w:sz w:val="22"/>
                  <w:szCs w:val="22"/>
                  <w:lang w:val="en-GB"/>
                </w:rPr>
                <w:t>ITT</w:t>
              </w:r>
            </w:smartTag>
            <w:r w:rsidRPr="00590AFA">
              <w:rPr>
                <w:rFonts w:ascii="Arial" w:hAnsi="Arial" w:cs="Arial"/>
                <w:bCs/>
                <w:sz w:val="22"/>
                <w:szCs w:val="22"/>
                <w:lang w:val="en-GB"/>
              </w:rPr>
              <w:t xml:space="preserve"> Clause 13 to 15 inclusive.</w:t>
            </w:r>
          </w:p>
        </w:tc>
      </w:tr>
      <w:tr w:rsidR="004B4007" w:rsidRPr="003F47F0"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590AFA">
              <w:rPr>
                <w:rFonts w:ascii="Arial" w:hAnsi="Arial" w:cs="Arial"/>
                <w:bCs/>
                <w:sz w:val="22"/>
                <w:szCs w:val="22"/>
                <w:lang w:val="en-GB"/>
              </w:rPr>
              <w:t xml:space="preserve">To qualify for multiple number of contracts/lots in a package made up of this and other individual contracts/lots for which </w:t>
            </w:r>
            <w:r>
              <w:rPr>
                <w:rFonts w:ascii="Arial" w:hAnsi="Arial" w:cs="Arial"/>
                <w:bCs/>
                <w:sz w:val="22"/>
                <w:szCs w:val="22"/>
                <w:lang w:val="en-GB"/>
              </w:rPr>
              <w:t>T</w:t>
            </w:r>
            <w:r w:rsidRPr="00590AFA">
              <w:rPr>
                <w:rFonts w:ascii="Arial" w:hAnsi="Arial" w:cs="Arial"/>
                <w:bCs/>
                <w:sz w:val="22"/>
                <w:szCs w:val="22"/>
                <w:lang w:val="en-GB"/>
              </w:rPr>
              <w:t xml:space="preserve">enders are invited in the Invitation for Tenders, the Tenderer shall demonstrate having resources sufficient to meet the aggregate of the qualifying criteria for the individual contracts. The requirement of general experience </w:t>
            </w:r>
            <w:r>
              <w:rPr>
                <w:rFonts w:ascii="Arial" w:hAnsi="Arial" w:cs="Arial"/>
                <w:bCs/>
                <w:sz w:val="22"/>
                <w:szCs w:val="22"/>
                <w:lang w:val="en-GB"/>
              </w:rPr>
              <w:t xml:space="preserve">as stated </w:t>
            </w:r>
            <w:r w:rsidRPr="00590AFA">
              <w:rPr>
                <w:rFonts w:ascii="Arial" w:hAnsi="Arial" w:cs="Arial"/>
                <w:bCs/>
                <w:sz w:val="22"/>
                <w:szCs w:val="22"/>
                <w:lang w:val="en-GB"/>
              </w:rPr>
              <w:t xml:space="preserve">under ITT </w:t>
            </w:r>
            <w:r>
              <w:rPr>
                <w:rFonts w:ascii="Arial" w:hAnsi="Arial" w:cs="Arial"/>
                <w:bCs/>
                <w:sz w:val="22"/>
                <w:szCs w:val="22"/>
                <w:lang w:val="en-GB"/>
              </w:rPr>
              <w:t xml:space="preserve">Sub </w:t>
            </w:r>
            <w:r w:rsidRPr="00590AFA">
              <w:rPr>
                <w:rFonts w:ascii="Arial" w:hAnsi="Arial" w:cs="Arial"/>
                <w:bCs/>
                <w:sz w:val="22"/>
                <w:szCs w:val="22"/>
                <w:lang w:val="en-GB"/>
              </w:rPr>
              <w:t xml:space="preserve">Clause 14.1(a) and specific experience, unless otherwise of different nature, </w:t>
            </w:r>
            <w:r>
              <w:rPr>
                <w:rFonts w:ascii="Arial" w:hAnsi="Arial" w:cs="Arial"/>
                <w:bCs/>
                <w:sz w:val="22"/>
                <w:szCs w:val="22"/>
                <w:lang w:val="en-GB"/>
              </w:rPr>
              <w:t xml:space="preserve">as stated </w:t>
            </w:r>
            <w:r w:rsidRPr="00590AFA">
              <w:rPr>
                <w:rFonts w:ascii="Arial" w:hAnsi="Arial" w:cs="Arial"/>
                <w:bCs/>
                <w:sz w:val="22"/>
                <w:szCs w:val="22"/>
                <w:lang w:val="en-GB"/>
              </w:rPr>
              <w:t xml:space="preserve">under ITT </w:t>
            </w:r>
            <w:r>
              <w:rPr>
                <w:rFonts w:ascii="Arial" w:hAnsi="Arial" w:cs="Arial"/>
                <w:bCs/>
                <w:sz w:val="22"/>
                <w:szCs w:val="22"/>
                <w:lang w:val="en-GB"/>
              </w:rPr>
              <w:t xml:space="preserve">Sub </w:t>
            </w:r>
            <w:r w:rsidRPr="00590AFA">
              <w:rPr>
                <w:rFonts w:ascii="Arial" w:hAnsi="Arial" w:cs="Arial"/>
                <w:bCs/>
                <w:sz w:val="22"/>
                <w:szCs w:val="22"/>
                <w:lang w:val="en-GB"/>
              </w:rPr>
              <w:t>Clause 14.1(b) shall not be separately applicable for each individual lot.</w:t>
            </w:r>
          </w:p>
        </w:tc>
      </w:tr>
      <w:tr w:rsidR="004B4007" w:rsidRPr="003F47F0" w:rsidTr="00705EA0">
        <w:trPr>
          <w:trHeight w:val="146"/>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Lines="40" w:before="96" w:afterLines="40" w:after="96"/>
              <w:ind w:hanging="346"/>
              <w:outlineLvl w:val="2"/>
              <w:rPr>
                <w:rFonts w:ascii="Arial" w:hAnsi="Arial" w:cs="Arial"/>
                <w:b/>
                <w:sz w:val="22"/>
                <w:szCs w:val="22"/>
                <w:lang w:val="fr-FR"/>
              </w:rPr>
            </w:pPr>
            <w:bookmarkStart w:id="119" w:name="_Toc421454201"/>
            <w:r w:rsidRPr="005D3EF7">
              <w:rPr>
                <w:rStyle w:val="Heading3Char"/>
                <w:rFonts w:ascii="Arial" w:hAnsi="Arial"/>
                <w:b/>
                <w:sz w:val="22"/>
                <w:szCs w:val="22"/>
              </w:rPr>
              <w:t>Litigation History</w:t>
            </w:r>
            <w:bookmarkEnd w:id="119"/>
            <w:r w:rsidRPr="005D3EF7">
              <w:rPr>
                <w:rFonts w:ascii="Arial" w:hAnsi="Arial" w:cs="Arial"/>
                <w:b/>
                <w:sz w:val="22"/>
                <w:szCs w:val="22"/>
                <w:lang w:val="fr-FR"/>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47"/>
              </w:numPr>
              <w:tabs>
                <w:tab w:val="clear" w:pos="783"/>
                <w:tab w:val="left" w:pos="567"/>
                <w:tab w:val="left" w:pos="927"/>
              </w:tabs>
              <w:spacing w:beforeLines="40" w:before="96" w:afterLines="40" w:after="96"/>
              <w:ind w:left="590" w:hanging="576"/>
              <w:jc w:val="both"/>
              <w:rPr>
                <w:rFonts w:ascii="Arial" w:hAnsi="Arial" w:cs="Arial"/>
                <w:bCs/>
                <w:sz w:val="22"/>
                <w:szCs w:val="22"/>
                <w:lang w:val="en-GB"/>
              </w:rPr>
            </w:pPr>
            <w:r w:rsidRPr="00590AFA">
              <w:rPr>
                <w:rFonts w:ascii="Arial" w:hAnsi="Arial" w:cs="Arial"/>
                <w:bCs/>
                <w:sz w:val="22"/>
                <w:szCs w:val="22"/>
                <w:lang w:val="en-GB"/>
              </w:rPr>
              <w:t>Litigation history shall comply with the requirement as s</w:t>
            </w:r>
            <w:r>
              <w:rPr>
                <w:rFonts w:ascii="Arial" w:hAnsi="Arial" w:cs="Arial"/>
                <w:bCs/>
                <w:sz w:val="22"/>
                <w:szCs w:val="22"/>
                <w:lang w:val="en-GB"/>
              </w:rPr>
              <w:t xml:space="preserve">tated under </w:t>
            </w:r>
            <w:r w:rsidRPr="00590AFA">
              <w:rPr>
                <w:rFonts w:ascii="Arial" w:hAnsi="Arial" w:cs="Arial"/>
                <w:bCs/>
                <w:sz w:val="22"/>
                <w:szCs w:val="22"/>
                <w:lang w:val="en-GB"/>
              </w:rPr>
              <w:t xml:space="preserve">ITT </w:t>
            </w:r>
            <w:r>
              <w:rPr>
                <w:rFonts w:ascii="Arial" w:hAnsi="Arial" w:cs="Arial"/>
                <w:bCs/>
                <w:sz w:val="22"/>
                <w:szCs w:val="22"/>
                <w:lang w:val="en-GB"/>
              </w:rPr>
              <w:t xml:space="preserve">Sub Clause </w:t>
            </w:r>
            <w:r w:rsidRPr="00590AFA">
              <w:rPr>
                <w:rFonts w:ascii="Arial" w:hAnsi="Arial" w:cs="Arial"/>
                <w:bCs/>
                <w:sz w:val="22"/>
                <w:szCs w:val="22"/>
                <w:lang w:val="en-GB"/>
              </w:rPr>
              <w:t>15.1(b).</w:t>
            </w:r>
          </w:p>
        </w:tc>
      </w:tr>
      <w:tr w:rsidR="004B4007" w:rsidRPr="003F47F0"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Lines="40" w:before="96" w:afterLines="40" w:after="96"/>
              <w:ind w:hanging="346"/>
              <w:outlineLvl w:val="2"/>
              <w:rPr>
                <w:rFonts w:ascii="Arial" w:hAnsi="Arial" w:cs="Arial"/>
                <w:b/>
                <w:spacing w:val="-20"/>
                <w:sz w:val="22"/>
                <w:szCs w:val="22"/>
                <w:lang w:val="fr-FR"/>
              </w:rPr>
            </w:pPr>
            <w:bookmarkStart w:id="120" w:name="_Toc49504199"/>
            <w:bookmarkStart w:id="121" w:name="_Toc49504633"/>
            <w:bookmarkStart w:id="122" w:name="_Toc49504752"/>
            <w:bookmarkStart w:id="123" w:name="_Toc49569769"/>
            <w:bookmarkStart w:id="124" w:name="_Toc49591331"/>
            <w:bookmarkStart w:id="125" w:name="_Toc49591679"/>
            <w:bookmarkStart w:id="126" w:name="_Toc421454202"/>
            <w:r w:rsidRPr="005D3EF7">
              <w:rPr>
                <w:rStyle w:val="Heading3Char"/>
                <w:rFonts w:ascii="Arial" w:hAnsi="Arial"/>
                <w:b/>
                <w:sz w:val="22"/>
                <w:szCs w:val="22"/>
              </w:rPr>
              <w:t>Experience Criteria</w:t>
            </w:r>
            <w:bookmarkEnd w:id="120"/>
            <w:bookmarkEnd w:id="121"/>
            <w:bookmarkEnd w:id="122"/>
            <w:bookmarkEnd w:id="123"/>
            <w:bookmarkEnd w:id="124"/>
            <w:bookmarkEnd w:id="125"/>
            <w:bookmarkEnd w:id="126"/>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5"/>
              </w:numPr>
              <w:tabs>
                <w:tab w:val="clear" w:pos="783"/>
                <w:tab w:val="left" w:pos="567"/>
              </w:tabs>
              <w:suppressAutoHyphens/>
              <w:spacing w:beforeLines="40" w:before="96" w:afterLines="40" w:after="96"/>
              <w:ind w:left="585" w:right="-72" w:hanging="576"/>
              <w:jc w:val="both"/>
              <w:rPr>
                <w:rFonts w:ascii="Arial" w:hAnsi="Arial" w:cs="Arial"/>
                <w:sz w:val="22"/>
                <w:szCs w:val="22"/>
                <w:lang w:val="en-GB"/>
              </w:rPr>
            </w:pPr>
            <w:r w:rsidRPr="00590AFA">
              <w:rPr>
                <w:rFonts w:ascii="Arial" w:hAnsi="Arial" w:cs="Arial"/>
                <w:bCs/>
                <w:sz w:val="22"/>
                <w:szCs w:val="22"/>
                <w:lang w:val="en-GB"/>
              </w:rPr>
              <w:t>Tenderer</w:t>
            </w:r>
            <w:r>
              <w:rPr>
                <w:rFonts w:ascii="Arial" w:hAnsi="Arial" w:cs="Arial"/>
                <w:bCs/>
                <w:sz w:val="22"/>
                <w:szCs w:val="22"/>
                <w:lang w:val="en-GB"/>
              </w:rPr>
              <w:t>s</w:t>
            </w:r>
            <w:r w:rsidRPr="00590AFA">
              <w:rPr>
                <w:rFonts w:ascii="Arial" w:hAnsi="Arial" w:cs="Arial"/>
                <w:bCs/>
                <w:sz w:val="22"/>
                <w:szCs w:val="22"/>
                <w:lang w:val="en-GB"/>
              </w:rPr>
              <w:t xml:space="preserve"> shall have the following minimum level of supply experience to qualify for supplying the Goods and </w:t>
            </w:r>
            <w:r>
              <w:rPr>
                <w:rFonts w:ascii="Arial" w:hAnsi="Arial" w:cs="Arial"/>
                <w:bCs/>
                <w:sz w:val="22"/>
                <w:szCs w:val="22"/>
                <w:lang w:val="en-GB"/>
              </w:rPr>
              <w:t>r</w:t>
            </w:r>
            <w:r w:rsidRPr="00590AFA">
              <w:rPr>
                <w:rFonts w:ascii="Arial" w:hAnsi="Arial" w:cs="Arial"/>
                <w:bCs/>
                <w:sz w:val="22"/>
                <w:szCs w:val="22"/>
                <w:lang w:val="en-GB"/>
              </w:rPr>
              <w:t>elated Services under the contract</w:t>
            </w:r>
            <w:r w:rsidRPr="00590AFA">
              <w:rPr>
                <w:rFonts w:ascii="Arial" w:hAnsi="Arial" w:cs="Arial"/>
                <w:sz w:val="22"/>
                <w:szCs w:val="22"/>
                <w:lang w:val="en-GB"/>
              </w:rPr>
              <w:t>:</w:t>
            </w:r>
          </w:p>
          <w:p w:rsidR="004B4007" w:rsidRPr="00590AFA" w:rsidRDefault="004B4007" w:rsidP="0056606B">
            <w:pPr>
              <w:numPr>
                <w:ilvl w:val="0"/>
                <w:numId w:val="26"/>
              </w:numPr>
              <w:tabs>
                <w:tab w:val="clear" w:pos="720"/>
                <w:tab w:val="left" w:pos="1152"/>
              </w:tabs>
              <w:suppressAutoHyphens/>
              <w:spacing w:beforeLines="40" w:before="96" w:afterLines="40" w:after="96"/>
              <w:ind w:left="1152" w:right="-72" w:hanging="302"/>
              <w:jc w:val="both"/>
              <w:rPr>
                <w:rFonts w:ascii="Arial" w:hAnsi="Arial" w:cs="Arial"/>
                <w:sz w:val="22"/>
                <w:szCs w:val="22"/>
                <w:lang w:val="en-GB"/>
              </w:rPr>
            </w:pPr>
            <w:r w:rsidRPr="00590AFA">
              <w:rPr>
                <w:rFonts w:ascii="Arial" w:hAnsi="Arial" w:cs="Arial"/>
                <w:sz w:val="22"/>
                <w:szCs w:val="22"/>
                <w:lang w:val="en-GB"/>
              </w:rPr>
              <w:t xml:space="preserve">a minimum number of years of </w:t>
            </w:r>
            <w:r>
              <w:rPr>
                <w:rFonts w:ascii="Arial" w:hAnsi="Arial" w:cs="Arial"/>
                <w:sz w:val="22"/>
                <w:szCs w:val="22"/>
                <w:lang w:val="en-GB"/>
              </w:rPr>
              <w:t>g</w:t>
            </w:r>
            <w:r w:rsidRPr="00590AFA">
              <w:rPr>
                <w:rFonts w:ascii="Arial" w:hAnsi="Arial" w:cs="Arial"/>
                <w:sz w:val="22"/>
                <w:szCs w:val="22"/>
                <w:lang w:val="en-GB"/>
              </w:rPr>
              <w:t xml:space="preserve">eneral experience in the supply of </w:t>
            </w:r>
            <w:r>
              <w:rPr>
                <w:rFonts w:ascii="Arial" w:hAnsi="Arial" w:cs="Arial"/>
                <w:sz w:val="22"/>
                <w:szCs w:val="22"/>
                <w:lang w:val="en-GB"/>
              </w:rPr>
              <w:t>G</w:t>
            </w:r>
            <w:r w:rsidRPr="00590AFA">
              <w:rPr>
                <w:rFonts w:ascii="Arial" w:hAnsi="Arial" w:cs="Arial"/>
                <w:sz w:val="22"/>
                <w:szCs w:val="22"/>
                <w:lang w:val="en-GB"/>
              </w:rPr>
              <w:t xml:space="preserve">oods and related services as specified in the </w:t>
            </w:r>
            <w:r w:rsidRPr="00590AFA">
              <w:rPr>
                <w:rFonts w:ascii="Arial" w:hAnsi="Arial" w:cs="Arial"/>
                <w:b/>
                <w:sz w:val="22"/>
                <w:szCs w:val="22"/>
                <w:lang w:val="en-GB"/>
              </w:rPr>
              <w:t>TDS</w:t>
            </w:r>
            <w:r w:rsidRPr="00590AFA">
              <w:rPr>
                <w:rFonts w:ascii="Arial" w:hAnsi="Arial" w:cs="Arial"/>
                <w:sz w:val="22"/>
                <w:szCs w:val="22"/>
                <w:lang w:val="en-GB"/>
              </w:rPr>
              <w:t xml:space="preserve">; </w:t>
            </w:r>
          </w:p>
          <w:p w:rsidR="004B4007" w:rsidRPr="00590AFA"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590AFA">
              <w:rPr>
                <w:rFonts w:ascii="Arial" w:hAnsi="Arial" w:cs="Arial"/>
                <w:color w:val="000000"/>
                <w:sz w:val="22"/>
                <w:szCs w:val="22"/>
                <w:lang w:val="en-GB"/>
              </w:rPr>
              <w:t>specific experience</w:t>
            </w:r>
            <w:r>
              <w:rPr>
                <w:rFonts w:ascii="Arial" w:hAnsi="Arial" w:cs="Arial"/>
                <w:color w:val="000000"/>
                <w:sz w:val="22"/>
                <w:szCs w:val="22"/>
                <w:lang w:val="en-GB"/>
              </w:rPr>
              <w:t xml:space="preserv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similar to the proposed goods </w:t>
            </w:r>
            <w:r w:rsidRPr="00B01350">
              <w:rPr>
                <w:rFonts w:ascii="Arial" w:hAnsi="Arial" w:cs="Arial"/>
                <w:sz w:val="22"/>
                <w:szCs w:val="22"/>
                <w:lang w:val="en-GB"/>
              </w:rPr>
              <w:t>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w:t>
            </w:r>
            <w:r w:rsidRPr="00B65E39">
              <w:rPr>
                <w:rFonts w:ascii="Arial" w:hAnsi="Arial" w:cs="Arial"/>
                <w:sz w:val="22"/>
                <w:szCs w:val="22"/>
                <w:lang w:val="en-GB"/>
              </w:rPr>
              <w:t xml:space="preserve"> </w:t>
            </w:r>
            <w:r>
              <w:rPr>
                <w:rFonts w:ascii="Arial" w:hAnsi="Arial" w:cs="Arial"/>
                <w:sz w:val="22"/>
                <w:szCs w:val="22"/>
                <w:lang w:val="en-GB"/>
              </w:rPr>
              <w:t xml:space="preserve">and, each with a minimum </w:t>
            </w:r>
            <w:r w:rsidRPr="00590AFA">
              <w:rPr>
                <w:rFonts w:ascii="Arial" w:hAnsi="Arial" w:cs="Arial"/>
                <w:color w:val="000000"/>
                <w:sz w:val="22"/>
                <w:szCs w:val="22"/>
                <w:lang w:val="en-GB"/>
              </w:rPr>
              <w:t xml:space="preserve">value, </w:t>
            </w:r>
            <w:r>
              <w:rPr>
                <w:rFonts w:ascii="Arial" w:hAnsi="Arial" w:cs="Arial"/>
                <w:color w:val="000000"/>
                <w:sz w:val="22"/>
                <w:szCs w:val="22"/>
                <w:lang w:val="en-GB"/>
              </w:rPr>
              <w:t>over</w:t>
            </w:r>
            <w:r w:rsidRPr="00590AFA">
              <w:rPr>
                <w:rFonts w:ascii="Arial" w:hAnsi="Arial" w:cs="Arial"/>
                <w:color w:val="000000"/>
                <w:sz w:val="22"/>
                <w:szCs w:val="22"/>
                <w:lang w:val="en-GB"/>
              </w:rPr>
              <w:t xml:space="preserve"> the period, as s</w:t>
            </w:r>
            <w:r>
              <w:rPr>
                <w:rFonts w:ascii="Arial" w:hAnsi="Arial" w:cs="Arial"/>
                <w:color w:val="000000"/>
                <w:sz w:val="22"/>
                <w:szCs w:val="22"/>
                <w:lang w:val="en-GB"/>
              </w:rPr>
              <w:t>pecified</w:t>
            </w:r>
            <w:r w:rsidRPr="00590AFA">
              <w:rPr>
                <w:rFonts w:ascii="Arial" w:hAnsi="Arial" w:cs="Arial"/>
                <w:color w:val="000000"/>
                <w:sz w:val="22"/>
                <w:szCs w:val="22"/>
                <w:lang w:val="en-GB"/>
              </w:rPr>
              <w:t xml:space="preserve"> in </w:t>
            </w:r>
            <w:r w:rsidRPr="00590AFA">
              <w:rPr>
                <w:rFonts w:ascii="Arial" w:hAnsi="Arial" w:cs="Arial"/>
                <w:b/>
                <w:sz w:val="22"/>
                <w:szCs w:val="22"/>
                <w:lang w:val="en-GB"/>
              </w:rPr>
              <w:t>TDS</w:t>
            </w:r>
            <w:r w:rsidRPr="00590AFA">
              <w:rPr>
                <w:rFonts w:ascii="Arial" w:hAnsi="Arial" w:cs="Arial"/>
                <w:sz w:val="22"/>
                <w:szCs w:val="22"/>
                <w:lang w:val="en-GB"/>
              </w:rPr>
              <w:t xml:space="preserve">; </w:t>
            </w:r>
            <w:r>
              <w:rPr>
                <w:rFonts w:ascii="Arial" w:hAnsi="Arial" w:cs="Arial"/>
                <w:sz w:val="22"/>
                <w:szCs w:val="22"/>
                <w:lang w:val="en-GB"/>
              </w:rPr>
              <w:t>and</w:t>
            </w:r>
          </w:p>
          <w:p w:rsidR="004B4007" w:rsidRPr="005D3EF7"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590AFA">
              <w:rPr>
                <w:rFonts w:ascii="Arial" w:hAnsi="Arial" w:cs="Arial"/>
                <w:sz w:val="22"/>
                <w:szCs w:val="22"/>
                <w:lang w:val="en-GB"/>
              </w:rPr>
              <w:t xml:space="preserve">a minimum supply and/or production capacity of Goods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80" w:after="80"/>
              <w:ind w:hanging="346"/>
              <w:outlineLvl w:val="2"/>
              <w:rPr>
                <w:rStyle w:val="Heading3Char"/>
                <w:rFonts w:ascii="Arial" w:hAnsi="Arial"/>
                <w:b/>
                <w:sz w:val="22"/>
                <w:szCs w:val="22"/>
              </w:rPr>
            </w:pPr>
            <w:bookmarkStart w:id="127" w:name="_Toc421454203"/>
            <w:r w:rsidRPr="00AE0199">
              <w:rPr>
                <w:rStyle w:val="Heading3Char"/>
                <w:rFonts w:ascii="Arial" w:hAnsi="Arial"/>
                <w:b/>
                <w:sz w:val="22"/>
                <w:szCs w:val="22"/>
              </w:rPr>
              <w:t>Financial Criteria</w:t>
            </w:r>
            <w:bookmarkEnd w:id="127"/>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2"/>
                <w:numId w:val="39"/>
              </w:numPr>
              <w:tabs>
                <w:tab w:val="clear" w:pos="2340"/>
                <w:tab w:val="left" w:pos="567"/>
              </w:tabs>
              <w:suppressAutoHyphens/>
              <w:spacing w:before="120" w:after="120"/>
              <w:ind w:left="585" w:right="-72" w:hanging="576"/>
              <w:jc w:val="both"/>
              <w:rPr>
                <w:rFonts w:ascii="Arial" w:hAnsi="Arial" w:cs="Arial"/>
                <w:bCs/>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have the following minimum level of financial capacity </w:t>
            </w:r>
            <w:r>
              <w:rPr>
                <w:rFonts w:ascii="Arial" w:hAnsi="Arial" w:cs="Arial"/>
                <w:sz w:val="22"/>
                <w:szCs w:val="22"/>
                <w:lang w:val="en-GB"/>
              </w:rPr>
              <w:t>to</w:t>
            </w:r>
            <w:r w:rsidRPr="00590AFA">
              <w:rPr>
                <w:rFonts w:ascii="Arial" w:hAnsi="Arial" w:cs="Arial"/>
                <w:sz w:val="22"/>
                <w:szCs w:val="22"/>
                <w:lang w:val="en-GB"/>
              </w:rPr>
              <w:t xml:space="preserve"> qualify for the supply of goods under the contract</w:t>
            </w:r>
            <w:r>
              <w:rPr>
                <w:rFonts w:ascii="Arial" w:hAnsi="Arial" w:cs="Arial"/>
                <w:sz w:val="22"/>
                <w:szCs w:val="22"/>
                <w:lang w:val="en-GB"/>
              </w:rPr>
              <w:t>:</w:t>
            </w:r>
          </w:p>
        </w:tc>
      </w:tr>
      <w:tr w:rsidR="004B4007" w:rsidRPr="003F47F0" w:rsidTr="00705EA0">
        <w:trPr>
          <w:trHeight w:val="1274"/>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AE0199" w:rsidRDefault="004B4007" w:rsidP="00A9087D">
            <w:pPr>
              <w:spacing w:before="80" w:after="80"/>
              <w:ind w:left="14"/>
              <w:outlineLvl w:val="2"/>
              <w:rPr>
                <w:rFonts w:ascii="Arial" w:hAnsi="Arial" w:cs="Arial"/>
                <w:b/>
                <w:spacing w:val="-20"/>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36"/>
              </w:numPr>
              <w:tabs>
                <w:tab w:val="clear" w:pos="720"/>
                <w:tab w:val="left" w:pos="1179"/>
              </w:tabs>
              <w:suppressAutoHyphens/>
              <w:spacing w:before="120" w:after="120"/>
              <w:ind w:left="1181" w:right="-72" w:hanging="331"/>
              <w:jc w:val="both"/>
              <w:rPr>
                <w:rFonts w:ascii="Arial" w:hAnsi="Arial" w:cs="Arial"/>
                <w:sz w:val="22"/>
                <w:szCs w:val="22"/>
                <w:lang w:val="en-GB"/>
              </w:rPr>
            </w:pPr>
            <w:r w:rsidRPr="00590AFA">
              <w:rPr>
                <w:rFonts w:ascii="Arial" w:hAnsi="Arial" w:cs="Arial"/>
                <w:color w:val="000000"/>
                <w:sz w:val="22"/>
                <w:szCs w:val="22"/>
                <w:lang w:val="en-GB"/>
              </w:rPr>
              <w:t xml:space="preserve">availability of minimum liquid assets i.e. working capital or credit line(s) from any </w:t>
            </w:r>
            <w:r>
              <w:rPr>
                <w:rFonts w:ascii="Arial" w:hAnsi="Arial" w:cs="Arial"/>
                <w:color w:val="000000"/>
                <w:sz w:val="22"/>
                <w:szCs w:val="22"/>
                <w:lang w:val="en-GB"/>
              </w:rPr>
              <w:t>s</w:t>
            </w:r>
            <w:r w:rsidRPr="00590AFA">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Pr="00590AFA">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Pr="00590AFA">
              <w:rPr>
                <w:rFonts w:ascii="Arial" w:hAnsi="Arial" w:cs="Arial"/>
                <w:color w:val="000000"/>
                <w:sz w:val="22"/>
                <w:szCs w:val="22"/>
                <w:lang w:val="en-GB"/>
              </w:rPr>
              <w:t xml:space="preserve"> of the amount  as specified in the </w:t>
            </w:r>
            <w:r w:rsidRPr="00590AFA">
              <w:rPr>
                <w:rFonts w:ascii="Arial" w:hAnsi="Arial" w:cs="Arial"/>
                <w:b/>
                <w:color w:val="000000"/>
                <w:sz w:val="22"/>
                <w:szCs w:val="22"/>
                <w:lang w:val="en-GB"/>
              </w:rPr>
              <w:t>TDS</w:t>
            </w:r>
          </w:p>
        </w:tc>
      </w:tr>
      <w:tr w:rsidR="004B4007" w:rsidRPr="003F47F0" w:rsidTr="00705EA0">
        <w:trPr>
          <w:trHeight w:val="1092"/>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E0199" w:rsidRDefault="004B4007" w:rsidP="00A9087D">
            <w:pPr>
              <w:spacing w:before="120"/>
              <w:ind w:left="9"/>
              <w:outlineLvl w:val="2"/>
              <w:rPr>
                <w:rStyle w:val="Heading3Char"/>
                <w:rFonts w:ascii="Arial" w:hAnsi="Arial"/>
                <w:b/>
                <w:sz w:val="22"/>
                <w:szCs w:val="22"/>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36"/>
              </w:numPr>
              <w:tabs>
                <w:tab w:val="clear" w:pos="720"/>
                <w:tab w:val="left" w:pos="1179"/>
              </w:tabs>
              <w:suppressAutoHyphens/>
              <w:spacing w:before="120" w:after="120"/>
              <w:ind w:left="1179" w:right="-72" w:hanging="324"/>
              <w:jc w:val="both"/>
              <w:rPr>
                <w:rFonts w:ascii="Arial" w:hAnsi="Arial" w:cs="Arial"/>
                <w:sz w:val="22"/>
                <w:szCs w:val="22"/>
                <w:lang w:val="en-GB"/>
              </w:rPr>
            </w:pPr>
            <w:r w:rsidRPr="00590AFA">
              <w:rPr>
                <w:rFonts w:ascii="Arial" w:hAnsi="Arial" w:cs="Arial"/>
                <w:sz w:val="22"/>
                <w:szCs w:val="22"/>
                <w:lang w:val="en-GB"/>
              </w:rPr>
              <w:t>satisfactory resolution of all claims under litigation cases and shall not have serious negative impact on the financial capacity of the Tenderer</w:t>
            </w:r>
            <w:r>
              <w:rPr>
                <w:rFonts w:ascii="Arial" w:hAnsi="Arial" w:cs="Arial"/>
                <w:sz w:val="22"/>
                <w:szCs w:val="22"/>
                <w:lang w:val="en-GB"/>
              </w:rPr>
              <w:t>s</w:t>
            </w:r>
            <w:r w:rsidRPr="00590AFA">
              <w:rPr>
                <w:rFonts w:ascii="Arial" w:hAnsi="Arial" w:cs="Arial"/>
                <w:sz w:val="22"/>
                <w:szCs w:val="22"/>
                <w:lang w:val="en-GB"/>
              </w:rPr>
              <w:t>. All pending litigation shall be treated as resolved against the Tenderer</w:t>
            </w:r>
            <w:r>
              <w:rPr>
                <w:rFonts w:ascii="Arial" w:hAnsi="Arial" w:cs="Arial"/>
                <w:sz w:val="22"/>
                <w:szCs w:val="22"/>
                <w:lang w:val="en-GB"/>
              </w:rPr>
              <w:t>s</w:t>
            </w:r>
            <w:r w:rsidRPr="00590AFA">
              <w:rPr>
                <w:rFonts w:ascii="Arial" w:hAnsi="Arial" w:cs="Arial"/>
                <w:sz w:val="22"/>
                <w:szCs w:val="22"/>
                <w:lang w:val="en-GB"/>
              </w:rPr>
              <w:t>.</w:t>
            </w:r>
          </w:p>
        </w:tc>
      </w:tr>
      <w:tr w:rsidR="004B4007" w:rsidRPr="003F47F0" w:rsidTr="00705EA0">
        <w:trPr>
          <w:trHeight w:val="81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8A3726" w:rsidRDefault="004B4007" w:rsidP="004B4007">
            <w:pPr>
              <w:numPr>
                <w:ilvl w:val="0"/>
                <w:numId w:val="10"/>
              </w:numPr>
              <w:spacing w:before="80" w:after="80"/>
              <w:ind w:right="-153" w:hanging="346"/>
              <w:outlineLvl w:val="2"/>
              <w:rPr>
                <w:rStyle w:val="Heading3Char"/>
                <w:rFonts w:ascii="Arial" w:hAnsi="Arial"/>
                <w:b/>
                <w:sz w:val="22"/>
                <w:szCs w:val="22"/>
              </w:rPr>
            </w:pPr>
            <w:bookmarkStart w:id="128" w:name="_Toc421454204"/>
            <w:r>
              <w:rPr>
                <w:rStyle w:val="Heading3Char"/>
                <w:rFonts w:ascii="Arial" w:hAnsi="Arial"/>
                <w:b/>
                <w:sz w:val="22"/>
                <w:szCs w:val="22"/>
              </w:rPr>
              <w:lastRenderedPageBreak/>
              <w:t>Subcontractor(s)</w:t>
            </w:r>
            <w:bookmarkEnd w:id="128"/>
            <w:r w:rsidRPr="008A3726">
              <w:rPr>
                <w:rStyle w:val="Heading3Char"/>
                <w:rFonts w:ascii="Arial" w:hAnsi="Arial"/>
                <w:b/>
                <w:sz w:val="22"/>
                <w:szCs w:val="22"/>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EC6D6C"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highlight w:val="yellow"/>
                <w:lang w:val="en-GB"/>
              </w:rPr>
            </w:pP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may intend to subcontract an activity or p</w:t>
            </w:r>
            <w:r>
              <w:rPr>
                <w:rFonts w:ascii="Arial" w:hAnsi="Arial" w:cs="Arial"/>
                <w:sz w:val="22"/>
                <w:szCs w:val="22"/>
                <w:lang w:val="en-GB"/>
              </w:rPr>
              <w:t xml:space="preserve">ortion </w:t>
            </w:r>
            <w:r w:rsidRPr="00B65E39">
              <w:rPr>
                <w:rFonts w:ascii="Arial" w:hAnsi="Arial" w:cs="Arial"/>
                <w:sz w:val="22"/>
                <w:szCs w:val="22"/>
                <w:lang w:val="en-GB"/>
              </w:rPr>
              <w:t xml:space="preserve">of the </w:t>
            </w:r>
            <w:r>
              <w:rPr>
                <w:rFonts w:ascii="Arial" w:hAnsi="Arial" w:cs="Arial"/>
                <w:sz w:val="22"/>
                <w:szCs w:val="22"/>
                <w:lang w:val="en-GB"/>
              </w:rPr>
              <w:t>Goods</w:t>
            </w:r>
            <w:r w:rsidRPr="00B65E39">
              <w:rPr>
                <w:rFonts w:ascii="Arial" w:hAnsi="Arial" w:cs="Arial"/>
                <w:sz w:val="22"/>
                <w:szCs w:val="22"/>
                <w:lang w:val="en-GB"/>
              </w:rPr>
              <w:t>, in which case such elements and the proposed Subcontractor shall be clearly identified</w:t>
            </w:r>
            <w:r>
              <w:rPr>
                <w:rFonts w:ascii="Arial" w:hAnsi="Arial" w:cs="Arial"/>
                <w:sz w:val="22"/>
                <w:szCs w:val="22"/>
                <w:lang w:val="en-GB"/>
              </w:rPr>
              <w:t>.</w:t>
            </w:r>
          </w:p>
        </w:tc>
      </w:tr>
      <w:tr w:rsidR="004B4007" w:rsidRPr="003F47F0" w:rsidTr="00705EA0">
        <w:trPr>
          <w:trHeight w:val="819"/>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Default="004B4007" w:rsidP="004B4007">
            <w:pPr>
              <w:numPr>
                <w:ilvl w:val="0"/>
                <w:numId w:val="10"/>
              </w:numPr>
              <w:spacing w:before="80" w:after="80"/>
              <w:ind w:hanging="346"/>
              <w:outlineLvl w:val="2"/>
              <w:rPr>
                <w:rStyle w:val="Heading3Char"/>
                <w:rFonts w:ascii="Arial" w:hAnsi="Arial"/>
                <w:b/>
                <w:sz w:val="22"/>
                <w:szCs w:val="22"/>
              </w:rPr>
            </w:pPr>
            <w:bookmarkStart w:id="129" w:name="_Toc338337540"/>
            <w:bookmarkStart w:id="130" w:name="_Toc421014723"/>
            <w:bookmarkStart w:id="131" w:name="_Toc421454205"/>
            <w:bookmarkEnd w:id="129"/>
            <w:bookmarkEnd w:id="130"/>
            <w:bookmarkEnd w:id="131"/>
          </w:p>
        </w:tc>
        <w:tc>
          <w:tcPr>
            <w:tcW w:w="7254" w:type="dxa"/>
            <w:gridSpan w:val="2"/>
            <w:tcBorders>
              <w:top w:val="single" w:sz="4" w:space="0" w:color="auto"/>
              <w:left w:val="single" w:sz="4" w:space="0" w:color="auto"/>
              <w:bottom w:val="single" w:sz="4" w:space="0" w:color="auto"/>
              <w:right w:val="single" w:sz="4" w:space="0" w:color="auto"/>
            </w:tcBorders>
          </w:tcPr>
          <w:p w:rsidR="004B4007"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lang w:val="en-GB"/>
              </w:rPr>
            </w:pPr>
            <w:r>
              <w:rPr>
                <w:rFonts w:ascii="Arial" w:hAnsi="Arial" w:cs="Arial"/>
                <w:sz w:val="22"/>
                <w:szCs w:val="22"/>
                <w:lang w:val="en-GB"/>
              </w:rPr>
              <w:t xml:space="preserve">The </w:t>
            </w:r>
            <w:r w:rsidRPr="00B65E39">
              <w:rPr>
                <w:rFonts w:ascii="Arial" w:hAnsi="Arial" w:cs="Arial"/>
                <w:sz w:val="22"/>
                <w:szCs w:val="22"/>
                <w:lang w:val="en-GB"/>
              </w:rPr>
              <w:t xml:space="preserve">Procuring Entity may require </w:t>
            </w:r>
            <w:r>
              <w:rPr>
                <w:rFonts w:ascii="Arial" w:hAnsi="Arial" w:cs="Arial"/>
                <w:sz w:val="22"/>
                <w:szCs w:val="22"/>
                <w:lang w:val="en-GB"/>
              </w:rPr>
              <w:t>Tender</w:t>
            </w:r>
            <w:r w:rsidRPr="00B65E39">
              <w:rPr>
                <w:rFonts w:ascii="Arial" w:hAnsi="Arial" w:cs="Arial"/>
                <w:sz w:val="22"/>
                <w:szCs w:val="22"/>
                <w:lang w:val="en-GB"/>
              </w:rPr>
              <w:t xml:space="preserve">ers to provide more information about their subcontracting arrangements. If any Subcontractor is found ineligible or unsuitable to carry out the subcontracted tasks, the Procuring Entity may request the </w:t>
            </w: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to propose an acceptable substitute</w:t>
            </w:r>
            <w:r>
              <w:rPr>
                <w:rFonts w:ascii="Arial" w:hAnsi="Arial" w:cs="Arial"/>
                <w:sz w:val="22"/>
                <w:szCs w:val="22"/>
                <w:lang w:val="en-GB"/>
              </w:rPr>
              <w:t>.</w:t>
            </w:r>
          </w:p>
        </w:tc>
      </w:tr>
      <w:tr w:rsidR="004B4007" w:rsidRPr="003F47F0"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Default="004B4007" w:rsidP="00A9087D">
            <w:pPr>
              <w:spacing w:before="120"/>
              <w:ind w:left="9"/>
              <w:outlineLvl w:val="2"/>
              <w:rPr>
                <w:rStyle w:val="Heading3Char"/>
                <w:rFonts w:ascii="Arial" w:hAnsi="Arial"/>
                <w:b/>
                <w:sz w:val="21"/>
                <w:szCs w:val="21"/>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EC6D6C" w:rsidRDefault="004B4007" w:rsidP="0056606B">
            <w:pPr>
              <w:numPr>
                <w:ilvl w:val="0"/>
                <w:numId w:val="58"/>
              </w:numPr>
              <w:tabs>
                <w:tab w:val="clear" w:pos="720"/>
              </w:tabs>
              <w:suppressAutoHyphens/>
              <w:spacing w:before="120" w:after="120"/>
              <w:ind w:left="585" w:right="-72" w:hanging="576"/>
              <w:jc w:val="both"/>
              <w:rPr>
                <w:rFonts w:ascii="Arial" w:hAnsi="Arial" w:cs="Arial"/>
                <w:sz w:val="22"/>
                <w:szCs w:val="22"/>
                <w:highlight w:val="yellow"/>
                <w:lang w:val="en-GB"/>
              </w:rPr>
            </w:pPr>
            <w:r w:rsidRPr="00B91BFA">
              <w:rPr>
                <w:rFonts w:ascii="Arial" w:hAnsi="Arial" w:cs="Arial"/>
                <w:sz w:val="22"/>
                <w:szCs w:val="22"/>
                <w:lang w:val="en-GB"/>
              </w:rPr>
              <w:t>A Subcontractor may participate in more than one Tender, but only in that capacity</w:t>
            </w:r>
            <w:r w:rsidRPr="00EC6D6C">
              <w:rPr>
                <w:rFonts w:ascii="Arial" w:hAnsi="Arial" w:cs="Arial"/>
                <w:sz w:val="22"/>
                <w:szCs w:val="22"/>
                <w:highlight w:val="yellow"/>
                <w:lang w:val="en-GB"/>
              </w:rPr>
              <w:t>.</w:t>
            </w: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206DF3" w:rsidRDefault="004B4007" w:rsidP="00A9087D">
            <w:pPr>
              <w:pStyle w:val="Heading2"/>
              <w:spacing w:before="200" w:after="200"/>
              <w:rPr>
                <w:rFonts w:ascii="Arial" w:hAnsi="Arial"/>
                <w:sz w:val="32"/>
                <w:szCs w:val="32"/>
                <w:lang w:val="en-GB"/>
              </w:rPr>
            </w:pPr>
            <w:bookmarkStart w:id="132" w:name="_Toc505659525"/>
            <w:bookmarkStart w:id="133" w:name="_Toc37047283"/>
            <w:bookmarkStart w:id="134" w:name="_Toc49504204"/>
            <w:bookmarkStart w:id="135" w:name="_Toc49504638"/>
            <w:bookmarkStart w:id="136" w:name="_Toc49504757"/>
            <w:bookmarkStart w:id="137" w:name="_Toc49569774"/>
            <w:bookmarkStart w:id="138" w:name="_Toc49591336"/>
            <w:bookmarkStart w:id="139" w:name="_Toc49591684"/>
            <w:bookmarkStart w:id="140" w:name="_Toc338337541"/>
            <w:bookmarkStart w:id="141" w:name="_Toc421454206"/>
            <w:r w:rsidRPr="00206DF3">
              <w:rPr>
                <w:rFonts w:ascii="Arial" w:hAnsi="Arial"/>
                <w:sz w:val="32"/>
                <w:szCs w:val="32"/>
                <w:lang w:val="en-GB"/>
              </w:rPr>
              <w:t>D.</w:t>
            </w:r>
            <w:r w:rsidRPr="00206DF3">
              <w:rPr>
                <w:rFonts w:ascii="Arial" w:hAnsi="Arial"/>
                <w:sz w:val="32"/>
                <w:szCs w:val="32"/>
                <w:lang w:val="en-GB"/>
              </w:rPr>
              <w:tab/>
              <w:t>Tender Preparation</w:t>
            </w:r>
            <w:bookmarkEnd w:id="132"/>
            <w:bookmarkEnd w:id="133"/>
            <w:bookmarkEnd w:id="134"/>
            <w:bookmarkEnd w:id="135"/>
            <w:bookmarkEnd w:id="136"/>
            <w:bookmarkEnd w:id="137"/>
            <w:bookmarkEnd w:id="138"/>
            <w:bookmarkEnd w:id="139"/>
            <w:bookmarkEnd w:id="140"/>
            <w:bookmarkEnd w:id="141"/>
          </w:p>
        </w:tc>
      </w:tr>
      <w:tr w:rsidR="004B4007" w:rsidRPr="003F47F0" w:rsidTr="00705EA0">
        <w:trPr>
          <w:trHeight w:val="13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3270D" w:rsidRDefault="004B4007" w:rsidP="004B4007">
            <w:pPr>
              <w:numPr>
                <w:ilvl w:val="0"/>
                <w:numId w:val="10"/>
              </w:numPr>
              <w:spacing w:before="80" w:after="80"/>
              <w:ind w:hanging="346"/>
              <w:outlineLvl w:val="2"/>
              <w:rPr>
                <w:rFonts w:ascii="Arial" w:hAnsi="Arial" w:cs="Arial"/>
                <w:b/>
                <w:sz w:val="22"/>
                <w:szCs w:val="22"/>
                <w:lang w:val="en-GB"/>
              </w:rPr>
            </w:pPr>
            <w:bookmarkStart w:id="142" w:name="_Toc49504205"/>
            <w:bookmarkStart w:id="143" w:name="_Toc49504639"/>
            <w:bookmarkStart w:id="144" w:name="_Toc49504758"/>
            <w:bookmarkStart w:id="145" w:name="_Toc49569775"/>
            <w:bookmarkStart w:id="146" w:name="_Toc49591337"/>
            <w:bookmarkStart w:id="147" w:name="_Toc49591685"/>
            <w:r w:rsidRPr="00A3270D">
              <w:rPr>
                <w:rStyle w:val="Heading3Char"/>
                <w:sz w:val="22"/>
                <w:szCs w:val="22"/>
              </w:rPr>
              <w:t xml:space="preserve"> </w:t>
            </w:r>
            <w:bookmarkStart w:id="148" w:name="_Toc421454207"/>
            <w:r w:rsidRPr="00A3270D">
              <w:rPr>
                <w:rStyle w:val="Heading3Char"/>
                <w:rFonts w:ascii="Arial" w:hAnsi="Arial"/>
                <w:b/>
                <w:sz w:val="22"/>
                <w:szCs w:val="22"/>
              </w:rPr>
              <w:t>Only One Tender</w:t>
            </w:r>
            <w:bookmarkEnd w:id="148"/>
            <w:r w:rsidRPr="00A3270D">
              <w:rPr>
                <w:rFonts w:ascii="Arial" w:hAnsi="Arial" w:cs="Arial"/>
                <w:b/>
                <w:sz w:val="22"/>
                <w:szCs w:val="22"/>
                <w:lang w:val="en-GB"/>
              </w:rPr>
              <w:t xml:space="preserve"> </w:t>
            </w:r>
            <w:bookmarkEnd w:id="142"/>
            <w:bookmarkEnd w:id="143"/>
            <w:bookmarkEnd w:id="144"/>
            <w:bookmarkEnd w:id="145"/>
            <w:bookmarkEnd w:id="146"/>
            <w:bookmarkEnd w:id="147"/>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49"/>
              </w:tabs>
              <w:ind w:left="590" w:hanging="576"/>
              <w:rPr>
                <w:rFonts w:ascii="Arial" w:hAnsi="Arial" w:cs="Arial"/>
                <w:sz w:val="22"/>
                <w:szCs w:val="22"/>
                <w:lang w:val="en-GB"/>
              </w:rPr>
            </w:pPr>
            <w:r>
              <w:rPr>
                <w:rFonts w:ascii="Arial" w:hAnsi="Arial" w:cs="Arial"/>
                <w:sz w:val="22"/>
                <w:szCs w:val="22"/>
                <w:lang w:val="en-GB"/>
              </w:rPr>
              <w:t xml:space="preserve"> </w:t>
            </w:r>
            <w:r w:rsidRPr="00590AFA">
              <w:rPr>
                <w:rFonts w:ascii="Arial" w:hAnsi="Arial" w:cs="Arial"/>
                <w:sz w:val="22"/>
                <w:szCs w:val="22"/>
                <w:lang w:val="en-GB"/>
              </w:rPr>
              <w:t xml:space="preserve">If a Tender for Goods is invited for one or more items on an ‘item-by-item’ basis, </w:t>
            </w:r>
            <w:r>
              <w:rPr>
                <w:rFonts w:ascii="Arial" w:hAnsi="Arial" w:cs="Arial"/>
                <w:sz w:val="22"/>
                <w:szCs w:val="22"/>
                <w:lang w:val="en-GB"/>
              </w:rPr>
              <w:t xml:space="preserve">in such case the offer for each item shall correspond to full quantity under that particular item and </w:t>
            </w:r>
            <w:r w:rsidRPr="00590AFA">
              <w:rPr>
                <w:rFonts w:ascii="Arial" w:hAnsi="Arial" w:cs="Arial"/>
                <w:sz w:val="22"/>
                <w:szCs w:val="22"/>
                <w:lang w:val="en-GB"/>
              </w:rPr>
              <w:t>each such item shall constitute a Tender.  A Tenderer who submits or participates in more than one (1) Tender for each item will cause all the Tenders with that Tenderer’s participation to be rejected.</w:t>
            </w:r>
          </w:p>
        </w:tc>
      </w:tr>
      <w:tr w:rsidR="004B4007" w:rsidRPr="003F47F0"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590AFA">
              <w:rPr>
                <w:rFonts w:ascii="Arial" w:hAnsi="Arial" w:cs="Arial"/>
                <w:sz w:val="22"/>
                <w:szCs w:val="22"/>
                <w:lang w:val="en-GB"/>
              </w:rPr>
              <w:t xml:space="preserve">If a Tender for Goods is invited for </w:t>
            </w:r>
            <w:r>
              <w:rPr>
                <w:rFonts w:ascii="Arial" w:hAnsi="Arial" w:cs="Arial"/>
                <w:sz w:val="22"/>
                <w:szCs w:val="22"/>
                <w:lang w:val="en-GB"/>
              </w:rPr>
              <w:t>a single lot/package, the single lot/package</w:t>
            </w:r>
            <w:r w:rsidRPr="00590AFA">
              <w:rPr>
                <w:rFonts w:ascii="Arial" w:hAnsi="Arial" w:cs="Arial"/>
                <w:sz w:val="22"/>
                <w:szCs w:val="22"/>
                <w:lang w:val="en-GB"/>
              </w:rPr>
              <w:t xml:space="preserve"> shall constitute a Tender. 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w:t>
            </w:r>
            <w:r>
              <w:rPr>
                <w:rFonts w:ascii="Arial" w:hAnsi="Arial" w:cs="Arial"/>
                <w:sz w:val="22"/>
                <w:szCs w:val="22"/>
                <w:lang w:val="en-GB"/>
              </w:rPr>
              <w:t xml:space="preserve">the </w:t>
            </w:r>
            <w:r w:rsidRPr="00590AFA">
              <w:rPr>
                <w:rFonts w:ascii="Arial" w:hAnsi="Arial" w:cs="Arial"/>
                <w:sz w:val="22"/>
                <w:szCs w:val="22"/>
                <w:lang w:val="en-GB"/>
              </w:rPr>
              <w:t>lot</w:t>
            </w:r>
            <w:r>
              <w:rPr>
                <w:rFonts w:ascii="Arial" w:hAnsi="Arial" w:cs="Arial"/>
                <w:sz w:val="22"/>
                <w:szCs w:val="22"/>
                <w:lang w:val="en-GB"/>
              </w:rPr>
              <w:t>/package.</w:t>
            </w:r>
            <w:r w:rsidRPr="00590AFA">
              <w:rPr>
                <w:rFonts w:ascii="Arial" w:hAnsi="Arial" w:cs="Arial"/>
                <w:sz w:val="22"/>
                <w:szCs w:val="22"/>
                <w:lang w:val="en-GB"/>
              </w:rPr>
              <w:t xml:space="preserve"> Tenderer who submits more than one (1) Tender </w:t>
            </w:r>
            <w:r>
              <w:rPr>
                <w:rFonts w:ascii="Arial" w:hAnsi="Arial" w:cs="Arial"/>
                <w:sz w:val="22"/>
                <w:szCs w:val="22"/>
                <w:lang w:val="en-GB"/>
              </w:rPr>
              <w:t xml:space="preserve">in the lot/package </w:t>
            </w:r>
            <w:r w:rsidRPr="00590AFA">
              <w:rPr>
                <w:rFonts w:ascii="Arial" w:hAnsi="Arial" w:cs="Arial"/>
                <w:sz w:val="22"/>
                <w:szCs w:val="22"/>
                <w:lang w:val="en-GB"/>
              </w:rPr>
              <w:t xml:space="preserve">will cause all the Tenders </w:t>
            </w:r>
            <w:r>
              <w:rPr>
                <w:rFonts w:ascii="Arial" w:hAnsi="Arial" w:cs="Arial"/>
                <w:sz w:val="22"/>
                <w:szCs w:val="22"/>
                <w:lang w:val="en-GB"/>
              </w:rPr>
              <w:t xml:space="preserve">of that particular Tenderer </w:t>
            </w:r>
            <w:r w:rsidRPr="00590AFA">
              <w:rPr>
                <w:rFonts w:ascii="Arial" w:hAnsi="Arial" w:cs="Arial"/>
                <w:sz w:val="22"/>
                <w:szCs w:val="22"/>
                <w:lang w:val="en-GB"/>
              </w:rPr>
              <w:t>to be rejected.</w:t>
            </w:r>
          </w:p>
        </w:tc>
      </w:tr>
      <w:tr w:rsidR="004B4007" w:rsidRPr="003F47F0"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590AFA">
              <w:rPr>
                <w:rFonts w:ascii="Arial" w:hAnsi="Arial" w:cs="Arial"/>
                <w:sz w:val="22"/>
                <w:szCs w:val="22"/>
                <w:lang w:val="en-GB"/>
              </w:rPr>
              <w:t xml:space="preserve">If a Tender for Goods is invited </w:t>
            </w:r>
            <w:r>
              <w:rPr>
                <w:rFonts w:ascii="Arial" w:hAnsi="Arial" w:cs="Arial"/>
                <w:sz w:val="22"/>
                <w:szCs w:val="22"/>
                <w:lang w:val="en-GB"/>
              </w:rPr>
              <w:t xml:space="preserve">for a number of lots </w:t>
            </w:r>
            <w:r w:rsidRPr="00590AFA">
              <w:rPr>
                <w:rFonts w:ascii="Arial" w:hAnsi="Arial" w:cs="Arial"/>
                <w:sz w:val="22"/>
                <w:szCs w:val="22"/>
                <w:lang w:val="en-GB"/>
              </w:rPr>
              <w:t>on</w:t>
            </w:r>
            <w:r>
              <w:rPr>
                <w:rFonts w:ascii="Arial" w:hAnsi="Arial" w:cs="Arial"/>
                <w:sz w:val="22"/>
                <w:szCs w:val="22"/>
                <w:lang w:val="en-GB"/>
              </w:rPr>
              <w:t xml:space="preserve"> a ”</w:t>
            </w:r>
            <w:r w:rsidRPr="00590AFA">
              <w:rPr>
                <w:rFonts w:ascii="Arial" w:hAnsi="Arial" w:cs="Arial"/>
                <w:sz w:val="22"/>
                <w:szCs w:val="22"/>
                <w:lang w:val="en-GB"/>
              </w:rPr>
              <w:t>lot-by-lot</w:t>
            </w:r>
            <w:r>
              <w:rPr>
                <w:rFonts w:ascii="Arial" w:hAnsi="Arial" w:cs="Arial"/>
                <w:sz w:val="22"/>
                <w:szCs w:val="22"/>
                <w:lang w:val="en-GB"/>
              </w:rPr>
              <w:t>”</w:t>
            </w:r>
            <w:r w:rsidRPr="00590AFA">
              <w:rPr>
                <w:rFonts w:ascii="Arial" w:hAnsi="Arial" w:cs="Arial"/>
                <w:sz w:val="22"/>
                <w:szCs w:val="22"/>
                <w:lang w:val="en-GB"/>
              </w:rPr>
              <w:t xml:space="preserve"> basis, each </w:t>
            </w:r>
            <w:r>
              <w:rPr>
                <w:rFonts w:ascii="Arial" w:hAnsi="Arial" w:cs="Arial"/>
                <w:sz w:val="22"/>
                <w:szCs w:val="22"/>
                <w:lang w:val="en-GB"/>
              </w:rPr>
              <w:t xml:space="preserve">such </w:t>
            </w:r>
            <w:r w:rsidRPr="00590AFA">
              <w:rPr>
                <w:rFonts w:ascii="Arial" w:hAnsi="Arial" w:cs="Arial"/>
                <w:sz w:val="22"/>
                <w:szCs w:val="22"/>
                <w:lang w:val="en-GB"/>
              </w:rPr>
              <w:t>lot shall constitute a Tender.</w:t>
            </w:r>
            <w:r>
              <w:rPr>
                <w:rFonts w:ascii="Arial" w:hAnsi="Arial" w:cs="Arial"/>
                <w:sz w:val="22"/>
                <w:szCs w:val="22"/>
                <w:lang w:val="en-GB"/>
              </w:rPr>
              <w:t xml:space="preserve"> </w:t>
            </w: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each lot</w:t>
            </w:r>
            <w:r>
              <w:rPr>
                <w:rFonts w:ascii="Arial" w:hAnsi="Arial" w:cs="Arial"/>
                <w:sz w:val="22"/>
                <w:szCs w:val="22"/>
                <w:lang w:val="en-GB"/>
              </w:rPr>
              <w:t>.</w:t>
            </w:r>
            <w:r w:rsidRPr="00590AFA">
              <w:rPr>
                <w:rFonts w:ascii="Arial" w:hAnsi="Arial" w:cs="Arial"/>
                <w:sz w:val="22"/>
                <w:szCs w:val="22"/>
                <w:lang w:val="en-GB"/>
              </w:rPr>
              <w:t xml:space="preserve">   Tenderer who submits more than </w:t>
            </w:r>
            <w:r w:rsidRPr="00F71819">
              <w:rPr>
                <w:rFonts w:ascii="Arial" w:hAnsi="Arial" w:cs="Arial"/>
                <w:sz w:val="22"/>
                <w:szCs w:val="22"/>
                <w:lang w:val="en-GB"/>
              </w:rPr>
              <w:t xml:space="preserve">one (1) </w:t>
            </w:r>
            <w:r>
              <w:rPr>
                <w:rFonts w:ascii="Arial" w:hAnsi="Arial" w:cs="Arial"/>
                <w:sz w:val="22"/>
                <w:szCs w:val="22"/>
                <w:lang w:val="en-GB"/>
              </w:rPr>
              <w:t>Tender</w:t>
            </w:r>
            <w:r w:rsidRPr="00F71819">
              <w:rPr>
                <w:rFonts w:ascii="Arial" w:hAnsi="Arial" w:cs="Arial"/>
                <w:sz w:val="22"/>
                <w:szCs w:val="22"/>
                <w:lang w:val="en-GB"/>
              </w:rPr>
              <w:t xml:space="preserve"> in one (1) lot</w:t>
            </w:r>
            <w:r>
              <w:rPr>
                <w:rFonts w:ascii="Arial" w:hAnsi="Arial" w:cs="Arial"/>
                <w:sz w:val="22"/>
                <w:szCs w:val="22"/>
                <w:lang w:val="en-GB"/>
              </w:rPr>
              <w:t xml:space="preserve"> of the package </w:t>
            </w:r>
            <w:r w:rsidRPr="00590AFA">
              <w:rPr>
                <w:rFonts w:ascii="Arial" w:hAnsi="Arial" w:cs="Arial"/>
                <w:sz w:val="22"/>
                <w:szCs w:val="22"/>
                <w:lang w:val="en-GB"/>
              </w:rPr>
              <w:t>will cause all the Tenders</w:t>
            </w:r>
            <w:r>
              <w:rPr>
                <w:rFonts w:ascii="Arial" w:hAnsi="Arial" w:cs="Arial"/>
                <w:sz w:val="22"/>
                <w:szCs w:val="22"/>
                <w:lang w:val="en-GB"/>
              </w:rPr>
              <w:t xml:space="preserve"> of that particular Tenderer</w:t>
            </w:r>
            <w:r w:rsidRPr="00590AFA">
              <w:rPr>
                <w:rFonts w:ascii="Arial" w:hAnsi="Arial" w:cs="Arial"/>
                <w:sz w:val="22"/>
                <w:szCs w:val="22"/>
                <w:lang w:val="en-GB"/>
              </w:rPr>
              <w:t xml:space="preserve"> to be rejected.</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49" w:name="_Toc421454208"/>
            <w:r w:rsidRPr="00C072FE">
              <w:rPr>
                <w:rStyle w:val="Heading3Char"/>
                <w:rFonts w:ascii="Arial" w:hAnsi="Arial"/>
                <w:b/>
                <w:sz w:val="22"/>
                <w:szCs w:val="22"/>
              </w:rPr>
              <w:t>Cost of Tendering</w:t>
            </w:r>
            <w:bookmarkEnd w:id="149"/>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0"/>
              </w:numPr>
              <w:tabs>
                <w:tab w:val="clear" w:pos="720"/>
                <w:tab w:val="left" w:pos="549"/>
              </w:tabs>
              <w:spacing w:before="120" w:after="120"/>
              <w:ind w:left="585" w:right="-72" w:hanging="576"/>
              <w:jc w:val="both"/>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associated with the preparation and submission of its Tender, and the Procuring Entity shall not be responsible or liable for those costs, regardless of the conduct or outcome of the Tendering process.</w:t>
            </w:r>
          </w:p>
        </w:tc>
      </w:tr>
      <w:tr w:rsidR="004B4007" w:rsidRPr="003F47F0" w:rsidTr="00705EA0">
        <w:trPr>
          <w:trHeight w:val="1092"/>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50" w:name="_Toc421454209"/>
            <w:r w:rsidRPr="00C072FE">
              <w:rPr>
                <w:rStyle w:val="Heading3Char"/>
                <w:rFonts w:ascii="Arial" w:hAnsi="Arial"/>
                <w:b/>
                <w:sz w:val="22"/>
                <w:szCs w:val="22"/>
              </w:rPr>
              <w:t xml:space="preserve">Issuance and </w:t>
            </w:r>
            <w:smartTag w:uri="urn:schemas-microsoft-com:office:smarttags" w:element="City">
              <w:smartTag w:uri="urn:schemas-microsoft-com:office:smarttags" w:element="place">
                <w:r w:rsidRPr="00C072FE">
                  <w:rPr>
                    <w:rStyle w:val="Heading3Char"/>
                    <w:rFonts w:ascii="Arial" w:hAnsi="Arial"/>
                    <w:b/>
                    <w:sz w:val="22"/>
                    <w:szCs w:val="22"/>
                  </w:rPr>
                  <w:t>Sale</w:t>
                </w:r>
              </w:smartTag>
            </w:smartTag>
            <w:r w:rsidRPr="00C072FE">
              <w:rPr>
                <w:rStyle w:val="Heading3Char"/>
                <w:rFonts w:ascii="Arial" w:hAnsi="Arial"/>
                <w:b/>
                <w:sz w:val="22"/>
                <w:szCs w:val="22"/>
              </w:rPr>
              <w:t xml:space="preserve"> of Tender Document</w:t>
            </w:r>
            <w:bookmarkEnd w:id="150"/>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Pr>
                <w:rFonts w:ascii="Arial" w:hAnsi="Arial" w:cs="Arial"/>
                <w:sz w:val="22"/>
                <w:szCs w:val="22"/>
                <w:lang w:val="en-GB"/>
              </w:rPr>
              <w:t xml:space="preserve">The </w:t>
            </w:r>
            <w:r w:rsidRPr="00590AFA">
              <w:rPr>
                <w:rFonts w:ascii="Arial" w:hAnsi="Arial" w:cs="Arial"/>
                <w:sz w:val="22"/>
                <w:szCs w:val="22"/>
                <w:lang w:val="en-GB"/>
              </w:rPr>
              <w:t xml:space="preserve">Procuring Entity shall make Tender Documents available immediately to the potential Tenderers, requesting and willing to purchase at the corresponding price </w:t>
            </w:r>
            <w:r>
              <w:rPr>
                <w:rFonts w:ascii="Arial" w:hAnsi="Arial" w:cs="Arial"/>
                <w:sz w:val="22"/>
                <w:szCs w:val="22"/>
                <w:lang w:val="en-GB"/>
              </w:rPr>
              <w:t>by</w:t>
            </w:r>
            <w:r w:rsidRPr="00590AFA">
              <w:rPr>
                <w:rFonts w:ascii="Arial" w:hAnsi="Arial" w:cs="Arial"/>
                <w:sz w:val="22"/>
                <w:szCs w:val="22"/>
                <w:lang w:val="en-GB"/>
              </w:rPr>
              <w:t xml:space="preserve"> the </w:t>
            </w:r>
            <w:r>
              <w:rPr>
                <w:rFonts w:ascii="Arial" w:hAnsi="Arial" w:cs="Arial"/>
                <w:sz w:val="22"/>
                <w:szCs w:val="22"/>
                <w:lang w:val="en-GB"/>
              </w:rPr>
              <w:t xml:space="preserve">date the </w:t>
            </w:r>
            <w:r w:rsidRPr="00590AFA">
              <w:rPr>
                <w:rFonts w:ascii="Arial" w:hAnsi="Arial" w:cs="Arial"/>
                <w:sz w:val="22"/>
                <w:szCs w:val="22"/>
                <w:lang w:val="en-GB"/>
              </w:rPr>
              <w:t>advertisement has been published in the newspaper</w:t>
            </w:r>
            <w:r>
              <w:rPr>
                <w:rFonts w:ascii="Arial" w:hAnsi="Arial" w:cs="Arial"/>
                <w:sz w:val="22"/>
                <w:szCs w:val="22"/>
                <w:lang w:val="en-GB"/>
              </w:rPr>
              <w:t>.</w:t>
            </w:r>
          </w:p>
        </w:tc>
      </w:tr>
      <w:tr w:rsidR="004B4007" w:rsidRPr="003F47F0" w:rsidTr="00705EA0">
        <w:trPr>
          <w:trHeight w:val="7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sidRPr="00590AFA">
              <w:rPr>
                <w:rFonts w:ascii="Arial" w:hAnsi="Arial" w:cs="Arial"/>
                <w:sz w:val="22"/>
                <w:szCs w:val="22"/>
              </w:rPr>
              <w:t>There shall not be any pre-conditions whatsoever, for sale of Tender Document and the sale of such Document shall be permitted up to the day prior to the day of deadline for the submission of Tender.</w:t>
            </w:r>
          </w:p>
        </w:tc>
      </w:tr>
      <w:tr w:rsidR="004B4007" w:rsidRPr="003F47F0" w:rsidTr="00705EA0">
        <w:trPr>
          <w:trHeight w:val="209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51" w:name="_Toc421454210"/>
            <w:r w:rsidRPr="00C072FE">
              <w:rPr>
                <w:rStyle w:val="Heading3Char"/>
                <w:rFonts w:ascii="Arial" w:hAnsi="Arial"/>
                <w:b/>
                <w:sz w:val="22"/>
                <w:szCs w:val="22"/>
              </w:rPr>
              <w:lastRenderedPageBreak/>
              <w:t>Language of Tender</w:t>
            </w:r>
            <w:bookmarkEnd w:id="151"/>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2"/>
              </w:numPr>
              <w:tabs>
                <w:tab w:val="clear" w:pos="720"/>
                <w:tab w:val="left" w:pos="567"/>
              </w:tabs>
              <w:ind w:left="549" w:hanging="540"/>
              <w:rPr>
                <w:rFonts w:ascii="Arial" w:hAnsi="Arial" w:cs="Arial"/>
                <w:sz w:val="22"/>
                <w:szCs w:val="22"/>
                <w:lang w:val="en-GB"/>
              </w:rPr>
            </w:pPr>
            <w:r w:rsidRPr="00590AFA">
              <w:rPr>
                <w:rFonts w:ascii="Arial" w:hAnsi="Arial" w:cs="Arial"/>
                <w:sz w:val="22"/>
                <w:szCs w:val="22"/>
                <w:lang w:val="en-GB"/>
              </w:rPr>
              <w:t>Tender</w:t>
            </w:r>
            <w:r>
              <w:rPr>
                <w:rFonts w:ascii="Arial" w:hAnsi="Arial" w:cs="Arial"/>
                <w:sz w:val="22"/>
                <w:szCs w:val="22"/>
                <w:lang w:val="en-GB"/>
              </w:rPr>
              <w:t>s</w:t>
            </w:r>
            <w:r w:rsidRPr="00590AFA">
              <w:rPr>
                <w:rFonts w:ascii="Arial" w:hAnsi="Arial" w:cs="Arial"/>
                <w:sz w:val="22"/>
                <w:szCs w:val="22"/>
                <w:lang w:val="en-GB"/>
              </w:rPr>
              <w:t xml:space="preserve"> shall be written in the English language. Correspondences and documents relating to the Tender may be written in English or </w:t>
            </w:r>
            <w:r w:rsidRPr="00590AFA">
              <w:rPr>
                <w:rFonts w:ascii="Arial" w:hAnsi="Arial" w:cs="Arial"/>
                <w:i/>
                <w:sz w:val="22"/>
                <w:szCs w:val="22"/>
                <w:lang w:val="en-GB"/>
              </w:rPr>
              <w:t>Bangla.</w:t>
            </w:r>
            <w:r w:rsidRPr="00590AFA">
              <w:rPr>
                <w:rFonts w:ascii="Arial" w:hAnsi="Arial" w:cs="Arial"/>
                <w:sz w:val="22"/>
                <w:szCs w:val="22"/>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590AFA">
              <w:rPr>
                <w:rFonts w:ascii="Arial" w:hAnsi="Arial" w:cs="Arial"/>
                <w:i/>
                <w:sz w:val="22"/>
                <w:szCs w:val="22"/>
                <w:lang w:val="en-GB"/>
              </w:rPr>
              <w:t>Bangla</w:t>
            </w:r>
            <w:r w:rsidRPr="00590AFA">
              <w:rPr>
                <w:rFonts w:ascii="Arial" w:hAnsi="Arial" w:cs="Arial"/>
                <w:sz w:val="22"/>
                <w:szCs w:val="22"/>
                <w:lang w:val="en-GB"/>
              </w:rPr>
              <w:t xml:space="preserve"> language, in which case, for purposes of interpretation of the Tender, such translation shall govern.</w:t>
            </w:r>
          </w:p>
        </w:tc>
      </w:tr>
      <w:tr w:rsidR="004B4007" w:rsidRPr="003F47F0" w:rsidTr="00705EA0">
        <w:trPr>
          <w:trHeight w:val="528"/>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2"/>
              </w:numPr>
              <w:tabs>
                <w:tab w:val="clear" w:pos="720"/>
                <w:tab w:val="num" w:pos="567"/>
              </w:tabs>
              <w:ind w:left="585" w:hanging="576"/>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of translation to the governing language and all risks of the accuracy of such translation.</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Fonts w:ascii="Arial" w:hAnsi="Arial" w:cs="Arial"/>
                <w:b/>
                <w:spacing w:val="-20"/>
                <w:sz w:val="22"/>
                <w:szCs w:val="22"/>
                <w:lang w:val="fr-FR"/>
              </w:rPr>
            </w:pPr>
            <w:bookmarkStart w:id="152" w:name="_Toc421454211"/>
            <w:r w:rsidRPr="00694589">
              <w:rPr>
                <w:rStyle w:val="Heading3Char"/>
                <w:rFonts w:ascii="Arial" w:hAnsi="Arial"/>
                <w:b/>
                <w:sz w:val="22"/>
                <w:szCs w:val="22"/>
              </w:rPr>
              <w:t>Contents of Tender</w:t>
            </w:r>
            <w:bookmarkEnd w:id="152"/>
            <w:r w:rsidRPr="00694589">
              <w:rPr>
                <w:rFonts w:ascii="Arial" w:hAnsi="Arial" w:cs="Arial"/>
                <w:b/>
                <w:spacing w:val="-20"/>
                <w:sz w:val="22"/>
                <w:szCs w:val="22"/>
                <w:lang w:val="fr-FR"/>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43"/>
              </w:numPr>
              <w:tabs>
                <w:tab w:val="clear" w:pos="540"/>
                <w:tab w:val="num" w:pos="567"/>
              </w:tabs>
              <w:ind w:left="590" w:hanging="576"/>
              <w:rPr>
                <w:rFonts w:ascii="Arial" w:hAnsi="Arial" w:cs="Arial"/>
                <w:sz w:val="22"/>
                <w:szCs w:val="22"/>
                <w:lang w:val="en-GB"/>
              </w:rPr>
            </w:pPr>
            <w:r w:rsidRPr="00590AFA">
              <w:rPr>
                <w:rFonts w:ascii="Arial" w:hAnsi="Arial" w:cs="Arial"/>
                <w:sz w:val="22"/>
                <w:szCs w:val="22"/>
                <w:lang w:val="en-GB"/>
              </w:rPr>
              <w:t>The Tender prepared by the Tenderer shall comprise the following:</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eastAsia="Times New Roman" w:hAnsi="Arial" w:cs="Arial"/>
                <w:spacing w:val="-4"/>
                <w:sz w:val="22"/>
                <w:szCs w:val="22"/>
                <w:lang w:val="en-GB" w:eastAsia="en-US"/>
              </w:rPr>
              <w:t xml:space="preserve">the Tender Submission Letter  </w:t>
            </w:r>
            <w:r w:rsidRPr="00590AFA">
              <w:rPr>
                <w:rFonts w:ascii="Arial" w:hAnsi="Arial" w:cs="Arial"/>
                <w:b/>
                <w:sz w:val="22"/>
                <w:szCs w:val="22"/>
                <w:lang w:val="en-GB"/>
              </w:rPr>
              <w:t>(Form PG3-1)</w:t>
            </w:r>
            <w:r w:rsidRPr="00590AFA">
              <w:rPr>
                <w:rFonts w:ascii="Arial" w:eastAsia="Times New Roman" w:hAnsi="Arial" w:cs="Arial"/>
                <w:spacing w:val="-4"/>
                <w:sz w:val="22"/>
                <w:szCs w:val="22"/>
                <w:lang w:val="en-GB" w:eastAsia="en-US"/>
              </w:rPr>
              <w:t xml:space="preserve">, </w:t>
            </w:r>
            <w:r>
              <w:rPr>
                <w:rFonts w:ascii="Arial" w:eastAsia="Times New Roman" w:hAnsi="Arial" w:cs="Arial"/>
                <w:spacing w:val="-4"/>
                <w:sz w:val="22"/>
                <w:szCs w:val="22"/>
                <w:lang w:val="en-GB" w:eastAsia="en-US"/>
              </w:rPr>
              <w:t>as stated under with ITT Sub Clause 22.1</w:t>
            </w:r>
            <w:r w:rsidRPr="00590AFA">
              <w:rPr>
                <w:rFonts w:ascii="Arial" w:hAnsi="Arial" w:cs="Arial"/>
                <w:sz w:val="22"/>
                <w:szCs w:val="22"/>
                <w:lang w:val="en-GB"/>
              </w:rPr>
              <w:t>;</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Pr>
                <w:rFonts w:ascii="Arial" w:hAnsi="Arial" w:cs="Arial"/>
                <w:sz w:val="22"/>
                <w:szCs w:val="22"/>
                <w:lang w:val="en-GB"/>
              </w:rPr>
              <w:t xml:space="preserve">the </w:t>
            </w:r>
            <w:r w:rsidRPr="00590AFA">
              <w:rPr>
                <w:rFonts w:ascii="Arial" w:hAnsi="Arial" w:cs="Arial"/>
                <w:sz w:val="22"/>
                <w:szCs w:val="22"/>
                <w:lang w:val="en-GB"/>
              </w:rPr>
              <w:t xml:space="preserve">Tenderer </w:t>
            </w:r>
            <w:r>
              <w:rPr>
                <w:rFonts w:ascii="Arial" w:hAnsi="Arial" w:cs="Arial"/>
                <w:sz w:val="22"/>
                <w:szCs w:val="22"/>
                <w:lang w:val="en-GB"/>
              </w:rPr>
              <w:t>I</w:t>
            </w:r>
            <w:r w:rsidRPr="00590AFA">
              <w:rPr>
                <w:rFonts w:ascii="Arial" w:hAnsi="Arial" w:cs="Arial"/>
                <w:sz w:val="22"/>
                <w:szCs w:val="22"/>
                <w:lang w:val="en-GB"/>
              </w:rPr>
              <w:t>nformation as stated under ITT Clauses 5,2</w:t>
            </w:r>
            <w:r>
              <w:rPr>
                <w:rFonts w:ascii="Arial" w:hAnsi="Arial" w:cs="Arial"/>
                <w:sz w:val="22"/>
                <w:szCs w:val="22"/>
                <w:lang w:val="en-GB"/>
              </w:rPr>
              <w:t>6</w:t>
            </w:r>
            <w:r w:rsidRPr="00590AFA">
              <w:rPr>
                <w:rFonts w:ascii="Arial" w:hAnsi="Arial" w:cs="Arial"/>
                <w:sz w:val="22"/>
                <w:szCs w:val="22"/>
                <w:lang w:val="en-GB"/>
              </w:rPr>
              <w:t xml:space="preserve"> and 2</w:t>
            </w:r>
            <w:r>
              <w:rPr>
                <w:rFonts w:ascii="Arial" w:hAnsi="Arial" w:cs="Arial"/>
                <w:sz w:val="22"/>
                <w:szCs w:val="22"/>
                <w:lang w:val="en-GB"/>
              </w:rPr>
              <w:t>7</w:t>
            </w:r>
            <w:r w:rsidRPr="00590AFA">
              <w:rPr>
                <w:rFonts w:ascii="Arial" w:hAnsi="Arial" w:cs="Arial"/>
                <w:sz w:val="22"/>
                <w:szCs w:val="22"/>
                <w:lang w:val="en-GB"/>
              </w:rPr>
              <w:t xml:space="preserve"> </w:t>
            </w:r>
            <w:r w:rsidRPr="00590AFA">
              <w:rPr>
                <w:rFonts w:ascii="Arial" w:hAnsi="Arial" w:cs="Arial"/>
                <w:b/>
                <w:sz w:val="22"/>
                <w:szCs w:val="22"/>
                <w:lang w:val="en-GB"/>
              </w:rPr>
              <w:t>(Form PG3-2)</w:t>
            </w:r>
            <w:r w:rsidRPr="00590AFA">
              <w:rPr>
                <w:rFonts w:ascii="Arial" w:hAnsi="Arial" w:cs="Arial"/>
                <w:sz w:val="22"/>
                <w:szCs w:val="22"/>
                <w:lang w:val="en-GB"/>
              </w:rPr>
              <w:t xml:space="preserve"> ;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3" w:name="_Toc49406243"/>
            <w:r w:rsidRPr="00590AFA">
              <w:rPr>
                <w:rFonts w:ascii="Arial" w:hAnsi="Arial" w:cs="Arial"/>
                <w:sz w:val="22"/>
                <w:szCs w:val="22"/>
                <w:lang w:val="en-GB"/>
              </w:rPr>
              <w:t xml:space="preserve">the </w:t>
            </w:r>
            <w:r>
              <w:rPr>
                <w:rFonts w:ascii="Arial" w:hAnsi="Arial" w:cs="Arial"/>
                <w:sz w:val="22"/>
                <w:szCs w:val="22"/>
                <w:lang w:val="en-GB"/>
              </w:rPr>
              <w:t>p</w:t>
            </w:r>
            <w:r w:rsidRPr="00590AFA">
              <w:rPr>
                <w:rFonts w:ascii="Arial" w:hAnsi="Arial" w:cs="Arial"/>
                <w:sz w:val="22"/>
                <w:szCs w:val="22"/>
                <w:lang w:val="en-GB"/>
              </w:rPr>
              <w:t>rice</w:t>
            </w:r>
            <w:r>
              <w:rPr>
                <w:rFonts w:ascii="Arial" w:hAnsi="Arial" w:cs="Arial"/>
                <w:sz w:val="22"/>
                <w:szCs w:val="22"/>
                <w:lang w:val="en-GB"/>
              </w:rPr>
              <w:t>d</w:t>
            </w:r>
            <w:r w:rsidRPr="00590AFA">
              <w:rPr>
                <w:rFonts w:ascii="Arial" w:hAnsi="Arial" w:cs="Arial"/>
                <w:sz w:val="22"/>
                <w:szCs w:val="22"/>
                <w:lang w:val="en-GB"/>
              </w:rPr>
              <w:t xml:space="preserve"> Schedule for </w:t>
            </w:r>
            <w:r>
              <w:rPr>
                <w:rFonts w:ascii="Arial" w:hAnsi="Arial" w:cs="Arial"/>
                <w:sz w:val="22"/>
                <w:szCs w:val="22"/>
                <w:lang w:val="en-GB"/>
              </w:rPr>
              <w:t xml:space="preserve">each lot </w:t>
            </w:r>
            <w:r w:rsidRPr="00590AFA">
              <w:rPr>
                <w:rFonts w:ascii="Arial" w:hAnsi="Arial" w:cs="Arial"/>
                <w:b/>
                <w:sz w:val="22"/>
                <w:szCs w:val="22"/>
                <w:lang w:val="en-GB"/>
              </w:rPr>
              <w:t>(Form PG3-</w:t>
            </w:r>
            <w:r>
              <w:rPr>
                <w:rFonts w:ascii="Arial" w:hAnsi="Arial" w:cs="Arial"/>
                <w:b/>
                <w:sz w:val="22"/>
                <w:szCs w:val="22"/>
                <w:lang w:val="en-GB"/>
              </w:rPr>
              <w:t>4</w:t>
            </w:r>
            <w:r w:rsidRPr="00590AFA">
              <w:rPr>
                <w:rFonts w:ascii="Arial" w:hAnsi="Arial" w:cs="Arial"/>
                <w:b/>
                <w:sz w:val="22"/>
                <w:szCs w:val="22"/>
                <w:lang w:val="en-GB"/>
              </w:rPr>
              <w:t>A and 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 xml:space="preserve"> </w:t>
            </w:r>
            <w:r>
              <w:rPr>
                <w:rFonts w:ascii="Arial" w:hAnsi="Arial" w:cs="Arial"/>
                <w:sz w:val="22"/>
                <w:szCs w:val="22"/>
                <w:lang w:val="en-GB"/>
              </w:rPr>
              <w:t xml:space="preserve">as stated under </w:t>
            </w:r>
            <w:r w:rsidRPr="00590AFA">
              <w:rPr>
                <w:rFonts w:ascii="Arial" w:hAnsi="Arial" w:cs="Arial"/>
                <w:spacing w:val="-4"/>
                <w:sz w:val="22"/>
                <w:szCs w:val="22"/>
                <w:lang w:val="en-GB"/>
              </w:rPr>
              <w:t xml:space="preserve"> ITT Clauses  </w:t>
            </w:r>
            <w:r>
              <w:rPr>
                <w:rFonts w:ascii="Arial" w:hAnsi="Arial" w:cs="Arial"/>
                <w:spacing w:val="-4"/>
                <w:sz w:val="22"/>
                <w:szCs w:val="22"/>
                <w:lang w:val="en-GB"/>
              </w:rPr>
              <w:t xml:space="preserve">22, </w:t>
            </w:r>
            <w:r w:rsidRPr="00590AFA">
              <w:rPr>
                <w:rFonts w:ascii="Arial" w:hAnsi="Arial" w:cs="Arial"/>
                <w:spacing w:val="-4"/>
                <w:sz w:val="22"/>
                <w:szCs w:val="22"/>
                <w:lang w:val="en-GB"/>
              </w:rPr>
              <w:t>2</w:t>
            </w:r>
            <w:r>
              <w:rPr>
                <w:rFonts w:ascii="Arial" w:hAnsi="Arial" w:cs="Arial"/>
                <w:spacing w:val="-4"/>
                <w:sz w:val="22"/>
                <w:szCs w:val="22"/>
                <w:lang w:val="en-GB"/>
              </w:rPr>
              <w:t>4</w:t>
            </w:r>
            <w:r w:rsidRPr="00590AFA">
              <w:rPr>
                <w:rFonts w:ascii="Arial" w:hAnsi="Arial" w:cs="Arial"/>
                <w:spacing w:val="-4"/>
                <w:sz w:val="22"/>
                <w:szCs w:val="22"/>
                <w:lang w:val="en-GB"/>
              </w:rPr>
              <w:t xml:space="preserve"> and </w:t>
            </w:r>
            <w:bookmarkEnd w:id="153"/>
            <w:r w:rsidRPr="00590AFA">
              <w:rPr>
                <w:rFonts w:ascii="Arial" w:hAnsi="Arial" w:cs="Arial"/>
                <w:spacing w:val="-4"/>
                <w:sz w:val="22"/>
                <w:szCs w:val="22"/>
                <w:lang w:val="en-GB"/>
              </w:rPr>
              <w:t>2</w:t>
            </w:r>
            <w:r>
              <w:rPr>
                <w:rFonts w:ascii="Arial" w:hAnsi="Arial" w:cs="Arial"/>
                <w:spacing w:val="-4"/>
                <w:sz w:val="22"/>
                <w:szCs w:val="22"/>
                <w:lang w:val="en-GB"/>
              </w:rPr>
              <w:t>5</w:t>
            </w:r>
            <w:r w:rsidRPr="00590AFA">
              <w:rPr>
                <w:rFonts w:ascii="Arial" w:hAnsi="Arial" w:cs="Arial"/>
                <w:spacing w:val="-4"/>
                <w:sz w:val="22"/>
                <w:szCs w:val="22"/>
                <w:lang w:val="en-GB"/>
              </w:rPr>
              <w:t xml:space="preserve">;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4" w:name="_Toc49406245"/>
            <w:bookmarkStart w:id="155" w:name="_Toc49406244"/>
            <w:r>
              <w:rPr>
                <w:rFonts w:ascii="Arial" w:hAnsi="Arial" w:cs="Arial"/>
                <w:spacing w:val="-4"/>
                <w:sz w:val="22"/>
                <w:szCs w:val="22"/>
                <w:lang w:val="en-GB"/>
              </w:rPr>
              <w:t xml:space="preserve">the </w:t>
            </w:r>
            <w:r w:rsidRPr="00590AFA">
              <w:rPr>
                <w:rFonts w:ascii="Arial" w:hAnsi="Arial" w:cs="Arial"/>
                <w:spacing w:val="-4"/>
                <w:sz w:val="22"/>
                <w:szCs w:val="22"/>
                <w:lang w:val="en-GB"/>
              </w:rPr>
              <w:t>Tender Security as stated under ITT Clause 3</w:t>
            </w:r>
            <w:r>
              <w:rPr>
                <w:rFonts w:ascii="Arial" w:hAnsi="Arial" w:cs="Arial"/>
                <w:spacing w:val="-4"/>
                <w:sz w:val="22"/>
                <w:szCs w:val="22"/>
                <w:lang w:val="en-GB"/>
              </w:rPr>
              <w:t>1,</w:t>
            </w:r>
            <w:r w:rsidRPr="00590AFA">
              <w:rPr>
                <w:rFonts w:ascii="Arial" w:hAnsi="Arial" w:cs="Arial"/>
                <w:spacing w:val="-4"/>
                <w:sz w:val="22"/>
                <w:szCs w:val="22"/>
                <w:lang w:val="en-GB"/>
              </w:rPr>
              <w:t xml:space="preserve"> 3</w:t>
            </w:r>
            <w:r>
              <w:rPr>
                <w:rFonts w:ascii="Arial" w:hAnsi="Arial" w:cs="Arial"/>
                <w:spacing w:val="-4"/>
                <w:sz w:val="22"/>
                <w:szCs w:val="22"/>
                <w:lang w:val="en-GB"/>
              </w:rPr>
              <w:t>2 and 33</w:t>
            </w:r>
            <w:r w:rsidRPr="00590AFA">
              <w:rPr>
                <w:rFonts w:ascii="Arial" w:hAnsi="Arial" w:cs="Arial"/>
                <w:spacing w:val="-4"/>
                <w:sz w:val="22"/>
                <w:szCs w:val="22"/>
                <w:lang w:val="en-GB"/>
              </w:rPr>
              <w:t>;</w:t>
            </w:r>
            <w:bookmarkEnd w:id="154"/>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z w:val="22"/>
                <w:szCs w:val="22"/>
                <w:lang w:val="en-GB"/>
              </w:rPr>
              <w:t xml:space="preserve">the completed Specifications Submission and Compliance Sheet </w:t>
            </w:r>
            <w:r w:rsidRPr="00590AFA">
              <w:rPr>
                <w:rFonts w:ascii="Arial" w:hAnsi="Arial" w:cs="Arial"/>
                <w:b/>
                <w:sz w:val="22"/>
                <w:szCs w:val="22"/>
                <w:lang w:val="en-GB"/>
              </w:rPr>
              <w:t>(Form PG3-</w:t>
            </w:r>
            <w:r>
              <w:rPr>
                <w:rFonts w:ascii="Arial" w:hAnsi="Arial" w:cs="Arial"/>
                <w:b/>
                <w:sz w:val="22"/>
                <w:szCs w:val="22"/>
                <w:lang w:val="en-GB"/>
              </w:rPr>
              <w:t>5</w:t>
            </w:r>
            <w:r w:rsidRPr="00590AFA">
              <w:rPr>
                <w:rFonts w:ascii="Arial" w:hAnsi="Arial" w:cs="Arial"/>
                <w:b/>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as stated under</w:t>
            </w:r>
            <w:r w:rsidRPr="00590AFA">
              <w:rPr>
                <w:rFonts w:ascii="Arial" w:hAnsi="Arial" w:cs="Arial"/>
                <w:sz w:val="22"/>
                <w:szCs w:val="22"/>
                <w:lang w:val="en-GB"/>
              </w:rPr>
              <w:t xml:space="preserve"> ITT clause 2</w:t>
            </w:r>
            <w:r>
              <w:rPr>
                <w:rFonts w:ascii="Arial" w:hAnsi="Arial" w:cs="Arial"/>
                <w:sz w:val="22"/>
                <w:szCs w:val="22"/>
                <w:lang w:val="en-GB"/>
              </w:rPr>
              <w:t>7</w:t>
            </w:r>
            <w:r w:rsidRPr="00590AFA">
              <w:rPr>
                <w:rFonts w:ascii="Arial" w:hAnsi="Arial" w:cs="Arial"/>
                <w:sz w:val="22"/>
                <w:szCs w:val="22"/>
                <w:lang w:val="en-GB"/>
              </w:rPr>
              <w:t xml:space="preserve">.2; </w:t>
            </w:r>
            <w:bookmarkEnd w:id="155"/>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6" w:name="_Toc49406246"/>
            <w:r>
              <w:rPr>
                <w:rFonts w:ascii="Arial" w:hAnsi="Arial" w:cs="Arial"/>
                <w:spacing w:val="-4"/>
                <w:sz w:val="22"/>
                <w:szCs w:val="22"/>
                <w:lang w:val="en-GB"/>
              </w:rPr>
              <w:t>the a</w:t>
            </w:r>
            <w:r w:rsidRPr="00590AFA">
              <w:rPr>
                <w:rFonts w:ascii="Arial" w:hAnsi="Arial" w:cs="Arial"/>
                <w:spacing w:val="-4"/>
                <w:sz w:val="22"/>
                <w:szCs w:val="22"/>
                <w:lang w:val="en-GB"/>
              </w:rPr>
              <w:t>lternatives, if permi</w:t>
            </w:r>
            <w:r>
              <w:rPr>
                <w:rFonts w:ascii="Arial" w:hAnsi="Arial" w:cs="Arial"/>
                <w:spacing w:val="-4"/>
                <w:sz w:val="22"/>
                <w:szCs w:val="22"/>
                <w:lang w:val="en-GB"/>
              </w:rPr>
              <w:t>ssible</w:t>
            </w:r>
            <w:r w:rsidRPr="00590AFA">
              <w:rPr>
                <w:rFonts w:ascii="Arial" w:hAnsi="Arial" w:cs="Arial"/>
                <w:spacing w:val="-4"/>
                <w:sz w:val="22"/>
                <w:szCs w:val="22"/>
                <w:lang w:val="en-GB"/>
              </w:rPr>
              <w:t xml:space="preserve">, as stated under with </w:t>
            </w:r>
            <w:smartTag w:uri="urn:schemas-microsoft-com:office:smarttags" w:element="stockticker">
              <w:r w:rsidRPr="00590AFA">
                <w:rPr>
                  <w:rFonts w:ascii="Arial" w:hAnsi="Arial" w:cs="Arial"/>
                  <w:spacing w:val="-4"/>
                  <w:sz w:val="22"/>
                  <w:szCs w:val="22"/>
                  <w:lang w:val="en-GB"/>
                </w:rPr>
                <w:t>ITT</w:t>
              </w:r>
            </w:smartTag>
            <w:r w:rsidRPr="00590AFA">
              <w:rPr>
                <w:rFonts w:ascii="Arial" w:hAnsi="Arial" w:cs="Arial"/>
                <w:spacing w:val="-4"/>
                <w:sz w:val="22"/>
                <w:szCs w:val="22"/>
                <w:lang w:val="en-GB"/>
              </w:rPr>
              <w:t xml:space="preserve"> Clause 2</w:t>
            </w:r>
            <w:r>
              <w:rPr>
                <w:rFonts w:ascii="Arial" w:hAnsi="Arial" w:cs="Arial"/>
                <w:spacing w:val="-4"/>
                <w:sz w:val="22"/>
                <w:szCs w:val="22"/>
                <w:lang w:val="en-GB"/>
              </w:rPr>
              <w:t>3</w:t>
            </w:r>
            <w:r w:rsidRPr="00590AFA">
              <w:rPr>
                <w:rFonts w:ascii="Arial" w:hAnsi="Arial" w:cs="Arial"/>
                <w:spacing w:val="-4"/>
                <w:sz w:val="22"/>
                <w:szCs w:val="22"/>
                <w:lang w:val="en-GB"/>
              </w:rPr>
              <w:t>;</w:t>
            </w:r>
            <w:bookmarkEnd w:id="156"/>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7" w:name="_Toc49406247"/>
            <w:r>
              <w:rPr>
                <w:rFonts w:ascii="Arial" w:hAnsi="Arial" w:cs="Arial"/>
                <w:spacing w:val="-4"/>
                <w:sz w:val="22"/>
                <w:szCs w:val="22"/>
                <w:lang w:val="en-GB"/>
              </w:rPr>
              <w:t xml:space="preserve">the </w:t>
            </w:r>
            <w:r w:rsidRPr="00590AFA">
              <w:rPr>
                <w:rFonts w:ascii="Arial" w:hAnsi="Arial" w:cs="Arial"/>
                <w:spacing w:val="-4"/>
                <w:sz w:val="22"/>
                <w:szCs w:val="22"/>
                <w:lang w:val="en-GB"/>
              </w:rPr>
              <w:t xml:space="preserve">written confirmation authorising the signatory of the Tender to commit the Tenderer, as stated under </w:t>
            </w:r>
            <w:smartTag w:uri="urn:schemas-microsoft-com:office:smarttags" w:element="stockticker">
              <w:r w:rsidRPr="00590AFA">
                <w:rPr>
                  <w:rFonts w:ascii="Arial" w:hAnsi="Arial" w:cs="Arial"/>
                  <w:spacing w:val="-4"/>
                  <w:sz w:val="22"/>
                  <w:szCs w:val="22"/>
                  <w:lang w:val="en-GB"/>
                </w:rPr>
                <w:t>ITT</w:t>
              </w:r>
            </w:smartTag>
            <w:r w:rsidRPr="00590AFA">
              <w:rPr>
                <w:rFonts w:ascii="Arial" w:hAnsi="Arial" w:cs="Arial"/>
                <w:spacing w:val="-4"/>
                <w:sz w:val="22"/>
                <w:szCs w:val="22"/>
                <w:lang w:val="en-GB"/>
              </w:rPr>
              <w:t xml:space="preserve"> Sub</w:t>
            </w:r>
            <w:r>
              <w:rPr>
                <w:rFonts w:ascii="Arial" w:hAnsi="Arial" w:cs="Arial"/>
                <w:spacing w:val="-4"/>
                <w:sz w:val="22"/>
                <w:szCs w:val="22"/>
                <w:lang w:val="en-GB"/>
              </w:rPr>
              <w:t xml:space="preserve"> </w:t>
            </w:r>
            <w:r w:rsidRPr="00590AFA">
              <w:rPr>
                <w:rFonts w:ascii="Arial" w:hAnsi="Arial" w:cs="Arial"/>
                <w:spacing w:val="-4"/>
                <w:sz w:val="22"/>
                <w:szCs w:val="22"/>
                <w:lang w:val="en-GB"/>
              </w:rPr>
              <w:t>Clause 3</w:t>
            </w:r>
            <w:r>
              <w:rPr>
                <w:rFonts w:ascii="Arial" w:hAnsi="Arial" w:cs="Arial"/>
                <w:spacing w:val="-4"/>
                <w:sz w:val="22"/>
                <w:szCs w:val="22"/>
                <w:lang w:val="en-GB"/>
              </w:rPr>
              <w:t>6</w:t>
            </w:r>
            <w:r w:rsidRPr="00590AFA">
              <w:rPr>
                <w:rFonts w:ascii="Arial" w:hAnsi="Arial" w:cs="Arial"/>
                <w:spacing w:val="-4"/>
                <w:sz w:val="22"/>
                <w:szCs w:val="22"/>
                <w:lang w:val="en-GB"/>
              </w:rPr>
              <w:t>.3;</w:t>
            </w:r>
            <w:bookmarkStart w:id="158" w:name="_Toc49406248"/>
            <w:bookmarkEnd w:id="157"/>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Pr>
                <w:rFonts w:ascii="Arial" w:hAnsi="Arial" w:cs="Arial"/>
                <w:sz w:val="22"/>
                <w:szCs w:val="22"/>
              </w:rPr>
              <w:t>the V</w:t>
            </w:r>
            <w:r w:rsidRPr="00590AFA">
              <w:rPr>
                <w:rFonts w:ascii="Arial" w:hAnsi="Arial" w:cs="Arial"/>
                <w:sz w:val="22"/>
                <w:szCs w:val="22"/>
              </w:rPr>
              <w:t>alid Trade License;</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sidRPr="00590AFA">
              <w:rPr>
                <w:rFonts w:ascii="Arial" w:eastAsia="Times New Roman" w:hAnsi="Arial" w:cs="Arial"/>
                <w:spacing w:val="-4"/>
                <w:sz w:val="22"/>
                <w:szCs w:val="22"/>
                <w:lang w:val="en-GB" w:eastAsia="en-US"/>
              </w:rPr>
              <w:t>documentary evidence of Tax Identification Number (TIN) and Value Added Tax (VAT) as a proof of taxation obligations as stated under  ITT Sub Clause 5.</w:t>
            </w:r>
            <w:bookmarkEnd w:id="158"/>
            <w:r w:rsidRPr="00590AFA">
              <w:rPr>
                <w:rFonts w:ascii="Arial" w:eastAsia="Times New Roman" w:hAnsi="Arial" w:cs="Arial"/>
                <w:spacing w:val="-4"/>
                <w:sz w:val="22"/>
                <w:szCs w:val="22"/>
                <w:lang w:val="en-GB" w:eastAsia="en-US"/>
              </w:rPr>
              <w:t>4;</w:t>
            </w:r>
          </w:p>
          <w:p w:rsidR="004B4007" w:rsidRPr="004775CB" w:rsidRDefault="004B4007" w:rsidP="004B4007">
            <w:pPr>
              <w:keepLines/>
              <w:numPr>
                <w:ilvl w:val="0"/>
                <w:numId w:val="1"/>
              </w:numPr>
              <w:tabs>
                <w:tab w:val="clear" w:pos="1728"/>
                <w:tab w:val="num" w:pos="1152"/>
              </w:tabs>
              <w:spacing w:before="120" w:afterLines="20" w:after="48"/>
              <w:ind w:left="1152" w:hanging="540"/>
              <w:jc w:val="both"/>
              <w:rPr>
                <w:rFonts w:ascii="Arial" w:eastAsia="Times New Roman" w:hAnsi="Arial" w:cs="Arial"/>
                <w:spacing w:val="-4"/>
                <w:sz w:val="22"/>
                <w:szCs w:val="22"/>
                <w:lang w:val="en-GB" w:eastAsia="en-US"/>
              </w:rPr>
            </w:pPr>
            <w:bookmarkStart w:id="159" w:name="_Toc49406250"/>
            <w:r w:rsidRPr="00590AFA">
              <w:rPr>
                <w:rFonts w:ascii="Arial" w:hAnsi="Arial" w:cs="Arial"/>
                <w:sz w:val="22"/>
                <w:szCs w:val="22"/>
                <w:lang w:val="en-GB"/>
              </w:rPr>
              <w:t xml:space="preserve">documentary evidence as stated under ITT </w:t>
            </w:r>
            <w:r w:rsidRPr="00EC6D6C">
              <w:rPr>
                <w:rFonts w:ascii="Arial" w:hAnsi="Arial" w:cs="Arial"/>
                <w:sz w:val="22"/>
                <w:szCs w:val="22"/>
                <w:highlight w:val="yellow"/>
                <w:lang w:val="en-GB"/>
              </w:rPr>
              <w:t>Clause 2</w:t>
            </w:r>
            <w:r>
              <w:rPr>
                <w:rFonts w:ascii="Arial" w:hAnsi="Arial" w:cs="Arial"/>
                <w:sz w:val="22"/>
                <w:szCs w:val="22"/>
                <w:highlight w:val="yellow"/>
                <w:lang w:val="en-GB"/>
              </w:rPr>
              <w:t>6</w:t>
            </w:r>
            <w:r w:rsidRPr="00EC6D6C">
              <w:rPr>
                <w:rFonts w:ascii="Arial" w:hAnsi="Arial" w:cs="Arial"/>
                <w:sz w:val="22"/>
                <w:szCs w:val="22"/>
                <w:highlight w:val="yellow"/>
                <w:lang w:val="en-GB"/>
              </w:rPr>
              <w:t>, 2</w:t>
            </w:r>
            <w:r>
              <w:rPr>
                <w:rFonts w:ascii="Arial" w:hAnsi="Arial" w:cs="Arial"/>
                <w:sz w:val="22"/>
                <w:szCs w:val="22"/>
                <w:highlight w:val="yellow"/>
                <w:lang w:val="en-GB"/>
              </w:rPr>
              <w:t>7</w:t>
            </w:r>
            <w:r w:rsidRPr="00EC6D6C">
              <w:rPr>
                <w:rFonts w:ascii="Arial" w:hAnsi="Arial" w:cs="Arial"/>
                <w:sz w:val="22"/>
                <w:szCs w:val="22"/>
                <w:highlight w:val="yellow"/>
                <w:lang w:val="en-GB"/>
              </w:rPr>
              <w:t xml:space="preserve"> and 2</w:t>
            </w:r>
            <w:r>
              <w:rPr>
                <w:rFonts w:ascii="Arial" w:hAnsi="Arial" w:cs="Arial"/>
                <w:sz w:val="22"/>
                <w:szCs w:val="22"/>
                <w:highlight w:val="yellow"/>
                <w:lang w:val="en-GB"/>
              </w:rPr>
              <w:t>8</w:t>
            </w:r>
            <w:r w:rsidRPr="00EC6D6C">
              <w:rPr>
                <w:rFonts w:ascii="Arial" w:hAnsi="Arial" w:cs="Arial"/>
                <w:sz w:val="22"/>
                <w:szCs w:val="22"/>
                <w:highlight w:val="yellow"/>
                <w:lang w:val="en-GB"/>
              </w:rPr>
              <w:t>;</w:t>
            </w:r>
            <w:bookmarkEnd w:id="159"/>
            <w:r w:rsidRPr="00841054">
              <w:rPr>
                <w:rFonts w:ascii="Arial" w:eastAsia="Times New Roman" w:hAnsi="Arial" w:cs="Arial"/>
                <w:spacing w:val="-4"/>
                <w:sz w:val="22"/>
                <w:szCs w:val="22"/>
                <w:lang w:val="en-GB" w:eastAsia="en-US"/>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eligibility and conformity of the Goods and related services and, the </w:t>
            </w:r>
            <w:r w:rsidRPr="00841054">
              <w:rPr>
                <w:rFonts w:ascii="Arial" w:hAnsi="Arial" w:cs="Arial"/>
                <w:sz w:val="22"/>
                <w:szCs w:val="22"/>
                <w:lang w:val="en-GB"/>
              </w:rPr>
              <w:t xml:space="preserve">minimum qualifications of the </w:t>
            </w:r>
            <w:r>
              <w:rPr>
                <w:rFonts w:ascii="Arial" w:hAnsi="Arial" w:cs="Arial"/>
                <w:sz w:val="22"/>
                <w:szCs w:val="22"/>
                <w:lang w:val="en-GB"/>
              </w:rPr>
              <w:t>Tender</w:t>
            </w:r>
            <w:r w:rsidRPr="00841054">
              <w:rPr>
                <w:rFonts w:ascii="Arial" w:hAnsi="Arial" w:cs="Arial"/>
                <w:sz w:val="22"/>
                <w:szCs w:val="22"/>
                <w:lang w:val="en-GB"/>
              </w:rPr>
              <w:t>er</w:t>
            </w:r>
            <w:r>
              <w:rPr>
                <w:rFonts w:ascii="Arial" w:hAnsi="Arial" w:cs="Arial"/>
                <w:sz w:val="22"/>
                <w:szCs w:val="22"/>
                <w:lang w:val="en-GB"/>
              </w:rPr>
              <w:t>s</w:t>
            </w:r>
            <w:r w:rsidRPr="00841054">
              <w:rPr>
                <w:rFonts w:ascii="Arial" w:hAnsi="Arial" w:cs="Arial"/>
                <w:sz w:val="22"/>
                <w:szCs w:val="22"/>
                <w:lang w:val="en-GB"/>
              </w:rPr>
              <w:t xml:space="preserve"> required to be met for due performance of the </w:t>
            </w:r>
            <w:r>
              <w:rPr>
                <w:rFonts w:ascii="Arial" w:hAnsi="Arial" w:cs="Arial"/>
                <w:sz w:val="22"/>
                <w:szCs w:val="22"/>
                <w:lang w:val="en-GB"/>
              </w:rPr>
              <w:t xml:space="preserve">Goods and related </w:t>
            </w:r>
            <w:r w:rsidRPr="00841054">
              <w:rPr>
                <w:rFonts w:ascii="Arial" w:hAnsi="Arial" w:cs="Arial"/>
                <w:sz w:val="22"/>
                <w:szCs w:val="22"/>
                <w:lang w:val="en-GB"/>
              </w:rPr>
              <w:t xml:space="preserve">services  under the Contract;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pacing w:val="-4"/>
                <w:sz w:val="22"/>
                <w:szCs w:val="22"/>
                <w:lang w:val="en-GB"/>
              </w:rPr>
              <w:t>documents establishing legal and financial autonomy and compliance with commercial law, as stated under ITT Sub</w:t>
            </w:r>
            <w:r>
              <w:rPr>
                <w:rFonts w:ascii="Arial" w:hAnsi="Arial" w:cs="Arial"/>
                <w:spacing w:val="-4"/>
                <w:sz w:val="22"/>
                <w:szCs w:val="22"/>
                <w:lang w:val="en-GB"/>
              </w:rPr>
              <w:t xml:space="preserve"> C</w:t>
            </w:r>
            <w:r w:rsidRPr="00590AFA">
              <w:rPr>
                <w:rFonts w:ascii="Arial" w:hAnsi="Arial" w:cs="Arial"/>
                <w:spacing w:val="-4"/>
                <w:sz w:val="22"/>
                <w:szCs w:val="22"/>
                <w:lang w:val="en-GB"/>
              </w:rPr>
              <w:t xml:space="preserve">lause 5.9 in case of government owned entity; and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z w:val="22"/>
                <w:szCs w:val="22"/>
                <w:lang w:val="en-GB"/>
              </w:rPr>
              <w:t xml:space="preserve">any other document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Style w:val="Heading3Char"/>
                <w:rFonts w:ascii="Arial" w:hAnsi="Arial"/>
                <w:b/>
                <w:sz w:val="22"/>
                <w:szCs w:val="22"/>
              </w:rPr>
            </w:pPr>
            <w:bookmarkStart w:id="160" w:name="_Toc421454212"/>
            <w:r w:rsidRPr="00EC6D6C">
              <w:rPr>
                <w:rStyle w:val="Heading3Char"/>
                <w:rFonts w:ascii="Arial" w:hAnsi="Arial"/>
                <w:b/>
                <w:sz w:val="22"/>
                <w:szCs w:val="22"/>
              </w:rPr>
              <w:t xml:space="preserve">Tender Submission Letter and </w:t>
            </w:r>
            <w:r>
              <w:rPr>
                <w:rStyle w:val="Heading3Char"/>
                <w:rFonts w:ascii="Arial" w:hAnsi="Arial"/>
                <w:b/>
                <w:sz w:val="22"/>
                <w:szCs w:val="22"/>
              </w:rPr>
              <w:t>Price Schedule</w:t>
            </w:r>
            <w:bookmarkEnd w:id="160"/>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3B4349">
              <w:rPr>
                <w:rFonts w:ascii="Arial" w:hAnsi="Arial" w:cs="Arial"/>
                <w:sz w:val="22"/>
                <w:szCs w:val="22"/>
                <w:lang w:val="en-GB"/>
              </w:rPr>
              <w:t>Tenderers shall submit the Tender Submission Letter (</w:t>
            </w:r>
            <w:r w:rsidRPr="003B4349">
              <w:rPr>
                <w:rFonts w:ascii="Arial" w:hAnsi="Arial" w:cs="Arial"/>
                <w:b/>
                <w:sz w:val="22"/>
                <w:szCs w:val="22"/>
                <w:lang w:val="en-GB"/>
              </w:rPr>
              <w:t>Form PG3-1</w:t>
            </w:r>
            <w:r w:rsidRPr="003B4349">
              <w:rPr>
                <w:rFonts w:ascii="Arial" w:hAnsi="Arial" w:cs="Arial"/>
                <w:sz w:val="22"/>
                <w:szCs w:val="22"/>
                <w:lang w:val="en-GB"/>
              </w:rPr>
              <w:t>), which shall be completed without any alterations to its format, filling in all blank spaces with the information requested, failing which the Tender may be rejected as being incomplete.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3B4349">
              <w:rPr>
                <w:rFonts w:ascii="Arial" w:hAnsi="Arial" w:cs="Arial"/>
                <w:sz w:val="22"/>
                <w:szCs w:val="22"/>
                <w:lang w:val="en-GB"/>
              </w:rPr>
              <w:t xml:space="preserve">Tenderers shall submit the priced </w:t>
            </w:r>
            <w:r w:rsidRPr="00EC6D6C">
              <w:rPr>
                <w:rFonts w:ascii="Arial" w:hAnsi="Arial" w:cs="Arial"/>
                <w:sz w:val="22"/>
                <w:szCs w:val="22"/>
                <w:lang w:val="en-GB"/>
              </w:rPr>
              <w:t xml:space="preserve">Schedule </w:t>
            </w:r>
            <w:r w:rsidRPr="003B4349">
              <w:rPr>
                <w:rFonts w:ascii="Arial" w:hAnsi="Arial" w:cs="Arial"/>
                <w:sz w:val="22"/>
                <w:szCs w:val="22"/>
                <w:lang w:val="en-GB"/>
              </w:rPr>
              <w:t xml:space="preserve">using the form(s) furnished in </w:t>
            </w:r>
            <w:r w:rsidRPr="003B4349">
              <w:rPr>
                <w:rFonts w:ascii="Arial" w:hAnsi="Arial" w:cs="Arial"/>
                <w:b/>
                <w:sz w:val="22"/>
                <w:szCs w:val="22"/>
                <w:lang w:val="en-GB"/>
              </w:rPr>
              <w:t xml:space="preserve">Section </w:t>
            </w:r>
            <w:r w:rsidRPr="00EC6D6C">
              <w:rPr>
                <w:rFonts w:ascii="Arial" w:hAnsi="Arial" w:cs="Arial"/>
                <w:b/>
                <w:sz w:val="22"/>
                <w:szCs w:val="22"/>
                <w:lang w:val="en-GB"/>
              </w:rPr>
              <w:t>5</w:t>
            </w:r>
            <w:r w:rsidRPr="003B4349">
              <w:rPr>
                <w:rFonts w:ascii="Arial" w:hAnsi="Arial" w:cs="Arial"/>
                <w:b/>
                <w:sz w:val="22"/>
                <w:szCs w:val="22"/>
                <w:lang w:val="en-GB"/>
              </w:rPr>
              <w:t>: Price Schedule.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EC6D6C">
              <w:rPr>
                <w:rFonts w:ascii="Arial" w:hAnsi="Arial" w:cs="Arial"/>
                <w:sz w:val="22"/>
                <w:szCs w:val="22"/>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w:t>
            </w:r>
            <w:r>
              <w:rPr>
                <w:rFonts w:ascii="Arial" w:hAnsi="Arial" w:cs="Arial"/>
                <w:sz w:val="22"/>
                <w:szCs w:val="22"/>
                <w:lang w:val="en-GB"/>
              </w:rPr>
              <w:t>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Fonts w:ascii="Arial" w:hAnsi="Arial" w:cs="Arial"/>
                <w:b/>
                <w:sz w:val="22"/>
                <w:szCs w:val="22"/>
                <w:lang w:val="en-GB"/>
              </w:rPr>
            </w:pPr>
            <w:bookmarkStart w:id="161" w:name="_Toc421454213"/>
            <w:r w:rsidRPr="00694589">
              <w:rPr>
                <w:rStyle w:val="Heading3Char"/>
                <w:rFonts w:ascii="Arial" w:hAnsi="Arial"/>
                <w:b/>
                <w:sz w:val="22"/>
                <w:szCs w:val="22"/>
              </w:rPr>
              <w:t>Alternatives</w:t>
            </w:r>
            <w:bookmarkEnd w:id="161"/>
            <w:r w:rsidRPr="00694589">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keepNext/>
              <w:keepLines/>
              <w:numPr>
                <w:ilvl w:val="0"/>
                <w:numId w:val="63"/>
              </w:numPr>
              <w:tabs>
                <w:tab w:val="clear" w:pos="540"/>
                <w:tab w:val="num" w:pos="612"/>
              </w:tabs>
              <w:spacing w:after="0"/>
              <w:ind w:left="612" w:hanging="630"/>
              <w:rPr>
                <w:rFonts w:ascii="Arial" w:hAnsi="Arial" w:cs="Arial"/>
                <w:sz w:val="22"/>
                <w:szCs w:val="22"/>
                <w:lang w:val="en-GB"/>
              </w:rPr>
            </w:pPr>
            <w:r w:rsidRPr="00590AFA">
              <w:rPr>
                <w:rFonts w:ascii="Arial" w:hAnsi="Arial" w:cs="Arial"/>
                <w:sz w:val="22"/>
                <w:szCs w:val="22"/>
                <w:lang w:val="en-GB"/>
              </w:rPr>
              <w:t xml:space="preserve">Unless otherwise stated in the </w:t>
            </w:r>
            <w:r w:rsidRPr="00590AFA">
              <w:rPr>
                <w:rFonts w:ascii="Arial" w:hAnsi="Arial" w:cs="Arial"/>
                <w:b/>
                <w:sz w:val="22"/>
                <w:szCs w:val="22"/>
                <w:lang w:val="en-GB"/>
              </w:rPr>
              <w:t>TDS</w:t>
            </w:r>
            <w:r w:rsidRPr="00590AFA">
              <w:rPr>
                <w:rFonts w:ascii="Arial" w:hAnsi="Arial" w:cs="Arial"/>
                <w:sz w:val="22"/>
                <w:szCs w:val="22"/>
                <w:lang w:val="en-GB"/>
              </w:rPr>
              <w:t xml:space="preserve">, Technical alternatives shall not </w:t>
            </w:r>
            <w:r w:rsidRPr="00F8565B">
              <w:rPr>
                <w:rFonts w:ascii="Arial" w:hAnsi="Arial" w:cs="Arial"/>
                <w:sz w:val="22"/>
                <w:szCs w:val="22"/>
                <w:lang w:val="en-GB"/>
              </w:rPr>
              <w:t>be considered</w:t>
            </w:r>
            <w:r w:rsidRPr="00590AFA">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keepNext/>
              <w:keepLines/>
              <w:numPr>
                <w:ilvl w:val="0"/>
                <w:numId w:val="63"/>
              </w:numPr>
              <w:tabs>
                <w:tab w:val="clear" w:pos="540"/>
                <w:tab w:val="num" w:pos="567"/>
              </w:tabs>
              <w:spacing w:after="0"/>
              <w:ind w:left="590" w:hanging="608"/>
              <w:rPr>
                <w:rFonts w:ascii="Arial" w:hAnsi="Arial" w:cs="Arial"/>
                <w:sz w:val="22"/>
                <w:szCs w:val="22"/>
                <w:lang w:val="en-GB"/>
              </w:rPr>
            </w:pPr>
            <w:r w:rsidRPr="00F71819">
              <w:rPr>
                <w:rFonts w:ascii="Arial" w:hAnsi="Arial" w:cs="Arial"/>
                <w:sz w:val="22"/>
                <w:szCs w:val="22"/>
                <w:lang w:val="en-GB"/>
              </w:rPr>
              <w:t xml:space="preserve">Only the </w:t>
            </w:r>
            <w:r w:rsidRPr="00D9687A">
              <w:rPr>
                <w:rFonts w:ascii="Arial" w:hAnsi="Arial" w:cs="Arial"/>
                <w:sz w:val="22"/>
                <w:szCs w:val="22"/>
                <w:lang w:val="en-GB"/>
              </w:rPr>
              <w:t>technica</w:t>
            </w:r>
            <w:r w:rsidRPr="006461F4">
              <w:rPr>
                <w:rFonts w:ascii="Arial" w:hAnsi="Arial" w:cs="Arial"/>
                <w:sz w:val="22"/>
                <w:szCs w:val="22"/>
                <w:highlight w:val="yellow"/>
                <w:lang w:val="en-GB"/>
              </w:rPr>
              <w:t>l</w:t>
            </w:r>
            <w:r w:rsidRPr="00F71819">
              <w:rPr>
                <w:rFonts w:ascii="Arial" w:hAnsi="Arial" w:cs="Arial"/>
                <w:sz w:val="22"/>
                <w:szCs w:val="22"/>
                <w:lang w:val="en-GB"/>
              </w:rPr>
              <w:t xml:space="preserve"> alternatives, if any, of the lowest evaluated </w:t>
            </w:r>
            <w:r>
              <w:rPr>
                <w:rFonts w:ascii="Arial" w:hAnsi="Arial" w:cs="Arial"/>
                <w:sz w:val="22"/>
                <w:szCs w:val="22"/>
                <w:lang w:val="en-GB"/>
              </w:rPr>
              <w:t>Tender</w:t>
            </w:r>
            <w:r w:rsidRPr="00F71819">
              <w:rPr>
                <w:rFonts w:ascii="Arial" w:hAnsi="Arial" w:cs="Arial"/>
                <w:sz w:val="22"/>
                <w:szCs w:val="22"/>
                <w:lang w:val="en-GB"/>
              </w:rPr>
              <w:t>er conforming to the basic technical requirements will be considered by the Procuring Entity</w:t>
            </w:r>
            <w:r>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62" w:name="_Toc438438835"/>
            <w:bookmarkStart w:id="163" w:name="_Toc438532588"/>
            <w:bookmarkStart w:id="164" w:name="_Toc438733979"/>
            <w:bookmarkStart w:id="165" w:name="_Toc438907018"/>
            <w:bookmarkStart w:id="166" w:name="_Toc438907217"/>
            <w:bookmarkStart w:id="167" w:name="_Toc37047288"/>
            <w:bookmarkStart w:id="168" w:name="_Toc37234059"/>
            <w:bookmarkStart w:id="169" w:name="_Toc49504211"/>
            <w:bookmarkStart w:id="170" w:name="_Toc49504645"/>
            <w:bookmarkStart w:id="171" w:name="_Toc49504764"/>
            <w:bookmarkStart w:id="172" w:name="_Toc49569781"/>
            <w:bookmarkStart w:id="173" w:name="_Toc49591343"/>
            <w:bookmarkStart w:id="174" w:name="_Toc49591691"/>
            <w:bookmarkStart w:id="175" w:name="_Toc421454214"/>
            <w:r w:rsidRPr="00770D51">
              <w:rPr>
                <w:rStyle w:val="Heading3Char"/>
                <w:rFonts w:ascii="Arial" w:hAnsi="Arial"/>
                <w:b/>
                <w:sz w:val="22"/>
                <w:szCs w:val="22"/>
              </w:rPr>
              <w:t>Tender Prices</w:t>
            </w:r>
            <w:bookmarkEnd w:id="162"/>
            <w:bookmarkEnd w:id="163"/>
            <w:bookmarkEnd w:id="164"/>
            <w:bookmarkEnd w:id="165"/>
            <w:bookmarkEnd w:id="166"/>
            <w:bookmarkEnd w:id="167"/>
            <w:bookmarkEnd w:id="168"/>
            <w:r w:rsidRPr="00770D51">
              <w:rPr>
                <w:rStyle w:val="Heading3Char"/>
                <w:rFonts w:ascii="Arial" w:hAnsi="Arial"/>
                <w:b/>
                <w:sz w:val="22"/>
                <w:szCs w:val="22"/>
              </w:rPr>
              <w:t xml:space="preserve"> and Discounts</w:t>
            </w:r>
            <w:bookmarkEnd w:id="169"/>
            <w:bookmarkEnd w:id="170"/>
            <w:bookmarkEnd w:id="171"/>
            <w:bookmarkEnd w:id="172"/>
            <w:bookmarkEnd w:id="173"/>
            <w:bookmarkEnd w:id="174"/>
            <w:bookmarkEnd w:id="175"/>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spacing w:before="120" w:after="120"/>
              <w:ind w:hanging="558"/>
              <w:jc w:val="both"/>
              <w:rPr>
                <w:rFonts w:ascii="Arial" w:hAnsi="Arial" w:cs="Arial"/>
                <w:sz w:val="22"/>
                <w:szCs w:val="22"/>
                <w:lang w:val="en-GB"/>
              </w:rPr>
            </w:pPr>
            <w:r w:rsidRPr="00590AFA">
              <w:rPr>
                <w:rFonts w:ascii="Arial" w:hAnsi="Arial" w:cs="Arial"/>
                <w:sz w:val="22"/>
                <w:szCs w:val="22"/>
                <w:lang w:val="en-GB"/>
              </w:rPr>
              <w:t xml:space="preserve">The prices and discounts quoted by the Tenderer in the Tender Submission Letter </w:t>
            </w:r>
            <w:r w:rsidRPr="00590AFA">
              <w:rPr>
                <w:rFonts w:ascii="Arial" w:hAnsi="Arial" w:cs="Arial"/>
                <w:b/>
                <w:sz w:val="22"/>
                <w:szCs w:val="22"/>
                <w:lang w:val="en-GB"/>
              </w:rPr>
              <w:t>(Form PG3-1)</w:t>
            </w:r>
            <w:r w:rsidRPr="00590AFA">
              <w:rPr>
                <w:rFonts w:ascii="Arial" w:hAnsi="Arial" w:cs="Arial"/>
                <w:sz w:val="22"/>
                <w:szCs w:val="22"/>
                <w:lang w:val="en-GB"/>
              </w:rPr>
              <w:t xml:space="preserve"> and in the Price Schedule </w:t>
            </w:r>
            <w:r w:rsidRPr="00590AFA">
              <w:rPr>
                <w:rFonts w:ascii="Arial" w:hAnsi="Arial" w:cs="Arial"/>
                <w:b/>
                <w:sz w:val="22"/>
                <w:szCs w:val="22"/>
                <w:lang w:val="en-GB"/>
              </w:rPr>
              <w:t>(Form PG3-</w:t>
            </w:r>
            <w:r>
              <w:rPr>
                <w:rFonts w:ascii="Arial" w:hAnsi="Arial" w:cs="Arial"/>
                <w:b/>
                <w:sz w:val="22"/>
                <w:szCs w:val="22"/>
                <w:lang w:val="en-GB"/>
              </w:rPr>
              <w:t>4</w:t>
            </w:r>
            <w:r w:rsidRPr="00590AFA">
              <w:rPr>
                <w:rFonts w:ascii="Arial" w:hAnsi="Arial" w:cs="Arial"/>
                <w:b/>
                <w:sz w:val="22"/>
                <w:szCs w:val="22"/>
                <w:lang w:val="en-GB"/>
              </w:rPr>
              <w:t>A and 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 xml:space="preserve"> shall conform to the requirements specified below.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70D51" w:rsidRDefault="004B4007" w:rsidP="004B4007">
            <w:pPr>
              <w:numPr>
                <w:ilvl w:val="0"/>
                <w:numId w:val="10"/>
              </w:numPr>
              <w:spacing w:before="80" w:after="80"/>
              <w:ind w:hanging="346"/>
              <w:outlineLvl w:val="2"/>
              <w:rPr>
                <w:rStyle w:val="Heading3Char"/>
                <w:rFonts w:ascii="Arial" w:hAnsi="Arial"/>
                <w:b/>
                <w:sz w:val="22"/>
                <w:szCs w:val="22"/>
              </w:rPr>
            </w:pPr>
            <w:bookmarkStart w:id="176" w:name="_Toc337539849"/>
            <w:bookmarkStart w:id="177" w:name="_Toc338337549"/>
            <w:bookmarkStart w:id="178" w:name="_Toc421014733"/>
            <w:bookmarkStart w:id="179" w:name="_Toc421454215"/>
            <w:bookmarkEnd w:id="176"/>
            <w:bookmarkEnd w:id="177"/>
            <w:bookmarkEnd w:id="178"/>
            <w:bookmarkEnd w:id="179"/>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er</w:t>
            </w:r>
            <w:r>
              <w:rPr>
                <w:rFonts w:ascii="Arial" w:eastAsia="Times New Roman" w:hAnsi="Arial" w:cs="Arial"/>
                <w:spacing w:val="-4"/>
                <w:sz w:val="22"/>
                <w:szCs w:val="22"/>
                <w:lang w:val="en-GB" w:eastAsia="en-US"/>
              </w:rPr>
              <w:t>s</w:t>
            </w:r>
            <w:r w:rsidRPr="00F71819">
              <w:rPr>
                <w:rFonts w:ascii="Arial" w:eastAsia="Times New Roman" w:hAnsi="Arial" w:cs="Arial"/>
                <w:spacing w:val="-4"/>
                <w:sz w:val="22"/>
                <w:szCs w:val="22"/>
                <w:lang w:val="en-GB" w:eastAsia="en-US"/>
              </w:rPr>
              <w:t xml:space="preserve"> shall fill in </w:t>
            </w:r>
            <w:r>
              <w:rPr>
                <w:rFonts w:ascii="Arial" w:eastAsia="Times New Roman" w:hAnsi="Arial" w:cs="Arial"/>
                <w:spacing w:val="-4"/>
                <w:sz w:val="22"/>
                <w:szCs w:val="22"/>
                <w:lang w:val="en-GB" w:eastAsia="en-US"/>
              </w:rPr>
              <w:t xml:space="preserve">unit </w:t>
            </w:r>
            <w:r w:rsidRPr="00F71819">
              <w:rPr>
                <w:rFonts w:ascii="Arial" w:eastAsia="Times New Roman" w:hAnsi="Arial" w:cs="Arial"/>
                <w:spacing w:val="-4"/>
                <w:sz w:val="22"/>
                <w:szCs w:val="22"/>
                <w:lang w:val="en-GB" w:eastAsia="en-US"/>
              </w:rPr>
              <w:t>rates for</w:t>
            </w:r>
            <w:r>
              <w:rPr>
                <w:rFonts w:ascii="Arial" w:eastAsia="Times New Roman" w:hAnsi="Arial" w:cs="Arial"/>
                <w:spacing w:val="-4"/>
                <w:sz w:val="22"/>
                <w:szCs w:val="22"/>
                <w:lang w:val="en-GB" w:eastAsia="en-US"/>
              </w:rPr>
              <w:t xml:space="preserve"> the</w:t>
            </w:r>
            <w:r w:rsidRPr="00F71819">
              <w:rPr>
                <w:rFonts w:ascii="Arial" w:eastAsia="Times New Roman" w:hAnsi="Arial" w:cs="Arial"/>
                <w:spacing w:val="-4"/>
                <w:sz w:val="22"/>
                <w:szCs w:val="22"/>
                <w:lang w:val="en-GB" w:eastAsia="en-US"/>
              </w:rPr>
              <w:t xml:space="preserve"> items of the </w:t>
            </w:r>
            <w:r>
              <w:rPr>
                <w:rFonts w:ascii="Arial" w:eastAsia="Times New Roman" w:hAnsi="Arial" w:cs="Arial"/>
                <w:spacing w:val="-4"/>
                <w:sz w:val="22"/>
                <w:szCs w:val="22"/>
                <w:lang w:val="en-GB" w:eastAsia="en-US"/>
              </w:rPr>
              <w:t>Goods</w:t>
            </w:r>
            <w:r w:rsidRPr="00F71819">
              <w:rPr>
                <w:rFonts w:ascii="Arial" w:eastAsia="Times New Roman" w:hAnsi="Arial" w:cs="Arial"/>
                <w:spacing w:val="-4"/>
                <w:sz w:val="22"/>
                <w:szCs w:val="22"/>
                <w:lang w:val="en-GB" w:eastAsia="en-US"/>
              </w:rPr>
              <w:t xml:space="preserve"> </w:t>
            </w:r>
            <w:r>
              <w:rPr>
                <w:rFonts w:ascii="Arial" w:eastAsia="Times New Roman" w:hAnsi="Arial" w:cs="Arial"/>
                <w:spacing w:val="-4"/>
                <w:sz w:val="22"/>
                <w:szCs w:val="22"/>
                <w:lang w:val="en-GB" w:eastAsia="en-US"/>
              </w:rPr>
              <w:t xml:space="preserve">both in figures and in words as </w:t>
            </w:r>
            <w:r w:rsidRPr="00F71819">
              <w:rPr>
                <w:rFonts w:ascii="Arial" w:eastAsia="Times New Roman" w:hAnsi="Arial" w:cs="Arial"/>
                <w:spacing w:val="-4"/>
                <w:sz w:val="22"/>
                <w:szCs w:val="22"/>
                <w:lang w:val="en-GB" w:eastAsia="en-US"/>
              </w:rPr>
              <w:t xml:space="preserve">described in the </w:t>
            </w:r>
            <w:r>
              <w:rPr>
                <w:rFonts w:ascii="Arial" w:eastAsia="Times New Roman" w:hAnsi="Arial" w:cs="Arial"/>
                <w:spacing w:val="-4"/>
                <w:sz w:val="22"/>
                <w:szCs w:val="22"/>
                <w:lang w:val="en-GB" w:eastAsia="en-US"/>
              </w:rPr>
              <w:t>Price Schedule.</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590AFA">
              <w:rPr>
                <w:rFonts w:ascii="Arial" w:hAnsi="Arial" w:cs="Arial"/>
                <w:sz w:val="22"/>
                <w:szCs w:val="22"/>
                <w:lang w:val="en-GB"/>
              </w:rPr>
              <w:t>Tenders are being invited either for one or more items on an ‘item-by-item</w:t>
            </w:r>
            <w:r>
              <w:rPr>
                <w:rFonts w:ascii="Arial" w:hAnsi="Arial" w:cs="Arial"/>
                <w:sz w:val="22"/>
                <w:szCs w:val="22"/>
                <w:lang w:val="en-GB"/>
              </w:rPr>
              <w:t>”</w:t>
            </w:r>
            <w:r w:rsidRPr="00590AFA">
              <w:rPr>
                <w:rFonts w:ascii="Arial" w:hAnsi="Arial" w:cs="Arial"/>
                <w:sz w:val="22"/>
                <w:szCs w:val="22"/>
                <w:lang w:val="en-GB"/>
              </w:rPr>
              <w:t xml:space="preserve"> basis or </w:t>
            </w:r>
            <w:r>
              <w:rPr>
                <w:rFonts w:ascii="Arial" w:hAnsi="Arial" w:cs="Arial"/>
                <w:sz w:val="22"/>
                <w:szCs w:val="22"/>
                <w:lang w:val="en-GB"/>
              </w:rPr>
              <w:t>for</w:t>
            </w:r>
            <w:r w:rsidRPr="00590AFA">
              <w:rPr>
                <w:rFonts w:ascii="Arial" w:hAnsi="Arial" w:cs="Arial"/>
                <w:sz w:val="22"/>
                <w:szCs w:val="22"/>
                <w:lang w:val="en-GB"/>
              </w:rPr>
              <w:t xml:space="preserve"> </w:t>
            </w:r>
            <w:r>
              <w:rPr>
                <w:rFonts w:ascii="Arial" w:hAnsi="Arial" w:cs="Arial"/>
                <w:sz w:val="22"/>
                <w:szCs w:val="22"/>
                <w:lang w:val="en-GB"/>
              </w:rPr>
              <w:t xml:space="preserve">a </w:t>
            </w:r>
            <w:r w:rsidRPr="00590AFA">
              <w:rPr>
                <w:rFonts w:ascii="Arial" w:hAnsi="Arial" w:cs="Arial"/>
                <w:sz w:val="22"/>
                <w:szCs w:val="22"/>
                <w:lang w:val="en-GB"/>
              </w:rPr>
              <w:t xml:space="preserve">single lot or for a number of lots on </w:t>
            </w:r>
            <w:r>
              <w:rPr>
                <w:rFonts w:ascii="Arial" w:hAnsi="Arial" w:cs="Arial"/>
                <w:sz w:val="22"/>
                <w:szCs w:val="22"/>
                <w:lang w:val="en-GB"/>
              </w:rPr>
              <w:t>”</w:t>
            </w:r>
            <w:r w:rsidRPr="00590AFA">
              <w:rPr>
                <w:rFonts w:ascii="Arial" w:hAnsi="Arial" w:cs="Arial"/>
                <w:sz w:val="22"/>
                <w:szCs w:val="22"/>
                <w:lang w:val="en-GB"/>
              </w:rPr>
              <w:t xml:space="preserve">lot-by-lot’ basis,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590AFA">
              <w:rPr>
                <w:rFonts w:ascii="Arial" w:hAnsi="Arial" w:cs="Arial"/>
                <w:sz w:val="22"/>
                <w:szCs w:val="22"/>
                <w:lang w:val="en-GB"/>
              </w:rPr>
              <w:t xml:space="preserve">All </w:t>
            </w:r>
            <w:r>
              <w:rPr>
                <w:rFonts w:ascii="Arial" w:hAnsi="Arial" w:cs="Arial"/>
                <w:sz w:val="22"/>
                <w:szCs w:val="22"/>
                <w:lang w:val="en-GB"/>
              </w:rPr>
              <w:t xml:space="preserve">items </w:t>
            </w:r>
            <w:r w:rsidRPr="00590AFA">
              <w:rPr>
                <w:rFonts w:ascii="Arial" w:hAnsi="Arial" w:cs="Arial"/>
                <w:sz w:val="22"/>
                <w:szCs w:val="22"/>
                <w:lang w:val="en-GB"/>
              </w:rPr>
              <w:t xml:space="preserve">or </w:t>
            </w:r>
            <w:r>
              <w:rPr>
                <w:rFonts w:ascii="Arial" w:hAnsi="Arial" w:cs="Arial"/>
                <w:sz w:val="22"/>
                <w:szCs w:val="22"/>
                <w:lang w:val="en-GB"/>
              </w:rPr>
              <w:t>lots</w:t>
            </w:r>
            <w:r w:rsidRPr="00590AFA">
              <w:rPr>
                <w:rFonts w:ascii="Arial" w:hAnsi="Arial" w:cs="Arial"/>
                <w:sz w:val="22"/>
                <w:szCs w:val="22"/>
                <w:lang w:val="en-GB"/>
              </w:rPr>
              <w:t xml:space="preserve"> in Section 6: </w:t>
            </w:r>
            <w:r w:rsidRPr="00EC6D6C">
              <w:rPr>
                <w:rFonts w:ascii="Arial" w:hAnsi="Arial" w:cs="Arial"/>
                <w:b/>
                <w:sz w:val="22"/>
                <w:szCs w:val="22"/>
                <w:lang w:val="en-GB"/>
              </w:rPr>
              <w:t>Schedule of Requirements</w:t>
            </w:r>
            <w:r w:rsidRPr="00590AFA">
              <w:rPr>
                <w:rFonts w:ascii="Arial" w:hAnsi="Arial" w:cs="Arial"/>
                <w:sz w:val="22"/>
                <w:szCs w:val="22"/>
                <w:lang w:val="en-GB"/>
              </w:rPr>
              <w:t xml:space="preserve"> must be listed and priced separately on the Price Schedule following the Form </w:t>
            </w:r>
            <w:r w:rsidRPr="00590AFA">
              <w:rPr>
                <w:rFonts w:ascii="Arial" w:hAnsi="Arial" w:cs="Arial"/>
                <w:b/>
                <w:sz w:val="22"/>
                <w:szCs w:val="22"/>
                <w:lang w:val="en-GB"/>
              </w:rPr>
              <w:t>PG3-</w:t>
            </w:r>
            <w:r>
              <w:rPr>
                <w:rFonts w:ascii="Arial" w:hAnsi="Arial" w:cs="Arial"/>
                <w:b/>
                <w:sz w:val="22"/>
                <w:szCs w:val="22"/>
                <w:lang w:val="en-GB"/>
              </w:rPr>
              <w:t>4</w:t>
            </w:r>
            <w:r w:rsidRPr="00590AFA">
              <w:rPr>
                <w:rFonts w:ascii="Arial" w:hAnsi="Arial" w:cs="Arial"/>
                <w:b/>
                <w:sz w:val="22"/>
                <w:szCs w:val="22"/>
                <w:lang w:val="en-GB"/>
              </w:rPr>
              <w:t>A</w:t>
            </w:r>
            <w:r w:rsidRPr="00590AFA">
              <w:rPr>
                <w:rFonts w:ascii="Arial" w:hAnsi="Arial" w:cs="Arial"/>
                <w:sz w:val="22"/>
                <w:szCs w:val="22"/>
                <w:lang w:val="en-GB"/>
              </w:rPr>
              <w:t xml:space="preserve"> and </w:t>
            </w:r>
            <w:r w:rsidRPr="00590AFA">
              <w:rPr>
                <w:rFonts w:ascii="Arial" w:hAnsi="Arial" w:cs="Arial"/>
                <w:b/>
                <w:sz w:val="22"/>
                <w:szCs w:val="22"/>
                <w:lang w:val="en-GB"/>
              </w:rPr>
              <w:t>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w:t>
            </w:r>
          </w:p>
        </w:tc>
      </w:tr>
      <w:tr w:rsidR="004B4007" w:rsidRPr="003F47F0" w:rsidTr="00705EA0">
        <w:trPr>
          <w:trHeight w:val="177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64"/>
              </w:numPr>
              <w:tabs>
                <w:tab w:val="num" w:pos="567"/>
              </w:tabs>
              <w:spacing w:before="120" w:after="120"/>
              <w:ind w:left="585" w:hanging="576"/>
              <w:jc w:val="both"/>
              <w:rPr>
                <w:rFonts w:ascii="Arial" w:hAnsi="Arial" w:cs="Arial"/>
                <w:sz w:val="22"/>
                <w:szCs w:val="22"/>
                <w:lang w:val="en-GB"/>
              </w:rPr>
            </w:pPr>
            <w:r w:rsidRPr="00EC6D6C">
              <w:rPr>
                <w:rFonts w:ascii="Arial" w:hAnsi="Arial" w:cs="Arial"/>
                <w:sz w:val="22"/>
                <w:szCs w:val="22"/>
                <w:lang w:val="en-GB"/>
              </w:rPr>
              <w:t xml:space="preserve">Tenders being invited </w:t>
            </w:r>
            <w:r>
              <w:rPr>
                <w:rFonts w:ascii="Arial" w:hAnsi="Arial" w:cs="Arial"/>
                <w:sz w:val="22"/>
                <w:szCs w:val="22"/>
                <w:lang w:val="en-GB"/>
              </w:rPr>
              <w:t xml:space="preserve">either </w:t>
            </w:r>
            <w:r w:rsidRPr="00EC6D6C">
              <w:rPr>
                <w:rFonts w:ascii="Arial" w:hAnsi="Arial" w:cs="Arial"/>
                <w:sz w:val="22"/>
                <w:szCs w:val="22"/>
                <w:lang w:val="en-GB"/>
              </w:rPr>
              <w:t>for one or more items on an “item-by-item’ basis or for a single lot</w:t>
            </w:r>
            <w:r>
              <w:rPr>
                <w:rFonts w:ascii="Arial" w:hAnsi="Arial" w:cs="Arial"/>
                <w:sz w:val="22"/>
                <w:szCs w:val="22"/>
                <w:lang w:val="en-GB"/>
              </w:rPr>
              <w:t>/package</w:t>
            </w:r>
            <w:r w:rsidRPr="00EC6D6C">
              <w:rPr>
                <w:rFonts w:ascii="Arial" w:hAnsi="Arial" w:cs="Arial"/>
                <w:sz w:val="22"/>
                <w:szCs w:val="22"/>
                <w:lang w:val="en-GB"/>
              </w:rPr>
              <w:t xml:space="preserve"> or for number of lots on “lot-by-lot” basis as stated under ITT Sub Clause </w:t>
            </w:r>
            <w:r w:rsidRPr="00EC6D6C">
              <w:rPr>
                <w:rFonts w:ascii="Arial" w:hAnsi="Arial" w:cs="Arial"/>
                <w:sz w:val="22"/>
                <w:szCs w:val="22"/>
                <w:highlight w:val="yellow"/>
                <w:lang w:val="en-GB"/>
              </w:rPr>
              <w:t>2</w:t>
            </w:r>
            <w:r>
              <w:rPr>
                <w:rFonts w:ascii="Arial" w:hAnsi="Arial" w:cs="Arial"/>
                <w:sz w:val="22"/>
                <w:szCs w:val="22"/>
                <w:highlight w:val="yellow"/>
                <w:lang w:val="en-GB"/>
              </w:rPr>
              <w:t>4</w:t>
            </w:r>
            <w:r w:rsidRPr="00EC6D6C">
              <w:rPr>
                <w:rFonts w:ascii="Arial" w:hAnsi="Arial" w:cs="Arial"/>
                <w:sz w:val="22"/>
                <w:szCs w:val="22"/>
                <w:highlight w:val="yellow"/>
                <w:lang w:val="en-GB"/>
              </w:rPr>
              <w:t>.</w:t>
            </w:r>
            <w:r>
              <w:rPr>
                <w:rFonts w:ascii="Arial" w:hAnsi="Arial" w:cs="Arial"/>
                <w:sz w:val="22"/>
                <w:szCs w:val="22"/>
                <w:lang w:val="en-GB"/>
              </w:rPr>
              <w:t>3</w:t>
            </w:r>
            <w:r w:rsidRPr="00EC6D6C">
              <w:rPr>
                <w:rFonts w:ascii="Arial" w:hAnsi="Arial" w:cs="Arial"/>
                <w:sz w:val="22"/>
                <w:szCs w:val="22"/>
                <w:lang w:val="en-GB"/>
              </w:rPr>
              <w:t>, price quoted for an item shall correspond to full quantity under that particular item</w:t>
            </w:r>
            <w:r>
              <w:rPr>
                <w:rFonts w:ascii="Arial" w:hAnsi="Arial" w:cs="Arial"/>
                <w:sz w:val="22"/>
                <w:szCs w:val="22"/>
                <w:lang w:val="en-GB"/>
              </w:rPr>
              <w:t>;</w:t>
            </w:r>
            <w:r w:rsidRPr="00833B92">
              <w:rPr>
                <w:rFonts w:ascii="Arial" w:hAnsi="Arial" w:cs="Arial"/>
                <w:sz w:val="22"/>
                <w:szCs w:val="22"/>
                <w:lang w:val="en-GB"/>
              </w:rPr>
              <w:t xml:space="preserve"> otherwise the Tenders shall be considered non-responsive.</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64"/>
              </w:numPr>
              <w:tabs>
                <w:tab w:val="clear" w:pos="540"/>
                <w:tab w:val="num" w:pos="567"/>
              </w:tabs>
              <w:spacing w:before="80" w:after="40"/>
              <w:ind w:left="585" w:hanging="576"/>
              <w:jc w:val="both"/>
              <w:rPr>
                <w:sz w:val="28"/>
                <w:szCs w:val="28"/>
                <w:highlight w:val="yellow"/>
              </w:rPr>
            </w:pPr>
            <w:r w:rsidRPr="00590AFA">
              <w:rPr>
                <w:rFonts w:ascii="Arial" w:hAnsi="Arial" w:cs="Arial"/>
                <w:sz w:val="22"/>
                <w:szCs w:val="22"/>
                <w:lang w:val="en-GB"/>
              </w:rPr>
              <w:t xml:space="preserve">Tenders being invited for a single lot or for a number of lots on </w:t>
            </w:r>
            <w:r w:rsidRPr="00CC5219">
              <w:rPr>
                <w:rFonts w:ascii="Arial" w:hAnsi="Arial" w:cs="Arial"/>
                <w:sz w:val="22"/>
                <w:szCs w:val="22"/>
                <w:lang w:val="en-GB"/>
              </w:rPr>
              <w:t>‘lot-by-lot’ basis</w:t>
            </w:r>
            <w:r w:rsidRPr="00590AFA">
              <w:rPr>
                <w:rFonts w:ascii="Arial" w:hAnsi="Arial" w:cs="Arial"/>
                <w:sz w:val="22"/>
                <w:szCs w:val="22"/>
                <w:lang w:val="en-GB"/>
              </w:rPr>
              <w:t xml:space="preserve">, price quoted shall correspond to 100% of the items specified for each lot and to 100% of the quantities specified for each item of that particular lot and shall correspond to 100% of the total offered lot value, unless otherwise stated in the </w:t>
            </w:r>
            <w:r w:rsidRPr="00590AFA">
              <w:rPr>
                <w:rFonts w:ascii="Arial" w:hAnsi="Arial" w:cs="Arial"/>
                <w:b/>
                <w:sz w:val="22"/>
                <w:szCs w:val="22"/>
                <w:lang w:val="en-GB"/>
              </w:rPr>
              <w:t>TDS</w:t>
            </w:r>
            <w:r>
              <w:rPr>
                <w:rFonts w:ascii="Arial" w:hAnsi="Arial" w:cs="Arial"/>
                <w:b/>
                <w:sz w:val="22"/>
                <w:szCs w:val="22"/>
                <w:lang w:val="en-GB"/>
              </w:rPr>
              <w:t xml:space="preserve">. </w:t>
            </w:r>
            <w:r>
              <w:rPr>
                <w:sz w:val="28"/>
                <w:szCs w:val="28"/>
              </w:rPr>
              <w:t xml:space="preserve"> </w:t>
            </w:r>
          </w:p>
          <w:p w:rsidR="004B4007" w:rsidRPr="00CC5219" w:rsidRDefault="004B4007" w:rsidP="00A9087D">
            <w:pPr>
              <w:spacing w:before="80" w:after="40"/>
              <w:ind w:left="585"/>
              <w:jc w:val="both"/>
              <w:rPr>
                <w:color w:val="70AD47"/>
                <w:sz w:val="28"/>
                <w:szCs w:val="28"/>
                <w:highlight w:val="yellow"/>
              </w:rPr>
            </w:pPr>
            <w:r w:rsidRPr="00CC5219">
              <w:rPr>
                <w:rFonts w:ascii="Arial" w:hAnsi="Arial" w:cs="Arial"/>
                <w:color w:val="70AD47"/>
                <w:sz w:val="22"/>
                <w:szCs w:val="22"/>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rsidR="004B4007" w:rsidRPr="00CC5219"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A9087D">
            <w:pPr>
              <w:spacing w:before="80" w:after="40"/>
              <w:ind w:left="585"/>
              <w:jc w:val="both"/>
              <w:rPr>
                <w:rFonts w:ascii="Arial" w:hAnsi="Arial" w:cs="Arial"/>
                <w:color w:val="FF0000"/>
                <w:sz w:val="22"/>
                <w:szCs w:val="22"/>
                <w:lang w:val="en-GB"/>
              </w:rPr>
            </w:pP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Pr>
                <w:rFonts w:ascii="Arial" w:hAnsi="Arial" w:cs="Arial"/>
                <w:sz w:val="21"/>
                <w:szCs w:val="21"/>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4B4007" w:rsidRPr="00EC6D6C"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Pr>
                <w:rFonts w:ascii="Arial" w:hAnsi="Arial" w:cs="Arial"/>
                <w:sz w:val="21"/>
                <w:szCs w:val="21"/>
                <w:lang w:val="en-GB"/>
              </w:rPr>
              <w:t xml:space="preserve">Subject to ITT Sub-Clause 24.6, a Lot tender not offering a particular </w:t>
            </w:r>
            <w:r>
              <w:rPr>
                <w:rFonts w:ascii="Arial" w:hAnsi="Arial" w:cs="Arial"/>
                <w:sz w:val="21"/>
                <w:szCs w:val="21"/>
                <w:lang w:val="en-GB"/>
              </w:rPr>
              <w:lastRenderedPageBreak/>
              <w:t xml:space="preserve">item which represents more than fifty percent (50%) of the estimated lot value identified by the Procuring Entity and specified in the </w:t>
            </w:r>
            <w:r w:rsidRPr="000438D9">
              <w:rPr>
                <w:rFonts w:ascii="Arial" w:hAnsi="Arial" w:cs="Arial"/>
                <w:b/>
                <w:sz w:val="21"/>
                <w:szCs w:val="21"/>
                <w:lang w:val="en-GB"/>
              </w:rPr>
              <w:t>TDS</w:t>
            </w:r>
            <w:r>
              <w:rPr>
                <w:rFonts w:ascii="Arial" w:hAnsi="Arial" w:cs="Arial"/>
                <w:sz w:val="21"/>
                <w:szCs w:val="21"/>
                <w:lang w:val="en-GB"/>
              </w:rPr>
              <w:t>, even if it complies with the requirement of minimum number of items based on percentage of the total number of items as stated under ITT Sub Clause 24.6, shall be considered non-responsive</w:t>
            </w:r>
            <w:r>
              <w:rPr>
                <w:rFonts w:ascii="Arial" w:hAnsi="Arial" w:cs="Arial"/>
                <w:sz w:val="22"/>
                <w:szCs w:val="22"/>
                <w:lang w:val="en-GB"/>
              </w:rPr>
              <w:t>.</w:t>
            </w:r>
          </w:p>
        </w:tc>
      </w:tr>
      <w:tr w:rsidR="004B4007" w:rsidRPr="003F47F0" w:rsidTr="00705EA0">
        <w:trPr>
          <w:trHeight w:val="8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80" w:after="4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spacing w:before="80" w:after="40"/>
              <w:ind w:left="585" w:hanging="576"/>
              <w:jc w:val="both"/>
              <w:rPr>
                <w:rFonts w:ascii="Arial" w:hAnsi="Arial" w:cs="Arial"/>
                <w:sz w:val="22"/>
                <w:szCs w:val="22"/>
                <w:lang w:val="en-GB"/>
              </w:rPr>
            </w:pPr>
            <w:r w:rsidRPr="003F331D">
              <w:rPr>
                <w:rFonts w:ascii="Arial" w:hAnsi="Arial" w:cs="Arial"/>
                <w:sz w:val="22"/>
                <w:szCs w:val="22"/>
                <w:lang w:val="en-GB"/>
              </w:rPr>
              <w:t xml:space="preserve">The price to be quoted in Tender Submission Letter </w:t>
            </w:r>
            <w:r w:rsidRPr="003F331D">
              <w:rPr>
                <w:rFonts w:ascii="Arial" w:hAnsi="Arial" w:cs="Arial"/>
                <w:b/>
                <w:sz w:val="22"/>
                <w:szCs w:val="22"/>
                <w:lang w:val="en-GB"/>
              </w:rPr>
              <w:t>(Form PG3-1)</w:t>
            </w:r>
            <w:r w:rsidRPr="003F331D">
              <w:rPr>
                <w:rFonts w:ascii="Arial" w:hAnsi="Arial" w:cs="Arial"/>
                <w:sz w:val="22"/>
                <w:szCs w:val="22"/>
                <w:lang w:val="en-GB"/>
              </w:rPr>
              <w:t xml:space="preserve"> shall be the total price of the Tender, excluding any discounts offered.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576"/>
              <w:jc w:val="both"/>
              <w:rPr>
                <w:rFonts w:ascii="Arial" w:hAnsi="Arial" w:cs="Arial"/>
                <w:sz w:val="22"/>
                <w:szCs w:val="22"/>
                <w:lang w:val="en-GB"/>
              </w:rPr>
            </w:pPr>
            <w:r w:rsidRPr="003F331D">
              <w:rPr>
                <w:rFonts w:ascii="Arial" w:eastAsia="Times New Roman" w:hAnsi="Arial" w:cs="Arial"/>
                <w:spacing w:val="-4"/>
                <w:sz w:val="22"/>
                <w:szCs w:val="22"/>
                <w:lang w:val="en-GB" w:eastAsia="en-US"/>
              </w:rPr>
              <w:t>Tenderer</w:t>
            </w:r>
            <w:r w:rsidRPr="00EC6D6C">
              <w:rPr>
                <w:rFonts w:ascii="Arial" w:eastAsia="Times New Roman" w:hAnsi="Arial" w:cs="Arial"/>
                <w:spacing w:val="-4"/>
                <w:sz w:val="22"/>
                <w:szCs w:val="22"/>
                <w:lang w:val="en-GB" w:eastAsia="en-US"/>
              </w:rPr>
              <w:t>s</w:t>
            </w:r>
            <w:r w:rsidRPr="003F331D">
              <w:rPr>
                <w:rFonts w:ascii="Arial" w:eastAsia="Times New Roman" w:hAnsi="Arial" w:cs="Arial"/>
                <w:spacing w:val="-4"/>
                <w:sz w:val="22"/>
                <w:szCs w:val="22"/>
                <w:lang w:val="en-GB" w:eastAsia="en-US"/>
              </w:rPr>
              <w:t xml:space="preserve"> shall quote any unconditional discounts and the methodology for application of that discount in the Tender Submission Letter as stated under ITT Sub Clause </w:t>
            </w:r>
            <w:r w:rsidRPr="00EC6D6C">
              <w:rPr>
                <w:rFonts w:ascii="Arial" w:eastAsia="Times New Roman" w:hAnsi="Arial" w:cs="Arial"/>
                <w:spacing w:val="-4"/>
                <w:sz w:val="22"/>
                <w:szCs w:val="22"/>
                <w:highlight w:val="yellow"/>
                <w:lang w:val="en-GB" w:eastAsia="en-US"/>
              </w:rPr>
              <w:t>2</w:t>
            </w:r>
            <w:r>
              <w:rPr>
                <w:rFonts w:ascii="Arial" w:eastAsia="Times New Roman" w:hAnsi="Arial" w:cs="Arial"/>
                <w:spacing w:val="-4"/>
                <w:sz w:val="22"/>
                <w:szCs w:val="22"/>
                <w:highlight w:val="yellow"/>
                <w:lang w:val="en-GB" w:eastAsia="en-US"/>
              </w:rPr>
              <w:t>4</w:t>
            </w:r>
            <w:r w:rsidRPr="00EC6D6C">
              <w:rPr>
                <w:rFonts w:ascii="Arial" w:eastAsia="Times New Roman" w:hAnsi="Arial" w:cs="Arial"/>
                <w:spacing w:val="-4"/>
                <w:sz w:val="22"/>
                <w:szCs w:val="22"/>
                <w:highlight w:val="yellow"/>
                <w:lang w:val="en-GB" w:eastAsia="en-US"/>
              </w:rPr>
              <w:t>.</w:t>
            </w:r>
            <w:r>
              <w:rPr>
                <w:rFonts w:ascii="Arial" w:eastAsia="Times New Roman" w:hAnsi="Arial" w:cs="Arial"/>
                <w:spacing w:val="-4"/>
                <w:sz w:val="22"/>
                <w:szCs w:val="22"/>
                <w:highlight w:val="yellow"/>
                <w:lang w:val="en-GB" w:eastAsia="en-US"/>
              </w:rPr>
              <w:t>12</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598"/>
              <w:jc w:val="both"/>
              <w:rPr>
                <w:rFonts w:ascii="Arial" w:eastAsia="Times New Roman" w:hAnsi="Arial" w:cs="Arial"/>
                <w:spacing w:val="-4"/>
                <w:sz w:val="22"/>
                <w:szCs w:val="22"/>
                <w:lang w:val="en-GB" w:eastAsia="en-US"/>
              </w:rPr>
            </w:pPr>
            <w:r w:rsidRPr="003F331D">
              <w:rPr>
                <w:rFonts w:ascii="Arial" w:eastAsia="Times New Roman" w:hAnsi="Arial" w:cs="Arial"/>
                <w:spacing w:val="-4"/>
                <w:sz w:val="22"/>
                <w:szCs w:val="22"/>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w:t>
            </w:r>
            <w:smartTag w:uri="urn:schemas-microsoft-com:office:smarttags" w:element="stockticker">
              <w:r w:rsidRPr="003F331D">
                <w:rPr>
                  <w:rFonts w:ascii="Arial" w:eastAsia="Times New Roman" w:hAnsi="Arial" w:cs="Arial"/>
                  <w:spacing w:val="-4"/>
                  <w:sz w:val="22"/>
                  <w:szCs w:val="22"/>
                  <w:lang w:val="en-GB" w:eastAsia="en-US"/>
                </w:rPr>
                <w:t>ITT</w:t>
              </w:r>
            </w:smartTag>
            <w:r w:rsidRPr="003F331D">
              <w:rPr>
                <w:rFonts w:ascii="Arial" w:eastAsia="Times New Roman" w:hAnsi="Arial" w:cs="Arial"/>
                <w:spacing w:val="-4"/>
                <w:sz w:val="22"/>
                <w:szCs w:val="22"/>
                <w:lang w:val="en-GB" w:eastAsia="en-US"/>
              </w:rPr>
              <w:t xml:space="preserve"> Sub Clause 2</w:t>
            </w:r>
            <w:r>
              <w:rPr>
                <w:rFonts w:ascii="Arial" w:eastAsia="Times New Roman" w:hAnsi="Arial" w:cs="Arial"/>
                <w:spacing w:val="-4"/>
                <w:sz w:val="22"/>
                <w:szCs w:val="22"/>
                <w:lang w:val="en-GB" w:eastAsia="en-US"/>
              </w:rPr>
              <w:t>4</w:t>
            </w:r>
            <w:r w:rsidRPr="003F331D">
              <w:rPr>
                <w:rFonts w:ascii="Arial" w:eastAsia="Times New Roman" w:hAnsi="Arial" w:cs="Arial"/>
                <w:spacing w:val="-4"/>
                <w:sz w:val="22"/>
                <w:szCs w:val="22"/>
                <w:lang w:val="en-GB" w:eastAsia="en-US"/>
              </w:rPr>
              <w:t>.</w:t>
            </w:r>
            <w:r>
              <w:rPr>
                <w:rFonts w:ascii="Arial" w:eastAsia="Times New Roman" w:hAnsi="Arial" w:cs="Arial"/>
                <w:spacing w:val="-4"/>
                <w:sz w:val="22"/>
                <w:szCs w:val="22"/>
                <w:lang w:val="en-GB" w:eastAsia="en-US"/>
              </w:rPr>
              <w:t>11</w:t>
            </w:r>
            <w:r w:rsidRPr="003F331D">
              <w:rPr>
                <w:rFonts w:ascii="Arial" w:eastAsia="Times New Roman" w:hAnsi="Arial" w:cs="Arial"/>
                <w:spacing w:val="-4"/>
                <w:sz w:val="22"/>
                <w:szCs w:val="22"/>
                <w:lang w:val="en-GB" w:eastAsia="en-US"/>
              </w:rPr>
              <w:t>, provided the Tenders for all lots are submitted and opened together</w:t>
            </w:r>
            <w:r>
              <w:rPr>
                <w:rFonts w:ascii="Arial" w:eastAsia="Times New Roman" w:hAnsi="Arial" w:cs="Arial"/>
                <w:spacing w:val="-4"/>
                <w:sz w:val="22"/>
                <w:szCs w:val="22"/>
                <w:lang w:val="en-GB" w:eastAsia="en-US"/>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603"/>
              <w:jc w:val="both"/>
              <w:rPr>
                <w:rFonts w:ascii="Arial" w:eastAsia="Times New Roman" w:hAnsi="Arial" w:cs="Arial"/>
                <w:spacing w:val="-4"/>
                <w:sz w:val="22"/>
                <w:szCs w:val="22"/>
                <w:lang w:val="en-GB" w:eastAsia="en-US"/>
              </w:rPr>
            </w:pPr>
            <w:r w:rsidRPr="003F331D">
              <w:rPr>
                <w:rFonts w:ascii="Arial" w:eastAsia="Times New Roman" w:hAnsi="Arial" w:cs="Arial"/>
                <w:spacing w:val="-4"/>
                <w:sz w:val="22"/>
                <w:szCs w:val="22"/>
                <w:lang w:val="en-GB" w:eastAsia="en-US"/>
              </w:rPr>
              <w:t xml:space="preserve"> All applicable taxes, custom duties, VAT and other levies payable by the Contractor under the Contract, or for any other causes, as of the date twenty</w:t>
            </w:r>
            <w:r>
              <w:rPr>
                <w:rFonts w:ascii="Arial" w:eastAsia="Times New Roman" w:hAnsi="Arial" w:cs="Arial"/>
                <w:spacing w:val="-4"/>
                <w:sz w:val="22"/>
                <w:szCs w:val="22"/>
                <w:lang w:val="en-GB" w:eastAsia="en-US"/>
              </w:rPr>
              <w:t>-</w:t>
            </w:r>
            <w:r w:rsidRPr="003F331D">
              <w:rPr>
                <w:rFonts w:ascii="Arial" w:eastAsia="Times New Roman" w:hAnsi="Arial" w:cs="Arial"/>
                <w:spacing w:val="-4"/>
                <w:sz w:val="22"/>
                <w:szCs w:val="22"/>
                <w:lang w:val="en-GB" w:eastAsia="en-US"/>
              </w:rPr>
              <w:t>eight (28) days prior to the deadline for submission of Tenders, shall be included in the unit rates and the total Tender price submitted by the Tenderer</w:t>
            </w:r>
            <w:r>
              <w:rPr>
                <w:rFonts w:ascii="Arial" w:eastAsia="Times New Roman" w:hAnsi="Arial" w:cs="Arial"/>
                <w:spacing w:val="-4"/>
                <w:sz w:val="22"/>
                <w:szCs w:val="22"/>
                <w:lang w:val="en-GB" w:eastAsia="en-US"/>
              </w:rPr>
              <w:t>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603"/>
              <w:jc w:val="both"/>
              <w:rPr>
                <w:rFonts w:ascii="Arial" w:hAnsi="Arial" w:cs="Arial"/>
                <w:sz w:val="22"/>
                <w:szCs w:val="22"/>
                <w:lang w:val="en-GB"/>
              </w:rPr>
            </w:pPr>
            <w:r w:rsidRPr="003F331D">
              <w:rPr>
                <w:rFonts w:ascii="Arial" w:hAnsi="Arial" w:cs="Arial"/>
                <w:sz w:val="22"/>
                <w:szCs w:val="22"/>
                <w:lang w:val="en-GB"/>
              </w:rPr>
              <w:t xml:space="preserve"> </w:t>
            </w:r>
            <w:r w:rsidRPr="00EC6D6C">
              <w:rPr>
                <w:rFonts w:ascii="Arial" w:eastAsia="Times New Roman" w:hAnsi="Arial" w:cs="Arial"/>
                <w:sz w:val="22"/>
                <w:szCs w:val="22"/>
                <w:lang w:val="en-GB" w:eastAsia="en-US"/>
              </w:rPr>
              <w:t>The price of a Contract shall be fixed in which case the unit prices may not be modified in response to changes in economic or commercial conditions.</w:t>
            </w:r>
          </w:p>
        </w:tc>
      </w:tr>
      <w:tr w:rsidR="004B4007" w:rsidRPr="003F47F0"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0" w:name="_Hlt438531797"/>
            <w:bookmarkStart w:id="181" w:name="_Toc338337550"/>
            <w:bookmarkStart w:id="182" w:name="_Toc421454216"/>
            <w:bookmarkEnd w:id="180"/>
            <w:r w:rsidRPr="00530F2A">
              <w:rPr>
                <w:rStyle w:val="Heading3Char"/>
                <w:rFonts w:ascii="Arial" w:hAnsi="Arial"/>
                <w:b/>
                <w:sz w:val="22"/>
                <w:szCs w:val="22"/>
              </w:rPr>
              <w:t>Tender Currency</w:t>
            </w:r>
            <w:bookmarkEnd w:id="181"/>
            <w:bookmarkEnd w:id="182"/>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5"/>
              </w:numPr>
              <w:tabs>
                <w:tab w:val="clear" w:pos="756"/>
                <w:tab w:val="num" w:pos="612"/>
              </w:tabs>
              <w:spacing w:before="80" w:after="40"/>
              <w:ind w:left="612" w:hanging="612"/>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quote all prices in the Tender Submission Letter and in the Price schedule in Bangladesh Taka </w:t>
            </w:r>
            <w:r>
              <w:rPr>
                <w:rFonts w:ascii="Arial" w:hAnsi="Arial" w:cs="Arial"/>
                <w:sz w:val="22"/>
                <w:szCs w:val="22"/>
                <w:lang w:val="en-GB"/>
              </w:rPr>
              <w:t xml:space="preserve">(BDT) </w:t>
            </w:r>
            <w:r w:rsidRPr="00590AFA">
              <w:rPr>
                <w:rFonts w:ascii="Arial" w:hAnsi="Arial" w:cs="Arial"/>
                <w:sz w:val="22"/>
                <w:szCs w:val="22"/>
                <w:lang w:val="en-GB"/>
              </w:rPr>
              <w:t>currency.</w:t>
            </w:r>
            <w:r w:rsidRPr="00590AFA">
              <w:rPr>
                <w:rFonts w:ascii="Arial" w:eastAsia="SimSun" w:hAnsi="Arial" w:cs="Arial"/>
                <w:spacing w:val="0"/>
                <w:sz w:val="22"/>
                <w:szCs w:val="22"/>
                <w:lang w:val="en-GB" w:eastAsia="zh-CN"/>
              </w:rPr>
              <w:t xml:space="preserve"> </w:t>
            </w:r>
          </w:p>
        </w:tc>
      </w:tr>
      <w:tr w:rsidR="004B4007" w:rsidRPr="003F47F0"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3" w:name="_Toc421454217"/>
            <w:r>
              <w:rPr>
                <w:rStyle w:val="Heading3Char"/>
                <w:rFonts w:ascii="Arial" w:hAnsi="Arial"/>
                <w:b/>
                <w:sz w:val="22"/>
                <w:szCs w:val="22"/>
              </w:rPr>
              <w:t>Documents Establishing the Eligibility of the Tenderer</w:t>
            </w:r>
            <w:bookmarkEnd w:id="183"/>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keepLines/>
              <w:numPr>
                <w:ilvl w:val="0"/>
                <w:numId w:val="90"/>
              </w:numPr>
              <w:spacing w:before="80" w:after="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if applying as a sole </w:t>
            </w:r>
            <w:r>
              <w:rPr>
                <w:rFonts w:ascii="Arial" w:hAnsi="Arial" w:cs="Arial"/>
                <w:sz w:val="22"/>
                <w:szCs w:val="22"/>
                <w:lang w:val="en-GB"/>
              </w:rPr>
              <w:t>Tender</w:t>
            </w:r>
            <w:r w:rsidRPr="00F71819">
              <w:rPr>
                <w:rFonts w:ascii="Arial" w:hAnsi="Arial" w:cs="Arial"/>
                <w:sz w:val="22"/>
                <w:szCs w:val="22"/>
                <w:lang w:val="en-GB"/>
              </w:rPr>
              <w:t xml:space="preserve">er, shall submit documentary evidence to establish its eligibility 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5 and, in particular, it shall</w:t>
            </w:r>
            <w:r>
              <w:rPr>
                <w:rFonts w:ascii="Arial" w:hAnsi="Arial" w:cs="Arial"/>
                <w:sz w:val="22"/>
                <w:szCs w:val="22"/>
                <w:lang w:val="en-GB"/>
              </w:rPr>
              <w:t>:</w:t>
            </w:r>
          </w:p>
          <w:p w:rsidR="004B4007" w:rsidRPr="00F71819"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F71819">
              <w:rPr>
                <w:rFonts w:ascii="Arial" w:eastAsia="Times New Roman" w:hAnsi="Arial" w:cs="Arial"/>
                <w:spacing w:val="-4"/>
                <w:sz w:val="22"/>
                <w:szCs w:val="22"/>
                <w:lang w:val="en-GB" w:eastAsia="en-US"/>
              </w:rPr>
              <w:t xml:space="preserve">complete the eligibility declarations in the </w:t>
            </w: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 xml:space="preserve"> Submission Letter (</w:t>
            </w:r>
            <w:r w:rsidRPr="00F71819">
              <w:rPr>
                <w:rFonts w:ascii="Arial" w:eastAsia="Times New Roman" w:hAnsi="Arial" w:cs="Arial"/>
                <w:b/>
                <w:spacing w:val="-4"/>
                <w:sz w:val="22"/>
                <w:szCs w:val="22"/>
                <w:lang w:val="en-GB" w:eastAsia="en-US"/>
              </w:rPr>
              <w:t>Form P</w:t>
            </w:r>
            <w:r>
              <w:rPr>
                <w:rFonts w:ascii="Arial" w:eastAsia="Times New Roman" w:hAnsi="Arial" w:cs="Arial"/>
                <w:b/>
                <w:spacing w:val="-4"/>
                <w:sz w:val="22"/>
                <w:szCs w:val="22"/>
                <w:lang w:val="en-GB" w:eastAsia="en-US"/>
              </w:rPr>
              <w:t>G</w:t>
            </w:r>
            <w:r w:rsidRPr="00F71819">
              <w:rPr>
                <w:rFonts w:ascii="Arial" w:eastAsia="Times New Roman" w:hAnsi="Arial" w:cs="Arial"/>
                <w:b/>
                <w:spacing w:val="-4"/>
                <w:sz w:val="22"/>
                <w:szCs w:val="22"/>
                <w:lang w:val="en-GB" w:eastAsia="en-US"/>
              </w:rPr>
              <w:t>3-1</w:t>
            </w:r>
            <w:r w:rsidRPr="00F71819">
              <w:rPr>
                <w:rFonts w:ascii="Arial" w:eastAsia="Times New Roman" w:hAnsi="Arial" w:cs="Arial"/>
                <w:spacing w:val="-4"/>
                <w:sz w:val="22"/>
                <w:szCs w:val="22"/>
                <w:lang w:val="en-GB" w:eastAsia="en-US"/>
              </w:rPr>
              <w:t xml:space="preserve">); </w:t>
            </w:r>
          </w:p>
          <w:p w:rsidR="004B4007" w:rsidRPr="00F71819"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F71819">
              <w:rPr>
                <w:rFonts w:ascii="Arial" w:eastAsia="Times New Roman" w:hAnsi="Arial" w:cs="Arial"/>
                <w:spacing w:val="-4"/>
                <w:sz w:val="22"/>
                <w:szCs w:val="22"/>
                <w:lang w:val="en-GB" w:eastAsia="en-US"/>
              </w:rPr>
              <w:t xml:space="preserve">complete the </w:t>
            </w: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er Information (</w:t>
            </w:r>
            <w:r w:rsidRPr="00F71819">
              <w:rPr>
                <w:rFonts w:ascii="Arial" w:eastAsia="Times New Roman" w:hAnsi="Arial" w:cs="Arial"/>
                <w:b/>
                <w:spacing w:val="-4"/>
                <w:sz w:val="22"/>
                <w:szCs w:val="22"/>
                <w:lang w:val="en-GB" w:eastAsia="en-US"/>
              </w:rPr>
              <w:t>Form P</w:t>
            </w:r>
            <w:r>
              <w:rPr>
                <w:rFonts w:ascii="Arial" w:eastAsia="Times New Roman" w:hAnsi="Arial" w:cs="Arial"/>
                <w:b/>
                <w:spacing w:val="-4"/>
                <w:sz w:val="22"/>
                <w:szCs w:val="22"/>
                <w:lang w:val="en-GB" w:eastAsia="en-US"/>
              </w:rPr>
              <w:t>G</w:t>
            </w:r>
            <w:r w:rsidRPr="00F71819">
              <w:rPr>
                <w:rFonts w:ascii="Arial" w:eastAsia="Times New Roman" w:hAnsi="Arial" w:cs="Arial"/>
                <w:b/>
                <w:spacing w:val="-4"/>
                <w:sz w:val="22"/>
                <w:szCs w:val="22"/>
                <w:lang w:val="en-GB" w:eastAsia="en-US"/>
              </w:rPr>
              <w:t>3-2</w:t>
            </w:r>
            <w:r w:rsidRPr="00F71819">
              <w:rPr>
                <w:rFonts w:ascii="Arial" w:eastAsia="Times New Roman" w:hAnsi="Arial" w:cs="Arial"/>
                <w:spacing w:val="-4"/>
                <w:sz w:val="22"/>
                <w:szCs w:val="22"/>
                <w:lang w:val="en-GB" w:eastAsia="en-US"/>
              </w:rPr>
              <w:t>);</w:t>
            </w:r>
          </w:p>
          <w:p w:rsidR="004B4007" w:rsidRPr="00590AFA" w:rsidRDefault="004B4007" w:rsidP="0056606B">
            <w:pPr>
              <w:keepLines/>
              <w:numPr>
                <w:ilvl w:val="0"/>
                <w:numId w:val="91"/>
              </w:numPr>
              <w:tabs>
                <w:tab w:val="clear" w:pos="1296"/>
                <w:tab w:val="num" w:pos="1242"/>
              </w:tabs>
              <w:spacing w:before="80" w:after="40"/>
              <w:ind w:left="1242" w:hanging="608"/>
              <w:jc w:val="both"/>
              <w:rPr>
                <w:rFonts w:ascii="Arial" w:hAnsi="Arial" w:cs="Arial"/>
                <w:sz w:val="22"/>
                <w:szCs w:val="22"/>
                <w:lang w:val="en-GB"/>
              </w:rPr>
            </w:pPr>
            <w:r>
              <w:rPr>
                <w:rFonts w:ascii="Arial" w:eastAsia="Times New Roman" w:hAnsi="Arial" w:cs="Arial"/>
                <w:spacing w:val="-4"/>
                <w:sz w:val="22"/>
                <w:szCs w:val="22"/>
                <w:lang w:val="en-GB" w:eastAsia="en-US"/>
              </w:rPr>
              <w:t>complete</w:t>
            </w:r>
            <w:r w:rsidRPr="00F71819">
              <w:rPr>
                <w:rFonts w:ascii="Arial" w:eastAsia="Times New Roman" w:hAnsi="Arial" w:cs="Arial"/>
                <w:spacing w:val="-4"/>
                <w:sz w:val="22"/>
                <w:szCs w:val="22"/>
                <w:lang w:val="en-GB" w:eastAsia="en-US"/>
              </w:rPr>
              <w:t xml:space="preserve"> Subcontractor Information </w:t>
            </w:r>
            <w:r w:rsidRPr="00EC6D6C">
              <w:rPr>
                <w:rFonts w:ascii="Arial" w:eastAsia="Times New Roman" w:hAnsi="Arial" w:cs="Arial"/>
                <w:spacing w:val="-4"/>
                <w:sz w:val="22"/>
                <w:szCs w:val="22"/>
                <w:highlight w:val="yellow"/>
                <w:lang w:val="en-GB" w:eastAsia="en-US"/>
              </w:rPr>
              <w:t>(</w:t>
            </w:r>
            <w:r w:rsidRPr="00EC6D6C">
              <w:rPr>
                <w:rFonts w:ascii="Arial" w:eastAsia="Times New Roman" w:hAnsi="Arial" w:cs="Arial"/>
                <w:b/>
                <w:spacing w:val="-4"/>
                <w:sz w:val="22"/>
                <w:szCs w:val="22"/>
                <w:highlight w:val="yellow"/>
                <w:lang w:val="en-GB" w:eastAsia="en-US"/>
              </w:rPr>
              <w:t>Form PG3-</w:t>
            </w:r>
            <w:r>
              <w:rPr>
                <w:rFonts w:ascii="Arial" w:eastAsia="Times New Roman" w:hAnsi="Arial" w:cs="Arial"/>
                <w:b/>
                <w:spacing w:val="-4"/>
                <w:sz w:val="22"/>
                <w:szCs w:val="22"/>
                <w:highlight w:val="yellow"/>
                <w:lang w:val="en-GB" w:eastAsia="en-US"/>
              </w:rPr>
              <w:t>3</w:t>
            </w:r>
            <w:r w:rsidRPr="00EC6D6C">
              <w:rPr>
                <w:rFonts w:ascii="Arial" w:eastAsia="Times New Roman" w:hAnsi="Arial" w:cs="Arial"/>
                <w:spacing w:val="-4"/>
                <w:sz w:val="22"/>
                <w:szCs w:val="22"/>
                <w:highlight w:val="yellow"/>
                <w:lang w:val="en-GB" w:eastAsia="en-US"/>
              </w:rPr>
              <w:t>),</w:t>
            </w:r>
            <w:r w:rsidRPr="00F71819">
              <w:rPr>
                <w:rFonts w:ascii="Arial" w:eastAsia="Times New Roman" w:hAnsi="Arial" w:cs="Arial"/>
                <w:spacing w:val="-4"/>
                <w:sz w:val="22"/>
                <w:szCs w:val="22"/>
                <w:lang w:val="en-GB" w:eastAsia="en-US"/>
              </w:rPr>
              <w:t xml:space="preserve"> if it intends to engage any Subcontractor(s)</w:t>
            </w:r>
            <w:r>
              <w:rPr>
                <w:rFonts w:ascii="Arial" w:eastAsia="Times New Roman" w:hAnsi="Arial" w:cs="Arial"/>
                <w:spacing w:val="-4"/>
                <w:sz w:val="22"/>
                <w:szCs w:val="22"/>
                <w:lang w:val="en-GB" w:eastAsia="en-US"/>
              </w:rPr>
              <w:t>.</w:t>
            </w:r>
          </w:p>
        </w:tc>
      </w:tr>
      <w:tr w:rsidR="004B4007" w:rsidRPr="003F47F0" w:rsidTr="00705EA0">
        <w:trPr>
          <w:trHeight w:val="12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4" w:name="_Toc438438839"/>
            <w:bookmarkStart w:id="185" w:name="_Toc438532600"/>
            <w:bookmarkStart w:id="186" w:name="_Toc438733983"/>
            <w:bookmarkStart w:id="187" w:name="_Toc438907022"/>
            <w:bookmarkStart w:id="188" w:name="_Toc438907221"/>
            <w:bookmarkStart w:id="189" w:name="_Toc37047291"/>
            <w:bookmarkStart w:id="190" w:name="_Toc37234062"/>
            <w:bookmarkStart w:id="191" w:name="_Toc49504214"/>
            <w:bookmarkStart w:id="192" w:name="_Toc49504648"/>
            <w:bookmarkStart w:id="193" w:name="_Toc49504767"/>
            <w:bookmarkStart w:id="194" w:name="_Toc49569784"/>
            <w:bookmarkStart w:id="195" w:name="_Toc49591346"/>
            <w:bookmarkStart w:id="196" w:name="_Toc49591694"/>
            <w:bookmarkStart w:id="197" w:name="_Toc421454218"/>
            <w:r w:rsidRPr="00530F2A">
              <w:rPr>
                <w:rStyle w:val="Heading3Char"/>
                <w:rFonts w:ascii="Arial" w:hAnsi="Arial"/>
                <w:b/>
                <w:sz w:val="22"/>
                <w:szCs w:val="22"/>
              </w:rPr>
              <w:t xml:space="preserve">Documents Establishing </w:t>
            </w:r>
            <w:bookmarkEnd w:id="184"/>
            <w:bookmarkEnd w:id="185"/>
            <w:bookmarkEnd w:id="186"/>
            <w:bookmarkEnd w:id="187"/>
            <w:bookmarkEnd w:id="188"/>
            <w:bookmarkEnd w:id="189"/>
            <w:bookmarkEnd w:id="190"/>
            <w:bookmarkEnd w:id="191"/>
            <w:bookmarkEnd w:id="192"/>
            <w:bookmarkEnd w:id="193"/>
            <w:bookmarkEnd w:id="194"/>
            <w:bookmarkEnd w:id="195"/>
            <w:bookmarkEnd w:id="196"/>
            <w:r w:rsidRPr="00530F2A">
              <w:rPr>
                <w:rStyle w:val="Heading3Char"/>
                <w:rFonts w:ascii="Arial" w:hAnsi="Arial"/>
                <w:b/>
                <w:sz w:val="22"/>
                <w:szCs w:val="22"/>
              </w:rPr>
              <w:t xml:space="preserve">the </w:t>
            </w:r>
            <w:r>
              <w:rPr>
                <w:rStyle w:val="Heading3Char"/>
                <w:rFonts w:ascii="Arial" w:hAnsi="Arial"/>
                <w:b/>
                <w:sz w:val="22"/>
                <w:szCs w:val="22"/>
              </w:rPr>
              <w:t xml:space="preserve">Eligibility and </w:t>
            </w:r>
            <w:r w:rsidRPr="00530F2A">
              <w:rPr>
                <w:rStyle w:val="Heading3Char"/>
                <w:rFonts w:ascii="Arial" w:hAnsi="Arial"/>
                <w:b/>
                <w:sz w:val="22"/>
                <w:szCs w:val="22"/>
              </w:rPr>
              <w:t>Conformity of the Goods and Related services</w:t>
            </w:r>
            <w:bookmarkEnd w:id="197"/>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A9087D">
            <w:pPr>
              <w:pStyle w:val="Sub-ClauseText"/>
              <w:spacing w:before="80" w:after="80" w:line="240" w:lineRule="atLeast"/>
              <w:ind w:left="612" w:hanging="612"/>
              <w:rPr>
                <w:lang w:val="en-GB"/>
              </w:rPr>
            </w:pPr>
            <w:r>
              <w:rPr>
                <w:rFonts w:ascii="Arial" w:hAnsi="Arial" w:cs="Arial"/>
                <w:sz w:val="22"/>
                <w:szCs w:val="22"/>
                <w:lang w:val="en-GB"/>
              </w:rPr>
              <w:lastRenderedPageBreak/>
              <w:t>27.1   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sidRPr="00EC6D6C">
              <w:rPr>
                <w:rFonts w:ascii="Arial" w:hAnsi="Arial" w:cs="Arial"/>
                <w:sz w:val="22"/>
                <w:szCs w:val="22"/>
                <w:lang w:val="en-GB"/>
              </w:rPr>
              <w:t>complete the country of origin declarations in the Price Schedule Forms</w:t>
            </w:r>
            <w:r w:rsidRPr="00F71819">
              <w:rPr>
                <w:rFonts w:ascii="Arial" w:hAnsi="Arial" w:cs="Arial"/>
                <w:sz w:val="22"/>
                <w:szCs w:val="22"/>
                <w:lang w:val="en-GB"/>
              </w:rPr>
              <w:t xml:space="preserve"> </w:t>
            </w:r>
            <w:r>
              <w:rPr>
                <w:rFonts w:ascii="Arial" w:hAnsi="Arial" w:cs="Arial"/>
                <w:sz w:val="22"/>
                <w:szCs w:val="22"/>
                <w:lang w:val="en-GB"/>
              </w:rPr>
              <w:t xml:space="preserve">and, </w:t>
            </w:r>
            <w:r w:rsidRPr="00F71819">
              <w:rPr>
                <w:rFonts w:ascii="Arial" w:hAnsi="Arial" w:cs="Arial"/>
                <w:sz w:val="22"/>
                <w:szCs w:val="22"/>
                <w:lang w:val="en-GB"/>
              </w:rPr>
              <w:t xml:space="preserve">submit documentary evidence to establish the origin of all </w:t>
            </w:r>
            <w:r>
              <w:rPr>
                <w:rFonts w:ascii="Arial" w:hAnsi="Arial" w:cs="Arial"/>
                <w:sz w:val="22"/>
                <w:szCs w:val="22"/>
                <w:lang w:val="en-GB"/>
              </w:rPr>
              <w:t xml:space="preserve">Goods and related services </w:t>
            </w:r>
            <w:r w:rsidRPr="00F71819">
              <w:rPr>
                <w:rFonts w:ascii="Arial" w:hAnsi="Arial" w:cs="Arial"/>
                <w:sz w:val="22"/>
                <w:szCs w:val="22"/>
                <w:lang w:val="en-GB"/>
              </w:rPr>
              <w:t xml:space="preserve">to be supplied under the Contract 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6. </w:t>
            </w:r>
          </w:p>
        </w:tc>
      </w:tr>
      <w:tr w:rsidR="004B4007" w:rsidRPr="003F47F0" w:rsidTr="00705EA0">
        <w:trPr>
          <w:trHeight w:val="142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6"/>
              </w:numPr>
              <w:tabs>
                <w:tab w:val="clear" w:pos="540"/>
                <w:tab w:val="num" w:pos="612"/>
              </w:tabs>
              <w:spacing w:before="80" w:after="80"/>
              <w:ind w:left="612" w:hanging="648"/>
              <w:rPr>
                <w:rFonts w:ascii="Arial" w:hAnsi="Arial" w:cs="Arial"/>
                <w:sz w:val="22"/>
                <w:szCs w:val="22"/>
                <w:lang w:val="en-GB"/>
              </w:rPr>
            </w:pPr>
            <w:r w:rsidRPr="00590AFA">
              <w:rPr>
                <w:rFonts w:ascii="Arial" w:hAnsi="Arial" w:cs="Arial"/>
                <w:sz w:val="22"/>
                <w:szCs w:val="22"/>
                <w:lang w:val="en-GB"/>
              </w:rPr>
              <w:t xml:space="preserve">To establish the conformity of the Goods and </w:t>
            </w:r>
            <w:r>
              <w:rPr>
                <w:rFonts w:ascii="Arial" w:hAnsi="Arial" w:cs="Arial"/>
                <w:sz w:val="22"/>
                <w:szCs w:val="22"/>
                <w:lang w:val="en-GB"/>
              </w:rPr>
              <w:t>r</w:t>
            </w:r>
            <w:r w:rsidRPr="00590AFA">
              <w:rPr>
                <w:rFonts w:ascii="Arial" w:hAnsi="Arial" w:cs="Arial"/>
                <w:sz w:val="22"/>
                <w:szCs w:val="22"/>
                <w:lang w:val="en-GB"/>
              </w:rPr>
              <w:t xml:space="preserve">elated </w:t>
            </w:r>
            <w:r>
              <w:rPr>
                <w:rFonts w:ascii="Arial" w:hAnsi="Arial" w:cs="Arial"/>
                <w:sz w:val="22"/>
                <w:szCs w:val="22"/>
                <w:lang w:val="en-GB"/>
              </w:rPr>
              <w:t>s</w:t>
            </w:r>
            <w:r w:rsidRPr="00590AFA">
              <w:rPr>
                <w:rFonts w:ascii="Arial" w:hAnsi="Arial" w:cs="Arial"/>
                <w:sz w:val="22"/>
                <w:szCs w:val="22"/>
                <w:lang w:val="en-GB"/>
              </w:rPr>
              <w:t xml:space="preserve">ervices to the Tender Documents, the Tenderer shall furnish as part of its Tender the documentary evidence that the Goods and </w:t>
            </w:r>
            <w:r>
              <w:rPr>
                <w:rFonts w:ascii="Arial" w:hAnsi="Arial" w:cs="Arial"/>
                <w:sz w:val="22"/>
                <w:szCs w:val="22"/>
                <w:lang w:val="en-GB"/>
              </w:rPr>
              <w:t>r</w:t>
            </w:r>
            <w:r w:rsidRPr="00590AFA">
              <w:rPr>
                <w:rFonts w:ascii="Arial" w:hAnsi="Arial" w:cs="Arial"/>
                <w:sz w:val="22"/>
                <w:szCs w:val="22"/>
                <w:lang w:val="en-GB"/>
              </w:rPr>
              <w:t xml:space="preserve">elated services conform to the technical specifications and standards in </w:t>
            </w:r>
            <w:r w:rsidRPr="00590AFA">
              <w:rPr>
                <w:rFonts w:ascii="Arial" w:hAnsi="Arial" w:cs="Arial"/>
                <w:b/>
                <w:sz w:val="22"/>
                <w:szCs w:val="22"/>
                <w:lang w:val="en-GB"/>
              </w:rPr>
              <w:t>Section 7, Technical Specifications.</w:t>
            </w:r>
          </w:p>
        </w:tc>
      </w:tr>
      <w:tr w:rsidR="004B4007" w:rsidRPr="003F47F0" w:rsidTr="00705EA0">
        <w:trPr>
          <w:trHeight w:val="236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56606B">
            <w:pPr>
              <w:pStyle w:val="Heading4"/>
              <w:numPr>
                <w:ilvl w:val="0"/>
                <w:numId w:val="27"/>
              </w:numPr>
              <w:spacing w:before="80" w:after="8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6"/>
              </w:numPr>
              <w:spacing w:before="80" w:after="80"/>
              <w:ind w:left="590" w:hanging="576"/>
              <w:rPr>
                <w:rFonts w:ascii="Arial" w:hAnsi="Arial" w:cs="Arial"/>
                <w:sz w:val="22"/>
                <w:szCs w:val="22"/>
                <w:lang w:val="en-GB"/>
              </w:rPr>
            </w:pPr>
            <w:bookmarkStart w:id="198" w:name="_Toc99261518"/>
            <w:bookmarkStart w:id="199" w:name="_Toc99766129"/>
            <w:bookmarkStart w:id="200" w:name="_Toc99862496"/>
            <w:bookmarkStart w:id="201" w:name="_Toc99938704"/>
            <w:bookmarkStart w:id="202" w:name="_Toc99942582"/>
            <w:bookmarkStart w:id="203" w:name="_Toc100755288"/>
            <w:bookmarkStart w:id="204" w:name="_Toc100906912"/>
            <w:bookmarkStart w:id="205" w:name="_Toc100978192"/>
            <w:bookmarkStart w:id="206" w:name="_Toc100978577"/>
            <w:r w:rsidRPr="00590AFA">
              <w:rPr>
                <w:rFonts w:ascii="Arial" w:hAnsi="Arial" w:cs="Arial"/>
                <w:sz w:val="22"/>
                <w:szCs w:val="22"/>
                <w:lang w:val="en-GB"/>
              </w:rPr>
              <w:t xml:space="preserve">Documentary evidence of conformity of the Goods and </w:t>
            </w:r>
            <w:r>
              <w:rPr>
                <w:rFonts w:ascii="Arial" w:hAnsi="Arial" w:cs="Arial"/>
                <w:sz w:val="22"/>
                <w:szCs w:val="22"/>
                <w:lang w:val="en-GB"/>
              </w:rPr>
              <w:t xml:space="preserve">related </w:t>
            </w:r>
            <w:r w:rsidRPr="00590AFA">
              <w:rPr>
                <w:rFonts w:ascii="Arial" w:hAnsi="Arial" w:cs="Arial"/>
                <w:sz w:val="22"/>
                <w:szCs w:val="22"/>
                <w:lang w:val="en-GB"/>
              </w:rPr>
              <w:t>services to the Tender Documents may be in the form of literature, drawings, and data, and shall consist of:</w:t>
            </w:r>
          </w:p>
          <w:p w:rsidR="004B4007" w:rsidRPr="00590AFA" w:rsidRDefault="004B4007" w:rsidP="004B4007">
            <w:pPr>
              <w:pStyle w:val="Sub-ClauseText"/>
              <w:numPr>
                <w:ilvl w:val="1"/>
                <w:numId w:val="7"/>
              </w:numPr>
              <w:tabs>
                <w:tab w:val="clear" w:pos="720"/>
                <w:tab w:val="num" w:pos="1062"/>
              </w:tabs>
              <w:spacing w:before="80" w:after="80"/>
              <w:ind w:left="1062" w:hanging="515"/>
              <w:rPr>
                <w:rFonts w:ascii="Arial" w:hAnsi="Arial" w:cs="Arial"/>
                <w:sz w:val="22"/>
                <w:szCs w:val="22"/>
                <w:lang w:val="en-GB"/>
              </w:rPr>
            </w:pPr>
            <w:r w:rsidRPr="00590AFA">
              <w:rPr>
                <w:rFonts w:ascii="Arial" w:hAnsi="Arial" w:cs="Arial"/>
                <w:sz w:val="22"/>
                <w:szCs w:val="22"/>
                <w:lang w:val="en-GB"/>
              </w:rPr>
              <w:t>a detailed description of the essential technical and performance characteristics of the Goods;</w:t>
            </w:r>
          </w:p>
          <w:p w:rsidR="004B4007" w:rsidRPr="008503EB" w:rsidRDefault="004B4007" w:rsidP="004B4007">
            <w:pPr>
              <w:pStyle w:val="Sub-ClauseText"/>
              <w:numPr>
                <w:ilvl w:val="1"/>
                <w:numId w:val="7"/>
              </w:numPr>
              <w:tabs>
                <w:tab w:val="clear" w:pos="720"/>
                <w:tab w:val="num" w:pos="1062"/>
              </w:tabs>
              <w:spacing w:before="80" w:after="80"/>
              <w:ind w:left="1062" w:hanging="515"/>
              <w:rPr>
                <w:lang w:val="en-GB"/>
              </w:rPr>
            </w:pPr>
            <w:r w:rsidRPr="00590AFA">
              <w:rPr>
                <w:rFonts w:ascii="Arial" w:hAnsi="Arial" w:cs="Arial"/>
                <w:sz w:val="22"/>
                <w:szCs w:val="22"/>
                <w:lang w:val="en-GB"/>
              </w:rPr>
              <w:t xml:space="preserve">an </w:t>
            </w:r>
            <w:r>
              <w:rPr>
                <w:rFonts w:ascii="Arial" w:hAnsi="Arial" w:cs="Arial"/>
                <w:sz w:val="22"/>
                <w:szCs w:val="22"/>
                <w:lang w:val="en-GB"/>
              </w:rPr>
              <w:t>“</w:t>
            </w:r>
            <w:r w:rsidRPr="00590AFA">
              <w:rPr>
                <w:rFonts w:ascii="Arial" w:hAnsi="Arial" w:cs="Arial"/>
                <w:sz w:val="22"/>
                <w:szCs w:val="22"/>
                <w:lang w:val="en-GB"/>
              </w:rPr>
              <w:t>item-by-item</w:t>
            </w:r>
            <w:r>
              <w:rPr>
                <w:rFonts w:ascii="Arial" w:hAnsi="Arial" w:cs="Arial"/>
                <w:sz w:val="22"/>
                <w:szCs w:val="22"/>
                <w:lang w:val="en-GB"/>
              </w:rPr>
              <w:t>”</w:t>
            </w:r>
            <w:r w:rsidRPr="00590AFA">
              <w:rPr>
                <w:rFonts w:ascii="Arial" w:hAnsi="Arial" w:cs="Arial"/>
                <w:sz w:val="22"/>
                <w:szCs w:val="22"/>
                <w:lang w:val="en-GB"/>
              </w:rPr>
              <w:t xml:space="preserve"> commentary on the Procuring Entity’s Technical Specifications demonstrating substantial responsiveness of the Goods and </w:t>
            </w:r>
            <w:r>
              <w:rPr>
                <w:rFonts w:ascii="Arial" w:hAnsi="Arial" w:cs="Arial"/>
                <w:sz w:val="22"/>
                <w:szCs w:val="22"/>
                <w:lang w:val="en-GB"/>
              </w:rPr>
              <w:t>r</w:t>
            </w:r>
            <w:r w:rsidRPr="00590AFA">
              <w:rPr>
                <w:rFonts w:ascii="Arial" w:hAnsi="Arial" w:cs="Arial"/>
                <w:sz w:val="22"/>
                <w:szCs w:val="22"/>
                <w:lang w:val="en-GB"/>
              </w:rPr>
              <w:t>elated services to those specifications</w:t>
            </w:r>
            <w:bookmarkEnd w:id="198"/>
            <w:bookmarkEnd w:id="199"/>
            <w:bookmarkEnd w:id="200"/>
            <w:bookmarkEnd w:id="201"/>
            <w:bookmarkEnd w:id="202"/>
            <w:bookmarkEnd w:id="203"/>
            <w:bookmarkEnd w:id="204"/>
            <w:bookmarkEnd w:id="205"/>
            <w:bookmarkEnd w:id="206"/>
            <w:r w:rsidRPr="00590AFA">
              <w:rPr>
                <w:rFonts w:ascii="Arial" w:hAnsi="Arial" w:cs="Arial"/>
                <w:sz w:val="22"/>
                <w:szCs w:val="22"/>
                <w:lang w:val="en-GB"/>
              </w:rPr>
              <w:t>.</w:t>
            </w:r>
            <w:r>
              <w:rPr>
                <w:rFonts w:ascii="Arial" w:hAnsi="Arial" w:cs="Arial"/>
                <w:sz w:val="21"/>
                <w:szCs w:val="21"/>
                <w:lang w:val="en-GB"/>
              </w:rPr>
              <w:t xml:space="preserve"> </w:t>
            </w:r>
          </w:p>
        </w:tc>
      </w:tr>
      <w:tr w:rsidR="004B4007" w:rsidRPr="00CD2F90" w:rsidTr="00705EA0">
        <w:trPr>
          <w:trHeight w:val="98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07" w:name="_Toc438438840"/>
            <w:bookmarkStart w:id="208" w:name="_Toc438532603"/>
            <w:bookmarkStart w:id="209" w:name="_Toc438733984"/>
            <w:bookmarkStart w:id="210" w:name="_Toc438907023"/>
            <w:bookmarkStart w:id="211" w:name="_Toc438907222"/>
            <w:bookmarkStart w:id="212" w:name="_Toc37047292"/>
            <w:bookmarkStart w:id="213" w:name="_Toc37234063"/>
            <w:bookmarkStart w:id="214" w:name="_Toc49504215"/>
            <w:bookmarkStart w:id="215" w:name="_Toc49504649"/>
            <w:bookmarkStart w:id="216" w:name="_Toc49504768"/>
            <w:bookmarkStart w:id="217" w:name="_Toc49569785"/>
            <w:bookmarkStart w:id="218" w:name="_Toc49591347"/>
            <w:bookmarkStart w:id="219" w:name="_Toc49591695"/>
            <w:bookmarkStart w:id="220" w:name="_Toc421454219"/>
            <w:r w:rsidRPr="00530F2A">
              <w:rPr>
                <w:rStyle w:val="Heading3Char"/>
                <w:rFonts w:ascii="Arial" w:hAnsi="Arial"/>
                <w:b/>
                <w:sz w:val="22"/>
                <w:szCs w:val="22"/>
              </w:rPr>
              <w:lastRenderedPageBreak/>
              <w:t>Documents Establishing</w:t>
            </w:r>
            <w:bookmarkEnd w:id="207"/>
            <w:bookmarkEnd w:id="208"/>
            <w:bookmarkEnd w:id="209"/>
            <w:bookmarkEnd w:id="210"/>
            <w:bookmarkEnd w:id="211"/>
            <w:bookmarkEnd w:id="212"/>
            <w:bookmarkEnd w:id="213"/>
            <w:bookmarkEnd w:id="214"/>
            <w:bookmarkEnd w:id="215"/>
            <w:bookmarkEnd w:id="216"/>
            <w:bookmarkEnd w:id="217"/>
            <w:bookmarkEnd w:id="218"/>
            <w:bookmarkEnd w:id="219"/>
            <w:r w:rsidRPr="00530F2A">
              <w:rPr>
                <w:rStyle w:val="Heading3Char"/>
                <w:rFonts w:ascii="Arial" w:hAnsi="Arial"/>
                <w:b/>
                <w:sz w:val="22"/>
                <w:szCs w:val="22"/>
              </w:rPr>
              <w:t xml:space="preserve"> the Tenderer</w:t>
            </w:r>
            <w:r>
              <w:rPr>
                <w:rStyle w:val="Heading3Char"/>
                <w:rFonts w:ascii="Arial" w:hAnsi="Arial"/>
                <w:b/>
                <w:sz w:val="22"/>
                <w:szCs w:val="22"/>
              </w:rPr>
              <w:t>’s</w:t>
            </w:r>
            <w:r w:rsidRPr="00530F2A">
              <w:rPr>
                <w:rStyle w:val="Heading3Char"/>
                <w:rFonts w:ascii="Arial" w:hAnsi="Arial"/>
                <w:b/>
                <w:sz w:val="22"/>
                <w:szCs w:val="22"/>
              </w:rPr>
              <w:t xml:space="preserve"> Qualifications</w:t>
            </w:r>
            <w:bookmarkEnd w:id="220"/>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94"/>
              </w:numPr>
              <w:tabs>
                <w:tab w:val="clear" w:pos="360"/>
                <w:tab w:val="num" w:pos="612"/>
              </w:tabs>
              <w:spacing w:before="80" w:after="80"/>
              <w:ind w:left="612" w:hanging="612"/>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 xml:space="preserve">ers shall complete and submit the </w:t>
            </w:r>
            <w:r>
              <w:rPr>
                <w:rFonts w:ascii="Arial" w:hAnsi="Arial" w:cs="Arial"/>
                <w:sz w:val="22"/>
                <w:szCs w:val="22"/>
                <w:lang w:val="en-GB"/>
              </w:rPr>
              <w:t>Tender</w:t>
            </w:r>
            <w:r w:rsidRPr="00F71819">
              <w:rPr>
                <w:rFonts w:ascii="Arial" w:hAnsi="Arial" w:cs="Arial"/>
                <w:sz w:val="22"/>
                <w:szCs w:val="22"/>
                <w:lang w:val="en-GB"/>
              </w:rPr>
              <w:t>er Information (</w:t>
            </w:r>
            <w:r w:rsidRPr="00F71819">
              <w:rPr>
                <w:rFonts w:ascii="Arial" w:hAnsi="Arial" w:cs="Arial"/>
                <w:b/>
                <w:sz w:val="22"/>
                <w:szCs w:val="22"/>
                <w:lang w:val="en-GB"/>
              </w:rPr>
              <w:t>Form P</w:t>
            </w:r>
            <w:r>
              <w:rPr>
                <w:rFonts w:ascii="Arial" w:hAnsi="Arial" w:cs="Arial"/>
                <w:b/>
                <w:sz w:val="22"/>
                <w:szCs w:val="22"/>
                <w:lang w:val="en-GB"/>
              </w:rPr>
              <w:t>G</w:t>
            </w:r>
            <w:r w:rsidRPr="00F71819">
              <w:rPr>
                <w:rFonts w:ascii="Arial" w:hAnsi="Arial" w:cs="Arial"/>
                <w:b/>
                <w:sz w:val="22"/>
                <w:szCs w:val="22"/>
                <w:lang w:val="en-GB"/>
              </w:rPr>
              <w:t>3-2</w:t>
            </w:r>
            <w:r w:rsidRPr="00F71819">
              <w:rPr>
                <w:rFonts w:ascii="Arial" w:hAnsi="Arial" w:cs="Arial"/>
                <w:sz w:val="22"/>
                <w:szCs w:val="22"/>
                <w:lang w:val="en-GB"/>
              </w:rPr>
              <w:t>)  and shall include documentary evidence, as applicable to satisfy the following: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F71819">
              <w:rPr>
                <w:rFonts w:ascii="Arial" w:hAnsi="Arial" w:cs="Arial"/>
                <w:sz w:val="22"/>
                <w:szCs w:val="22"/>
                <w:lang w:val="en-GB"/>
              </w:rPr>
              <w:t xml:space="preserve">general experience </w:t>
            </w:r>
            <w:r>
              <w:rPr>
                <w:rFonts w:ascii="Arial" w:hAnsi="Arial" w:cs="Arial"/>
                <w:sz w:val="22"/>
                <w:szCs w:val="22"/>
                <w:lang w:val="en-GB"/>
              </w:rPr>
              <w:t>in the supply of G</w:t>
            </w:r>
            <w:r w:rsidRPr="00590AFA">
              <w:rPr>
                <w:rFonts w:ascii="Arial" w:hAnsi="Arial" w:cs="Arial"/>
                <w:sz w:val="22"/>
                <w:szCs w:val="22"/>
                <w:lang w:val="en-GB"/>
              </w:rPr>
              <w:t xml:space="preserve">oods and related services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14.1(a)</w:t>
            </w:r>
            <w:r>
              <w:rPr>
                <w:rFonts w:ascii="Arial" w:hAnsi="Arial" w:cs="Arial"/>
                <w:sz w:val="22"/>
                <w:szCs w:val="22"/>
                <w:lang w:val="en-GB"/>
              </w:rPr>
              <w:t>,</w:t>
            </w:r>
            <w:r w:rsidRPr="00AB06FE">
              <w:rPr>
                <w:rFonts w:ascii="Arial" w:hAnsi="Arial" w:cs="Arial"/>
                <w:sz w:val="22"/>
                <w:szCs w:val="22"/>
                <w:lang w:val="en-GB"/>
              </w:rPr>
              <w:t xml:space="preserve"> substantiated by the year of </w:t>
            </w:r>
            <w:r>
              <w:rPr>
                <w:rFonts w:ascii="Arial" w:hAnsi="Arial" w:cs="Arial"/>
                <w:sz w:val="22"/>
                <w:szCs w:val="22"/>
                <w:lang w:val="en-GB"/>
              </w:rPr>
              <w:t xml:space="preserve">Tenderer’s </w:t>
            </w:r>
            <w:r w:rsidRPr="00AB06FE">
              <w:rPr>
                <w:rFonts w:ascii="Arial" w:hAnsi="Arial" w:cs="Arial"/>
                <w:sz w:val="22"/>
                <w:szCs w:val="22"/>
                <w:lang w:val="en-GB"/>
              </w:rPr>
              <w:t>registration/constitution</w:t>
            </w:r>
            <w:r>
              <w:rPr>
                <w:rFonts w:ascii="Arial" w:hAnsi="Arial" w:cs="Arial"/>
                <w:sz w:val="22"/>
                <w:szCs w:val="22"/>
                <w:lang w:val="en-GB"/>
              </w:rPr>
              <w:t>/licensing</w:t>
            </w:r>
            <w:r w:rsidRPr="00AB06FE">
              <w:rPr>
                <w:rFonts w:ascii="Arial" w:hAnsi="Arial" w:cs="Arial"/>
                <w:sz w:val="22"/>
                <w:szCs w:val="22"/>
                <w:lang w:val="en-GB"/>
              </w:rPr>
              <w:t xml:space="preserve"> in its country of origin</w:t>
            </w:r>
            <w:r w:rsidRPr="00F71819">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F71819">
              <w:rPr>
                <w:rFonts w:ascii="Arial" w:hAnsi="Arial" w:cs="Arial"/>
                <w:sz w:val="22"/>
                <w:szCs w:val="22"/>
                <w:lang w:val="en-GB"/>
              </w:rPr>
              <w:t xml:space="preserve">specific experience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and related services </w:t>
            </w:r>
            <w:r w:rsidRPr="00CC5219">
              <w:rPr>
                <w:rFonts w:ascii="Arial" w:hAnsi="Arial" w:cs="Arial"/>
                <w:color w:val="000000"/>
                <w:sz w:val="22"/>
                <w:szCs w:val="22"/>
                <w:lang w:val="en-GB"/>
              </w:rPr>
              <w:t>under public or private sector</w:t>
            </w:r>
            <w:r>
              <w:rPr>
                <w:rFonts w:ascii="Arial" w:hAnsi="Arial" w:cs="Arial"/>
                <w:sz w:val="22"/>
                <w:szCs w:val="22"/>
                <w:lang w:val="en-GB"/>
              </w:rPr>
              <w:t xml:space="preserve"> </w:t>
            </w:r>
            <w:r w:rsidRPr="00F71819">
              <w:rPr>
                <w:rFonts w:ascii="Arial" w:hAnsi="Arial" w:cs="Arial"/>
                <w:sz w:val="22"/>
                <w:szCs w:val="22"/>
                <w:lang w:val="en-GB"/>
              </w:rPr>
              <w:t xml:space="preserve"> </w:t>
            </w:r>
            <w:r>
              <w:rPr>
                <w:rFonts w:ascii="Arial" w:hAnsi="Arial" w:cs="Arial"/>
                <w:sz w:val="22"/>
                <w:szCs w:val="22"/>
                <w:lang w:val="en-GB"/>
              </w:rPr>
              <w:t xml:space="preserve">of similar nature and size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14.1(b)</w:t>
            </w:r>
            <w:r>
              <w:rPr>
                <w:rFonts w:ascii="Arial" w:hAnsi="Arial" w:cs="Arial"/>
                <w:sz w:val="22"/>
                <w:szCs w:val="22"/>
                <w:lang w:val="en-GB"/>
              </w:rPr>
              <w:t>,</w:t>
            </w:r>
            <w:r w:rsidRPr="00AB06FE">
              <w:rPr>
                <w:rFonts w:ascii="Arial" w:hAnsi="Arial" w:cs="Arial"/>
                <w:sz w:val="22"/>
                <w:szCs w:val="22"/>
                <w:lang w:val="en-GB"/>
              </w:rPr>
              <w:t xml:space="preserve"> substantiated by Completion Certificate (s) issued </w:t>
            </w:r>
            <w:r>
              <w:rPr>
                <w:rFonts w:ascii="Arial" w:hAnsi="Arial" w:cs="Arial"/>
                <w:sz w:val="22"/>
                <w:szCs w:val="22"/>
                <w:lang w:val="en-GB"/>
              </w:rPr>
              <w:t xml:space="preserve">,or duly certified, </w:t>
            </w:r>
            <w:r w:rsidRPr="00AB06FE">
              <w:rPr>
                <w:rFonts w:ascii="Arial" w:hAnsi="Arial" w:cs="Arial"/>
                <w:sz w:val="22"/>
                <w:szCs w:val="22"/>
                <w:lang w:val="en-GB"/>
              </w:rPr>
              <w:t xml:space="preserve">by the </w:t>
            </w:r>
            <w:r>
              <w:rPr>
                <w:rFonts w:ascii="Arial" w:hAnsi="Arial" w:cs="Arial"/>
                <w:sz w:val="22"/>
                <w:szCs w:val="22"/>
                <w:lang w:val="en-GB"/>
              </w:rPr>
              <w:t xml:space="preserve">relevant </w:t>
            </w:r>
            <w:r w:rsidRPr="00AB06FE">
              <w:rPr>
                <w:rFonts w:ascii="Arial" w:hAnsi="Arial" w:cs="Arial"/>
                <w:sz w:val="22"/>
                <w:szCs w:val="22"/>
                <w:lang w:val="en-GB"/>
              </w:rPr>
              <w:t>Procuring Entity(s)</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590AFA">
              <w:rPr>
                <w:rFonts w:ascii="Arial" w:hAnsi="Arial" w:cs="Arial"/>
                <w:sz w:val="22"/>
                <w:szCs w:val="22"/>
                <w:lang w:val="en-GB"/>
              </w:rPr>
              <w:t xml:space="preserve">a minimum supply and/or production capacity of Goods </w:t>
            </w:r>
            <w:r>
              <w:rPr>
                <w:rFonts w:ascii="Arial" w:hAnsi="Arial" w:cs="Arial"/>
                <w:sz w:val="22"/>
                <w:szCs w:val="22"/>
                <w:lang w:val="en-GB"/>
              </w:rPr>
              <w:t>and related services as stated under ITT Sub Clause 14.1(c), substantiated by the relevant documents or updated brochures of the supplier and/or manufacturer;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Pr>
                <w:rFonts w:ascii="Arial" w:hAnsi="Arial" w:cs="Arial"/>
                <w:sz w:val="22"/>
                <w:szCs w:val="22"/>
                <w:lang w:val="en-GB"/>
              </w:rPr>
              <w:t xml:space="preserve">adequacy of minimum liquid assets i.e </w:t>
            </w:r>
            <w:r w:rsidRPr="00F71819">
              <w:rPr>
                <w:rFonts w:ascii="Arial" w:hAnsi="Arial" w:cs="Arial"/>
                <w:sz w:val="22"/>
                <w:szCs w:val="22"/>
                <w:lang w:val="en-GB"/>
              </w:rPr>
              <w:t xml:space="preserve"> </w:t>
            </w:r>
            <w:r w:rsidRPr="00CD32E7">
              <w:rPr>
                <w:rFonts w:ascii="Arial" w:hAnsi="Arial" w:cs="Arial"/>
                <w:sz w:val="22"/>
                <w:szCs w:val="22"/>
                <w:lang w:val="en-GB"/>
              </w:rPr>
              <w:t xml:space="preserve">working capital substantiated by Audit Reports </w:t>
            </w:r>
            <w:r>
              <w:rPr>
                <w:rFonts w:ascii="Arial" w:hAnsi="Arial" w:cs="Arial"/>
                <w:sz w:val="22"/>
                <w:szCs w:val="22"/>
                <w:lang w:val="en-GB"/>
              </w:rPr>
              <w:t>or bank statement  or credit line(s)</w:t>
            </w:r>
            <w:r w:rsidRPr="00434C9D">
              <w:rPr>
                <w:rFonts w:ascii="Arial" w:hAnsi="Arial" w:cs="Arial"/>
                <w:sz w:val="22"/>
                <w:szCs w:val="22"/>
                <w:lang w:val="en-GB"/>
              </w:rPr>
              <w:t xml:space="preserve"> substantiated by any scheduled Bank of Bangladesh</w:t>
            </w:r>
            <w:r>
              <w:rPr>
                <w:rFonts w:ascii="Arial" w:hAnsi="Arial" w:cs="Arial"/>
                <w:sz w:val="22"/>
                <w:szCs w:val="22"/>
                <w:lang w:val="en-GB"/>
              </w:rPr>
              <w:t xml:space="preserve"> in the format as specified (</w:t>
            </w:r>
            <w:r w:rsidRPr="00EC130C">
              <w:rPr>
                <w:rFonts w:ascii="Arial" w:hAnsi="Arial" w:cs="Arial"/>
                <w:b/>
                <w:sz w:val="22"/>
                <w:szCs w:val="22"/>
                <w:lang w:val="en-GB"/>
              </w:rPr>
              <w:t>Form</w:t>
            </w:r>
            <w:r>
              <w:rPr>
                <w:rFonts w:ascii="Arial" w:hAnsi="Arial" w:cs="Arial"/>
                <w:b/>
                <w:sz w:val="22"/>
                <w:szCs w:val="22"/>
                <w:lang w:val="en-GB"/>
              </w:rPr>
              <w:t xml:space="preserve"> PG3</w:t>
            </w:r>
            <w:r w:rsidRPr="00EC130C">
              <w:rPr>
                <w:rFonts w:ascii="Arial" w:hAnsi="Arial" w:cs="Arial"/>
                <w:b/>
                <w:sz w:val="22"/>
                <w:szCs w:val="22"/>
                <w:lang w:val="en-GB"/>
              </w:rPr>
              <w:t>-</w:t>
            </w:r>
            <w:r>
              <w:rPr>
                <w:rFonts w:ascii="Arial" w:hAnsi="Arial" w:cs="Arial"/>
                <w:b/>
                <w:sz w:val="22"/>
                <w:szCs w:val="22"/>
                <w:lang w:val="en-GB"/>
              </w:rPr>
              <w:t>8</w:t>
            </w:r>
            <w:r>
              <w:rPr>
                <w:rFonts w:ascii="Arial" w:hAnsi="Arial" w:cs="Arial"/>
                <w:sz w:val="22"/>
                <w:szCs w:val="22"/>
                <w:lang w:val="en-GB"/>
              </w:rPr>
              <w:t xml:space="preserve">), without alteration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15.1(</w:t>
            </w:r>
            <w:r>
              <w:rPr>
                <w:rFonts w:ascii="Arial" w:hAnsi="Arial" w:cs="Arial"/>
                <w:sz w:val="22"/>
                <w:szCs w:val="22"/>
                <w:lang w:val="en-GB"/>
              </w:rPr>
              <w:t>a</w:t>
            </w:r>
            <w:r w:rsidRPr="00F71819">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45753D">
              <w:rPr>
                <w:rFonts w:ascii="Arial" w:hAnsi="Arial" w:cs="Arial"/>
                <w:sz w:val="22"/>
                <w:szCs w:val="22"/>
                <w:lang w:val="en-GB"/>
              </w:rPr>
              <w:t>information regarding claims under litigation, current or during the last years</w:t>
            </w:r>
            <w:r>
              <w:rPr>
                <w:rFonts w:ascii="Arial" w:hAnsi="Arial" w:cs="Arial"/>
                <w:sz w:val="22"/>
                <w:szCs w:val="22"/>
                <w:lang w:val="en-GB"/>
              </w:rPr>
              <w:t xml:space="preserve"> as specified in the </w:t>
            </w:r>
            <w:r w:rsidRPr="009308B5">
              <w:rPr>
                <w:rFonts w:ascii="Arial" w:hAnsi="Arial" w:cs="Arial"/>
                <w:b/>
                <w:sz w:val="22"/>
                <w:szCs w:val="22"/>
                <w:lang w:val="en-GB"/>
              </w:rPr>
              <w:t>TDS</w:t>
            </w:r>
            <w:r w:rsidRPr="0045753D">
              <w:rPr>
                <w:rFonts w:ascii="Arial" w:hAnsi="Arial" w:cs="Arial"/>
                <w:sz w:val="22"/>
                <w:szCs w:val="22"/>
                <w:lang w:val="en-GB"/>
              </w:rPr>
              <w:t>, in which the Tenderer is involved, the parties concerned</w:t>
            </w:r>
            <w:r>
              <w:rPr>
                <w:rFonts w:ascii="Arial" w:hAnsi="Arial" w:cs="Arial"/>
                <w:sz w:val="22"/>
                <w:szCs w:val="22"/>
                <w:lang w:val="en-GB"/>
              </w:rPr>
              <w:t xml:space="preserve">, and value of claim as </w:t>
            </w:r>
            <w:r w:rsidRPr="00F71819">
              <w:rPr>
                <w:rFonts w:ascii="Arial" w:hAnsi="Arial" w:cs="Arial"/>
                <w:sz w:val="22"/>
                <w:szCs w:val="22"/>
                <w:lang w:val="en-GB"/>
              </w:rPr>
              <w:t xml:space="preserve">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15.1(</w:t>
            </w:r>
            <w:r>
              <w:rPr>
                <w:rFonts w:ascii="Arial" w:hAnsi="Arial" w:cs="Arial"/>
                <w:sz w:val="22"/>
                <w:szCs w:val="22"/>
                <w:lang w:val="en-GB"/>
              </w:rPr>
              <w:t>b</w:t>
            </w:r>
            <w:r w:rsidRPr="00F71819">
              <w:rPr>
                <w:rFonts w:ascii="Arial" w:hAnsi="Arial" w:cs="Arial"/>
                <w:sz w:val="22"/>
                <w:szCs w:val="22"/>
                <w:lang w:val="en-GB"/>
              </w:rPr>
              <w:t>)</w:t>
            </w:r>
            <w:r>
              <w:rPr>
                <w:rFonts w:ascii="Arial" w:hAnsi="Arial" w:cs="Arial"/>
                <w:sz w:val="22"/>
                <w:szCs w:val="22"/>
                <w:lang w:val="en-GB"/>
              </w:rPr>
              <w:t xml:space="preserve">, substantiated by </w:t>
            </w:r>
            <w:r w:rsidRPr="00962ABE">
              <w:rPr>
                <w:rFonts w:ascii="Arial" w:hAnsi="Arial" w:cs="Arial"/>
                <w:sz w:val="22"/>
                <w:szCs w:val="22"/>
                <w:lang w:val="en-GB"/>
              </w:rPr>
              <w:t>statement</w:t>
            </w:r>
            <w:r>
              <w:rPr>
                <w:rFonts w:ascii="Arial" w:hAnsi="Arial" w:cs="Arial"/>
                <w:sz w:val="22"/>
                <w:szCs w:val="22"/>
                <w:lang w:val="en-GB"/>
              </w:rPr>
              <w:t xml:space="preserve"> </w:t>
            </w:r>
            <w:r w:rsidRPr="00962ABE">
              <w:rPr>
                <w:rFonts w:ascii="Arial" w:hAnsi="Arial" w:cs="Arial"/>
                <w:sz w:val="22"/>
                <w:szCs w:val="22"/>
                <w:lang w:val="en-GB"/>
              </w:rPr>
              <w:t>in its letter-head pad</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590AFA">
              <w:rPr>
                <w:rFonts w:ascii="Arial" w:hAnsi="Arial" w:cs="Arial"/>
                <w:sz w:val="22"/>
                <w:szCs w:val="22"/>
                <w:lang w:val="en-GB"/>
              </w:rPr>
              <w:t xml:space="preserve">if required in the </w:t>
            </w:r>
            <w:r w:rsidRPr="00590AFA">
              <w:rPr>
                <w:rFonts w:ascii="Arial" w:hAnsi="Arial" w:cs="Arial"/>
                <w:b/>
                <w:sz w:val="22"/>
                <w:szCs w:val="22"/>
                <w:lang w:val="en-GB"/>
              </w:rPr>
              <w:t>TDS</w:t>
            </w:r>
            <w:r w:rsidRPr="00590AFA">
              <w:rPr>
                <w:rFonts w:ascii="Arial" w:hAnsi="Arial" w:cs="Arial"/>
                <w:sz w:val="22"/>
                <w:szCs w:val="22"/>
                <w:lang w:val="en-GB"/>
              </w:rPr>
              <w:t xml:space="preserve">, a Tenderer that does not manufacture or produce the Goods shall submit the </w:t>
            </w:r>
            <w:r w:rsidRPr="00590AFA">
              <w:rPr>
                <w:rFonts w:ascii="Arial" w:hAnsi="Arial" w:cs="Arial"/>
                <w:b/>
                <w:sz w:val="22"/>
                <w:szCs w:val="22"/>
                <w:lang w:val="en-GB"/>
              </w:rPr>
              <w:t>Manufacturer’s Authorization Letter</w:t>
            </w:r>
            <w:r w:rsidRPr="00590AFA">
              <w:rPr>
                <w:rFonts w:ascii="Arial" w:hAnsi="Arial" w:cs="Arial"/>
                <w:sz w:val="22"/>
                <w:szCs w:val="22"/>
                <w:lang w:val="en-GB"/>
              </w:rPr>
              <w:t xml:space="preserve"> (</w:t>
            </w:r>
            <w:r w:rsidRPr="00590AFA">
              <w:rPr>
                <w:rFonts w:ascii="Arial" w:hAnsi="Arial" w:cs="Arial"/>
                <w:b/>
                <w:sz w:val="22"/>
                <w:szCs w:val="22"/>
                <w:lang w:val="en-GB"/>
              </w:rPr>
              <w:t xml:space="preserve">Form </w:t>
            </w:r>
            <w:r w:rsidRPr="00CC5219">
              <w:rPr>
                <w:rFonts w:ascii="Arial" w:hAnsi="Arial" w:cs="Arial"/>
                <w:b/>
                <w:sz w:val="22"/>
                <w:szCs w:val="22"/>
                <w:lang w:val="en-GB"/>
              </w:rPr>
              <w:t>PG3-</w:t>
            </w:r>
            <w:r>
              <w:rPr>
                <w:rFonts w:ascii="Arial" w:hAnsi="Arial" w:cs="Arial"/>
                <w:b/>
                <w:sz w:val="22"/>
                <w:szCs w:val="22"/>
                <w:lang w:val="en-GB"/>
              </w:rPr>
              <w:t>6</w:t>
            </w:r>
            <w:r w:rsidRPr="00590AFA">
              <w:rPr>
                <w:rFonts w:ascii="Arial" w:hAnsi="Arial" w:cs="Arial"/>
                <w:b/>
                <w:sz w:val="22"/>
                <w:szCs w:val="22"/>
                <w:lang w:val="en-GB"/>
              </w:rPr>
              <w:t>)</w:t>
            </w:r>
            <w:r>
              <w:rPr>
                <w:rFonts w:ascii="Arial" w:hAnsi="Arial" w:cs="Arial"/>
                <w:b/>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F71819">
              <w:rPr>
                <w:rFonts w:ascii="Arial" w:hAnsi="Arial" w:cs="Arial"/>
                <w:sz w:val="22"/>
                <w:szCs w:val="22"/>
                <w:lang w:val="en-GB"/>
              </w:rPr>
              <w:t xml:space="preserve">authority to seek references from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 Bankers or any other sources in its letter-head pad; and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940D22">
              <w:rPr>
                <w:rFonts w:ascii="Arial" w:hAnsi="Arial" w:cs="Arial"/>
                <w:sz w:val="22"/>
                <w:szCs w:val="22"/>
                <w:lang w:val="en-GB"/>
              </w:rPr>
              <w:t xml:space="preserve">reports on the financial standing of the Tenderers, such as profit and loss statements and audited balance sheet for the past </w:t>
            </w:r>
            <w:r>
              <w:rPr>
                <w:rFonts w:ascii="Arial" w:hAnsi="Arial" w:cs="Arial"/>
                <w:sz w:val="22"/>
                <w:szCs w:val="22"/>
                <w:lang w:val="en-GB"/>
              </w:rPr>
              <w:t xml:space="preserve"> </w:t>
            </w:r>
            <w:r w:rsidRPr="00940D22">
              <w:rPr>
                <w:rFonts w:ascii="Arial" w:hAnsi="Arial" w:cs="Arial"/>
                <w:sz w:val="22"/>
                <w:szCs w:val="22"/>
                <w:lang w:val="en-GB"/>
              </w:rPr>
              <w:t>years</w:t>
            </w:r>
            <w:r>
              <w:rPr>
                <w:rFonts w:ascii="Arial" w:hAnsi="Arial" w:cs="Arial"/>
                <w:sz w:val="22"/>
                <w:szCs w:val="22"/>
                <w:lang w:val="en-GB"/>
              </w:rPr>
              <w:t xml:space="preserve"> as specified in the </w:t>
            </w:r>
            <w:r w:rsidRPr="009308B5">
              <w:rPr>
                <w:rFonts w:ascii="Arial" w:hAnsi="Arial" w:cs="Arial"/>
                <w:b/>
                <w:sz w:val="22"/>
                <w:szCs w:val="22"/>
                <w:lang w:val="en-GB"/>
              </w:rPr>
              <w:t>TDS</w:t>
            </w:r>
            <w:r>
              <w:rPr>
                <w:rFonts w:ascii="Arial" w:hAnsi="Arial" w:cs="Arial"/>
                <w:sz w:val="22"/>
                <w:szCs w:val="22"/>
                <w:lang w:val="en-GB"/>
              </w:rPr>
              <w:t>,</w:t>
            </w:r>
            <w:r w:rsidRPr="00434C9D">
              <w:rPr>
                <w:rFonts w:ascii="Arial" w:hAnsi="Arial" w:cs="Arial"/>
                <w:sz w:val="22"/>
                <w:szCs w:val="22"/>
                <w:lang w:val="en-GB"/>
              </w:rPr>
              <w:t xml:space="preserve"> substantiated by Audit Reports</w:t>
            </w:r>
            <w:r>
              <w:rPr>
                <w:rFonts w:ascii="Arial" w:hAnsi="Arial" w:cs="Arial"/>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21" w:name="_Toc421454220"/>
            <w:bookmarkStart w:id="222" w:name="_Toc49504217"/>
            <w:bookmarkStart w:id="223" w:name="_Toc49504651"/>
            <w:bookmarkStart w:id="224" w:name="_Toc49504770"/>
            <w:bookmarkStart w:id="225" w:name="_Toc49569787"/>
            <w:bookmarkStart w:id="226" w:name="_Toc49591349"/>
            <w:bookmarkStart w:id="227" w:name="_Toc49591697"/>
            <w:bookmarkStart w:id="228" w:name="_Toc438438841"/>
            <w:bookmarkStart w:id="229" w:name="_Toc438532604"/>
            <w:bookmarkStart w:id="230" w:name="_Toc438733985"/>
            <w:bookmarkStart w:id="231" w:name="_Toc438907024"/>
            <w:bookmarkStart w:id="232" w:name="_Toc438907223"/>
            <w:bookmarkStart w:id="233" w:name="_Toc37047293"/>
            <w:bookmarkStart w:id="234" w:name="_Toc37234064"/>
            <w:r w:rsidRPr="00530F2A">
              <w:rPr>
                <w:rStyle w:val="Heading3Char"/>
                <w:rFonts w:ascii="Arial" w:hAnsi="Arial"/>
                <w:b/>
                <w:sz w:val="22"/>
                <w:szCs w:val="22"/>
              </w:rPr>
              <w:t>Validity Period of  Tender</w:t>
            </w:r>
            <w:bookmarkEnd w:id="221"/>
            <w:r w:rsidRPr="00530F2A">
              <w:rPr>
                <w:rStyle w:val="Heading3Char"/>
                <w:rFonts w:ascii="Arial" w:hAnsi="Arial"/>
                <w:b/>
                <w:sz w:val="22"/>
                <w:szCs w:val="22"/>
              </w:rPr>
              <w:t xml:space="preserve">  </w:t>
            </w:r>
            <w:bookmarkEnd w:id="222"/>
            <w:bookmarkEnd w:id="223"/>
            <w:bookmarkEnd w:id="224"/>
            <w:bookmarkEnd w:id="225"/>
            <w:bookmarkEnd w:id="226"/>
            <w:bookmarkEnd w:id="227"/>
            <w:r w:rsidRPr="00530F2A">
              <w:rPr>
                <w:rStyle w:val="Heading3Char"/>
                <w:rFonts w:ascii="Arial" w:hAnsi="Arial"/>
                <w:b/>
                <w:sz w:val="22"/>
                <w:szCs w:val="22"/>
              </w:rPr>
              <w:t xml:space="preserve"> </w:t>
            </w:r>
            <w:bookmarkEnd w:id="228"/>
            <w:bookmarkEnd w:id="229"/>
            <w:bookmarkEnd w:id="230"/>
            <w:bookmarkEnd w:id="231"/>
            <w:bookmarkEnd w:id="232"/>
            <w:bookmarkEnd w:id="233"/>
            <w:bookmarkEnd w:id="234"/>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95"/>
              </w:numPr>
              <w:tabs>
                <w:tab w:val="clear" w:pos="360"/>
                <w:tab w:val="num" w:pos="612"/>
              </w:tabs>
              <w:ind w:left="612" w:hanging="612"/>
              <w:rPr>
                <w:rFonts w:ascii="Arial" w:hAnsi="Arial" w:cs="Arial"/>
                <w:sz w:val="22"/>
                <w:szCs w:val="22"/>
                <w:lang w:val="en-GB"/>
              </w:rPr>
            </w:pPr>
            <w:r w:rsidRPr="00590AFA">
              <w:rPr>
                <w:rFonts w:ascii="Arial" w:hAnsi="Arial" w:cs="Arial"/>
                <w:bCs/>
                <w:sz w:val="22"/>
                <w:szCs w:val="22"/>
                <w:lang w:val="en-GB"/>
              </w:rPr>
              <w:t xml:space="preserve">Tenders shall remain valid for the period specified in the </w:t>
            </w:r>
            <w:r w:rsidRPr="00590AFA">
              <w:rPr>
                <w:rFonts w:ascii="Arial" w:hAnsi="Arial" w:cs="Arial"/>
                <w:b/>
                <w:bCs/>
                <w:sz w:val="22"/>
                <w:szCs w:val="22"/>
                <w:lang w:val="en-GB"/>
              </w:rPr>
              <w:t>TDS</w:t>
            </w:r>
            <w:r w:rsidRPr="00590AFA">
              <w:rPr>
                <w:rFonts w:ascii="Arial" w:hAnsi="Arial" w:cs="Arial"/>
                <w:bCs/>
                <w:sz w:val="22"/>
                <w:szCs w:val="22"/>
                <w:lang w:val="en-GB"/>
              </w:rPr>
              <w:t xml:space="preserve"> after the date of Tender submission deadline prescribed by the Procuring </w:t>
            </w:r>
            <w:r w:rsidRPr="00590AFA">
              <w:rPr>
                <w:rFonts w:ascii="Arial" w:hAnsi="Arial" w:cs="Arial"/>
                <w:bCs/>
                <w:sz w:val="22"/>
                <w:szCs w:val="22"/>
                <w:lang w:val="en-GB"/>
              </w:rPr>
              <w:lastRenderedPageBreak/>
              <w:t xml:space="preserve">Entity. A Tender valid for a period shorter than that specified will be </w:t>
            </w:r>
            <w:r>
              <w:rPr>
                <w:rFonts w:ascii="Arial" w:hAnsi="Arial" w:cs="Arial"/>
                <w:bCs/>
                <w:sz w:val="22"/>
                <w:szCs w:val="22"/>
                <w:lang w:val="en-GB"/>
              </w:rPr>
              <w:t xml:space="preserve">considered </w:t>
            </w:r>
            <w:r w:rsidRPr="00590AFA">
              <w:rPr>
                <w:rFonts w:ascii="Arial" w:hAnsi="Arial" w:cs="Arial"/>
                <w:bCs/>
                <w:sz w:val="22"/>
                <w:szCs w:val="22"/>
                <w:lang w:val="en-GB"/>
              </w:rPr>
              <w:t>non- responsive.</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5" w:name="_Toc421454221"/>
            <w:r w:rsidRPr="00530F2A">
              <w:rPr>
                <w:rStyle w:val="Heading3Char"/>
                <w:rFonts w:ascii="Arial" w:hAnsi="Arial"/>
                <w:b/>
                <w:sz w:val="22"/>
                <w:szCs w:val="22"/>
              </w:rPr>
              <w:lastRenderedPageBreak/>
              <w:t>Extension of Tender Validity and Tender Security</w:t>
            </w:r>
            <w:bookmarkEnd w:id="235"/>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sz w:val="22"/>
                <w:szCs w:val="22"/>
                <w:lang w:val="en-GB"/>
              </w:rPr>
            </w:pPr>
            <w:r w:rsidRPr="00590AFA">
              <w:rPr>
                <w:rFonts w:ascii="Arial" w:hAnsi="Arial" w:cs="Arial"/>
                <w:sz w:val="22"/>
                <w:szCs w:val="22"/>
                <w:lang w:val="en-GB"/>
              </w:rPr>
              <w:t xml:space="preserve">In exceptional circumstances, prior to the expiration of the Tender </w:t>
            </w:r>
            <w:r>
              <w:rPr>
                <w:rFonts w:ascii="Arial" w:hAnsi="Arial" w:cs="Arial"/>
                <w:sz w:val="22"/>
                <w:szCs w:val="22"/>
                <w:lang w:val="en-GB"/>
              </w:rPr>
              <w:t>V</w:t>
            </w:r>
            <w:r w:rsidRPr="00590AFA">
              <w:rPr>
                <w:rFonts w:ascii="Arial" w:hAnsi="Arial" w:cs="Arial"/>
                <w:sz w:val="22"/>
                <w:szCs w:val="22"/>
                <w:lang w:val="en-GB"/>
              </w:rPr>
              <w:t>alidity period, the Procuring Entity may solicit all the Tenderers’ consent to an extension of the period of validity of their Tenders</w:t>
            </w:r>
            <w:r>
              <w:rPr>
                <w:rFonts w:ascii="Arial" w:hAnsi="Arial" w:cs="Arial"/>
                <w:sz w:val="22"/>
                <w:szCs w:val="22"/>
                <w:lang w:val="en-GB"/>
              </w:rPr>
              <w:t>; provided that those Tenderers have passed the preliminary examination as stated under ITT Sub Clause 47.2</w:t>
            </w:r>
            <w:r w:rsidRPr="00F7181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590AFA">
              <w:rPr>
                <w:rFonts w:ascii="Arial" w:hAnsi="Arial" w:cs="Arial"/>
                <w:bCs/>
                <w:sz w:val="22"/>
                <w:szCs w:val="22"/>
                <w:lang w:val="en-GB"/>
              </w:rPr>
              <w:t xml:space="preserve">The request for extension of Tender </w:t>
            </w:r>
            <w:r>
              <w:rPr>
                <w:rFonts w:ascii="Arial" w:hAnsi="Arial" w:cs="Arial"/>
                <w:bCs/>
                <w:sz w:val="22"/>
                <w:szCs w:val="22"/>
                <w:lang w:val="en-GB"/>
              </w:rPr>
              <w:t>V</w:t>
            </w:r>
            <w:r w:rsidRPr="00590AFA">
              <w:rPr>
                <w:rFonts w:ascii="Arial" w:hAnsi="Arial" w:cs="Arial"/>
                <w:bCs/>
                <w:sz w:val="22"/>
                <w:szCs w:val="22"/>
                <w:lang w:val="en-GB"/>
              </w:rPr>
              <w:t>alidity period shall state the new date of the validity of the Tender.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590AFA">
              <w:rPr>
                <w:rFonts w:ascii="Arial" w:hAnsi="Arial" w:cs="Arial"/>
                <w:bCs/>
                <w:sz w:val="22"/>
                <w:szCs w:val="22"/>
                <w:lang w:val="en-GB"/>
              </w:rPr>
              <w:t xml:space="preserve">The request and the responses shall be made in writing. Validity of the </w:t>
            </w:r>
            <w:r>
              <w:rPr>
                <w:rFonts w:ascii="Arial" w:hAnsi="Arial" w:cs="Arial"/>
                <w:bCs/>
                <w:sz w:val="22"/>
                <w:szCs w:val="22"/>
                <w:lang w:val="en-GB"/>
              </w:rPr>
              <w:t>T</w:t>
            </w:r>
            <w:r w:rsidRPr="00590AFA">
              <w:rPr>
                <w:rFonts w:ascii="Arial" w:hAnsi="Arial" w:cs="Arial"/>
                <w:bCs/>
                <w:sz w:val="22"/>
                <w:szCs w:val="22"/>
                <w:lang w:val="en-GB"/>
              </w:rPr>
              <w:t xml:space="preserve">ender </w:t>
            </w:r>
            <w:r>
              <w:rPr>
                <w:rFonts w:ascii="Arial" w:hAnsi="Arial" w:cs="Arial"/>
                <w:bCs/>
                <w:sz w:val="22"/>
                <w:szCs w:val="22"/>
                <w:lang w:val="en-GB"/>
              </w:rPr>
              <w:t>S</w:t>
            </w:r>
            <w:r w:rsidRPr="00590AFA">
              <w:rPr>
                <w:rFonts w:ascii="Arial" w:hAnsi="Arial" w:cs="Arial"/>
                <w:bCs/>
                <w:sz w:val="22"/>
                <w:szCs w:val="22"/>
                <w:lang w:val="en-GB"/>
              </w:rPr>
              <w:t xml:space="preserve">ecurity provided under ITT Clause </w:t>
            </w:r>
            <w:r>
              <w:rPr>
                <w:rFonts w:ascii="Arial" w:hAnsi="Arial" w:cs="Arial"/>
                <w:bCs/>
                <w:sz w:val="22"/>
                <w:szCs w:val="22"/>
                <w:lang w:val="en-GB"/>
              </w:rPr>
              <w:t>31</w:t>
            </w:r>
            <w:r w:rsidRPr="00590AFA">
              <w:rPr>
                <w:rFonts w:ascii="Arial" w:hAnsi="Arial" w:cs="Arial"/>
                <w:bCs/>
                <w:sz w:val="22"/>
                <w:szCs w:val="22"/>
                <w:lang w:val="en-GB"/>
              </w:rPr>
              <w:t xml:space="preserve"> shall also be suitably extended for twenty</w:t>
            </w:r>
            <w:r>
              <w:rPr>
                <w:rFonts w:ascii="Arial" w:hAnsi="Arial" w:cs="Arial"/>
                <w:bCs/>
                <w:sz w:val="22"/>
                <w:szCs w:val="22"/>
                <w:lang w:val="en-GB"/>
              </w:rPr>
              <w:t>-</w:t>
            </w:r>
            <w:r w:rsidRPr="00590AFA">
              <w:rPr>
                <w:rFonts w:ascii="Arial" w:hAnsi="Arial" w:cs="Arial"/>
                <w:bCs/>
                <w:sz w:val="22"/>
                <w:szCs w:val="22"/>
                <w:lang w:val="en-GB"/>
              </w:rPr>
              <w:t xml:space="preserve">eight (28) days beyond the new date for the expiry of the Tender Validity. If a Tenderer does not respond or refuses the request it shall not forfeit its </w:t>
            </w:r>
            <w:r>
              <w:rPr>
                <w:rFonts w:ascii="Arial" w:hAnsi="Arial" w:cs="Arial"/>
                <w:bCs/>
                <w:sz w:val="22"/>
                <w:szCs w:val="22"/>
                <w:lang w:val="en-GB"/>
              </w:rPr>
              <w:t>T</w:t>
            </w:r>
            <w:r w:rsidRPr="00590AFA">
              <w:rPr>
                <w:rFonts w:ascii="Arial" w:hAnsi="Arial" w:cs="Arial"/>
                <w:bCs/>
                <w:sz w:val="22"/>
                <w:szCs w:val="22"/>
                <w:lang w:val="en-GB"/>
              </w:rPr>
              <w:t xml:space="preserve">ender </w:t>
            </w:r>
            <w:r>
              <w:rPr>
                <w:rFonts w:ascii="Arial" w:hAnsi="Arial" w:cs="Arial"/>
                <w:bCs/>
                <w:sz w:val="22"/>
                <w:szCs w:val="22"/>
                <w:lang w:val="en-GB"/>
              </w:rPr>
              <w:t>S</w:t>
            </w:r>
            <w:r w:rsidRPr="00590AFA">
              <w:rPr>
                <w:rFonts w:ascii="Arial" w:hAnsi="Arial" w:cs="Arial"/>
                <w:bCs/>
                <w:sz w:val="22"/>
                <w:szCs w:val="22"/>
                <w:lang w:val="en-GB"/>
              </w:rPr>
              <w:t xml:space="preserve">ecurity, but its </w:t>
            </w:r>
            <w:r>
              <w:rPr>
                <w:rFonts w:ascii="Arial" w:hAnsi="Arial" w:cs="Arial"/>
                <w:bCs/>
                <w:sz w:val="22"/>
                <w:szCs w:val="22"/>
                <w:lang w:val="en-GB"/>
              </w:rPr>
              <w:t>T</w:t>
            </w:r>
            <w:r w:rsidRPr="00590AFA">
              <w:rPr>
                <w:rFonts w:ascii="Arial" w:hAnsi="Arial" w:cs="Arial"/>
                <w:bCs/>
                <w:sz w:val="22"/>
                <w:szCs w:val="22"/>
                <w:lang w:val="en-GB"/>
              </w:rPr>
              <w:t xml:space="preserve">ender shall no longer be considered in the evaluation proceedings. A Tenderer agreeing to the request will not be required or permitted to modify its </w:t>
            </w:r>
            <w:r>
              <w:rPr>
                <w:rFonts w:ascii="Arial" w:hAnsi="Arial" w:cs="Arial"/>
                <w:bCs/>
                <w:sz w:val="22"/>
                <w:szCs w:val="22"/>
                <w:lang w:val="en-GB"/>
              </w:rPr>
              <w:t>T</w:t>
            </w:r>
            <w:r w:rsidRPr="00590AFA">
              <w:rPr>
                <w:rFonts w:ascii="Arial" w:hAnsi="Arial" w:cs="Arial"/>
                <w:bCs/>
                <w:sz w:val="22"/>
                <w:szCs w:val="22"/>
                <w:lang w:val="en-GB"/>
              </w:rPr>
              <w:t>ender.</w:t>
            </w:r>
          </w:p>
        </w:tc>
      </w:tr>
      <w:tr w:rsidR="004B4007" w:rsidRPr="003F47F0"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6" w:name="_Toc421454222"/>
            <w:r w:rsidRPr="00530F2A">
              <w:rPr>
                <w:rStyle w:val="Heading3Char"/>
                <w:rFonts w:ascii="Arial" w:hAnsi="Arial"/>
                <w:b/>
                <w:sz w:val="22"/>
                <w:szCs w:val="22"/>
              </w:rPr>
              <w:t>Tender Security</w:t>
            </w:r>
            <w:bookmarkEnd w:id="236"/>
          </w:p>
        </w:tc>
        <w:tc>
          <w:tcPr>
            <w:tcW w:w="7301" w:type="dxa"/>
            <w:gridSpan w:val="3"/>
            <w:tcBorders>
              <w:top w:val="single" w:sz="4" w:space="0" w:color="auto"/>
              <w:left w:val="single" w:sz="4" w:space="0" w:color="auto"/>
              <w:bottom w:val="single" w:sz="4" w:space="0" w:color="auto"/>
              <w:right w:val="single" w:sz="4" w:space="0" w:color="auto"/>
            </w:tcBorders>
          </w:tcPr>
          <w:p w:rsidR="004B4007" w:rsidRPr="001C7010" w:rsidRDefault="004B4007" w:rsidP="0056606B">
            <w:pPr>
              <w:pStyle w:val="Sub-ClauseText"/>
              <w:numPr>
                <w:ilvl w:val="0"/>
                <w:numId w:val="68"/>
              </w:numPr>
              <w:spacing w:beforeLines="40" w:before="96" w:afterLines="40" w:after="96"/>
              <w:ind w:hanging="540"/>
              <w:rPr>
                <w:rFonts w:ascii="Arial" w:hAnsi="Arial" w:cs="Arial"/>
                <w:sz w:val="22"/>
                <w:szCs w:val="22"/>
                <w:lang w:val="en-GB"/>
              </w:rPr>
            </w:pPr>
            <w:r w:rsidRPr="001C7010">
              <w:rPr>
                <w:rFonts w:ascii="Arial" w:hAnsi="Arial" w:cs="Arial"/>
                <w:sz w:val="22"/>
                <w:szCs w:val="22"/>
                <w:lang w:val="en-GB"/>
              </w:rPr>
              <w:t>Tenderers shall furnish as part of its Tender, in favour of the Procuring Entity or as otherwise directed on account of the Tenderer, a Tender Security in original form (not copy) and in the amount, as specified in the</w:t>
            </w:r>
            <w:r w:rsidRPr="001C7010">
              <w:rPr>
                <w:rFonts w:ascii="Arial" w:hAnsi="Arial" w:cs="Arial"/>
                <w:b/>
                <w:sz w:val="22"/>
                <w:szCs w:val="22"/>
                <w:lang w:val="en-GB"/>
              </w:rPr>
              <w:t xml:space="preserve"> TDS</w:t>
            </w:r>
            <w:r>
              <w:rPr>
                <w:rFonts w:ascii="Arial" w:hAnsi="Arial" w:cs="Arial"/>
                <w:b/>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C7010" w:rsidDel="00ED018E" w:rsidRDefault="004B4007" w:rsidP="0056606B">
            <w:pPr>
              <w:pStyle w:val="Sub-ClauseText"/>
              <w:numPr>
                <w:ilvl w:val="0"/>
                <w:numId w:val="68"/>
              </w:numPr>
              <w:spacing w:beforeLines="40" w:before="96" w:afterLines="40" w:after="96"/>
              <w:ind w:left="585" w:hanging="576"/>
              <w:rPr>
                <w:rFonts w:ascii="Arial" w:hAnsi="Arial" w:cs="Arial"/>
                <w:sz w:val="22"/>
                <w:szCs w:val="22"/>
              </w:rPr>
            </w:pPr>
            <w:r w:rsidRPr="001C7010">
              <w:rPr>
                <w:rFonts w:ascii="Arial" w:hAnsi="Arial" w:cs="Arial"/>
                <w:sz w:val="22"/>
                <w:szCs w:val="22"/>
                <w:lang w:val="en-GB"/>
              </w:rPr>
              <w:t>One Tender Security,</w:t>
            </w:r>
            <w:r w:rsidRPr="00EC6D6C">
              <w:rPr>
                <w:rFonts w:ascii="Arial" w:hAnsi="Arial" w:cs="Arial"/>
                <w:sz w:val="22"/>
                <w:szCs w:val="22"/>
                <w:lang w:val="en-GB"/>
              </w:rPr>
              <w:t xml:space="preserve"> in a separate envelope,</w:t>
            </w:r>
            <w:r w:rsidRPr="001C7010">
              <w:rPr>
                <w:rFonts w:ascii="Arial" w:hAnsi="Arial" w:cs="Arial"/>
                <w:sz w:val="22"/>
                <w:szCs w:val="22"/>
                <w:lang w:val="en-GB"/>
              </w:rPr>
              <w:t xml:space="preserve"> at the percentage as specified in </w:t>
            </w:r>
            <w:r w:rsidRPr="001C7010">
              <w:rPr>
                <w:rFonts w:ascii="Arial" w:hAnsi="Arial" w:cs="Arial"/>
                <w:b/>
                <w:sz w:val="22"/>
                <w:szCs w:val="22"/>
                <w:lang w:val="en-GB"/>
              </w:rPr>
              <w:t>TDS</w:t>
            </w:r>
            <w:r w:rsidRPr="001C7010">
              <w:rPr>
                <w:rFonts w:ascii="Arial" w:hAnsi="Arial" w:cs="Arial"/>
                <w:sz w:val="22"/>
                <w:szCs w:val="22"/>
                <w:lang w:val="en-GB"/>
              </w:rPr>
              <w:t>, of the total value of the items quoted by the Tenderer, shall be submitted, if so indicated that the Tenders for one or more items are invited on an ”</w:t>
            </w:r>
            <w:r w:rsidRPr="00EC6D6C">
              <w:rPr>
                <w:rFonts w:ascii="Arial" w:hAnsi="Arial" w:cs="Arial"/>
                <w:sz w:val="22"/>
                <w:szCs w:val="22"/>
                <w:lang w:val="en-GB"/>
              </w:rPr>
              <w:t>item-by-item</w:t>
            </w:r>
            <w:r w:rsidRPr="001C7010">
              <w:rPr>
                <w:rFonts w:ascii="Arial" w:hAnsi="Arial" w:cs="Arial"/>
                <w:sz w:val="22"/>
                <w:szCs w:val="22"/>
                <w:lang w:val="en-GB"/>
              </w:rPr>
              <w:t>”</w:t>
            </w:r>
            <w:r w:rsidRPr="001C7010">
              <w:rPr>
                <w:rFonts w:ascii="Arial" w:hAnsi="Arial" w:cs="Arial"/>
                <w:b/>
                <w:sz w:val="22"/>
                <w:szCs w:val="22"/>
                <w:lang w:val="en-GB"/>
              </w:rPr>
              <w:t xml:space="preserve"> </w:t>
            </w:r>
            <w:r w:rsidRPr="00EC6D6C">
              <w:rPr>
                <w:rFonts w:ascii="Arial" w:hAnsi="Arial" w:cs="Arial"/>
                <w:sz w:val="22"/>
                <w:szCs w:val="22"/>
                <w:lang w:val="en-GB"/>
              </w:rPr>
              <w:t>basis</w:t>
            </w:r>
            <w:r>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68"/>
              </w:numPr>
              <w:spacing w:beforeLines="40" w:before="96" w:afterLines="40" w:after="96"/>
              <w:ind w:left="585" w:hanging="576"/>
              <w:rPr>
                <w:rFonts w:ascii="Arial" w:hAnsi="Arial" w:cs="Arial"/>
                <w:sz w:val="21"/>
                <w:szCs w:val="21"/>
                <w:lang w:val="en-GB"/>
              </w:rPr>
            </w:pPr>
            <w:r w:rsidRPr="00983102">
              <w:rPr>
                <w:rFonts w:ascii="Arial" w:hAnsi="Arial" w:cs="Arial"/>
                <w:sz w:val="22"/>
                <w:szCs w:val="22"/>
                <w:lang w:val="en-GB"/>
              </w:rPr>
              <w:t xml:space="preserve"> In case of substitution</w:t>
            </w:r>
            <w:r>
              <w:rPr>
                <w:rFonts w:ascii="Arial" w:hAnsi="Arial" w:cs="Arial"/>
                <w:sz w:val="22"/>
                <w:szCs w:val="22"/>
                <w:lang w:val="en-GB"/>
              </w:rPr>
              <w:t xml:space="preserve"> of the Tender</w:t>
            </w:r>
            <w:r w:rsidRPr="00983102">
              <w:rPr>
                <w:rFonts w:ascii="Arial" w:hAnsi="Arial" w:cs="Arial"/>
                <w:sz w:val="22"/>
                <w:szCs w:val="22"/>
                <w:lang w:val="en-GB"/>
              </w:rPr>
              <w:t xml:space="preserve"> as stated under ITT Clause </w:t>
            </w:r>
            <w:r w:rsidRPr="00EC6D6C">
              <w:rPr>
                <w:rFonts w:ascii="Arial" w:hAnsi="Arial" w:cs="Arial"/>
                <w:sz w:val="22"/>
                <w:szCs w:val="22"/>
                <w:highlight w:val="yellow"/>
                <w:lang w:val="en-GB"/>
              </w:rPr>
              <w:t>4</w:t>
            </w:r>
            <w:r>
              <w:rPr>
                <w:rFonts w:ascii="Arial" w:hAnsi="Arial" w:cs="Arial"/>
                <w:sz w:val="22"/>
                <w:szCs w:val="22"/>
                <w:lang w:val="en-GB"/>
              </w:rPr>
              <w:t>2</w:t>
            </w:r>
            <w:r w:rsidRPr="00983102">
              <w:rPr>
                <w:rFonts w:ascii="Arial" w:hAnsi="Arial" w:cs="Arial"/>
                <w:sz w:val="22"/>
                <w:szCs w:val="22"/>
                <w:lang w:val="en-GB"/>
              </w:rPr>
              <w:t xml:space="preserve"> </w:t>
            </w:r>
            <w:r>
              <w:rPr>
                <w:rFonts w:ascii="Arial" w:hAnsi="Arial" w:cs="Arial"/>
                <w:sz w:val="22"/>
                <w:szCs w:val="22"/>
                <w:lang w:val="en-GB"/>
              </w:rPr>
              <w:t xml:space="preserve">a </w:t>
            </w:r>
            <w:r w:rsidRPr="00983102">
              <w:rPr>
                <w:rFonts w:ascii="Arial" w:hAnsi="Arial" w:cs="Arial"/>
                <w:sz w:val="22"/>
                <w:szCs w:val="22"/>
                <w:lang w:val="en-GB"/>
              </w:rPr>
              <w:t>new Tender Security shall be required in the substituted Tender.</w:t>
            </w:r>
          </w:p>
        </w:tc>
      </w:tr>
      <w:tr w:rsidR="004B4007" w:rsidRPr="003F47F0" w:rsidTr="00705EA0">
        <w:trPr>
          <w:trHeight w:val="1019"/>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7" w:name="_Toc421454223"/>
            <w:r w:rsidRPr="00530F2A">
              <w:rPr>
                <w:rStyle w:val="Heading3Char"/>
                <w:rFonts w:ascii="Arial" w:hAnsi="Arial"/>
                <w:b/>
                <w:sz w:val="22"/>
                <w:szCs w:val="22"/>
              </w:rPr>
              <w:t>Form  of  Tender security</w:t>
            </w:r>
            <w:bookmarkEnd w:id="237"/>
          </w:p>
        </w:tc>
        <w:tc>
          <w:tcPr>
            <w:tcW w:w="7301" w:type="dxa"/>
            <w:gridSpan w:val="3"/>
            <w:tcBorders>
              <w:top w:val="single" w:sz="4" w:space="0" w:color="auto"/>
              <w:left w:val="single" w:sz="4" w:space="0" w:color="auto"/>
              <w:bottom w:val="single" w:sz="4" w:space="0" w:color="auto"/>
              <w:right w:val="single" w:sz="4" w:space="0" w:color="auto"/>
            </w:tcBorders>
          </w:tcPr>
          <w:p w:rsidR="004B4007" w:rsidRPr="00712F75" w:rsidRDefault="004B4007" w:rsidP="0056606B">
            <w:pPr>
              <w:pStyle w:val="Sub-ClauseText"/>
              <w:keepLines/>
              <w:numPr>
                <w:ilvl w:val="0"/>
                <w:numId w:val="69"/>
              </w:numPr>
              <w:spacing w:beforeLines="40" w:before="96" w:afterLines="40" w:after="96"/>
              <w:ind w:hanging="540"/>
              <w:rPr>
                <w:rFonts w:ascii="Arial" w:hAnsi="Arial" w:cs="Arial"/>
                <w:sz w:val="21"/>
                <w:szCs w:val="21"/>
                <w:lang w:val="en-GB"/>
              </w:rPr>
            </w:pPr>
            <w:r w:rsidRPr="00712F75">
              <w:rPr>
                <w:rFonts w:ascii="Arial" w:hAnsi="Arial" w:cs="Arial"/>
                <w:sz w:val="21"/>
                <w:szCs w:val="21"/>
                <w:lang w:val="en-GB"/>
              </w:rPr>
              <w:t>The Tender Security shall:</w:t>
            </w:r>
          </w:p>
          <w:p w:rsidR="004B4007" w:rsidRPr="00590AFA" w:rsidRDefault="004B4007" w:rsidP="0056606B">
            <w:pPr>
              <w:keepLines/>
              <w:numPr>
                <w:ilvl w:val="1"/>
                <w:numId w:val="69"/>
              </w:numPr>
              <w:tabs>
                <w:tab w:val="clear" w:pos="1404"/>
                <w:tab w:val="left" w:pos="972"/>
              </w:tabs>
              <w:spacing w:beforeLines="40" w:before="96" w:afterLines="40" w:after="96"/>
              <w:ind w:left="1166" w:hanging="644"/>
              <w:jc w:val="both"/>
              <w:rPr>
                <w:rFonts w:ascii="Arial" w:eastAsia="Times New Roman" w:hAnsi="Arial" w:cs="Arial"/>
                <w:spacing w:val="-4"/>
                <w:sz w:val="22"/>
                <w:szCs w:val="22"/>
                <w:lang w:val="en-GB" w:eastAsia="en-US"/>
              </w:rPr>
            </w:pPr>
            <w:bookmarkStart w:id="238" w:name="_Toc50198958"/>
            <w:bookmarkStart w:id="239" w:name="_Toc50259453"/>
            <w:r w:rsidRPr="00590AFA">
              <w:rPr>
                <w:rFonts w:ascii="Arial" w:eastAsia="Times New Roman" w:hAnsi="Arial" w:cs="Arial"/>
                <w:spacing w:val="-4"/>
                <w:sz w:val="22"/>
                <w:szCs w:val="22"/>
                <w:lang w:val="en-GB" w:eastAsia="en-US"/>
              </w:rPr>
              <w:t>at the Tenderer’s option, be either;</w:t>
            </w:r>
            <w:bookmarkEnd w:id="238"/>
            <w:bookmarkEnd w:id="239"/>
          </w:p>
          <w:p w:rsidR="004B4007" w:rsidRPr="00590AFA"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0" w:name="_Toc50198959"/>
            <w:bookmarkStart w:id="241" w:name="_Toc50259454"/>
            <w:r w:rsidRPr="00590AFA">
              <w:rPr>
                <w:rFonts w:ascii="Arial" w:eastAsia="Times New Roman" w:hAnsi="Arial" w:cs="Arial"/>
                <w:spacing w:val="-4"/>
                <w:sz w:val="22"/>
                <w:szCs w:val="22"/>
                <w:lang w:val="en-GB" w:eastAsia="en-US"/>
              </w:rPr>
              <w:t xml:space="preserve">in the form of a </w:t>
            </w:r>
            <w:r>
              <w:rPr>
                <w:rFonts w:ascii="Arial" w:eastAsia="Times New Roman" w:hAnsi="Arial" w:cs="Arial"/>
                <w:spacing w:val="-4"/>
                <w:sz w:val="22"/>
                <w:szCs w:val="22"/>
                <w:lang w:val="en-GB" w:eastAsia="en-US"/>
              </w:rPr>
              <w:t>B</w:t>
            </w:r>
            <w:r w:rsidRPr="00590AFA">
              <w:rPr>
                <w:rFonts w:ascii="Arial" w:eastAsia="Times New Roman" w:hAnsi="Arial" w:cs="Arial"/>
                <w:spacing w:val="-4"/>
                <w:sz w:val="22"/>
                <w:szCs w:val="22"/>
                <w:lang w:val="en-GB" w:eastAsia="en-US"/>
              </w:rPr>
              <w:t xml:space="preserve">ank </w:t>
            </w:r>
            <w:r>
              <w:rPr>
                <w:rFonts w:ascii="Arial" w:eastAsia="Times New Roman" w:hAnsi="Arial" w:cs="Arial"/>
                <w:spacing w:val="-4"/>
                <w:sz w:val="22"/>
                <w:szCs w:val="22"/>
                <w:lang w:val="en-GB" w:eastAsia="en-US"/>
              </w:rPr>
              <w:t>D</w:t>
            </w:r>
            <w:r w:rsidRPr="00590AFA">
              <w:rPr>
                <w:rFonts w:ascii="Arial" w:eastAsia="Times New Roman" w:hAnsi="Arial" w:cs="Arial"/>
                <w:spacing w:val="-4"/>
                <w:sz w:val="22"/>
                <w:szCs w:val="22"/>
                <w:lang w:val="en-GB" w:eastAsia="en-US"/>
              </w:rPr>
              <w:t xml:space="preserve">raft or </w:t>
            </w:r>
            <w:r>
              <w:rPr>
                <w:rFonts w:ascii="Arial" w:eastAsia="Times New Roman" w:hAnsi="Arial" w:cs="Arial"/>
                <w:spacing w:val="-4"/>
                <w:sz w:val="22"/>
                <w:szCs w:val="22"/>
                <w:lang w:val="en-GB" w:eastAsia="en-US"/>
              </w:rPr>
              <w:t>P</w:t>
            </w:r>
            <w:r w:rsidRPr="00590AFA">
              <w:rPr>
                <w:rFonts w:ascii="Arial" w:eastAsia="Times New Roman" w:hAnsi="Arial" w:cs="Arial"/>
                <w:spacing w:val="-4"/>
                <w:sz w:val="22"/>
                <w:szCs w:val="22"/>
                <w:lang w:val="en-GB" w:eastAsia="en-US"/>
              </w:rPr>
              <w:t xml:space="preserve">ay </w:t>
            </w:r>
            <w:r>
              <w:rPr>
                <w:rFonts w:ascii="Arial" w:eastAsia="Times New Roman" w:hAnsi="Arial" w:cs="Arial"/>
                <w:spacing w:val="-4"/>
                <w:sz w:val="22"/>
                <w:szCs w:val="22"/>
                <w:lang w:val="en-GB" w:eastAsia="en-US"/>
              </w:rPr>
              <w:t>O</w:t>
            </w:r>
            <w:r w:rsidRPr="00590AFA">
              <w:rPr>
                <w:rFonts w:ascii="Arial" w:eastAsia="Times New Roman" w:hAnsi="Arial" w:cs="Arial"/>
                <w:spacing w:val="-4"/>
                <w:sz w:val="22"/>
                <w:szCs w:val="22"/>
                <w:lang w:val="en-GB" w:eastAsia="en-US"/>
              </w:rPr>
              <w:t>rder, or</w:t>
            </w:r>
            <w:bookmarkEnd w:id="240"/>
            <w:bookmarkEnd w:id="241"/>
          </w:p>
          <w:p w:rsidR="004B4007" w:rsidRPr="00590AFA"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2" w:name="_Toc50198960"/>
            <w:bookmarkStart w:id="243" w:name="_Toc50259455"/>
            <w:r w:rsidRPr="00590AFA">
              <w:rPr>
                <w:rFonts w:ascii="Arial" w:eastAsia="Times New Roman" w:hAnsi="Arial" w:cs="Arial"/>
                <w:spacing w:val="-4"/>
                <w:sz w:val="22"/>
                <w:szCs w:val="22"/>
                <w:lang w:val="en-GB" w:eastAsia="en-US"/>
              </w:rPr>
              <w:t xml:space="preserve">in the form of an irrevocable </w:t>
            </w:r>
            <w:r>
              <w:rPr>
                <w:rFonts w:ascii="Arial" w:eastAsia="Times New Roman" w:hAnsi="Arial" w:cs="Arial"/>
                <w:spacing w:val="-4"/>
                <w:sz w:val="22"/>
                <w:szCs w:val="22"/>
                <w:lang w:val="en-GB" w:eastAsia="en-US"/>
              </w:rPr>
              <w:t>unconditional B</w:t>
            </w:r>
            <w:r w:rsidRPr="00590AFA">
              <w:rPr>
                <w:rFonts w:ascii="Arial" w:eastAsia="Times New Roman" w:hAnsi="Arial" w:cs="Arial"/>
                <w:spacing w:val="-4"/>
                <w:sz w:val="22"/>
                <w:szCs w:val="22"/>
                <w:lang w:val="en-GB" w:eastAsia="en-US"/>
              </w:rPr>
              <w:t xml:space="preserve">ank </w:t>
            </w:r>
            <w:r>
              <w:rPr>
                <w:rFonts w:ascii="Arial" w:eastAsia="Times New Roman" w:hAnsi="Arial" w:cs="Arial"/>
                <w:spacing w:val="-4"/>
                <w:sz w:val="22"/>
                <w:szCs w:val="22"/>
                <w:lang w:val="en-GB" w:eastAsia="en-US"/>
              </w:rPr>
              <w:t>G</w:t>
            </w:r>
            <w:r w:rsidRPr="00590AFA">
              <w:rPr>
                <w:rFonts w:ascii="Arial" w:eastAsia="Times New Roman" w:hAnsi="Arial" w:cs="Arial"/>
                <w:spacing w:val="-4"/>
                <w:sz w:val="22"/>
                <w:szCs w:val="22"/>
                <w:lang w:val="en-GB" w:eastAsia="en-US"/>
              </w:rPr>
              <w:t>uarantee  issued by a</w:t>
            </w:r>
            <w:r>
              <w:rPr>
                <w:rFonts w:ascii="Arial" w:eastAsia="Times New Roman" w:hAnsi="Arial" w:cs="Arial"/>
                <w:spacing w:val="-4"/>
                <w:sz w:val="22"/>
                <w:szCs w:val="22"/>
                <w:lang w:val="en-GB" w:eastAsia="en-US"/>
              </w:rPr>
              <w:t>ny</w:t>
            </w:r>
            <w:r w:rsidRPr="00590AFA">
              <w:rPr>
                <w:rFonts w:ascii="Arial" w:eastAsia="Times New Roman" w:hAnsi="Arial" w:cs="Arial"/>
                <w:spacing w:val="-4"/>
                <w:sz w:val="22"/>
                <w:szCs w:val="22"/>
                <w:lang w:val="en-GB" w:eastAsia="en-US"/>
              </w:rPr>
              <w:t xml:space="preserve"> scheduled Bank of Bangladesh, in the format </w:t>
            </w:r>
            <w:r w:rsidRPr="00590AFA">
              <w:rPr>
                <w:rFonts w:ascii="Arial" w:eastAsia="Times New Roman" w:hAnsi="Arial" w:cs="Arial"/>
                <w:b/>
                <w:spacing w:val="-4"/>
                <w:sz w:val="22"/>
                <w:szCs w:val="22"/>
                <w:lang w:val="en-GB" w:eastAsia="en-US"/>
              </w:rPr>
              <w:t>(Form PG3-</w:t>
            </w:r>
            <w:r>
              <w:rPr>
                <w:rFonts w:ascii="Arial" w:eastAsia="Times New Roman" w:hAnsi="Arial" w:cs="Arial"/>
                <w:b/>
                <w:spacing w:val="-4"/>
                <w:sz w:val="22"/>
                <w:szCs w:val="22"/>
                <w:lang w:val="en-GB" w:eastAsia="en-US"/>
              </w:rPr>
              <w:t>7</w:t>
            </w:r>
            <w:r w:rsidRPr="00590AFA">
              <w:rPr>
                <w:rFonts w:ascii="Arial" w:eastAsia="Times New Roman" w:hAnsi="Arial" w:cs="Arial"/>
                <w:b/>
                <w:spacing w:val="-4"/>
                <w:sz w:val="22"/>
                <w:szCs w:val="22"/>
                <w:lang w:val="en-GB" w:eastAsia="en-US"/>
              </w:rPr>
              <w:t>)</w:t>
            </w:r>
            <w:r>
              <w:rPr>
                <w:rFonts w:ascii="Arial" w:eastAsia="Times New Roman" w:hAnsi="Arial" w:cs="Arial"/>
                <w:b/>
                <w:spacing w:val="-4"/>
                <w:sz w:val="22"/>
                <w:szCs w:val="22"/>
                <w:lang w:val="en-GB" w:eastAsia="en-US"/>
              </w:rPr>
              <w:t xml:space="preserve">, </w:t>
            </w:r>
            <w:r w:rsidRPr="00EC6D6C">
              <w:rPr>
                <w:rFonts w:ascii="Arial" w:eastAsia="Times New Roman" w:hAnsi="Arial" w:cs="Arial"/>
                <w:spacing w:val="-4"/>
                <w:sz w:val="22"/>
                <w:szCs w:val="22"/>
                <w:lang w:val="en-GB" w:eastAsia="en-US"/>
              </w:rPr>
              <w:t>without any alteration,</w:t>
            </w:r>
            <w:r w:rsidRPr="00590AFA">
              <w:rPr>
                <w:rFonts w:ascii="Arial" w:eastAsia="Times New Roman" w:hAnsi="Arial" w:cs="Arial"/>
                <w:spacing w:val="-4"/>
                <w:sz w:val="22"/>
                <w:szCs w:val="22"/>
                <w:lang w:val="en-GB" w:eastAsia="en-US"/>
              </w:rPr>
              <w:t xml:space="preserve"> furnished in Section 5: Tender and Contract Forms;</w:t>
            </w:r>
            <w:bookmarkEnd w:id="242"/>
            <w:bookmarkEnd w:id="243"/>
          </w:p>
          <w:p w:rsidR="004B4007" w:rsidRPr="00590AFA" w:rsidRDefault="004B4007" w:rsidP="0056606B">
            <w:pPr>
              <w:keepLines/>
              <w:numPr>
                <w:ilvl w:val="1"/>
                <w:numId w:val="69"/>
              </w:numPr>
              <w:tabs>
                <w:tab w:val="clear" w:pos="1404"/>
                <w:tab w:val="left" w:pos="1134"/>
              </w:tabs>
              <w:spacing w:beforeLines="40" w:before="96" w:afterLines="40" w:after="96"/>
              <w:ind w:left="1166" w:hanging="576"/>
              <w:jc w:val="both"/>
              <w:rPr>
                <w:rFonts w:ascii="Arial" w:eastAsia="Times New Roman" w:hAnsi="Arial" w:cs="Arial"/>
                <w:spacing w:val="-4"/>
                <w:sz w:val="22"/>
                <w:szCs w:val="22"/>
                <w:lang w:val="en-GB" w:eastAsia="en-US"/>
              </w:rPr>
            </w:pPr>
            <w:bookmarkStart w:id="244" w:name="_Toc50198961"/>
            <w:bookmarkStart w:id="245" w:name="_Toc50259456"/>
            <w:r w:rsidRPr="00590AFA">
              <w:rPr>
                <w:rFonts w:ascii="Arial" w:eastAsia="Times New Roman" w:hAnsi="Arial" w:cs="Arial"/>
                <w:spacing w:val="-4"/>
                <w:sz w:val="22"/>
                <w:szCs w:val="22"/>
                <w:lang w:val="en-GB" w:eastAsia="en-US"/>
              </w:rPr>
              <w:t>be payable promptly upon written demand by the Procuring Entity in the case of the conditions</w:t>
            </w:r>
            <w:r>
              <w:rPr>
                <w:rFonts w:ascii="Arial" w:eastAsia="Times New Roman" w:hAnsi="Arial" w:cs="Arial"/>
                <w:spacing w:val="-4"/>
                <w:sz w:val="22"/>
                <w:szCs w:val="22"/>
                <w:lang w:val="en-GB" w:eastAsia="en-US"/>
              </w:rPr>
              <w:t>, as stated under</w:t>
            </w:r>
            <w:r w:rsidRPr="00590AFA">
              <w:rPr>
                <w:rFonts w:ascii="Arial" w:eastAsia="Times New Roman" w:hAnsi="Arial" w:cs="Arial"/>
                <w:spacing w:val="-4"/>
                <w:sz w:val="22"/>
                <w:szCs w:val="22"/>
                <w:lang w:val="en-GB" w:eastAsia="en-US"/>
              </w:rPr>
              <w:t xml:space="preserve"> ITT Clause </w:t>
            </w:r>
            <w:r w:rsidRPr="00EC6D6C">
              <w:rPr>
                <w:rFonts w:ascii="Arial" w:eastAsia="Times New Roman" w:hAnsi="Arial" w:cs="Arial"/>
                <w:spacing w:val="-4"/>
                <w:sz w:val="22"/>
                <w:szCs w:val="22"/>
                <w:highlight w:val="yellow"/>
                <w:lang w:val="en-GB" w:eastAsia="en-US"/>
              </w:rPr>
              <w:t>3</w:t>
            </w:r>
            <w:r>
              <w:rPr>
                <w:rFonts w:ascii="Arial" w:eastAsia="Times New Roman" w:hAnsi="Arial" w:cs="Arial"/>
                <w:spacing w:val="-4"/>
                <w:sz w:val="22"/>
                <w:szCs w:val="22"/>
                <w:lang w:val="en-GB" w:eastAsia="en-US"/>
              </w:rPr>
              <w:t>5.1</w:t>
            </w:r>
            <w:r w:rsidRPr="00590AFA">
              <w:rPr>
                <w:rFonts w:ascii="Arial" w:eastAsia="Times New Roman" w:hAnsi="Arial" w:cs="Arial"/>
                <w:spacing w:val="-4"/>
                <w:sz w:val="22"/>
                <w:szCs w:val="22"/>
                <w:lang w:val="en-GB" w:eastAsia="en-US"/>
              </w:rPr>
              <w:t xml:space="preserve"> being invoked;</w:t>
            </w:r>
            <w:bookmarkEnd w:id="244"/>
            <w:bookmarkEnd w:id="245"/>
            <w:r w:rsidRPr="00590AFA">
              <w:rPr>
                <w:rFonts w:ascii="Arial" w:eastAsia="Times New Roman" w:hAnsi="Arial" w:cs="Arial"/>
                <w:spacing w:val="-4"/>
                <w:sz w:val="22"/>
                <w:szCs w:val="22"/>
                <w:lang w:val="en-GB" w:eastAsia="en-US"/>
              </w:rPr>
              <w:t xml:space="preserve"> and </w:t>
            </w:r>
          </w:p>
          <w:p w:rsidR="004B4007" w:rsidRPr="00E11631" w:rsidRDefault="004B4007" w:rsidP="0056606B">
            <w:pPr>
              <w:keepLines/>
              <w:numPr>
                <w:ilvl w:val="1"/>
                <w:numId w:val="69"/>
              </w:numPr>
              <w:tabs>
                <w:tab w:val="clear" w:pos="1404"/>
                <w:tab w:val="left" w:pos="1134"/>
              </w:tabs>
              <w:spacing w:beforeLines="40" w:before="96" w:afterLines="40" w:after="96"/>
              <w:ind w:left="1166" w:hanging="576"/>
              <w:jc w:val="both"/>
              <w:rPr>
                <w:rFonts w:ascii="Arial" w:hAnsi="Arial" w:cs="Arial"/>
                <w:bCs/>
                <w:sz w:val="21"/>
                <w:szCs w:val="21"/>
                <w:lang w:val="en-GB"/>
              </w:rPr>
            </w:pPr>
            <w:bookmarkStart w:id="246" w:name="_Toc50198962"/>
            <w:bookmarkStart w:id="247" w:name="_Toc50259457"/>
            <w:r w:rsidRPr="00590AFA">
              <w:rPr>
                <w:rFonts w:ascii="Arial" w:hAnsi="Arial" w:cs="Arial"/>
                <w:sz w:val="22"/>
                <w:szCs w:val="22"/>
                <w:lang w:val="en-GB"/>
              </w:rPr>
              <w:t>remain valid for at least twenty</w:t>
            </w:r>
            <w:r>
              <w:rPr>
                <w:rFonts w:ascii="Arial" w:hAnsi="Arial" w:cs="Arial"/>
                <w:sz w:val="22"/>
                <w:szCs w:val="22"/>
                <w:lang w:val="en-GB"/>
              </w:rPr>
              <w:t>-</w:t>
            </w:r>
            <w:r w:rsidRPr="00590AFA">
              <w:rPr>
                <w:rFonts w:ascii="Arial" w:hAnsi="Arial" w:cs="Arial"/>
                <w:sz w:val="22"/>
                <w:szCs w:val="22"/>
                <w:lang w:val="en-GB"/>
              </w:rPr>
              <w:t xml:space="preserve">eight (28) days beyond the expiry date of the Tender  Validity in order to make a claim in due course against a Tenderer in the circumstances </w:t>
            </w:r>
            <w:r>
              <w:rPr>
                <w:rFonts w:ascii="Arial" w:hAnsi="Arial" w:cs="Arial"/>
                <w:sz w:val="22"/>
                <w:szCs w:val="22"/>
                <w:lang w:val="en-GB"/>
              </w:rPr>
              <w:t xml:space="preserve">as stated </w:t>
            </w:r>
            <w:r w:rsidRPr="00590AFA">
              <w:rPr>
                <w:rFonts w:ascii="Arial" w:hAnsi="Arial" w:cs="Arial"/>
                <w:sz w:val="22"/>
                <w:szCs w:val="22"/>
                <w:lang w:val="en-GB"/>
              </w:rPr>
              <w:t xml:space="preserve">under ITT Clause </w:t>
            </w:r>
            <w:r w:rsidRPr="00EC6D6C">
              <w:rPr>
                <w:rFonts w:ascii="Arial" w:hAnsi="Arial" w:cs="Arial"/>
                <w:sz w:val="22"/>
                <w:szCs w:val="22"/>
                <w:highlight w:val="yellow"/>
                <w:lang w:val="en-GB"/>
              </w:rPr>
              <w:t>3</w:t>
            </w:r>
            <w:r>
              <w:rPr>
                <w:rFonts w:ascii="Arial" w:hAnsi="Arial" w:cs="Arial"/>
                <w:sz w:val="22"/>
                <w:szCs w:val="22"/>
                <w:highlight w:val="yellow"/>
                <w:lang w:val="en-GB"/>
              </w:rPr>
              <w:t>5</w:t>
            </w:r>
            <w:r w:rsidRPr="00EC6D6C">
              <w:rPr>
                <w:rFonts w:ascii="Arial" w:hAnsi="Arial" w:cs="Arial"/>
                <w:sz w:val="22"/>
                <w:szCs w:val="22"/>
                <w:highlight w:val="yellow"/>
                <w:lang w:val="en-GB"/>
              </w:rPr>
              <w:t>.1</w:t>
            </w:r>
            <w:r w:rsidRPr="00590AFA">
              <w:rPr>
                <w:rFonts w:ascii="Arial" w:hAnsi="Arial" w:cs="Arial"/>
                <w:sz w:val="22"/>
                <w:szCs w:val="22"/>
                <w:lang w:val="en-GB"/>
              </w:rPr>
              <w:t>.</w:t>
            </w:r>
            <w:bookmarkEnd w:id="246"/>
            <w:bookmarkEnd w:id="247"/>
          </w:p>
        </w:tc>
      </w:tr>
      <w:tr w:rsidR="004B4007" w:rsidRPr="003F47F0" w:rsidTr="00705EA0">
        <w:trPr>
          <w:trHeight w:val="101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48" w:name="_Toc421454224"/>
            <w:r w:rsidRPr="00530F2A">
              <w:rPr>
                <w:rStyle w:val="Heading3Char"/>
                <w:rFonts w:ascii="Arial" w:hAnsi="Arial"/>
                <w:b/>
                <w:sz w:val="22"/>
                <w:szCs w:val="22"/>
              </w:rPr>
              <w:t>Authenticity of Tender Security</w:t>
            </w:r>
            <w:bookmarkEnd w:id="248"/>
          </w:p>
        </w:tc>
        <w:tc>
          <w:tcPr>
            <w:tcW w:w="7301" w:type="dxa"/>
            <w:gridSpan w:val="3"/>
            <w:tcBorders>
              <w:top w:val="single" w:sz="4" w:space="0" w:color="auto"/>
              <w:left w:val="single" w:sz="4" w:space="0" w:color="auto"/>
              <w:bottom w:val="single" w:sz="4" w:space="0" w:color="auto"/>
              <w:right w:val="single" w:sz="4" w:space="0" w:color="auto"/>
            </w:tcBorders>
          </w:tcPr>
          <w:p w:rsidR="004B4007" w:rsidRPr="007875E8" w:rsidDel="00555000" w:rsidRDefault="004B4007" w:rsidP="0056606B">
            <w:pPr>
              <w:pStyle w:val="Sub-ClauseText"/>
              <w:numPr>
                <w:ilvl w:val="0"/>
                <w:numId w:val="70"/>
              </w:numPr>
              <w:spacing w:before="100" w:after="100"/>
              <w:ind w:hanging="540"/>
              <w:rPr>
                <w:rFonts w:ascii="Arial" w:hAnsi="Arial" w:cs="Arial"/>
                <w:sz w:val="21"/>
                <w:szCs w:val="21"/>
                <w:lang w:val="en-GB"/>
              </w:rPr>
            </w:pPr>
            <w:r w:rsidRPr="00F71819">
              <w:rPr>
                <w:rFonts w:ascii="Arial" w:hAnsi="Arial" w:cs="Arial"/>
                <w:sz w:val="22"/>
                <w:szCs w:val="22"/>
                <w:lang w:val="en-GB"/>
              </w:rPr>
              <w:t xml:space="preserve">The authenticity of the Tender Security submitted by a Tenderer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F71819">
              <w:rPr>
                <w:rFonts w:ascii="Arial" w:hAnsi="Arial" w:cs="Arial"/>
                <w:sz w:val="22"/>
                <w:szCs w:val="22"/>
                <w:lang w:val="en-GB"/>
              </w:rPr>
              <w:t xml:space="preserve">If a Tender Security is found to be not authentic, the Procuring Entity </w:t>
            </w:r>
            <w:r>
              <w:rPr>
                <w:rFonts w:ascii="Arial" w:hAnsi="Arial" w:cs="Arial"/>
                <w:sz w:val="22"/>
                <w:szCs w:val="22"/>
                <w:lang w:val="en-GB"/>
              </w:rPr>
              <w:lastRenderedPageBreak/>
              <w:t>may</w:t>
            </w:r>
            <w:r w:rsidRPr="00F71819">
              <w:rPr>
                <w:rFonts w:ascii="Arial" w:hAnsi="Arial" w:cs="Arial"/>
                <w:sz w:val="22"/>
                <w:szCs w:val="22"/>
                <w:lang w:val="en-GB"/>
              </w:rPr>
              <w:t xml:space="preserve"> proceed to take measures against that Tenderer as stated under ITT Sub Clause </w:t>
            </w:r>
            <w:r w:rsidRPr="00EC6D6C">
              <w:rPr>
                <w:rFonts w:ascii="Arial" w:hAnsi="Arial" w:cs="Arial"/>
                <w:sz w:val="22"/>
                <w:szCs w:val="22"/>
                <w:highlight w:val="yellow"/>
                <w:lang w:val="en-GB"/>
              </w:rPr>
              <w:t>4.4.</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F71819">
              <w:rPr>
                <w:rFonts w:ascii="Arial" w:hAnsi="Arial" w:cs="Arial"/>
                <w:sz w:val="22"/>
                <w:szCs w:val="22"/>
                <w:lang w:val="en-GB"/>
              </w:rPr>
              <w:t>A Tender not accompanied by a valid Tender Security will</w:t>
            </w:r>
            <w:r w:rsidRPr="00F71819" w:rsidDel="00467217">
              <w:rPr>
                <w:rFonts w:ascii="Arial" w:hAnsi="Arial" w:cs="Arial"/>
                <w:sz w:val="22"/>
                <w:szCs w:val="22"/>
                <w:lang w:val="en-GB"/>
              </w:rPr>
              <w:t xml:space="preserve"> </w:t>
            </w:r>
            <w:r w:rsidRPr="00F71819">
              <w:rPr>
                <w:rFonts w:ascii="Arial" w:hAnsi="Arial" w:cs="Arial"/>
                <w:sz w:val="22"/>
                <w:szCs w:val="22"/>
                <w:lang w:val="en-GB"/>
              </w:rPr>
              <w:t xml:space="preserve">be </w:t>
            </w:r>
            <w:r>
              <w:rPr>
                <w:rFonts w:ascii="Arial" w:hAnsi="Arial" w:cs="Arial"/>
                <w:sz w:val="22"/>
                <w:szCs w:val="22"/>
                <w:lang w:val="en-GB"/>
              </w:rPr>
              <w:t>considered non-responsive.</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49" w:name="_Toc421454225"/>
            <w:r w:rsidRPr="00530F2A">
              <w:rPr>
                <w:rStyle w:val="Heading3Char"/>
                <w:rFonts w:ascii="Arial" w:hAnsi="Arial"/>
                <w:b/>
                <w:sz w:val="22"/>
                <w:szCs w:val="22"/>
              </w:rPr>
              <w:t>Return of Tender Security</w:t>
            </w:r>
            <w:bookmarkEnd w:id="249"/>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1"/>
              </w:numPr>
              <w:spacing w:before="100" w:after="100"/>
              <w:ind w:hanging="540"/>
              <w:rPr>
                <w:rFonts w:ascii="Arial" w:hAnsi="Arial" w:cs="Arial"/>
                <w:sz w:val="21"/>
                <w:szCs w:val="21"/>
                <w:lang w:val="en-GB"/>
              </w:rPr>
            </w:pPr>
            <w:r w:rsidRPr="00EB3E1E">
              <w:rPr>
                <w:rFonts w:ascii="Arial" w:hAnsi="Arial" w:cs="Arial"/>
                <w:sz w:val="22"/>
                <w:szCs w:val="22"/>
                <w:lang w:val="en-GB"/>
              </w:rPr>
              <w:t>No</w:t>
            </w:r>
            <w:r>
              <w:rPr>
                <w:rFonts w:ascii="Arial" w:hAnsi="Arial" w:cs="Arial"/>
                <w:sz w:val="22"/>
                <w:szCs w:val="22"/>
                <w:lang w:val="en-GB"/>
              </w:rPr>
              <w:t xml:space="preserve"> </w:t>
            </w:r>
            <w:r w:rsidRPr="00EB3E1E">
              <w:rPr>
                <w:rFonts w:ascii="Arial" w:hAnsi="Arial" w:cs="Arial"/>
                <w:sz w:val="22"/>
                <w:szCs w:val="22"/>
                <w:lang w:val="en-GB"/>
              </w:rPr>
              <w:t>Tender Security shall be returned to the Tenderers before contract signing</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1"/>
              </w:numPr>
              <w:spacing w:before="100" w:after="100"/>
              <w:ind w:left="590" w:hanging="576"/>
              <w:rPr>
                <w:rFonts w:ascii="Arial" w:hAnsi="Arial" w:cs="Arial"/>
                <w:sz w:val="21"/>
                <w:szCs w:val="21"/>
                <w:lang w:val="en-GB"/>
              </w:rPr>
            </w:pPr>
            <w:r w:rsidRPr="00EB3E1E">
              <w:rPr>
                <w:rFonts w:ascii="Arial" w:hAnsi="Arial" w:cs="Arial"/>
                <w:bCs/>
                <w:sz w:val="22"/>
                <w:szCs w:val="22"/>
                <w:lang w:val="en-GB"/>
              </w:rPr>
              <w:t xml:space="preserve">Unsuccessful Tenderer’s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S</w:t>
            </w:r>
            <w:r w:rsidRPr="00EB3E1E">
              <w:rPr>
                <w:rFonts w:ascii="Arial" w:hAnsi="Arial" w:cs="Arial"/>
                <w:bCs/>
                <w:sz w:val="22"/>
                <w:szCs w:val="22"/>
                <w:lang w:val="en-GB"/>
              </w:rPr>
              <w:t xml:space="preserve">ecurity will be discharged or returned as soon as possible but within </w:t>
            </w:r>
            <w:r>
              <w:rPr>
                <w:rFonts w:ascii="Arial" w:hAnsi="Arial" w:cs="Arial"/>
                <w:bCs/>
                <w:sz w:val="22"/>
                <w:szCs w:val="22"/>
                <w:lang w:val="en-GB"/>
              </w:rPr>
              <w:t>twenty-eight (</w:t>
            </w:r>
            <w:r w:rsidRPr="00EB3E1E">
              <w:rPr>
                <w:rFonts w:ascii="Arial" w:hAnsi="Arial" w:cs="Arial"/>
                <w:bCs/>
                <w:sz w:val="22"/>
                <w:szCs w:val="22"/>
                <w:lang w:val="en-GB"/>
              </w:rPr>
              <w:t>28</w:t>
            </w:r>
            <w:r>
              <w:rPr>
                <w:rFonts w:ascii="Arial" w:hAnsi="Arial" w:cs="Arial"/>
                <w:bCs/>
                <w:sz w:val="22"/>
                <w:szCs w:val="22"/>
                <w:lang w:val="en-GB"/>
              </w:rPr>
              <w:t>)</w:t>
            </w:r>
            <w:r w:rsidRPr="00EB3E1E">
              <w:rPr>
                <w:rFonts w:ascii="Arial" w:hAnsi="Arial" w:cs="Arial"/>
                <w:bCs/>
                <w:sz w:val="22"/>
                <w:szCs w:val="22"/>
                <w:lang w:val="en-GB"/>
              </w:rPr>
              <w:t xml:space="preserve"> days</w:t>
            </w:r>
            <w:r>
              <w:rPr>
                <w:rFonts w:ascii="Arial" w:hAnsi="Arial" w:cs="Arial"/>
                <w:bCs/>
                <w:sz w:val="22"/>
                <w:szCs w:val="22"/>
                <w:lang w:val="en-GB"/>
              </w:rPr>
              <w:t xml:space="preserve"> after the expiry </w:t>
            </w:r>
            <w:r w:rsidRPr="00EB3E1E">
              <w:rPr>
                <w:rFonts w:ascii="Arial" w:hAnsi="Arial" w:cs="Arial"/>
                <w:bCs/>
                <w:sz w:val="22"/>
                <w:szCs w:val="22"/>
                <w:lang w:val="en-GB"/>
              </w:rPr>
              <w:t xml:space="preserve"> of  the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V</w:t>
            </w:r>
            <w:r w:rsidRPr="00EB3E1E">
              <w:rPr>
                <w:rFonts w:ascii="Arial" w:hAnsi="Arial" w:cs="Arial"/>
                <w:bCs/>
                <w:sz w:val="22"/>
                <w:szCs w:val="22"/>
                <w:lang w:val="en-GB"/>
              </w:rPr>
              <w:t xml:space="preserve">alidity period </w:t>
            </w:r>
            <w:r>
              <w:rPr>
                <w:rFonts w:ascii="Arial" w:hAnsi="Arial" w:cs="Arial"/>
                <w:bCs/>
                <w:sz w:val="22"/>
                <w:szCs w:val="22"/>
                <w:lang w:val="en-GB"/>
              </w:rPr>
              <w:t xml:space="preserve">as stated under </w:t>
            </w:r>
            <w:r w:rsidRPr="00EB3E1E">
              <w:rPr>
                <w:rFonts w:ascii="Arial" w:hAnsi="Arial" w:cs="Arial"/>
                <w:bCs/>
                <w:sz w:val="22"/>
                <w:szCs w:val="22"/>
                <w:lang w:val="en-GB"/>
              </w:rPr>
              <w:t>ITT Sub</w:t>
            </w:r>
            <w:r>
              <w:rPr>
                <w:rFonts w:ascii="Arial" w:hAnsi="Arial" w:cs="Arial"/>
                <w:bCs/>
                <w:sz w:val="22"/>
                <w:szCs w:val="22"/>
                <w:lang w:val="en-GB"/>
              </w:rPr>
              <w:t xml:space="preserve"> </w:t>
            </w:r>
            <w:r w:rsidRPr="00EB3E1E">
              <w:rPr>
                <w:rFonts w:ascii="Arial" w:hAnsi="Arial" w:cs="Arial"/>
                <w:bCs/>
                <w:sz w:val="22"/>
                <w:szCs w:val="22"/>
                <w:lang w:val="en-GB"/>
              </w:rPr>
              <w:t xml:space="preserve">Clause </w:t>
            </w:r>
            <w:r w:rsidRPr="00EC6D6C">
              <w:rPr>
                <w:rFonts w:ascii="Arial" w:hAnsi="Arial" w:cs="Arial"/>
                <w:bCs/>
                <w:sz w:val="22"/>
                <w:szCs w:val="22"/>
                <w:highlight w:val="yellow"/>
                <w:lang w:val="en-GB"/>
              </w:rPr>
              <w:t>2</w:t>
            </w:r>
            <w:r>
              <w:rPr>
                <w:rFonts w:ascii="Arial" w:hAnsi="Arial" w:cs="Arial"/>
                <w:bCs/>
                <w:sz w:val="22"/>
                <w:szCs w:val="22"/>
                <w:highlight w:val="yellow"/>
                <w:lang w:val="en-GB"/>
              </w:rPr>
              <w:t>9</w:t>
            </w:r>
            <w:r w:rsidRPr="00EC6D6C">
              <w:rPr>
                <w:rFonts w:ascii="Arial" w:hAnsi="Arial" w:cs="Arial"/>
                <w:bCs/>
                <w:sz w:val="22"/>
                <w:szCs w:val="22"/>
                <w:highlight w:val="yellow"/>
                <w:lang w:val="en-GB"/>
              </w:rPr>
              <w:t>.1</w:t>
            </w:r>
            <w:r>
              <w:rPr>
                <w:rFonts w:ascii="Arial" w:hAnsi="Arial" w:cs="Arial"/>
                <w:sz w:val="22"/>
                <w:szCs w:val="22"/>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80" w:after="80"/>
              <w:ind w:left="14"/>
              <w:outlineLvl w:val="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B3E1E" w:rsidRDefault="004B4007" w:rsidP="0056606B">
            <w:pPr>
              <w:pStyle w:val="Sub-ClauseText"/>
              <w:numPr>
                <w:ilvl w:val="0"/>
                <w:numId w:val="71"/>
              </w:numPr>
              <w:spacing w:before="100" w:after="0"/>
              <w:ind w:left="590" w:hanging="576"/>
              <w:rPr>
                <w:rFonts w:ascii="Arial" w:hAnsi="Arial" w:cs="Arial"/>
                <w:bCs/>
                <w:sz w:val="22"/>
                <w:szCs w:val="22"/>
                <w:lang w:val="en-GB"/>
              </w:rPr>
            </w:pPr>
            <w:r w:rsidRPr="00EB3E1E">
              <w:rPr>
                <w:rFonts w:ascii="Arial" w:hAnsi="Arial" w:cs="Arial"/>
                <w:bCs/>
                <w:sz w:val="22"/>
                <w:szCs w:val="22"/>
                <w:lang w:val="en-GB"/>
              </w:rPr>
              <w:t xml:space="preserve">The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S</w:t>
            </w:r>
            <w:r w:rsidRPr="00EB3E1E">
              <w:rPr>
                <w:rFonts w:ascii="Arial" w:hAnsi="Arial" w:cs="Arial"/>
                <w:bCs/>
                <w:sz w:val="22"/>
                <w:szCs w:val="22"/>
                <w:lang w:val="en-GB"/>
              </w:rPr>
              <w:t xml:space="preserve">ecurity of the </w:t>
            </w:r>
            <w:r>
              <w:rPr>
                <w:rFonts w:ascii="Arial" w:hAnsi="Arial" w:cs="Arial"/>
                <w:bCs/>
                <w:sz w:val="22"/>
                <w:szCs w:val="22"/>
                <w:lang w:val="en-GB"/>
              </w:rPr>
              <w:t>s</w:t>
            </w:r>
            <w:r w:rsidRPr="00EB3E1E">
              <w:rPr>
                <w:rFonts w:ascii="Arial" w:hAnsi="Arial" w:cs="Arial"/>
                <w:bCs/>
                <w:sz w:val="22"/>
                <w:szCs w:val="22"/>
                <w:lang w:val="en-GB"/>
              </w:rPr>
              <w:t>uccessful Tenderer will be discharged upon the Tenderer’s furnishing of the performance security and signing</w:t>
            </w:r>
            <w:r>
              <w:rPr>
                <w:rFonts w:ascii="Arial" w:hAnsi="Arial" w:cs="Arial"/>
                <w:bCs/>
                <w:sz w:val="22"/>
                <w:szCs w:val="22"/>
                <w:lang w:val="en-GB"/>
              </w:rPr>
              <w:t xml:space="preserve"> of</w:t>
            </w:r>
            <w:r w:rsidRPr="00EB3E1E">
              <w:rPr>
                <w:rFonts w:ascii="Arial" w:hAnsi="Arial" w:cs="Arial"/>
                <w:bCs/>
                <w:sz w:val="22"/>
                <w:szCs w:val="22"/>
                <w:lang w:val="en-GB"/>
              </w:rPr>
              <w:t xml:space="preserve"> the Agreement</w:t>
            </w:r>
            <w:r>
              <w:rPr>
                <w:rFonts w:ascii="Arial" w:hAnsi="Arial" w:cs="Arial"/>
                <w:bCs/>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0" w:name="_Toc421454226"/>
            <w:r w:rsidRPr="00530F2A">
              <w:rPr>
                <w:rStyle w:val="Heading3Char"/>
                <w:rFonts w:ascii="Arial" w:hAnsi="Arial"/>
                <w:b/>
                <w:sz w:val="22"/>
                <w:szCs w:val="22"/>
              </w:rPr>
              <w:t>Forfeiture of Tender Security</w:t>
            </w:r>
            <w:bookmarkEnd w:id="250"/>
          </w:p>
        </w:tc>
        <w:tc>
          <w:tcPr>
            <w:tcW w:w="7301" w:type="dxa"/>
            <w:gridSpan w:val="3"/>
            <w:tcBorders>
              <w:top w:val="single" w:sz="4" w:space="0" w:color="auto"/>
              <w:left w:val="single" w:sz="4" w:space="0" w:color="auto"/>
              <w:bottom w:val="single" w:sz="4" w:space="0" w:color="auto"/>
              <w:right w:val="single" w:sz="4" w:space="0" w:color="auto"/>
            </w:tcBorders>
          </w:tcPr>
          <w:p w:rsidR="004B4007" w:rsidRPr="00E9178F" w:rsidRDefault="004B4007" w:rsidP="0056606B">
            <w:pPr>
              <w:numPr>
                <w:ilvl w:val="0"/>
                <w:numId w:val="72"/>
              </w:numPr>
              <w:spacing w:before="120"/>
              <w:ind w:hanging="540"/>
              <w:rPr>
                <w:rFonts w:ascii="Arial" w:hAnsi="Arial" w:cs="Arial"/>
                <w:sz w:val="21"/>
                <w:szCs w:val="21"/>
              </w:rPr>
            </w:pPr>
            <w:r w:rsidRPr="00F71819">
              <w:rPr>
                <w:rFonts w:ascii="Arial" w:hAnsi="Arial" w:cs="Arial"/>
                <w:sz w:val="22"/>
                <w:szCs w:val="22"/>
                <w:lang w:val="en-GB"/>
              </w:rPr>
              <w:t>The Tender Security may be  forfeited, if a Tenderer</w:t>
            </w:r>
            <w:r>
              <w:rPr>
                <w:rFonts w:ascii="Arial" w:hAnsi="Arial" w:cs="Arial"/>
                <w:sz w:val="21"/>
                <w:szCs w:val="21"/>
              </w:rPr>
              <w:t>:</w:t>
            </w:r>
          </w:p>
          <w:p w:rsidR="004B4007" w:rsidRPr="00590AFA"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590AFA">
              <w:rPr>
                <w:rFonts w:ascii="Arial" w:hAnsi="Arial" w:cs="Arial"/>
                <w:sz w:val="22"/>
                <w:szCs w:val="22"/>
              </w:rPr>
              <w:t>withdraws its Tender after opening of Tenders but within the validity of the Tender</w:t>
            </w:r>
            <w:r>
              <w:rPr>
                <w:rFonts w:ascii="Arial" w:hAnsi="Arial" w:cs="Arial"/>
                <w:sz w:val="22"/>
                <w:szCs w:val="22"/>
              </w:rPr>
              <w:t>, as stated under ITT Sub Clause 29 and 30</w:t>
            </w:r>
            <w:r w:rsidRPr="00590AFA">
              <w:rPr>
                <w:rFonts w:ascii="Arial" w:hAnsi="Arial" w:cs="Arial"/>
                <w:sz w:val="22"/>
                <w:szCs w:val="22"/>
              </w:rPr>
              <w:t>; or</w:t>
            </w:r>
          </w:p>
          <w:p w:rsidR="004B4007" w:rsidRPr="00590AFA"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590AFA">
              <w:rPr>
                <w:rFonts w:ascii="Arial" w:hAnsi="Arial" w:cs="Arial"/>
                <w:sz w:val="22"/>
                <w:szCs w:val="22"/>
              </w:rPr>
              <w:t xml:space="preserve"> refuses to accept a Notification of Award</w:t>
            </w:r>
            <w:r>
              <w:rPr>
                <w:rFonts w:ascii="Arial" w:hAnsi="Arial" w:cs="Arial"/>
                <w:sz w:val="22"/>
                <w:szCs w:val="22"/>
              </w:rPr>
              <w:t>, as stated under ITT Sub Clause 61.3</w:t>
            </w:r>
            <w:r w:rsidRPr="00590AFA">
              <w:rPr>
                <w:rFonts w:ascii="Arial" w:hAnsi="Arial" w:cs="Arial"/>
                <w:sz w:val="22"/>
                <w:szCs w:val="22"/>
              </w:rPr>
              <w:fldChar w:fldCharType="begin"/>
            </w:r>
            <w:r w:rsidRPr="00590AFA">
              <w:rPr>
                <w:rFonts w:ascii="Arial" w:hAnsi="Arial" w:cs="Arial"/>
                <w:sz w:val="22"/>
                <w:szCs w:val="22"/>
              </w:rPr>
              <w:instrText xml:space="preserve"> XE "Contract award" \i </w:instrText>
            </w:r>
            <w:r w:rsidRPr="00590AFA">
              <w:rPr>
                <w:rFonts w:ascii="Arial" w:hAnsi="Arial" w:cs="Arial"/>
                <w:sz w:val="22"/>
                <w:szCs w:val="22"/>
              </w:rPr>
              <w:fldChar w:fldCharType="end"/>
            </w:r>
            <w:r w:rsidRPr="00590AFA">
              <w:rPr>
                <w:rFonts w:ascii="Arial" w:hAnsi="Arial" w:cs="Arial"/>
                <w:sz w:val="22"/>
                <w:szCs w:val="22"/>
              </w:rPr>
              <w:t xml:space="preserve">; or </w:t>
            </w:r>
          </w:p>
          <w:p w:rsidR="004B4007" w:rsidRPr="00590AFA"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590AFA">
              <w:rPr>
                <w:rFonts w:ascii="Arial" w:hAnsi="Arial" w:cs="Arial"/>
                <w:sz w:val="22"/>
                <w:szCs w:val="22"/>
              </w:rPr>
              <w:t>fails to furnish performance security</w:t>
            </w:r>
            <w:r>
              <w:rPr>
                <w:rFonts w:ascii="Arial" w:hAnsi="Arial" w:cs="Arial"/>
                <w:sz w:val="22"/>
                <w:szCs w:val="22"/>
              </w:rPr>
              <w:t>, as stated under ITT Sub Clause 62.1</w:t>
            </w:r>
            <w:r w:rsidRPr="00590AFA">
              <w:rPr>
                <w:rFonts w:ascii="Arial" w:hAnsi="Arial" w:cs="Arial"/>
                <w:sz w:val="22"/>
                <w:szCs w:val="22"/>
              </w:rPr>
              <w:t xml:space="preserve">; or </w:t>
            </w:r>
          </w:p>
          <w:p w:rsidR="004B4007" w:rsidRPr="00590AFA"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590AFA">
              <w:rPr>
                <w:rFonts w:ascii="Arial" w:hAnsi="Arial" w:cs="Arial"/>
                <w:sz w:val="22"/>
                <w:szCs w:val="22"/>
              </w:rPr>
              <w:t xml:space="preserve"> refuses to sign the Contract</w:t>
            </w:r>
            <w:r>
              <w:rPr>
                <w:rFonts w:ascii="Arial" w:hAnsi="Arial" w:cs="Arial"/>
                <w:sz w:val="22"/>
                <w:szCs w:val="22"/>
              </w:rPr>
              <w:t>,</w:t>
            </w:r>
            <w:r w:rsidRPr="00590AFA">
              <w:rPr>
                <w:rFonts w:ascii="Arial" w:hAnsi="Arial" w:cs="Arial"/>
                <w:sz w:val="22"/>
                <w:szCs w:val="22"/>
              </w:rPr>
              <w:t xml:space="preserve"> as stated</w:t>
            </w:r>
            <w:r>
              <w:rPr>
                <w:rFonts w:ascii="Arial" w:hAnsi="Arial" w:cs="Arial"/>
                <w:sz w:val="22"/>
                <w:szCs w:val="22"/>
              </w:rPr>
              <w:t xml:space="preserve"> under ITT Sub Clause 67.2</w:t>
            </w:r>
            <w:r w:rsidRPr="00590AFA">
              <w:rPr>
                <w:rFonts w:ascii="Arial" w:hAnsi="Arial" w:cs="Arial"/>
                <w:sz w:val="22"/>
                <w:szCs w:val="22"/>
              </w:rPr>
              <w:t xml:space="preserve">; or </w:t>
            </w:r>
          </w:p>
          <w:p w:rsidR="004B4007" w:rsidRPr="00E9178F" w:rsidDel="00555000" w:rsidRDefault="004B4007" w:rsidP="004B4007">
            <w:pPr>
              <w:numPr>
                <w:ilvl w:val="1"/>
                <w:numId w:val="8"/>
              </w:numPr>
              <w:tabs>
                <w:tab w:val="clear" w:pos="1548"/>
                <w:tab w:val="num" w:pos="1152"/>
              </w:tabs>
              <w:spacing w:before="120" w:after="120"/>
              <w:ind w:left="1152" w:hanging="603"/>
              <w:jc w:val="both"/>
              <w:rPr>
                <w:rFonts w:ascii="Arial" w:hAnsi="Arial" w:cs="Arial"/>
                <w:sz w:val="21"/>
                <w:szCs w:val="21"/>
              </w:rPr>
            </w:pPr>
            <w:r w:rsidRPr="00590AFA">
              <w:rPr>
                <w:rFonts w:ascii="Arial" w:hAnsi="Arial" w:cs="Arial"/>
                <w:sz w:val="22"/>
                <w:szCs w:val="22"/>
              </w:rPr>
              <w:t>does not accept the correction of the Tender price following the correction of arithmetic errors</w:t>
            </w:r>
            <w:r>
              <w:rPr>
                <w:rFonts w:ascii="Arial" w:hAnsi="Arial" w:cs="Arial"/>
                <w:sz w:val="22"/>
                <w:szCs w:val="22"/>
              </w:rPr>
              <w:t>, as stated under ITT Sub Clause 51</w:t>
            </w:r>
            <w:r w:rsidRPr="00EC6D6C">
              <w:rPr>
                <w:rFonts w:ascii="Arial" w:hAnsi="Arial" w:cs="Arial"/>
                <w:sz w:val="22"/>
                <w:szCs w:val="22"/>
                <w:highlight w:val="yellow"/>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1" w:name="_Toc421454227"/>
            <w:r w:rsidRPr="00530F2A">
              <w:rPr>
                <w:rStyle w:val="Heading3Char"/>
                <w:rFonts w:ascii="Arial" w:hAnsi="Arial"/>
                <w:b/>
                <w:sz w:val="22"/>
                <w:szCs w:val="22"/>
              </w:rPr>
              <w:t>Format and Signing of Tender</w:t>
            </w:r>
            <w:bookmarkEnd w:id="251"/>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56"/>
              </w:numPr>
              <w:tabs>
                <w:tab w:val="clear" w:pos="360"/>
                <w:tab w:val="num" w:pos="612"/>
              </w:tabs>
              <w:ind w:left="612" w:hanging="720"/>
              <w:rPr>
                <w:rFonts w:ascii="Arial" w:hAnsi="Arial" w:cs="Arial"/>
                <w:sz w:val="22"/>
                <w:szCs w:val="22"/>
                <w:lang w:val="en-GB"/>
              </w:rPr>
            </w:pPr>
            <w:r w:rsidRPr="00B36731">
              <w:rPr>
                <w:rFonts w:ascii="Arial" w:hAnsi="Arial" w:cs="Arial"/>
                <w:sz w:val="22"/>
                <w:szCs w:val="22"/>
                <w:lang w:val="en-GB"/>
              </w:rPr>
              <w:t>Tenderer</w:t>
            </w:r>
            <w:r>
              <w:rPr>
                <w:rFonts w:ascii="Arial" w:hAnsi="Arial" w:cs="Arial"/>
                <w:sz w:val="22"/>
                <w:szCs w:val="22"/>
                <w:lang w:val="en-GB"/>
              </w:rPr>
              <w:t>s</w:t>
            </w:r>
            <w:r w:rsidRPr="00B36731">
              <w:rPr>
                <w:rFonts w:ascii="Arial" w:hAnsi="Arial" w:cs="Arial"/>
                <w:sz w:val="22"/>
                <w:szCs w:val="22"/>
                <w:lang w:val="en-GB"/>
              </w:rPr>
              <w:t xml:space="preserve"> shall prepare one (1) original of the documents comprising the Tender as described in </w:t>
            </w:r>
            <w:smartTag w:uri="urn:schemas-microsoft-com:office:smarttags" w:element="stockticker">
              <w:r w:rsidRPr="00B36731">
                <w:rPr>
                  <w:rFonts w:ascii="Arial" w:hAnsi="Arial" w:cs="Arial"/>
                  <w:sz w:val="22"/>
                  <w:szCs w:val="22"/>
                  <w:lang w:val="en-GB"/>
                </w:rPr>
                <w:t>ITT</w:t>
              </w:r>
            </w:smartTag>
            <w:r w:rsidRPr="00B36731">
              <w:rPr>
                <w:rFonts w:ascii="Arial" w:hAnsi="Arial" w:cs="Arial"/>
                <w:sz w:val="22"/>
                <w:szCs w:val="22"/>
                <w:lang w:val="en-GB"/>
              </w:rPr>
              <w:t xml:space="preserve"> Clause 21 and clearly mark it “ORIGINAL”. In addition, the Tenderer shall prepare the number of copies of the Tender, as specified in the </w:t>
            </w:r>
            <w:r w:rsidRPr="00B36731">
              <w:rPr>
                <w:rFonts w:ascii="Arial" w:hAnsi="Arial" w:cs="Arial"/>
                <w:b/>
                <w:sz w:val="22"/>
                <w:szCs w:val="22"/>
                <w:lang w:val="en-GB"/>
              </w:rPr>
              <w:t>TDS</w:t>
            </w:r>
            <w:r w:rsidRPr="00B36731">
              <w:rPr>
                <w:rFonts w:ascii="Arial" w:hAnsi="Arial" w:cs="Arial"/>
                <w:sz w:val="22"/>
                <w:szCs w:val="22"/>
                <w:lang w:val="en-GB"/>
              </w:rPr>
              <w:t xml:space="preserve"> and clearly mark each of them “COPY”. In the event of any discrepancy between the original and the copies, the original shall prevail.</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56"/>
              </w:numPr>
              <w:tabs>
                <w:tab w:val="clear" w:pos="360"/>
                <w:tab w:val="num" w:pos="549"/>
              </w:tabs>
              <w:ind w:left="585" w:hanging="693"/>
              <w:rPr>
                <w:rFonts w:ascii="Arial" w:hAnsi="Arial" w:cs="Arial"/>
                <w:sz w:val="22"/>
                <w:szCs w:val="22"/>
                <w:lang w:val="en-GB"/>
              </w:rPr>
            </w:pPr>
            <w:r w:rsidRPr="00B36731">
              <w:rPr>
                <w:rFonts w:ascii="Arial" w:hAnsi="Arial" w:cs="Arial"/>
                <w:sz w:val="22"/>
                <w:szCs w:val="22"/>
                <w:lang w:val="en-GB"/>
              </w:rPr>
              <w:t>Alternatives, if permitted under ITT Clause 2</w:t>
            </w:r>
            <w:r>
              <w:rPr>
                <w:rFonts w:ascii="Arial" w:hAnsi="Arial" w:cs="Arial"/>
                <w:sz w:val="22"/>
                <w:szCs w:val="22"/>
                <w:lang w:val="en-GB"/>
              </w:rPr>
              <w:t>3</w:t>
            </w:r>
            <w:r w:rsidRPr="00B36731">
              <w:rPr>
                <w:rFonts w:ascii="Arial" w:hAnsi="Arial" w:cs="Arial"/>
                <w:sz w:val="22"/>
                <w:szCs w:val="22"/>
                <w:lang w:val="en-GB"/>
              </w:rPr>
              <w:t>, shall be clearly marked “Alternative”.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36731" w:rsidRDefault="004B4007" w:rsidP="0056606B">
            <w:pPr>
              <w:pStyle w:val="Sub-ClauseText"/>
              <w:numPr>
                <w:ilvl w:val="0"/>
                <w:numId w:val="56"/>
              </w:numPr>
              <w:tabs>
                <w:tab w:val="clear" w:pos="360"/>
                <w:tab w:val="num" w:pos="567"/>
              </w:tabs>
              <w:ind w:left="585" w:hanging="693"/>
              <w:rPr>
                <w:rFonts w:ascii="Arial" w:hAnsi="Arial" w:cs="Arial"/>
                <w:sz w:val="22"/>
                <w:szCs w:val="22"/>
                <w:lang w:val="en-GB"/>
              </w:rPr>
            </w:pPr>
            <w:r w:rsidRPr="00B36731">
              <w:rPr>
                <w:rFonts w:ascii="Arial" w:hAnsi="Arial" w:cs="Arial"/>
                <w:sz w:val="22"/>
                <w:szCs w:val="22"/>
                <w:lang w:val="en-GB"/>
              </w:rPr>
              <w:t xml:space="preserve">The original and each copy of the Tender shall be typed or written in indelible ink and shall be signed by the Person duly authorized to sign on behalf of the Tenderer. This </w:t>
            </w:r>
            <w:r>
              <w:rPr>
                <w:rFonts w:ascii="Arial" w:hAnsi="Arial" w:cs="Arial"/>
                <w:sz w:val="22"/>
                <w:szCs w:val="22"/>
                <w:lang w:val="en-GB"/>
              </w:rPr>
              <w:t xml:space="preserve">Tender specific </w:t>
            </w:r>
            <w:r w:rsidRPr="00B36731">
              <w:rPr>
                <w:rFonts w:ascii="Arial" w:hAnsi="Arial" w:cs="Arial"/>
                <w:sz w:val="22"/>
                <w:szCs w:val="22"/>
                <w:lang w:val="en-GB"/>
              </w:rPr>
              <w:t>authorization shall be attached to the Tender Submission Letter (</w:t>
            </w:r>
            <w:r w:rsidRPr="00B36731">
              <w:rPr>
                <w:rFonts w:ascii="Arial" w:hAnsi="Arial" w:cs="Arial"/>
                <w:b/>
                <w:sz w:val="22"/>
                <w:szCs w:val="22"/>
                <w:lang w:val="en-GB"/>
              </w:rPr>
              <w:t>Form PG3-1</w:t>
            </w:r>
            <w:r w:rsidRPr="00B36731">
              <w:rPr>
                <w:rFonts w:ascii="Arial" w:hAnsi="Arial" w:cs="Arial"/>
                <w:sz w:val="22"/>
                <w:szCs w:val="22"/>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56"/>
              </w:numPr>
              <w:tabs>
                <w:tab w:val="clear" w:pos="360"/>
                <w:tab w:val="num" w:pos="567"/>
              </w:tabs>
              <w:ind w:left="585" w:hanging="693"/>
              <w:rPr>
                <w:rFonts w:ascii="Arial" w:hAnsi="Arial" w:cs="Arial"/>
                <w:sz w:val="21"/>
                <w:szCs w:val="21"/>
                <w:lang w:val="en-GB"/>
              </w:rPr>
            </w:pPr>
            <w:r w:rsidRPr="003F47F0">
              <w:rPr>
                <w:rFonts w:ascii="Arial" w:hAnsi="Arial" w:cs="Arial"/>
                <w:sz w:val="21"/>
                <w:szCs w:val="21"/>
                <w:lang w:val="en-GB"/>
              </w:rPr>
              <w:t xml:space="preserve">Any interlineations, erasures, or overwriting shall be valid only if they are </w:t>
            </w:r>
            <w:r>
              <w:rPr>
                <w:rFonts w:ascii="Arial" w:hAnsi="Arial" w:cs="Arial"/>
                <w:sz w:val="21"/>
                <w:szCs w:val="21"/>
                <w:lang w:val="en-GB"/>
              </w:rPr>
              <w:lastRenderedPageBreak/>
              <w:t>signed</w:t>
            </w:r>
            <w:r w:rsidRPr="003F47F0">
              <w:rPr>
                <w:rFonts w:ascii="Arial" w:hAnsi="Arial" w:cs="Arial"/>
                <w:sz w:val="21"/>
                <w:szCs w:val="21"/>
                <w:lang w:val="en-GB"/>
              </w:rPr>
              <w:t xml:space="preserve"> or initialled by the </w:t>
            </w:r>
            <w:r>
              <w:rPr>
                <w:rFonts w:ascii="Arial" w:hAnsi="Arial" w:cs="Arial"/>
                <w:sz w:val="21"/>
                <w:szCs w:val="21"/>
                <w:lang w:val="en-GB"/>
              </w:rPr>
              <w:t>P</w:t>
            </w:r>
            <w:r w:rsidRPr="003F47F0">
              <w:rPr>
                <w:rFonts w:ascii="Arial" w:hAnsi="Arial" w:cs="Arial"/>
                <w:sz w:val="21"/>
                <w:szCs w:val="21"/>
                <w:lang w:val="en-GB"/>
              </w:rPr>
              <w:t>erson(s) signing the Tender.</w:t>
            </w:r>
          </w:p>
          <w:p w:rsidR="004B4007" w:rsidRPr="003F47F0" w:rsidRDefault="004B4007" w:rsidP="00A9087D">
            <w:pPr>
              <w:pStyle w:val="Sub-ClauseText"/>
              <w:ind w:left="585"/>
              <w:rPr>
                <w:rFonts w:ascii="Arial" w:hAnsi="Arial" w:cs="Arial"/>
                <w:sz w:val="21"/>
                <w:szCs w:val="21"/>
                <w:lang w:val="en-GB"/>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shd w:val="clear" w:color="auto" w:fill="auto"/>
          </w:tcPr>
          <w:p w:rsidR="004B4007" w:rsidRPr="004B3F4F" w:rsidRDefault="004B4007" w:rsidP="00A9087D">
            <w:pPr>
              <w:pStyle w:val="Heading2"/>
              <w:rPr>
                <w:rFonts w:ascii="Arial" w:hAnsi="Arial"/>
                <w:sz w:val="32"/>
                <w:szCs w:val="32"/>
                <w:lang w:val="en-GB"/>
              </w:rPr>
            </w:pPr>
            <w:bookmarkStart w:id="252" w:name="_Toc421454228"/>
            <w:r w:rsidRPr="004B3F4F">
              <w:rPr>
                <w:rFonts w:ascii="Arial" w:hAnsi="Arial"/>
                <w:sz w:val="32"/>
                <w:szCs w:val="32"/>
                <w:lang w:val="en-GB"/>
              </w:rPr>
              <w:lastRenderedPageBreak/>
              <w:t>E.</w:t>
            </w:r>
            <w:r w:rsidRPr="004B3F4F">
              <w:rPr>
                <w:rFonts w:ascii="Arial" w:hAnsi="Arial"/>
                <w:sz w:val="32"/>
                <w:szCs w:val="32"/>
                <w:lang w:val="en-GB"/>
              </w:rPr>
              <w:tab/>
              <w:t>Tender Submission</w:t>
            </w:r>
            <w:bookmarkEnd w:id="252"/>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4B4007">
            <w:pPr>
              <w:numPr>
                <w:ilvl w:val="0"/>
                <w:numId w:val="10"/>
              </w:numPr>
              <w:spacing w:before="80" w:after="80"/>
              <w:ind w:hanging="346"/>
              <w:outlineLvl w:val="2"/>
              <w:rPr>
                <w:rFonts w:ascii="Arial" w:hAnsi="Arial" w:cs="Arial"/>
                <w:sz w:val="21"/>
                <w:szCs w:val="21"/>
                <w:lang w:val="en-GB"/>
              </w:rPr>
            </w:pPr>
            <w:bookmarkStart w:id="253" w:name="_Toc421454229"/>
            <w:r w:rsidRPr="00530F2A">
              <w:rPr>
                <w:rStyle w:val="Heading3Char"/>
                <w:rFonts w:ascii="Arial" w:hAnsi="Arial"/>
                <w:b/>
                <w:sz w:val="22"/>
                <w:szCs w:val="22"/>
              </w:rPr>
              <w:t>Sealing, Marking and Submission of Tender</w:t>
            </w:r>
            <w:bookmarkEnd w:id="253"/>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RDefault="004B4007" w:rsidP="0056606B">
            <w:pPr>
              <w:pStyle w:val="Sub-ClauseText"/>
              <w:numPr>
                <w:ilvl w:val="0"/>
                <w:numId w:val="96"/>
              </w:numPr>
              <w:tabs>
                <w:tab w:val="clear" w:pos="360"/>
                <w:tab w:val="num" w:pos="585"/>
              </w:tabs>
              <w:ind w:left="567" w:hanging="675"/>
              <w:rPr>
                <w:rFonts w:ascii="Arial" w:hAnsi="Arial" w:cs="Arial"/>
                <w:sz w:val="21"/>
                <w:szCs w:val="21"/>
                <w:lang w:val="en-GB"/>
              </w:rPr>
            </w:pPr>
            <w:r w:rsidRPr="007A3D2B">
              <w:rPr>
                <w:rFonts w:ascii="Arial" w:hAnsi="Arial" w:cs="Arial"/>
                <w:bCs/>
                <w:sz w:val="22"/>
                <w:szCs w:val="22"/>
                <w:lang w:val="en-GB"/>
              </w:rPr>
              <w:t>Tenderer shall enclose the original in one (1) envelope and all the copies of the Tender, including the alternative , if permitted under ITT Clause 2</w:t>
            </w:r>
            <w:r>
              <w:rPr>
                <w:rFonts w:ascii="Arial" w:hAnsi="Arial" w:cs="Arial"/>
                <w:bCs/>
                <w:sz w:val="22"/>
                <w:szCs w:val="22"/>
                <w:lang w:val="en-GB"/>
              </w:rPr>
              <w:t>3</w:t>
            </w:r>
            <w:r w:rsidRPr="007A3D2B">
              <w:rPr>
                <w:rFonts w:ascii="Arial" w:hAnsi="Arial" w:cs="Arial"/>
                <w:bCs/>
                <w:sz w:val="22"/>
                <w:szCs w:val="22"/>
                <w:lang w:val="en-GB"/>
              </w:rPr>
              <w:t xml:space="preserve"> in another envelope, duly marking the envelopes as “ORIGINAL</w:t>
            </w:r>
            <w:r>
              <w:rPr>
                <w:rFonts w:ascii="Arial" w:hAnsi="Arial" w:cs="Arial"/>
                <w:bCs/>
                <w:sz w:val="22"/>
                <w:szCs w:val="22"/>
                <w:lang w:val="en-GB"/>
              </w:rPr>
              <w:t xml:space="preserve"> (O)</w:t>
            </w:r>
            <w:r w:rsidRPr="007A3D2B">
              <w:rPr>
                <w:rFonts w:ascii="Arial" w:hAnsi="Arial" w:cs="Arial"/>
                <w:bCs/>
                <w:sz w:val="22"/>
                <w:szCs w:val="22"/>
                <w:lang w:val="en-GB"/>
              </w:rPr>
              <w:t>” “ALTERNATIVE</w:t>
            </w:r>
            <w:r>
              <w:rPr>
                <w:rFonts w:ascii="Arial" w:hAnsi="Arial" w:cs="Arial"/>
                <w:bCs/>
                <w:sz w:val="22"/>
                <w:szCs w:val="22"/>
                <w:lang w:val="en-GB"/>
              </w:rPr>
              <w:t xml:space="preserve"> (A)</w:t>
            </w:r>
            <w:r w:rsidRPr="007A3D2B">
              <w:rPr>
                <w:rFonts w:ascii="Arial" w:hAnsi="Arial" w:cs="Arial"/>
                <w:bCs/>
                <w:sz w:val="22"/>
                <w:szCs w:val="22"/>
                <w:lang w:val="en-GB"/>
              </w:rPr>
              <w:t>” (if permitted) and “COPY.” These sealed envelopes will then be enclosed and sealed in one (1) single outer envelope.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61AB6" w:rsidRDefault="004B4007" w:rsidP="0056606B">
            <w:pPr>
              <w:pStyle w:val="Sub-ClauseText"/>
              <w:numPr>
                <w:ilvl w:val="0"/>
                <w:numId w:val="96"/>
              </w:numPr>
              <w:tabs>
                <w:tab w:val="clear" w:pos="360"/>
                <w:tab w:val="num" w:pos="585"/>
              </w:tabs>
              <w:ind w:left="567" w:hanging="675"/>
              <w:rPr>
                <w:rFonts w:ascii="Arial" w:hAnsi="Arial" w:cs="Arial"/>
                <w:bCs/>
                <w:sz w:val="22"/>
                <w:szCs w:val="22"/>
                <w:lang w:val="en-GB"/>
              </w:rPr>
            </w:pPr>
            <w:r w:rsidRPr="00536CD3">
              <w:rPr>
                <w:rFonts w:ascii="Arial" w:hAnsi="Arial" w:cs="Arial"/>
                <w:sz w:val="22"/>
                <w:szCs w:val="22"/>
              </w:rPr>
              <w:t>The inner and outer envelopes shall</w:t>
            </w:r>
            <w:r>
              <w:rPr>
                <w:rFonts w:ascii="Arial" w:hAnsi="Arial" w:cs="Arial"/>
                <w:sz w:val="22"/>
                <w:szCs w:val="22"/>
              </w:rPr>
              <w:t>:</w:t>
            </w:r>
          </w:p>
          <w:p w:rsidR="004B4007" w:rsidRPr="00490793"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490793">
              <w:rPr>
                <w:rFonts w:ascii="Arial" w:hAnsi="Arial" w:cs="Arial"/>
                <w:sz w:val="22"/>
                <w:szCs w:val="22"/>
              </w:rPr>
              <w:t xml:space="preserve">be addressed to the Procuring Entity </w:t>
            </w:r>
            <w:r>
              <w:rPr>
                <w:rFonts w:ascii="Arial" w:hAnsi="Arial" w:cs="Arial"/>
                <w:sz w:val="22"/>
                <w:szCs w:val="22"/>
              </w:rPr>
              <w:t>as stated under</w:t>
            </w:r>
            <w:r w:rsidRPr="00490793">
              <w:rPr>
                <w:rFonts w:ascii="Arial" w:hAnsi="Arial" w:cs="Arial"/>
                <w:sz w:val="22"/>
                <w:szCs w:val="22"/>
              </w:rPr>
              <w:t xml:space="preserve"> ITT </w:t>
            </w:r>
            <w:r>
              <w:rPr>
                <w:rFonts w:ascii="Arial" w:hAnsi="Arial" w:cs="Arial"/>
                <w:sz w:val="22"/>
                <w:szCs w:val="22"/>
              </w:rPr>
              <w:t xml:space="preserve">Sub </w:t>
            </w:r>
            <w:r w:rsidRPr="00490793">
              <w:rPr>
                <w:rFonts w:ascii="Arial" w:hAnsi="Arial" w:cs="Arial"/>
                <w:sz w:val="22"/>
                <w:szCs w:val="22"/>
              </w:rPr>
              <w:t xml:space="preserve">Clause </w:t>
            </w:r>
            <w:r>
              <w:rPr>
                <w:rFonts w:ascii="Arial" w:hAnsi="Arial" w:cs="Arial"/>
                <w:sz w:val="22"/>
                <w:szCs w:val="22"/>
              </w:rPr>
              <w:t>38</w:t>
            </w:r>
            <w:r w:rsidRPr="00490793">
              <w:rPr>
                <w:rFonts w:ascii="Arial" w:hAnsi="Arial" w:cs="Arial"/>
                <w:sz w:val="22"/>
                <w:szCs w:val="22"/>
              </w:rPr>
              <w:t>.1;</w:t>
            </w:r>
          </w:p>
          <w:p w:rsidR="004B4007" w:rsidRPr="0078483B"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lang w:val="en-GB"/>
              </w:rPr>
            </w:pPr>
            <w:r w:rsidRPr="0078483B">
              <w:rPr>
                <w:rFonts w:ascii="Arial" w:hAnsi="Arial" w:cs="Arial"/>
                <w:sz w:val="22"/>
                <w:szCs w:val="22"/>
                <w:lang w:val="en-GB"/>
              </w:rPr>
              <w:t xml:space="preserve">bear the name of the Tender and the Tender Number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1.1; </w:t>
            </w:r>
          </w:p>
          <w:p w:rsidR="004B4007"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78483B">
              <w:rPr>
                <w:rFonts w:ascii="Arial" w:hAnsi="Arial" w:cs="Arial"/>
                <w:sz w:val="22"/>
                <w:szCs w:val="22"/>
                <w:lang w:val="en-GB"/>
              </w:rPr>
              <w:t>bear the name and address of the Tenderer</w:t>
            </w:r>
            <w:r>
              <w:rPr>
                <w:rFonts w:ascii="Arial" w:hAnsi="Arial" w:cs="Arial"/>
                <w:sz w:val="22"/>
                <w:szCs w:val="22"/>
                <w:lang w:val="en-GB"/>
              </w:rPr>
              <w:t>;</w:t>
            </w:r>
          </w:p>
          <w:p w:rsidR="004B4007" w:rsidRPr="00AF2D64"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490793">
              <w:rPr>
                <w:rFonts w:ascii="Arial" w:hAnsi="Arial" w:cs="Arial"/>
                <w:sz w:val="22"/>
                <w:szCs w:val="22"/>
              </w:rPr>
              <w:t xml:space="preserve">bear a statement “DO NOT </w:t>
            </w:r>
            <w:r>
              <w:rPr>
                <w:rFonts w:ascii="Arial" w:hAnsi="Arial" w:cs="Arial"/>
                <w:sz w:val="22"/>
                <w:szCs w:val="22"/>
              </w:rPr>
              <w:t>OPEN BEFORE…” the time    and</w:t>
            </w:r>
            <w:r w:rsidRPr="00490793">
              <w:rPr>
                <w:rFonts w:ascii="Arial" w:hAnsi="Arial" w:cs="Arial"/>
                <w:sz w:val="22"/>
                <w:szCs w:val="22"/>
              </w:rPr>
              <w:t xml:space="preserve"> date for Tender opening, </w:t>
            </w:r>
            <w:r>
              <w:rPr>
                <w:rFonts w:ascii="Arial" w:hAnsi="Arial" w:cs="Arial"/>
                <w:sz w:val="22"/>
                <w:szCs w:val="22"/>
              </w:rPr>
              <w:t>as stated under</w:t>
            </w:r>
            <w:r w:rsidRPr="00490793">
              <w:rPr>
                <w:rFonts w:ascii="Arial" w:hAnsi="Arial" w:cs="Arial"/>
                <w:sz w:val="22"/>
                <w:szCs w:val="22"/>
              </w:rPr>
              <w:t xml:space="preserve"> ITT Sub Clause 4</w:t>
            </w:r>
            <w:r>
              <w:rPr>
                <w:rFonts w:ascii="Arial" w:hAnsi="Arial" w:cs="Arial"/>
                <w:sz w:val="22"/>
                <w:szCs w:val="22"/>
              </w:rPr>
              <w:t>4</w:t>
            </w:r>
            <w:r w:rsidRPr="00490793">
              <w:rPr>
                <w:rFonts w:ascii="Arial" w:hAnsi="Arial" w:cs="Arial"/>
                <w:sz w:val="22"/>
                <w:szCs w:val="22"/>
              </w:rPr>
              <w:t>.</w:t>
            </w:r>
            <w:r>
              <w:rPr>
                <w:rFonts w:ascii="Arial" w:hAnsi="Arial" w:cs="Arial"/>
                <w:sz w:val="22"/>
                <w:szCs w:val="22"/>
              </w:rPr>
              <w:t>1</w:t>
            </w:r>
          </w:p>
          <w:p w:rsidR="004B4007" w:rsidRPr="007A3D2B"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78483B">
              <w:rPr>
                <w:rFonts w:ascii="Arial" w:hAnsi="Arial" w:cs="Arial"/>
                <w:sz w:val="22"/>
                <w:szCs w:val="22"/>
                <w:lang w:val="en-GB"/>
              </w:rPr>
              <w:t xml:space="preserve">bear any additional identification marks as specified in the </w:t>
            </w:r>
            <w:r w:rsidRPr="00E27DD4">
              <w:rPr>
                <w:rFonts w:ascii="Arial" w:hAnsi="Arial" w:cs="Arial"/>
                <w:b/>
                <w:sz w:val="22"/>
                <w:szCs w:val="22"/>
                <w:lang w:val="en-GB"/>
              </w:rPr>
              <w:t>TDS</w:t>
            </w:r>
          </w:p>
        </w:tc>
      </w:tr>
      <w:tr w:rsidR="004B4007" w:rsidRPr="00AF2D64"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36CD3"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F16F6C">
              <w:rPr>
                <w:rFonts w:ascii="Arial" w:hAnsi="Arial" w:cs="Arial"/>
                <w:sz w:val="22"/>
                <w:szCs w:val="22"/>
              </w:rPr>
              <w:t>Tenderer</w:t>
            </w:r>
            <w:r>
              <w:rPr>
                <w:rFonts w:ascii="Arial" w:hAnsi="Arial" w:cs="Arial"/>
                <w:sz w:val="22"/>
                <w:szCs w:val="22"/>
              </w:rPr>
              <w:t>s</w:t>
            </w:r>
            <w:r w:rsidRPr="00F16F6C">
              <w:rPr>
                <w:rFonts w:ascii="Arial" w:hAnsi="Arial" w:cs="Arial"/>
                <w:sz w:val="22"/>
                <w:szCs w:val="22"/>
              </w:rPr>
              <w:t xml:space="preserve"> </w:t>
            </w:r>
            <w:r>
              <w:rPr>
                <w:rFonts w:ascii="Arial" w:hAnsi="Arial" w:cs="Arial"/>
                <w:sz w:val="22"/>
                <w:szCs w:val="22"/>
              </w:rPr>
              <w:t>are</w:t>
            </w:r>
            <w:r w:rsidRPr="00F16F6C">
              <w:rPr>
                <w:rFonts w:ascii="Arial" w:hAnsi="Arial" w:cs="Arial"/>
                <w:sz w:val="22"/>
                <w:szCs w:val="22"/>
              </w:rPr>
              <w:t xml:space="preserve"> solely and entirely responsible for pre-disclosure of Tender information if the envelope(s) are not properly sealed and marked</w:t>
            </w:r>
            <w:r>
              <w:rPr>
                <w:rFonts w:ascii="Arial" w:hAnsi="Arial" w:cs="Arial"/>
                <w:sz w:val="22"/>
                <w:szCs w:val="22"/>
              </w:rPr>
              <w:t>.</w:t>
            </w:r>
          </w:p>
        </w:tc>
      </w:tr>
      <w:tr w:rsidR="004B4007" w:rsidRPr="00AF2D64"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16F6C"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F16F6C">
              <w:rPr>
                <w:rFonts w:ascii="Arial" w:hAnsi="Arial" w:cs="Arial"/>
                <w:sz w:val="22"/>
                <w:szCs w:val="22"/>
              </w:rPr>
              <w:t>Tenders shall be delivered by hand or by mail, including courier services to location as des</w:t>
            </w:r>
            <w:r>
              <w:rPr>
                <w:rFonts w:ascii="Arial" w:hAnsi="Arial" w:cs="Arial"/>
                <w:sz w:val="22"/>
                <w:szCs w:val="22"/>
              </w:rPr>
              <w:t>ignated in the ITT Sub Clause 38</w:t>
            </w:r>
            <w:r w:rsidRPr="00F16F6C">
              <w:rPr>
                <w:rFonts w:ascii="Arial" w:hAnsi="Arial" w:cs="Arial"/>
                <w:sz w:val="22"/>
                <w:szCs w:val="22"/>
              </w:rPr>
              <w:t>.1</w:t>
            </w:r>
            <w:r>
              <w:rPr>
                <w:rFonts w:ascii="Arial" w:hAnsi="Arial" w:cs="Arial"/>
                <w:sz w:val="22"/>
                <w:szCs w:val="22"/>
              </w:rPr>
              <w:t>.</w:t>
            </w:r>
          </w:p>
        </w:tc>
      </w:tr>
      <w:tr w:rsidR="004B4007" w:rsidRPr="00AF2D64"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16F6C"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Pr>
                <w:rFonts w:ascii="Arial" w:hAnsi="Arial" w:cs="Arial"/>
                <w:sz w:val="22"/>
                <w:szCs w:val="22"/>
              </w:rPr>
              <w:t xml:space="preserve">The </w:t>
            </w:r>
            <w:r w:rsidRPr="00F16F6C">
              <w:rPr>
                <w:rFonts w:ascii="Arial" w:hAnsi="Arial" w:cs="Arial"/>
                <w:sz w:val="22"/>
                <w:szCs w:val="22"/>
              </w:rPr>
              <w:t>Procuring Entity will, on request, provide the Tenderer with a receipt showing the date and time when it’s Tender was received</w:t>
            </w:r>
            <w:r>
              <w:rPr>
                <w:rFonts w:ascii="Arial" w:hAnsi="Arial" w:cs="Arial"/>
                <w:sz w:val="22"/>
                <w:szCs w:val="22"/>
              </w:rPr>
              <w:t>.</w:t>
            </w:r>
          </w:p>
        </w:tc>
      </w:tr>
      <w:tr w:rsidR="004B4007" w:rsidRPr="003F47F0"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4" w:name="_Toc421454230"/>
            <w:bookmarkStart w:id="255" w:name="_Toc424009124"/>
            <w:bookmarkStart w:id="256" w:name="_Toc438438846"/>
            <w:bookmarkStart w:id="257" w:name="_Toc438532618"/>
            <w:bookmarkStart w:id="258" w:name="_Toc438733990"/>
            <w:bookmarkStart w:id="259" w:name="_Toc438907028"/>
            <w:bookmarkStart w:id="260" w:name="_Toc438907227"/>
            <w:bookmarkStart w:id="261" w:name="_Toc37047298"/>
            <w:bookmarkStart w:id="262" w:name="_Toc49504222"/>
            <w:bookmarkStart w:id="263" w:name="_Toc49504656"/>
            <w:bookmarkStart w:id="264" w:name="_Toc49504775"/>
            <w:bookmarkStart w:id="265" w:name="_Toc49569792"/>
            <w:bookmarkStart w:id="266" w:name="_Toc49591354"/>
            <w:bookmarkStart w:id="267" w:name="_Toc49591702"/>
            <w:r w:rsidRPr="00530F2A">
              <w:rPr>
                <w:rStyle w:val="Heading3Char"/>
                <w:rFonts w:ascii="Arial" w:hAnsi="Arial"/>
                <w:b/>
                <w:sz w:val="22"/>
                <w:szCs w:val="22"/>
              </w:rPr>
              <w:t xml:space="preserve">Deadline for Submission of </w:t>
            </w:r>
            <w:r>
              <w:rPr>
                <w:rStyle w:val="Heading3Char"/>
                <w:rFonts w:ascii="Arial" w:hAnsi="Arial"/>
                <w:b/>
                <w:sz w:val="22"/>
                <w:szCs w:val="22"/>
              </w:rPr>
              <w:t>T</w:t>
            </w:r>
            <w:r w:rsidRPr="00530F2A">
              <w:rPr>
                <w:rStyle w:val="Heading3Char"/>
                <w:rFonts w:ascii="Arial" w:hAnsi="Arial"/>
                <w:b/>
                <w:sz w:val="22"/>
                <w:szCs w:val="22"/>
              </w:rPr>
              <w:t>enders</w:t>
            </w:r>
            <w:bookmarkEnd w:id="254"/>
            <w:r w:rsidRPr="00530F2A">
              <w:rPr>
                <w:rStyle w:val="Heading3Char"/>
                <w:rFonts w:ascii="Arial" w:hAnsi="Arial"/>
                <w:b/>
                <w:sz w:val="22"/>
                <w:szCs w:val="22"/>
              </w:rPr>
              <w:t xml:space="preserve"> </w:t>
            </w:r>
            <w:bookmarkEnd w:id="255"/>
            <w:bookmarkEnd w:id="256"/>
            <w:bookmarkEnd w:id="257"/>
            <w:bookmarkEnd w:id="258"/>
            <w:bookmarkEnd w:id="259"/>
            <w:bookmarkEnd w:id="260"/>
            <w:bookmarkEnd w:id="261"/>
            <w:bookmarkEnd w:id="262"/>
            <w:bookmarkEnd w:id="263"/>
            <w:bookmarkEnd w:id="264"/>
            <w:bookmarkEnd w:id="265"/>
            <w:bookmarkEnd w:id="266"/>
            <w:bookmarkEnd w:id="267"/>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3"/>
              </w:numPr>
              <w:tabs>
                <w:tab w:val="clear" w:pos="360"/>
                <w:tab w:val="num" w:pos="522"/>
              </w:tabs>
              <w:spacing w:before="80" w:after="80"/>
              <w:ind w:left="522" w:hanging="630"/>
              <w:rPr>
                <w:rFonts w:ascii="Arial" w:eastAsia="SimSun" w:hAnsi="Arial" w:cs="Arial"/>
                <w:spacing w:val="0"/>
                <w:sz w:val="22"/>
                <w:szCs w:val="22"/>
                <w:lang w:eastAsia="zh-CN"/>
              </w:rPr>
            </w:pPr>
            <w:r w:rsidRPr="00ED60EE">
              <w:rPr>
                <w:rFonts w:ascii="Arial" w:hAnsi="Arial" w:cs="Arial"/>
                <w:sz w:val="22"/>
                <w:szCs w:val="22"/>
                <w:lang w:val="en-GB"/>
              </w:rPr>
              <w:t xml:space="preserve">Tenders shall be delivered to the Procuring Entity at the address specified in the </w:t>
            </w:r>
            <w:r w:rsidRPr="00ED60EE">
              <w:rPr>
                <w:rFonts w:ascii="Arial" w:hAnsi="Arial" w:cs="Arial"/>
                <w:b/>
                <w:sz w:val="22"/>
                <w:szCs w:val="22"/>
                <w:lang w:val="en-GB"/>
              </w:rPr>
              <w:t>TDS</w:t>
            </w:r>
            <w:r w:rsidRPr="00ED60EE">
              <w:rPr>
                <w:rFonts w:ascii="Arial" w:hAnsi="Arial" w:cs="Arial"/>
                <w:sz w:val="22"/>
                <w:szCs w:val="22"/>
                <w:lang w:val="en-GB"/>
              </w:rPr>
              <w:t xml:space="preserve"> and no</w:t>
            </w:r>
            <w:r>
              <w:rPr>
                <w:rFonts w:ascii="Arial" w:hAnsi="Arial" w:cs="Arial"/>
                <w:sz w:val="22"/>
                <w:szCs w:val="22"/>
                <w:lang w:val="en-GB"/>
              </w:rPr>
              <w:t>t</w:t>
            </w:r>
            <w:r w:rsidRPr="00ED60EE">
              <w:rPr>
                <w:rFonts w:ascii="Arial" w:hAnsi="Arial" w:cs="Arial"/>
                <w:sz w:val="22"/>
                <w:szCs w:val="22"/>
                <w:lang w:val="en-GB"/>
              </w:rPr>
              <w:t xml:space="preserve"> later than the date and time specified in the </w:t>
            </w:r>
            <w:r w:rsidRPr="00ED60EE">
              <w:rPr>
                <w:rFonts w:ascii="Arial" w:hAnsi="Arial" w:cs="Arial"/>
                <w:b/>
                <w:sz w:val="22"/>
                <w:szCs w:val="22"/>
                <w:lang w:val="en-GB"/>
              </w:rPr>
              <w:t>TDS</w:t>
            </w:r>
            <w:r w:rsidRPr="00ED60EE">
              <w:rPr>
                <w:rFonts w:ascii="Arial" w:eastAsia="SimSun" w:hAnsi="Arial" w:cs="Arial"/>
                <w:spacing w:val="0"/>
                <w:sz w:val="22"/>
                <w:szCs w:val="22"/>
                <w:lang w:eastAsia="zh-CN"/>
              </w:rPr>
              <w:t>.</w:t>
            </w:r>
          </w:p>
        </w:tc>
      </w:tr>
      <w:tr w:rsidR="004B4007" w:rsidRPr="003F47F0" w:rsidTr="00705EA0">
        <w:trPr>
          <w:trHeight w:val="141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3"/>
              </w:numPr>
              <w:tabs>
                <w:tab w:val="clear" w:pos="360"/>
                <w:tab w:val="num" w:pos="549"/>
              </w:tabs>
              <w:spacing w:before="80" w:after="80"/>
              <w:ind w:left="585" w:hanging="693"/>
              <w:rPr>
                <w:rFonts w:ascii="Arial" w:hAnsi="Arial" w:cs="Arial"/>
                <w:sz w:val="22"/>
                <w:szCs w:val="22"/>
                <w:lang w:val="en-GB"/>
              </w:rPr>
            </w:pPr>
            <w:r w:rsidRPr="00ED60EE">
              <w:rPr>
                <w:rFonts w:ascii="Arial" w:hAnsi="Arial" w:cs="Arial"/>
                <w:sz w:val="22"/>
                <w:szCs w:val="22"/>
                <w:lang w:val="en-GB"/>
              </w:rPr>
              <w:t>The Procuring Entity may, at its discretion, extend the deadline for submission of Tender as stated under ITT Sub Clause 3</w:t>
            </w:r>
            <w:r>
              <w:rPr>
                <w:rFonts w:ascii="Arial" w:hAnsi="Arial" w:cs="Arial"/>
                <w:sz w:val="22"/>
                <w:szCs w:val="22"/>
                <w:lang w:val="en-GB"/>
              </w:rPr>
              <w:t>7</w:t>
            </w:r>
            <w:r w:rsidRPr="00ED60EE">
              <w:rPr>
                <w:rFonts w:ascii="Arial" w:hAnsi="Arial" w:cs="Arial"/>
                <w:sz w:val="22"/>
                <w:szCs w:val="22"/>
                <w:lang w:val="en-GB"/>
              </w:rPr>
              <w:t xml:space="preserve">.1, in which case all rights and obligations of the Procuring Entity and Tenderers previously subject to the deadline </w:t>
            </w:r>
            <w:r w:rsidRPr="00ED60EE">
              <w:rPr>
                <w:rFonts w:ascii="Arial" w:hAnsi="Arial" w:cs="Arial"/>
                <w:bCs/>
                <w:sz w:val="22"/>
                <w:szCs w:val="22"/>
                <w:lang w:val="en-GB"/>
              </w:rPr>
              <w:t>will</w:t>
            </w:r>
            <w:r w:rsidRPr="00ED60EE">
              <w:rPr>
                <w:rFonts w:ascii="Arial" w:hAnsi="Arial" w:cs="Arial"/>
                <w:sz w:val="22"/>
                <w:szCs w:val="22"/>
                <w:lang w:val="en-GB"/>
              </w:rPr>
              <w:t xml:space="preserve"> thereafter be subject to the new deadline as extended.</w:t>
            </w:r>
          </w:p>
        </w:tc>
      </w:tr>
      <w:tr w:rsidR="004B4007" w:rsidRPr="003F47F0" w:rsidTr="00705EA0">
        <w:trPr>
          <w:trHeight w:val="10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76BE5"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sz w:val="22"/>
                <w:szCs w:val="22"/>
                <w:lang w:val="en-GB"/>
              </w:rPr>
              <w:t>TDS.</w:t>
            </w:r>
          </w:p>
        </w:tc>
      </w:tr>
      <w:tr w:rsidR="004B4007" w:rsidRPr="003F47F0" w:rsidTr="00705EA0">
        <w:trPr>
          <w:trHeight w:val="1647"/>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76BE5"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Clause</w:t>
            </w:r>
            <w:r w:rsidRPr="00A85798">
              <w:rPr>
                <w:rFonts w:ascii="Arial" w:hAnsi="Arial" w:cs="Arial"/>
                <w:sz w:val="22"/>
                <w:szCs w:val="22"/>
                <w:lang w:val="en-GB"/>
              </w:rPr>
              <w:t xml:space="preserve"> </w:t>
            </w:r>
            <w:r>
              <w:rPr>
                <w:rFonts w:ascii="Arial" w:hAnsi="Arial" w:cs="Arial"/>
                <w:sz w:val="22"/>
                <w:szCs w:val="22"/>
                <w:lang w:val="en-GB"/>
              </w:rPr>
              <w:t>38</w:t>
            </w:r>
            <w:r w:rsidRPr="00CC5219">
              <w:rPr>
                <w:rFonts w:ascii="Arial" w:hAnsi="Arial" w:cs="Arial"/>
                <w:sz w:val="22"/>
                <w:szCs w:val="22"/>
                <w:lang w:val="en-GB"/>
              </w:rPr>
              <w:t>.</w:t>
            </w:r>
            <w:r w:rsidRPr="00A85798">
              <w:rPr>
                <w:rFonts w:ascii="Arial" w:hAnsi="Arial" w:cs="Arial"/>
                <w:sz w:val="22"/>
                <w:szCs w:val="22"/>
                <w:lang w:val="en-GB"/>
              </w:rPr>
              <w:t xml:space="preserve">1,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 xml:space="preserve">s at the secondary place (s), in case of MULTIPLE DROPPING as stated under ITT Sub Clause </w:t>
            </w:r>
            <w:r w:rsidRPr="00CC5219">
              <w:rPr>
                <w:rFonts w:ascii="Arial" w:hAnsi="Arial" w:cs="Arial"/>
                <w:sz w:val="22"/>
                <w:szCs w:val="22"/>
                <w:lang w:val="en-GB"/>
              </w:rPr>
              <w:t>38.3</w:t>
            </w:r>
            <w:r>
              <w:rPr>
                <w:rFonts w:ascii="Arial" w:hAnsi="Arial" w:cs="Arial"/>
                <w:sz w:val="22"/>
                <w:szCs w:val="22"/>
                <w:lang w:val="en-GB"/>
              </w:rPr>
              <w:t xml:space="preserve">, as specified in the </w:t>
            </w:r>
            <w:r w:rsidRPr="007B31DC">
              <w:rPr>
                <w:rFonts w:ascii="Arial" w:hAnsi="Arial" w:cs="Arial"/>
                <w:b/>
                <w:sz w:val="22"/>
                <w:szCs w:val="22"/>
                <w:lang w:val="en-GB"/>
              </w:rPr>
              <w:t>TDS</w:t>
            </w:r>
            <w:r>
              <w:rPr>
                <w:rFonts w:ascii="Arial" w:hAnsi="Arial" w:cs="Arial"/>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68" w:name="_Toc338337565"/>
            <w:bookmarkStart w:id="269" w:name="_Toc421454231"/>
            <w:bookmarkEnd w:id="268"/>
            <w:r w:rsidRPr="00530F2A">
              <w:rPr>
                <w:rStyle w:val="Heading3Char"/>
                <w:rFonts w:ascii="Arial" w:hAnsi="Arial"/>
                <w:b/>
                <w:sz w:val="22"/>
                <w:szCs w:val="22"/>
              </w:rPr>
              <w:lastRenderedPageBreak/>
              <w:t xml:space="preserve">Late </w:t>
            </w:r>
            <w:r>
              <w:rPr>
                <w:rStyle w:val="Heading3Char"/>
                <w:rFonts w:ascii="Arial" w:hAnsi="Arial"/>
                <w:b/>
                <w:sz w:val="22"/>
                <w:szCs w:val="22"/>
              </w:rPr>
              <w:t>T</w:t>
            </w:r>
            <w:r w:rsidRPr="00530F2A">
              <w:rPr>
                <w:rStyle w:val="Heading3Char"/>
                <w:rFonts w:ascii="Arial" w:hAnsi="Arial"/>
                <w:b/>
                <w:sz w:val="22"/>
                <w:szCs w:val="22"/>
              </w:rPr>
              <w:t>ender</w:t>
            </w:r>
            <w:bookmarkEnd w:id="269"/>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97"/>
              </w:numPr>
              <w:tabs>
                <w:tab w:val="clear" w:pos="360"/>
                <w:tab w:val="num" w:pos="612"/>
              </w:tabs>
              <w:spacing w:after="80"/>
              <w:ind w:left="612" w:hanging="720"/>
              <w:rPr>
                <w:rFonts w:ascii="Arial" w:hAnsi="Arial" w:cs="Arial"/>
                <w:sz w:val="22"/>
                <w:szCs w:val="22"/>
                <w:lang w:val="en-GB"/>
              </w:rPr>
            </w:pPr>
            <w:r w:rsidRPr="00ED60EE">
              <w:rPr>
                <w:rFonts w:ascii="Arial" w:hAnsi="Arial" w:cs="Arial"/>
                <w:sz w:val="22"/>
                <w:szCs w:val="22"/>
                <w:lang w:val="en-GB"/>
              </w:rPr>
              <w:t>Any Tender received by the Procuring Entity after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 shall be declared LATE</w:t>
            </w:r>
            <w:r>
              <w:rPr>
                <w:rFonts w:ascii="Arial" w:hAnsi="Arial" w:cs="Arial"/>
                <w:sz w:val="22"/>
                <w:szCs w:val="22"/>
                <w:lang w:val="en-GB"/>
              </w:rPr>
              <w:t xml:space="preserve"> and </w:t>
            </w:r>
            <w:r w:rsidRPr="00ED60EE">
              <w:rPr>
                <w:rFonts w:ascii="Arial" w:hAnsi="Arial" w:cs="Arial"/>
                <w:sz w:val="22"/>
                <w:szCs w:val="22"/>
                <w:lang w:val="en-GB"/>
              </w:rPr>
              <w:t>returned unopened to the Tenderer.</w:t>
            </w:r>
          </w:p>
        </w:tc>
      </w:tr>
      <w:tr w:rsidR="004B4007" w:rsidRPr="003F47F0" w:rsidTr="00705EA0">
        <w:trPr>
          <w:trHeight w:val="364"/>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48016D" w:rsidRDefault="004B4007" w:rsidP="004B4007">
            <w:pPr>
              <w:numPr>
                <w:ilvl w:val="0"/>
                <w:numId w:val="10"/>
              </w:numPr>
              <w:spacing w:before="80" w:after="80"/>
              <w:ind w:hanging="346"/>
              <w:outlineLvl w:val="2"/>
              <w:rPr>
                <w:rStyle w:val="Heading3Char"/>
                <w:rFonts w:ascii="Arial" w:hAnsi="Arial"/>
                <w:b/>
                <w:sz w:val="22"/>
                <w:szCs w:val="22"/>
              </w:rPr>
            </w:pPr>
            <w:bookmarkStart w:id="270" w:name="_Toc421454232"/>
            <w:r w:rsidRPr="0048016D">
              <w:rPr>
                <w:rStyle w:val="Heading3Char"/>
                <w:rFonts w:ascii="Arial" w:hAnsi="Arial"/>
                <w:b/>
                <w:sz w:val="22"/>
                <w:szCs w:val="22"/>
              </w:rPr>
              <w:t>Modification, Substitution or  Withdrawal of Tenders</w:t>
            </w:r>
            <w:bookmarkEnd w:id="270"/>
            <w:r w:rsidRPr="0048016D">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4"/>
              </w:numPr>
              <w:tabs>
                <w:tab w:val="clear" w:pos="360"/>
                <w:tab w:val="num" w:pos="612"/>
              </w:tabs>
              <w:spacing w:after="80"/>
              <w:ind w:left="612" w:hanging="720"/>
              <w:rPr>
                <w:rFonts w:ascii="Arial" w:hAnsi="Arial" w:cs="Arial"/>
                <w:sz w:val="22"/>
                <w:szCs w:val="22"/>
                <w:lang w:val="en-GB"/>
              </w:rPr>
            </w:pPr>
            <w:r w:rsidRPr="00ED60EE">
              <w:rPr>
                <w:rFonts w:ascii="Arial" w:hAnsi="Arial" w:cs="Arial"/>
                <w:sz w:val="22"/>
                <w:szCs w:val="22"/>
                <w:lang w:val="en-GB"/>
              </w:rPr>
              <w:t>Tenderer</w:t>
            </w:r>
            <w:r>
              <w:rPr>
                <w:rFonts w:ascii="Arial" w:hAnsi="Arial" w:cs="Arial"/>
                <w:sz w:val="22"/>
                <w:szCs w:val="22"/>
                <w:lang w:val="en-GB"/>
              </w:rPr>
              <w:t>s</w:t>
            </w:r>
            <w:r w:rsidRPr="00ED60EE">
              <w:rPr>
                <w:rFonts w:ascii="Arial" w:hAnsi="Arial" w:cs="Arial"/>
                <w:sz w:val="22"/>
                <w:szCs w:val="22"/>
                <w:lang w:val="en-GB"/>
              </w:rPr>
              <w:t xml:space="preserve">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48016D" w:rsidRDefault="004B4007" w:rsidP="004B4007">
            <w:pPr>
              <w:numPr>
                <w:ilvl w:val="0"/>
                <w:numId w:val="10"/>
              </w:numPr>
              <w:spacing w:before="80" w:after="80"/>
              <w:ind w:hanging="346"/>
              <w:outlineLvl w:val="2"/>
              <w:rPr>
                <w:rStyle w:val="Heading3Char"/>
                <w:rFonts w:ascii="Arial" w:hAnsi="Arial"/>
                <w:b/>
                <w:sz w:val="22"/>
                <w:szCs w:val="22"/>
              </w:rPr>
            </w:pPr>
            <w:bookmarkStart w:id="271" w:name="_Toc421454233"/>
            <w:r w:rsidRPr="0048016D">
              <w:rPr>
                <w:rStyle w:val="Heading3Char"/>
                <w:rFonts w:ascii="Arial" w:hAnsi="Arial"/>
                <w:b/>
                <w:sz w:val="22"/>
                <w:szCs w:val="22"/>
              </w:rPr>
              <w:t>Tender Modification</w:t>
            </w:r>
            <w:bookmarkEnd w:id="271"/>
            <w:r w:rsidRPr="0048016D">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03A91" w:rsidRDefault="004B4007" w:rsidP="0056606B">
            <w:pPr>
              <w:pStyle w:val="Heading4"/>
              <w:numPr>
                <w:ilvl w:val="0"/>
                <w:numId w:val="75"/>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sz w:val="22"/>
                <w:szCs w:val="22"/>
                <w:lang w:val="en-GB"/>
              </w:rPr>
              <w:t>MODIFICATION”</w:t>
            </w:r>
            <w:r>
              <w:rPr>
                <w:rFonts w:ascii="Arial" w:hAnsi="Arial" w:cs="Arial"/>
                <w:b/>
                <w:sz w:val="22"/>
                <w:szCs w:val="22"/>
                <w:lang w:val="en-GB"/>
              </w:rPr>
              <w:t>.</w:t>
            </w:r>
            <w:r>
              <w:rPr>
                <w:rFonts w:ascii="Arial" w:hAnsi="Arial" w:cs="Arial"/>
                <w:sz w:val="21"/>
                <w:szCs w:val="21"/>
                <w:lang w:val="en-GB"/>
              </w:rPr>
              <w:t xml:space="preserve"> </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72" w:name="_Toc421454234"/>
            <w:r w:rsidRPr="00060BCF">
              <w:rPr>
                <w:rStyle w:val="Heading3Char"/>
                <w:rFonts w:ascii="Arial" w:hAnsi="Arial"/>
                <w:b/>
                <w:sz w:val="22"/>
                <w:szCs w:val="22"/>
              </w:rPr>
              <w:t>Tender Substitution</w:t>
            </w:r>
            <w:bookmarkEnd w:id="272"/>
          </w:p>
          <w:p w:rsidR="004B4007" w:rsidRPr="00060BCF" w:rsidRDefault="004B4007" w:rsidP="00A9087D">
            <w:pPr>
              <w:tabs>
                <w:tab w:val="num" w:pos="342"/>
              </w:tabs>
              <w:spacing w:before="120"/>
              <w:ind w:left="36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03A91" w:rsidRDefault="004B4007" w:rsidP="0056606B">
            <w:pPr>
              <w:pStyle w:val="Heading4"/>
              <w:numPr>
                <w:ilvl w:val="0"/>
                <w:numId w:val="98"/>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sz w:val="22"/>
                <w:szCs w:val="22"/>
                <w:lang w:val="en-GB"/>
              </w:rPr>
              <w:t>“SUBSTITUTION”</w:t>
            </w:r>
            <w:r>
              <w:rPr>
                <w:rFonts w:ascii="Arial" w:hAnsi="Arial" w:cs="Arial"/>
                <w:b/>
                <w:sz w:val="22"/>
                <w:szCs w:val="22"/>
                <w:lang w:val="en-GB"/>
              </w:rPr>
              <w:t>.</w:t>
            </w:r>
            <w:r w:rsidRPr="0078483B">
              <w:rPr>
                <w:rFonts w:ascii="Arial" w:hAnsi="Arial" w:cs="Arial"/>
                <w:sz w:val="22"/>
                <w:szCs w:val="22"/>
                <w:lang w:val="en-GB"/>
              </w:rPr>
              <w:t xml:space="preserve">  </w:t>
            </w:r>
            <w:r>
              <w:rPr>
                <w:rFonts w:ascii="Arial" w:hAnsi="Arial" w:cs="Arial"/>
                <w:sz w:val="21"/>
                <w:szCs w:val="21"/>
                <w:lang w:val="en-GB"/>
              </w:rPr>
              <w:t xml:space="preserve"> </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73" w:name="_Toc421454235"/>
            <w:r w:rsidRPr="00060BCF">
              <w:rPr>
                <w:rStyle w:val="Heading3Char"/>
                <w:rFonts w:ascii="Arial" w:hAnsi="Arial"/>
                <w:b/>
                <w:sz w:val="22"/>
                <w:szCs w:val="22"/>
              </w:rPr>
              <w:t>Withdrawal of Tender</w:t>
            </w:r>
            <w:bookmarkEnd w:id="273"/>
            <w:r w:rsidRPr="00060BCF">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76"/>
              </w:numPr>
              <w:tabs>
                <w:tab w:val="clear" w:pos="360"/>
                <w:tab w:val="left" w:pos="567"/>
                <w:tab w:val="num" w:pos="612"/>
              </w:tabs>
              <w:spacing w:before="120" w:after="80"/>
              <w:ind w:left="612" w:hanging="720"/>
              <w:jc w:val="both"/>
              <w:rPr>
                <w:rFonts w:ascii="Arial" w:hAnsi="Arial" w:cs="Arial"/>
                <w:sz w:val="22"/>
                <w:szCs w:val="22"/>
                <w:lang w:val="en-GB"/>
              </w:rPr>
            </w:pPr>
            <w:r w:rsidRPr="006B33E7">
              <w:rPr>
                <w:rFonts w:ascii="Arial" w:hAnsi="Arial" w:cs="Arial"/>
                <w:sz w:val="22"/>
                <w:szCs w:val="22"/>
                <w:lang w:val="en-GB"/>
              </w:rPr>
              <w:t>Tenderer</w:t>
            </w:r>
            <w:r>
              <w:rPr>
                <w:rFonts w:ascii="Arial" w:hAnsi="Arial" w:cs="Arial"/>
                <w:sz w:val="22"/>
                <w:szCs w:val="22"/>
                <w:lang w:val="en-GB"/>
              </w:rPr>
              <w:t>s</w:t>
            </w:r>
            <w:r w:rsidRPr="006B33E7">
              <w:rPr>
                <w:rFonts w:ascii="Arial" w:hAnsi="Arial" w:cs="Arial"/>
                <w:sz w:val="22"/>
                <w:szCs w:val="22"/>
                <w:lang w:val="en-GB"/>
              </w:rPr>
              <w:t xml:space="preserve"> shall be allowed to withdraw its Tender by a Letter of Withdrawal marked as </w:t>
            </w:r>
            <w:r w:rsidRPr="006B33E7">
              <w:rPr>
                <w:rFonts w:ascii="Arial" w:hAnsi="Arial" w:cs="Arial"/>
                <w:b/>
                <w:sz w:val="22"/>
                <w:szCs w:val="22"/>
                <w:lang w:val="en-GB"/>
              </w:rPr>
              <w:t>“WITHDRAWAL</w:t>
            </w:r>
            <w:r w:rsidRPr="006B33E7">
              <w:rPr>
                <w:rFonts w:ascii="Arial" w:hAnsi="Arial" w:cs="Arial"/>
                <w:sz w:val="22"/>
                <w:szCs w:val="22"/>
                <w:lang w:val="en-GB"/>
              </w:rPr>
              <w:t xml:space="preserve">”. </w:t>
            </w:r>
          </w:p>
          <w:p w:rsidR="004B4007" w:rsidRPr="00CC5219" w:rsidRDefault="004B4007" w:rsidP="00A9087D">
            <w:pPr>
              <w:spacing w:before="120" w:after="80"/>
              <w:rPr>
                <w:sz w:val="12"/>
                <w:szCs w:val="12"/>
                <w:lang w:val="en-GB" w:eastAsia="en-US"/>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C95BCD" w:rsidRDefault="004B4007" w:rsidP="00A9087D">
            <w:pPr>
              <w:pStyle w:val="Heading2"/>
              <w:spacing w:before="160" w:after="160"/>
              <w:rPr>
                <w:rFonts w:ascii="Arial" w:hAnsi="Arial"/>
                <w:sz w:val="32"/>
                <w:szCs w:val="32"/>
                <w:lang w:val="en-GB"/>
              </w:rPr>
            </w:pPr>
            <w:bookmarkStart w:id="274" w:name="_Toc49504225"/>
            <w:bookmarkStart w:id="275" w:name="_Toc49504659"/>
            <w:bookmarkStart w:id="276" w:name="_Toc49504778"/>
            <w:bookmarkStart w:id="277" w:name="_Toc49569795"/>
            <w:bookmarkStart w:id="278" w:name="_Toc49591357"/>
            <w:bookmarkStart w:id="279" w:name="_Toc49591705"/>
            <w:bookmarkStart w:id="280" w:name="_Toc421454236"/>
            <w:r w:rsidRPr="00C95BCD">
              <w:rPr>
                <w:rFonts w:ascii="Arial" w:hAnsi="Arial"/>
                <w:sz w:val="32"/>
                <w:szCs w:val="32"/>
                <w:lang w:val="en-GB"/>
              </w:rPr>
              <w:t>F.</w:t>
            </w:r>
            <w:r w:rsidRPr="00C95BCD">
              <w:rPr>
                <w:rFonts w:ascii="Arial" w:hAnsi="Arial"/>
                <w:sz w:val="32"/>
                <w:szCs w:val="32"/>
                <w:lang w:val="en-GB"/>
              </w:rPr>
              <w:tab/>
              <w:t>Tender Opening and Evaluation</w:t>
            </w:r>
            <w:bookmarkEnd w:id="274"/>
            <w:bookmarkEnd w:id="275"/>
            <w:bookmarkEnd w:id="276"/>
            <w:bookmarkEnd w:id="277"/>
            <w:bookmarkEnd w:id="278"/>
            <w:bookmarkEnd w:id="279"/>
            <w:bookmarkEnd w:id="280"/>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81" w:name="_Toc421454237"/>
            <w:r w:rsidRPr="00060BCF">
              <w:rPr>
                <w:rStyle w:val="Heading3Char"/>
                <w:rFonts w:ascii="Arial" w:hAnsi="Arial"/>
                <w:b/>
                <w:sz w:val="22"/>
                <w:szCs w:val="22"/>
              </w:rPr>
              <w:t>Tender Opening</w:t>
            </w:r>
            <w:bookmarkEnd w:id="281"/>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Pr>
                <w:rFonts w:ascii="Arial" w:hAnsi="Arial" w:cs="Arial"/>
                <w:sz w:val="22"/>
                <w:szCs w:val="22"/>
                <w:lang w:val="en-GB"/>
              </w:rPr>
              <w:t>Tender</w:t>
            </w:r>
            <w:r w:rsidRPr="0078483B">
              <w:rPr>
                <w:rFonts w:ascii="Arial" w:hAnsi="Arial" w:cs="Arial"/>
                <w:sz w:val="22"/>
                <w:szCs w:val="22"/>
                <w:lang w:val="en-GB"/>
              </w:rPr>
              <w:t xml:space="preserve">s shall be opened immediately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at the primary place as specified in the </w:t>
            </w:r>
            <w:r w:rsidRPr="00B34CAF">
              <w:rPr>
                <w:rFonts w:ascii="Arial" w:hAnsi="Arial" w:cs="Arial"/>
                <w:b/>
                <w:sz w:val="22"/>
                <w:szCs w:val="22"/>
                <w:lang w:val="en-GB"/>
              </w:rPr>
              <w:t>TDS</w:t>
            </w:r>
            <w:r w:rsidRPr="0078483B">
              <w:rPr>
                <w:rFonts w:ascii="Arial" w:hAnsi="Arial" w:cs="Arial"/>
                <w:sz w:val="22"/>
                <w:szCs w:val="22"/>
                <w:lang w:val="en-GB"/>
              </w:rPr>
              <w:t xml:space="preserve"> 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Pr="00CC5219">
              <w:rPr>
                <w:rFonts w:ascii="Arial" w:hAnsi="Arial" w:cs="Arial"/>
                <w:sz w:val="22"/>
                <w:szCs w:val="22"/>
                <w:lang w:val="en-GB"/>
              </w:rPr>
              <w:t>44.2</w:t>
            </w:r>
            <w:r w:rsidRPr="0078483B">
              <w:rPr>
                <w:rFonts w:ascii="Arial" w:hAnsi="Arial" w:cs="Arial"/>
                <w:sz w:val="22"/>
                <w:szCs w:val="22"/>
                <w:lang w:val="en-GB"/>
              </w:rPr>
              <w:t xml:space="preserve">. </w:t>
            </w:r>
          </w:p>
        </w:tc>
      </w:tr>
      <w:tr w:rsidR="004B4007" w:rsidRPr="003F47F0" w:rsidTr="00705EA0">
        <w:trPr>
          <w:trHeight w:val="13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82" w:name="_Toc338337575"/>
            <w:bookmarkStart w:id="283" w:name="_Toc421014756"/>
            <w:bookmarkStart w:id="284" w:name="_Toc421454238"/>
            <w:bookmarkEnd w:id="282"/>
            <w:bookmarkEnd w:id="283"/>
            <w:bookmarkEnd w:id="284"/>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4010CB">
              <w:rPr>
                <w:rFonts w:ascii="Arial" w:hAnsi="Arial" w:cs="Arial"/>
                <w:color w:val="003300"/>
                <w:sz w:val="22"/>
                <w:szCs w:val="22"/>
                <w:lang w:val="en-GB"/>
              </w:rPr>
              <w:t xml:space="preserve">If submission of </w:t>
            </w:r>
            <w:r>
              <w:rPr>
                <w:rFonts w:ascii="Arial" w:hAnsi="Arial" w:cs="Arial"/>
                <w:color w:val="003300"/>
                <w:sz w:val="22"/>
                <w:szCs w:val="22"/>
                <w:lang w:val="en-GB"/>
              </w:rPr>
              <w:t>Tender</w:t>
            </w:r>
            <w:r w:rsidRPr="004010CB">
              <w:rPr>
                <w:rFonts w:ascii="Arial" w:hAnsi="Arial" w:cs="Arial"/>
                <w:color w:val="003300"/>
                <w:sz w:val="22"/>
                <w:szCs w:val="22"/>
                <w:lang w:val="en-GB"/>
              </w:rPr>
              <w:t>s</w:t>
            </w:r>
            <w:r>
              <w:rPr>
                <w:rFonts w:ascii="Arial" w:hAnsi="Arial" w:cs="Arial"/>
                <w:color w:val="003300"/>
                <w:sz w:val="22"/>
                <w:szCs w:val="22"/>
                <w:lang w:val="en-GB"/>
              </w:rPr>
              <w:t xml:space="preserve"> </w:t>
            </w:r>
            <w:r w:rsidRPr="004010CB">
              <w:rPr>
                <w:rFonts w:ascii="Arial" w:hAnsi="Arial" w:cs="Arial"/>
                <w:color w:val="003300"/>
                <w:sz w:val="22"/>
                <w:szCs w:val="22"/>
                <w:lang w:val="en-GB"/>
              </w:rPr>
              <w:t xml:space="preserve">is allowed in more than one location as stated under ITT Sub Clause </w:t>
            </w:r>
            <w:r>
              <w:rPr>
                <w:rFonts w:ascii="Arial" w:hAnsi="Arial" w:cs="Arial"/>
                <w:color w:val="003300"/>
                <w:sz w:val="22"/>
                <w:szCs w:val="22"/>
                <w:lang w:val="en-GB"/>
              </w:rPr>
              <w:t>38</w:t>
            </w:r>
            <w:r w:rsidRPr="00CC5219">
              <w:rPr>
                <w:rFonts w:ascii="Arial" w:hAnsi="Arial" w:cs="Arial"/>
                <w:color w:val="003300"/>
                <w:sz w:val="22"/>
                <w:szCs w:val="22"/>
                <w:lang w:val="en-GB"/>
              </w:rPr>
              <w:t>.3 and 38.4,</w:t>
            </w:r>
            <w:r w:rsidRPr="004010CB">
              <w:rPr>
                <w:rFonts w:ascii="Arial" w:hAnsi="Arial" w:cs="Arial"/>
                <w:color w:val="003300"/>
                <w:sz w:val="22"/>
                <w:szCs w:val="22"/>
                <w:lang w:val="en-GB"/>
              </w:rPr>
              <w:t xml:space="preserve"> </w:t>
            </w:r>
            <w:r>
              <w:rPr>
                <w:rFonts w:ascii="Arial" w:hAnsi="Arial" w:cs="Arial"/>
                <w:color w:val="003300"/>
                <w:sz w:val="22"/>
                <w:szCs w:val="22"/>
                <w:lang w:val="en-GB"/>
              </w:rPr>
              <w:t>Tender</w:t>
            </w:r>
            <w:r w:rsidRPr="004010CB">
              <w:rPr>
                <w:rFonts w:ascii="Arial" w:hAnsi="Arial" w:cs="Arial"/>
                <w:color w:val="003300"/>
                <w:sz w:val="22"/>
                <w:szCs w:val="22"/>
                <w:lang w:val="en-GB"/>
              </w:rPr>
              <w:t xml:space="preserve">s shall be opened, immediately after receipt of </w:t>
            </w:r>
            <w:r>
              <w:rPr>
                <w:rFonts w:ascii="Arial" w:hAnsi="Arial" w:cs="Arial"/>
                <w:color w:val="003300"/>
                <w:sz w:val="22"/>
                <w:szCs w:val="22"/>
                <w:lang w:val="en-GB"/>
              </w:rPr>
              <w:t>Tender</w:t>
            </w:r>
            <w:r w:rsidRPr="004010CB">
              <w:rPr>
                <w:rFonts w:ascii="Arial" w:hAnsi="Arial" w:cs="Arial"/>
                <w:color w:val="003300"/>
                <w:sz w:val="22"/>
                <w:szCs w:val="22"/>
                <w:lang w:val="en-GB"/>
              </w:rPr>
              <w:t>s from all the secondary place(s), at the primary place</w:t>
            </w:r>
            <w:r w:rsidRPr="00CC5219">
              <w:rPr>
                <w:rFonts w:ascii="Arial" w:hAnsi="Arial" w:cs="Arial"/>
                <w:color w:val="FF0000"/>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CA6379">
              <w:rPr>
                <w:rFonts w:ascii="Arial" w:hAnsi="Arial" w:cs="Arial"/>
                <w:sz w:val="22"/>
                <w:szCs w:val="22"/>
              </w:rPr>
              <w:t>Persons not associated with the Tender may not be allowed to attend the public opening of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CA6379">
              <w:rPr>
                <w:rFonts w:ascii="Arial" w:hAnsi="Arial" w:cs="Arial"/>
                <w:sz w:val="22"/>
                <w:szCs w:val="22"/>
              </w:rPr>
              <w:t>Tenderers’ representatives shall be duly authorised by the Tenderer.</w:t>
            </w:r>
            <w:r w:rsidRPr="00CA6379">
              <w:rPr>
                <w:rFonts w:ascii="Arial" w:hAnsi="Arial" w:cs="Arial"/>
                <w:sz w:val="22"/>
                <w:szCs w:val="22"/>
                <w:lang w:val="en-GB"/>
              </w:rPr>
              <w:t xml:space="preserve"> Tenderers or their authorised representatives will be allowed to attend and witness the opening of Tenders, and will sign a register evidencing their attendance.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CA6379">
              <w:rPr>
                <w:rFonts w:ascii="Arial" w:hAnsi="Arial" w:cs="Arial"/>
                <w:sz w:val="22"/>
                <w:szCs w:val="22"/>
                <w:lang w:val="en-GB"/>
              </w:rPr>
              <w:t xml:space="preserve">The authenticity of withdrawal or substitution of, or modifications to original Tender, if any made by a Tenderer in specified manner, shall be examined and verified by the Tender Opening Committee </w:t>
            </w:r>
            <w:r>
              <w:rPr>
                <w:rFonts w:ascii="Arial" w:hAnsi="Arial" w:cs="Arial"/>
                <w:sz w:val="22"/>
                <w:szCs w:val="22"/>
                <w:lang w:val="en-GB"/>
              </w:rPr>
              <w:t xml:space="preserve">(TOC) </w:t>
            </w:r>
            <w:r w:rsidRPr="00CA6379">
              <w:rPr>
                <w:rFonts w:ascii="Arial" w:hAnsi="Arial" w:cs="Arial"/>
                <w:sz w:val="22"/>
                <w:szCs w:val="22"/>
                <w:lang w:val="en-GB"/>
              </w:rPr>
              <w:t xml:space="preserve">based on documents submitted under ITT Sub </w:t>
            </w:r>
            <w:r>
              <w:rPr>
                <w:rFonts w:ascii="Arial" w:hAnsi="Arial" w:cs="Arial"/>
                <w:sz w:val="22"/>
                <w:szCs w:val="22"/>
                <w:lang w:val="en-GB"/>
              </w:rPr>
              <w:t xml:space="preserve">              </w:t>
            </w:r>
            <w:r w:rsidRPr="00CA6379">
              <w:rPr>
                <w:rFonts w:ascii="Arial" w:hAnsi="Arial" w:cs="Arial"/>
                <w:sz w:val="22"/>
                <w:szCs w:val="22"/>
                <w:lang w:val="en-GB"/>
              </w:rPr>
              <w:t xml:space="preserve">Clause </w:t>
            </w:r>
            <w:r>
              <w:rPr>
                <w:rFonts w:ascii="Arial" w:hAnsi="Arial" w:cs="Arial"/>
                <w:sz w:val="22"/>
                <w:szCs w:val="22"/>
                <w:lang w:val="en-GB"/>
              </w:rPr>
              <w:t>40</w:t>
            </w:r>
            <w:r w:rsidRPr="00CA6379">
              <w:rPr>
                <w:rFonts w:ascii="Arial" w:hAnsi="Arial" w:cs="Arial"/>
                <w:sz w:val="22"/>
                <w:szCs w:val="22"/>
                <w:lang w:val="en-GB"/>
              </w:rPr>
              <w:t>.1.</w:t>
            </w:r>
          </w:p>
        </w:tc>
      </w:tr>
      <w:tr w:rsidR="004B4007" w:rsidRPr="003F47F0"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CA6379">
              <w:rPr>
                <w:rFonts w:ascii="Arial" w:hAnsi="Arial" w:cs="Arial"/>
                <w:sz w:val="22"/>
                <w:szCs w:val="22"/>
                <w:lang w:val="en-GB"/>
              </w:rPr>
              <w:t>Ensuring that only the correct (M), (S), (A),</w:t>
            </w:r>
            <w:r>
              <w:rPr>
                <w:rFonts w:ascii="Arial" w:hAnsi="Arial" w:cs="Arial"/>
                <w:sz w:val="22"/>
                <w:szCs w:val="22"/>
                <w:lang w:val="en-GB"/>
              </w:rPr>
              <w:t xml:space="preserve"> </w:t>
            </w:r>
            <w:r w:rsidRPr="00CA6379">
              <w:rPr>
                <w:rFonts w:ascii="Arial" w:hAnsi="Arial" w:cs="Arial"/>
                <w:sz w:val="22"/>
                <w:szCs w:val="22"/>
                <w:lang w:val="en-GB"/>
              </w:rPr>
              <w:t>(O) envelopes are opened, details of each Tender will be dealt with as follows:</w:t>
            </w:r>
          </w:p>
          <w:p w:rsidR="004B4007" w:rsidRPr="00CA6379" w:rsidRDefault="004B4007" w:rsidP="0056606B">
            <w:pPr>
              <w:keepLines/>
              <w:numPr>
                <w:ilvl w:val="0"/>
                <w:numId w:val="49"/>
              </w:numPr>
              <w:tabs>
                <w:tab w:val="num" w:pos="1242"/>
              </w:tabs>
              <w:spacing w:before="240" w:after="120"/>
              <w:ind w:left="1242" w:hanging="630"/>
              <w:jc w:val="both"/>
              <w:rPr>
                <w:rFonts w:ascii="Arial" w:hAnsi="Arial" w:cs="Arial"/>
                <w:sz w:val="22"/>
                <w:szCs w:val="22"/>
                <w:lang w:val="en-GB"/>
              </w:rPr>
            </w:pPr>
            <w:r w:rsidRPr="00CA6379">
              <w:rPr>
                <w:rFonts w:ascii="Arial" w:hAnsi="Arial" w:cs="Arial"/>
                <w:sz w:val="22"/>
                <w:szCs w:val="22"/>
                <w:lang w:val="en-GB"/>
              </w:rPr>
              <w:t>the Chairperson of the T</w:t>
            </w:r>
            <w:r>
              <w:rPr>
                <w:rFonts w:ascii="Arial" w:hAnsi="Arial" w:cs="Arial"/>
                <w:sz w:val="22"/>
                <w:szCs w:val="22"/>
                <w:lang w:val="en-GB"/>
              </w:rPr>
              <w:t>OC</w:t>
            </w:r>
            <w:r w:rsidRPr="00CA6379">
              <w:rPr>
                <w:rFonts w:ascii="Arial" w:hAnsi="Arial" w:cs="Arial"/>
                <w:sz w:val="22"/>
                <w:szCs w:val="22"/>
                <w:lang w:val="en-GB"/>
              </w:rPr>
              <w:t xml:space="preserve"> will read aloud each Tender and record in the Tender Opening Sheet (TOS)</w:t>
            </w:r>
            <w:r>
              <w:rPr>
                <w:rFonts w:ascii="Arial" w:hAnsi="Arial" w:cs="Arial"/>
                <w:sz w:val="22"/>
                <w:szCs w:val="22"/>
                <w:lang w:val="en-GB"/>
              </w:rPr>
              <w:t>;</w:t>
            </w:r>
            <w:r w:rsidRPr="00CA6379">
              <w:rPr>
                <w:rFonts w:ascii="Arial" w:hAnsi="Arial" w:cs="Arial"/>
                <w:sz w:val="22"/>
                <w:szCs w:val="22"/>
                <w:lang w:val="en-GB"/>
              </w:rPr>
              <w:t xml:space="preserve"> </w:t>
            </w:r>
          </w:p>
          <w:p w:rsidR="004B4007" w:rsidRPr="00CA6379" w:rsidRDefault="004B4007" w:rsidP="0056606B">
            <w:pPr>
              <w:keepLines/>
              <w:numPr>
                <w:ilvl w:val="1"/>
                <w:numId w:val="77"/>
              </w:numPr>
              <w:tabs>
                <w:tab w:val="num" w:pos="1242"/>
              </w:tabs>
              <w:spacing w:before="240" w:after="120"/>
              <w:ind w:left="1242" w:hanging="630"/>
              <w:jc w:val="both"/>
              <w:rPr>
                <w:rFonts w:ascii="Arial" w:hAnsi="Arial" w:cs="Arial"/>
                <w:sz w:val="22"/>
                <w:szCs w:val="22"/>
                <w:lang w:val="en-GB"/>
              </w:rPr>
            </w:pPr>
            <w:r w:rsidRPr="00CA6379">
              <w:rPr>
                <w:rFonts w:ascii="Arial" w:hAnsi="Arial" w:cs="Arial"/>
                <w:sz w:val="22"/>
                <w:szCs w:val="22"/>
                <w:lang w:val="en-GB"/>
              </w:rPr>
              <w:lastRenderedPageBreak/>
              <w:t>the name and address of the Tenderer;</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 xml:space="preserve">state if it is a withdrawn, modified, substituted, or original </w:t>
            </w:r>
            <w:r>
              <w:rPr>
                <w:rFonts w:ascii="Arial" w:hAnsi="Arial" w:cs="Arial"/>
                <w:sz w:val="22"/>
                <w:szCs w:val="22"/>
                <w:lang w:val="en-GB"/>
              </w:rPr>
              <w:t>T</w:t>
            </w:r>
            <w:r w:rsidRPr="00CA6379">
              <w:rPr>
                <w:rFonts w:ascii="Arial" w:hAnsi="Arial" w:cs="Arial"/>
                <w:sz w:val="22"/>
                <w:szCs w:val="22"/>
                <w:lang w:val="en-GB"/>
              </w:rPr>
              <w:t>ender;</w:t>
            </w:r>
          </w:p>
          <w:p w:rsidR="004B4007" w:rsidRPr="00920325"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the Tender price;</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any discounts;</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any alternatives;</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 xml:space="preserve">the presence or absence of any requisite Tender Security; and </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such other details as the Procuring Entity, at its discretion, may consider appropriate</w:t>
            </w:r>
            <w:r>
              <w:rPr>
                <w:rFonts w:ascii="Arial" w:hAnsi="Arial" w:cs="Arial"/>
                <w:sz w:val="22"/>
                <w:szCs w:val="22"/>
                <w:lang w:val="en-GB"/>
              </w:rPr>
              <w:t>;</w:t>
            </w:r>
          </w:p>
          <w:p w:rsidR="004B4007" w:rsidRPr="00CA6379"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only discounts and alternative  read aloud  at the Tender opening will</w:t>
            </w:r>
            <w:r w:rsidRPr="00CA6379" w:rsidDel="001B36CD">
              <w:rPr>
                <w:rFonts w:ascii="Arial" w:hAnsi="Arial" w:cs="Arial"/>
                <w:sz w:val="22"/>
                <w:szCs w:val="22"/>
                <w:lang w:val="en-GB"/>
              </w:rPr>
              <w:t xml:space="preserve"> </w:t>
            </w:r>
            <w:r w:rsidRPr="00CA6379">
              <w:rPr>
                <w:rFonts w:ascii="Arial" w:hAnsi="Arial" w:cs="Arial"/>
                <w:sz w:val="22"/>
                <w:szCs w:val="22"/>
                <w:lang w:val="en-GB"/>
              </w:rPr>
              <w:t>be considered in evaluation;</w:t>
            </w:r>
          </w:p>
          <w:p w:rsidR="004B4007" w:rsidRPr="00CA6379"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all pages of the original version of the Tender, except for un-amended printed literature, will be initialled by members of the T</w:t>
            </w:r>
            <w:r>
              <w:rPr>
                <w:rFonts w:ascii="Arial" w:hAnsi="Arial" w:cs="Arial"/>
                <w:sz w:val="22"/>
                <w:szCs w:val="22"/>
                <w:lang w:val="en-GB"/>
              </w:rPr>
              <w:t>OC</w:t>
            </w:r>
            <w:r w:rsidRPr="00CA6379">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99"/>
              </w:numPr>
              <w:tabs>
                <w:tab w:val="clear" w:pos="360"/>
                <w:tab w:val="num" w:pos="612"/>
              </w:tabs>
              <w:spacing w:before="60"/>
              <w:ind w:left="612" w:hanging="720"/>
              <w:rPr>
                <w:rFonts w:ascii="Arial" w:hAnsi="Arial" w:cs="Arial"/>
                <w:sz w:val="21"/>
                <w:szCs w:val="21"/>
                <w:lang w:val="en-GB"/>
              </w:rPr>
            </w:pPr>
            <w:r w:rsidRPr="0078483B">
              <w:rPr>
                <w:rFonts w:ascii="Arial" w:hAnsi="Arial" w:cs="Arial"/>
                <w:sz w:val="22"/>
                <w:szCs w:val="22"/>
                <w:lang w:val="en-GB"/>
              </w:rPr>
              <w:t>Upon completion of Tender opening, all members of the T</w:t>
            </w:r>
            <w:r>
              <w:rPr>
                <w:rFonts w:ascii="Arial" w:hAnsi="Arial" w:cs="Arial"/>
                <w:sz w:val="22"/>
                <w:szCs w:val="22"/>
                <w:lang w:val="en-GB"/>
              </w:rPr>
              <w:t>OC</w:t>
            </w:r>
            <w:r w:rsidRPr="0078483B">
              <w:rPr>
                <w:rFonts w:ascii="Arial" w:hAnsi="Arial" w:cs="Arial"/>
                <w:sz w:val="22"/>
                <w:szCs w:val="22"/>
                <w:lang w:val="en-GB"/>
              </w:rPr>
              <w:t xml:space="preserve"> and the Tenderers or Tenderer’s duly authorised representatives attending the Tender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T</w:t>
            </w:r>
            <w:r>
              <w:rPr>
                <w:rFonts w:ascii="Arial" w:hAnsi="Arial" w:cs="Arial"/>
                <w:sz w:val="22"/>
                <w:szCs w:val="22"/>
                <w:lang w:val="en-GB"/>
              </w:rPr>
              <w:t>OS</w:t>
            </w:r>
            <w:r w:rsidRPr="0078483B">
              <w:rPr>
                <w:rFonts w:ascii="Arial" w:hAnsi="Arial" w:cs="Arial"/>
                <w:sz w:val="22"/>
                <w:szCs w:val="22"/>
                <w:lang w:val="en-GB"/>
              </w:rPr>
              <w:t>, copies of which shall be issued to the Head of the Procuring Entity or an officer authorised by him or her and also to the members of the Tender Opening Committee and any authorised Consultants and, to the Tenderers immediately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after="100"/>
              <w:ind w:left="612" w:hanging="720"/>
              <w:rPr>
                <w:rFonts w:ascii="Arial" w:hAnsi="Arial" w:cs="Arial"/>
                <w:sz w:val="22"/>
                <w:szCs w:val="22"/>
                <w:lang w:val="en-GB"/>
              </w:rPr>
            </w:pPr>
            <w:r w:rsidRPr="00CA6379">
              <w:rPr>
                <w:rFonts w:ascii="Arial" w:eastAsia="SimSun" w:hAnsi="Arial" w:cs="Arial"/>
                <w:spacing w:val="0"/>
                <w:sz w:val="22"/>
                <w:szCs w:val="22"/>
                <w:lang w:val="en-GB" w:eastAsia="zh-CN"/>
              </w:rPr>
              <w:t>The omission of a Tenderer’s signature on the record shall not invalidate the contents and effect of the record under ITT Sub-Clause 4</w:t>
            </w:r>
            <w:r>
              <w:rPr>
                <w:rFonts w:ascii="Arial" w:eastAsia="SimSun" w:hAnsi="Arial" w:cs="Arial"/>
                <w:spacing w:val="0"/>
                <w:sz w:val="22"/>
                <w:szCs w:val="22"/>
                <w:lang w:val="en-GB" w:eastAsia="zh-CN"/>
              </w:rPr>
              <w:t>4</w:t>
            </w:r>
            <w:r w:rsidRPr="00CA6379">
              <w:rPr>
                <w:rFonts w:ascii="Arial" w:eastAsia="SimSun" w:hAnsi="Arial" w:cs="Arial"/>
                <w:spacing w:val="0"/>
                <w:sz w:val="22"/>
                <w:szCs w:val="22"/>
                <w:lang w:val="en-GB" w:eastAsia="zh-CN"/>
              </w:rPr>
              <w:t>.</w:t>
            </w:r>
            <w:r>
              <w:rPr>
                <w:rFonts w:ascii="Arial" w:eastAsia="SimSun" w:hAnsi="Arial" w:cs="Arial"/>
                <w:spacing w:val="0"/>
                <w:sz w:val="22"/>
                <w:szCs w:val="22"/>
                <w:lang w:val="en-GB" w:eastAsia="zh-CN"/>
              </w:rPr>
              <w:t>7</w:t>
            </w:r>
            <w:r w:rsidRPr="00CA6379">
              <w:rPr>
                <w:rFonts w:ascii="Arial" w:eastAsia="SimSun" w:hAnsi="Arial" w:cs="Arial"/>
                <w:spacing w:val="0"/>
                <w:sz w:val="22"/>
                <w:szCs w:val="22"/>
                <w:lang w:val="en-GB" w:eastAsia="zh-CN"/>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afterLines="80" w:after="192"/>
              <w:ind w:left="605" w:hanging="720"/>
              <w:rPr>
                <w:rFonts w:ascii="Arial" w:hAnsi="Arial" w:cs="Arial"/>
                <w:sz w:val="22"/>
                <w:szCs w:val="22"/>
                <w:lang w:val="en-GB"/>
              </w:rPr>
            </w:pPr>
            <w:r w:rsidRPr="00CA6379">
              <w:rPr>
                <w:rFonts w:ascii="Arial" w:hAnsi="Arial" w:cs="Arial"/>
                <w:sz w:val="22"/>
                <w:szCs w:val="22"/>
                <w:lang w:val="en-GB"/>
              </w:rPr>
              <w:t>No Tender will</w:t>
            </w:r>
            <w:r w:rsidRPr="00CA6379" w:rsidDel="001222C3">
              <w:rPr>
                <w:rFonts w:ascii="Arial" w:hAnsi="Arial" w:cs="Arial"/>
                <w:sz w:val="22"/>
                <w:szCs w:val="22"/>
                <w:lang w:val="en-GB"/>
              </w:rPr>
              <w:t xml:space="preserve"> </w:t>
            </w:r>
            <w:r w:rsidRPr="00CA6379">
              <w:rPr>
                <w:rFonts w:ascii="Arial" w:hAnsi="Arial" w:cs="Arial"/>
                <w:sz w:val="22"/>
                <w:szCs w:val="22"/>
                <w:lang w:val="en-GB"/>
              </w:rPr>
              <w:t>be rejected at the Tender opening stage except the LATE Tenders as stated in the ITT Clause 3</w:t>
            </w:r>
            <w:r>
              <w:rPr>
                <w:rFonts w:ascii="Arial" w:hAnsi="Arial" w:cs="Arial"/>
                <w:sz w:val="22"/>
                <w:szCs w:val="22"/>
                <w:lang w:val="en-GB"/>
              </w:rPr>
              <w:t>9</w:t>
            </w:r>
            <w:r w:rsidRPr="00CA6379">
              <w:rPr>
                <w:rFonts w:ascii="Arial" w:hAnsi="Arial" w:cs="Arial"/>
                <w:sz w:val="22"/>
                <w:szCs w:val="22"/>
                <w:lang w:val="en-GB"/>
              </w:rPr>
              <w:t>.</w:t>
            </w:r>
          </w:p>
        </w:tc>
      </w:tr>
      <w:tr w:rsidR="004B4007" w:rsidRPr="003F47F0" w:rsidTr="00705EA0">
        <w:trPr>
          <w:trHeight w:val="1183"/>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5" w:name="_Toc421454239"/>
            <w:r w:rsidRPr="005D0F41">
              <w:rPr>
                <w:rStyle w:val="Heading3Char"/>
                <w:rFonts w:ascii="Arial" w:hAnsi="Arial"/>
                <w:b/>
                <w:sz w:val="22"/>
                <w:szCs w:val="22"/>
              </w:rPr>
              <w:t>Evaluation of Tenders</w:t>
            </w:r>
            <w:bookmarkEnd w:id="285"/>
          </w:p>
        </w:tc>
        <w:tc>
          <w:tcPr>
            <w:tcW w:w="7301" w:type="dxa"/>
            <w:gridSpan w:val="3"/>
            <w:tcBorders>
              <w:top w:val="single" w:sz="4" w:space="0" w:color="auto"/>
              <w:left w:val="single" w:sz="4" w:space="0" w:color="auto"/>
              <w:bottom w:val="single" w:sz="4" w:space="0" w:color="auto"/>
              <w:right w:val="single" w:sz="4" w:space="0" w:color="auto"/>
            </w:tcBorders>
          </w:tcPr>
          <w:p w:rsidR="004B4007" w:rsidRPr="00DC14D3"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sz w:val="22"/>
                <w:szCs w:val="22"/>
                <w:lang w:val="en-GB"/>
              </w:rPr>
              <w:t>Tenders shall be examined and evaluated only on the basis of the criteria specified in the Tender Document.</w:t>
            </w:r>
          </w:p>
          <w:p w:rsidR="004B4007" w:rsidRPr="00CC5219"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b/>
                <w:sz w:val="22"/>
                <w:szCs w:val="22"/>
                <w:lang w:val="en-GB"/>
              </w:rPr>
              <w:t>Tender Evaluation Committee</w:t>
            </w:r>
            <w:r w:rsidRPr="0078483B">
              <w:rPr>
                <w:rFonts w:ascii="Arial" w:hAnsi="Arial" w:cs="Arial"/>
                <w:sz w:val="22"/>
                <w:szCs w:val="22"/>
                <w:lang w:val="en-GB"/>
              </w:rPr>
              <w:t xml:space="preserve"> (</w:t>
            </w:r>
            <w:r w:rsidRPr="0078483B">
              <w:rPr>
                <w:rFonts w:ascii="Arial" w:hAnsi="Arial" w:cs="Arial"/>
                <w:b/>
                <w:sz w:val="22"/>
                <w:szCs w:val="22"/>
                <w:lang w:val="en-GB"/>
              </w:rPr>
              <w:t>TEC</w:t>
            </w:r>
            <w:r w:rsidRPr="0078483B">
              <w:rPr>
                <w:rFonts w:ascii="Arial" w:hAnsi="Arial" w:cs="Arial"/>
                <w:sz w:val="22"/>
                <w:szCs w:val="22"/>
                <w:lang w:val="en-GB"/>
              </w:rPr>
              <w:t>) shall examine, evaluate and compare Tenders that are responsive to the requirements of Tender Documents in order to identify the successful Tenderer.</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6" w:name="_Toc421454240"/>
            <w:r w:rsidRPr="005D0F41">
              <w:rPr>
                <w:rStyle w:val="Heading3Char"/>
                <w:rFonts w:ascii="Arial" w:hAnsi="Arial"/>
                <w:b/>
                <w:sz w:val="22"/>
                <w:szCs w:val="22"/>
              </w:rPr>
              <w:t>Evaluation process</w:t>
            </w:r>
            <w:bookmarkEnd w:id="286"/>
          </w:p>
        </w:tc>
        <w:tc>
          <w:tcPr>
            <w:tcW w:w="7301" w:type="dxa"/>
            <w:gridSpan w:val="3"/>
            <w:tcBorders>
              <w:top w:val="single" w:sz="4" w:space="0" w:color="auto"/>
              <w:left w:val="single" w:sz="4" w:space="0" w:color="auto"/>
              <w:bottom w:val="single" w:sz="4" w:space="0" w:color="auto"/>
              <w:right w:val="single" w:sz="4" w:space="0" w:color="auto"/>
            </w:tcBorders>
          </w:tcPr>
          <w:p w:rsidR="004B4007" w:rsidRPr="0037475F" w:rsidRDefault="004B4007" w:rsidP="004B4007">
            <w:pPr>
              <w:widowControl w:val="0"/>
              <w:numPr>
                <w:ilvl w:val="0"/>
                <w:numId w:val="13"/>
              </w:numPr>
              <w:tabs>
                <w:tab w:val="clear" w:pos="540"/>
                <w:tab w:val="num" w:pos="612"/>
              </w:tabs>
              <w:adjustRightInd w:val="0"/>
              <w:spacing w:before="120"/>
              <w:ind w:left="612" w:hanging="720"/>
              <w:jc w:val="both"/>
              <w:rPr>
                <w:rFonts w:ascii="Arial" w:hAnsi="Arial" w:cs="Arial"/>
                <w:sz w:val="22"/>
                <w:szCs w:val="22"/>
              </w:rPr>
            </w:pPr>
            <w:r w:rsidRPr="0037475F">
              <w:rPr>
                <w:rFonts w:ascii="Arial" w:hAnsi="Arial" w:cs="Arial"/>
                <w:sz w:val="22"/>
                <w:szCs w:val="22"/>
              </w:rPr>
              <w:t>TEC may consider a Tender as responsive in the Evaluation, only if it is submitted in compliance with the mandatory requirements set out in the Tender Document.  The evaluation process should begin immediately after tender opening following  four steps:</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 xml:space="preserve">Preliminary  Examination; </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 xml:space="preserve">Technical Examinations and  Responsiveness; </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Financial evaluation and price comparison;</w:t>
            </w:r>
          </w:p>
          <w:p w:rsidR="004B4007" w:rsidRPr="0037475F" w:rsidRDefault="004B4007" w:rsidP="004B4007">
            <w:pPr>
              <w:keepNext/>
              <w:numPr>
                <w:ilvl w:val="0"/>
                <w:numId w:val="12"/>
              </w:numPr>
              <w:tabs>
                <w:tab w:val="clear" w:pos="900"/>
                <w:tab w:val="num" w:pos="1152"/>
              </w:tabs>
              <w:spacing w:before="120" w:after="100"/>
              <w:ind w:left="1152" w:hanging="270"/>
              <w:rPr>
                <w:rFonts w:ascii="Arial" w:hAnsi="Arial" w:cs="Arial"/>
                <w:sz w:val="22"/>
                <w:szCs w:val="22"/>
              </w:rPr>
            </w:pPr>
            <w:r w:rsidRPr="0037475F">
              <w:rPr>
                <w:rFonts w:ascii="Arial" w:hAnsi="Arial" w:cs="Arial"/>
                <w:sz w:val="22"/>
                <w:szCs w:val="22"/>
              </w:rPr>
              <w:t>Post-qualification of the lowest evaluated responsive Tenders.</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7" w:name="_Toc421454241"/>
            <w:r w:rsidRPr="005D0F41">
              <w:rPr>
                <w:rStyle w:val="Heading3Char"/>
                <w:rFonts w:ascii="Arial" w:hAnsi="Arial"/>
                <w:b/>
                <w:sz w:val="22"/>
                <w:szCs w:val="22"/>
              </w:rPr>
              <w:t xml:space="preserve">Preliminary </w:t>
            </w:r>
            <w:r w:rsidRPr="005D0F41">
              <w:rPr>
                <w:rStyle w:val="Heading3Char"/>
                <w:rFonts w:ascii="Arial" w:hAnsi="Arial"/>
                <w:b/>
                <w:sz w:val="22"/>
                <w:szCs w:val="22"/>
              </w:rPr>
              <w:lastRenderedPageBreak/>
              <w:t>Examination</w:t>
            </w:r>
            <w:bookmarkEnd w:id="287"/>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44"/>
              </w:numPr>
              <w:tabs>
                <w:tab w:val="clear" w:pos="360"/>
                <w:tab w:val="num" w:pos="612"/>
              </w:tabs>
              <w:ind w:left="702" w:hanging="810"/>
              <w:rPr>
                <w:rFonts w:ascii="Arial" w:hAnsi="Arial" w:cs="Arial"/>
                <w:sz w:val="21"/>
                <w:szCs w:val="21"/>
                <w:lang w:val="en-GB"/>
              </w:rPr>
            </w:pPr>
            <w:r>
              <w:rPr>
                <w:rFonts w:ascii="Arial" w:hAnsi="Arial" w:cs="Arial"/>
                <w:sz w:val="22"/>
                <w:szCs w:val="22"/>
                <w:lang w:val="en-GB"/>
              </w:rPr>
              <w:lastRenderedPageBreak/>
              <w:t xml:space="preserve">TEC shall examine the Tenders to confirm that all documentation as </w:t>
            </w:r>
            <w:r>
              <w:rPr>
                <w:rFonts w:ascii="Arial" w:hAnsi="Arial" w:cs="Arial"/>
                <w:sz w:val="22"/>
                <w:szCs w:val="22"/>
                <w:lang w:val="en-GB"/>
              </w:rPr>
              <w:lastRenderedPageBreak/>
              <w:t>stated under  ITT Clause 21 has been provided, to determine the completeness of each document submitted</w:t>
            </w:r>
          </w:p>
        </w:tc>
      </w:tr>
      <w:tr w:rsidR="004B4007" w:rsidRPr="003F47F0" w:rsidTr="00705EA0">
        <w:trPr>
          <w:trHeight w:val="273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44"/>
              </w:numPr>
              <w:tabs>
                <w:tab w:val="clear" w:pos="360"/>
                <w:tab w:val="num" w:pos="612"/>
              </w:tabs>
              <w:ind w:left="702" w:hanging="810"/>
              <w:rPr>
                <w:rFonts w:ascii="Arial" w:hAnsi="Arial" w:cs="Arial"/>
                <w:sz w:val="22"/>
                <w:szCs w:val="22"/>
                <w:lang w:val="en-GB"/>
              </w:rPr>
            </w:pPr>
            <w:r>
              <w:rPr>
                <w:rFonts w:ascii="Arial" w:hAnsi="Arial" w:cs="Arial"/>
                <w:sz w:val="22"/>
                <w:szCs w:val="22"/>
                <w:lang w:val="en-GB"/>
              </w:rPr>
              <w:t>TEC shall confirm that the following documents and information have been provided in the tender.  If any of these documents or information is missing, the offer shall be rejected;</w:t>
            </w:r>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88" w:name="_Toc50198993"/>
            <w:bookmarkStart w:id="289" w:name="_Toc50259488"/>
            <w:bookmarkStart w:id="290" w:name="_Toc50260463"/>
            <w:r>
              <w:rPr>
                <w:rFonts w:ascii="Arial" w:hAnsi="Arial" w:cs="Arial"/>
                <w:sz w:val="22"/>
                <w:szCs w:val="22"/>
                <w:lang w:val="en-GB"/>
              </w:rPr>
              <w:t>Tender Submission Letter;</w:t>
            </w:r>
            <w:bookmarkEnd w:id="288"/>
            <w:bookmarkEnd w:id="289"/>
            <w:bookmarkEnd w:id="290"/>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1" w:name="_Toc50198994"/>
            <w:bookmarkStart w:id="292" w:name="_Toc50259489"/>
            <w:bookmarkStart w:id="293" w:name="_Toc50260464"/>
            <w:r>
              <w:rPr>
                <w:rFonts w:ascii="Arial" w:hAnsi="Arial" w:cs="Arial"/>
                <w:sz w:val="22"/>
                <w:szCs w:val="22"/>
                <w:lang w:val="en-GB"/>
              </w:rPr>
              <w:t>Priced Schedule;</w:t>
            </w:r>
            <w:bookmarkEnd w:id="291"/>
            <w:bookmarkEnd w:id="292"/>
            <w:bookmarkEnd w:id="293"/>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4" w:name="_Toc50198995"/>
            <w:bookmarkStart w:id="295" w:name="_Toc50259490"/>
            <w:bookmarkStart w:id="296" w:name="_Toc50260465"/>
            <w:r>
              <w:rPr>
                <w:rFonts w:ascii="Arial" w:hAnsi="Arial" w:cs="Arial"/>
                <w:sz w:val="22"/>
                <w:szCs w:val="22"/>
                <w:lang w:val="en-GB"/>
              </w:rPr>
              <w:t>Written confirmation</w:t>
            </w:r>
            <w:r w:rsidRPr="00F71819">
              <w:rPr>
                <w:rFonts w:ascii="Arial" w:eastAsia="Times New Roman" w:hAnsi="Arial" w:cs="Arial"/>
                <w:spacing w:val="-4"/>
                <w:sz w:val="22"/>
                <w:szCs w:val="22"/>
                <w:lang w:val="en-GB" w:eastAsia="en-US"/>
              </w:rPr>
              <w:t xml:space="preserve"> authorizing the signatory of the </w:t>
            </w:r>
            <w:r>
              <w:rPr>
                <w:rFonts w:ascii="Arial" w:eastAsia="Times New Roman" w:hAnsi="Arial" w:cs="Arial"/>
                <w:spacing w:val="-4"/>
                <w:sz w:val="22"/>
                <w:szCs w:val="22"/>
                <w:lang w:val="en-GB" w:eastAsia="en-US"/>
              </w:rPr>
              <w:t>Tender</w:t>
            </w:r>
            <w:r>
              <w:rPr>
                <w:rFonts w:ascii="Arial" w:hAnsi="Arial" w:cs="Arial"/>
                <w:sz w:val="22"/>
                <w:szCs w:val="22"/>
                <w:lang w:val="en-GB"/>
              </w:rPr>
              <w:t xml:space="preserve"> to commit the Tenderer; and</w:t>
            </w:r>
            <w:bookmarkStart w:id="297" w:name="_Toc50198996"/>
            <w:bookmarkStart w:id="298" w:name="_Toc50259491"/>
            <w:bookmarkStart w:id="299" w:name="_Toc50260466"/>
            <w:bookmarkEnd w:id="294"/>
            <w:bookmarkEnd w:id="295"/>
            <w:bookmarkEnd w:id="296"/>
          </w:p>
          <w:p w:rsidR="004B4007" w:rsidRPr="006A1648" w:rsidRDefault="004B4007" w:rsidP="0056606B">
            <w:pPr>
              <w:numPr>
                <w:ilvl w:val="0"/>
                <w:numId w:val="23"/>
              </w:numPr>
              <w:tabs>
                <w:tab w:val="clear" w:pos="1312"/>
                <w:tab w:val="num" w:pos="1152"/>
              </w:tabs>
              <w:spacing w:before="100" w:after="100"/>
              <w:ind w:left="1152" w:hanging="450"/>
              <w:jc w:val="both"/>
              <w:rPr>
                <w:rFonts w:ascii="Arial" w:hAnsi="Arial" w:cs="Arial"/>
                <w:spacing w:val="-4"/>
                <w:sz w:val="21"/>
                <w:szCs w:val="21"/>
                <w:lang w:val="en-GB"/>
              </w:rPr>
            </w:pPr>
            <w:r>
              <w:rPr>
                <w:rFonts w:ascii="Arial" w:hAnsi="Arial" w:cs="Arial"/>
                <w:sz w:val="22"/>
                <w:szCs w:val="22"/>
                <w:lang w:val="en-GB"/>
              </w:rPr>
              <w:t xml:space="preserve">Valid </w:t>
            </w:r>
            <w:r w:rsidRPr="002908CD">
              <w:rPr>
                <w:rFonts w:ascii="Arial" w:hAnsi="Arial" w:cs="Arial"/>
                <w:sz w:val="22"/>
                <w:szCs w:val="22"/>
                <w:lang w:val="en-GB"/>
              </w:rPr>
              <w:t>Tender Security</w:t>
            </w:r>
            <w:r w:rsidRPr="002908CD">
              <w:rPr>
                <w:lang w:val="en-GB"/>
              </w:rPr>
              <w:t>.</w:t>
            </w:r>
            <w:bookmarkEnd w:id="297"/>
            <w:bookmarkEnd w:id="298"/>
            <w:bookmarkEnd w:id="299"/>
          </w:p>
        </w:tc>
      </w:tr>
      <w:tr w:rsidR="004B4007" w:rsidRPr="003F47F0" w:rsidTr="00705EA0">
        <w:trPr>
          <w:trHeight w:val="8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Del="00415983" w:rsidRDefault="004B4007" w:rsidP="004B4007">
            <w:pPr>
              <w:numPr>
                <w:ilvl w:val="0"/>
                <w:numId w:val="10"/>
              </w:numPr>
              <w:spacing w:before="80" w:after="80"/>
              <w:ind w:right="-108" w:hanging="346"/>
              <w:outlineLvl w:val="2"/>
              <w:rPr>
                <w:rStyle w:val="Heading3Char"/>
                <w:rFonts w:ascii="Arial" w:hAnsi="Arial"/>
                <w:b/>
                <w:sz w:val="22"/>
                <w:szCs w:val="22"/>
              </w:rPr>
            </w:pPr>
            <w:bookmarkStart w:id="300" w:name="_Toc421454242"/>
            <w:r w:rsidRPr="005D0F41">
              <w:rPr>
                <w:rStyle w:val="Heading3Char"/>
                <w:rFonts w:ascii="Arial" w:hAnsi="Arial"/>
                <w:b/>
                <w:sz w:val="22"/>
                <w:szCs w:val="22"/>
              </w:rPr>
              <w:t>Technical Examinations and Responsiveness</w:t>
            </w:r>
            <w:bookmarkEnd w:id="300"/>
          </w:p>
        </w:tc>
        <w:tc>
          <w:tcPr>
            <w:tcW w:w="7301" w:type="dxa"/>
            <w:gridSpan w:val="3"/>
            <w:tcBorders>
              <w:top w:val="single" w:sz="4" w:space="0" w:color="auto"/>
              <w:left w:val="single" w:sz="4" w:space="0" w:color="auto"/>
              <w:bottom w:val="single" w:sz="4" w:space="0" w:color="auto"/>
              <w:right w:val="single" w:sz="4" w:space="0" w:color="auto"/>
            </w:tcBorders>
          </w:tcPr>
          <w:p w:rsidR="004B4007" w:rsidRPr="006A1648" w:rsidDel="00415983" w:rsidRDefault="004B4007" w:rsidP="0056606B">
            <w:pPr>
              <w:pStyle w:val="Sub-ClauseText"/>
              <w:numPr>
                <w:ilvl w:val="0"/>
                <w:numId w:val="28"/>
              </w:numPr>
              <w:tabs>
                <w:tab w:val="clear" w:pos="360"/>
                <w:tab w:val="num" w:pos="612"/>
              </w:tabs>
              <w:spacing w:after="100"/>
              <w:ind w:left="612" w:hanging="720"/>
              <w:rPr>
                <w:rFonts w:ascii="Arial" w:hAnsi="Arial" w:cs="Arial"/>
                <w:sz w:val="21"/>
                <w:szCs w:val="21"/>
                <w:lang w:val="en-GB"/>
              </w:rPr>
            </w:pPr>
            <w:r>
              <w:rPr>
                <w:rFonts w:ascii="Arial" w:hAnsi="Arial" w:cs="Arial"/>
                <w:sz w:val="22"/>
                <w:szCs w:val="22"/>
                <w:lang w:val="en-GB"/>
              </w:rPr>
              <w:t>TEC’s determination of a Tender’s responsiveness is to be based on the contents of the Tender itself without recourse to extrinsic evidence.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 w:val="num" w:pos="612"/>
                <w:tab w:val="num" w:pos="655"/>
              </w:tabs>
              <w:ind w:left="612" w:hanging="720"/>
              <w:rPr>
                <w:rFonts w:ascii="Arial" w:hAnsi="Arial" w:cs="Arial"/>
                <w:sz w:val="22"/>
                <w:szCs w:val="22"/>
                <w:lang w:val="en-GB"/>
              </w:rPr>
            </w:pPr>
            <w:r>
              <w:rPr>
                <w:rFonts w:ascii="Arial" w:hAnsi="Arial" w:cs="Arial"/>
                <w:sz w:val="22"/>
                <w:szCs w:val="22"/>
                <w:lang w:val="en-GB"/>
              </w:rPr>
              <w:t xml:space="preserve"> A responsive Tender is one that conforms in all respects to the requirements of the Tender Document without material deviation, reservation, or omission.  A material deviation, reservation, or omission is one that:</w:t>
            </w:r>
          </w:p>
          <w:p w:rsidR="004B4007"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Pr>
                <w:rFonts w:ascii="Arial" w:hAnsi="Arial" w:cs="Arial"/>
                <w:sz w:val="22"/>
                <w:szCs w:val="22"/>
                <w:lang w:val="en-GB"/>
              </w:rPr>
              <w:t>affects in any substantial way the scope, quality, or performance of the Goods and related services specified in the Contract; or</w:t>
            </w:r>
          </w:p>
          <w:p w:rsidR="004B4007"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Pr>
                <w:rFonts w:ascii="Arial" w:hAnsi="Arial" w:cs="Arial"/>
                <w:sz w:val="22"/>
                <w:szCs w:val="22"/>
                <w:lang w:val="en-GB"/>
              </w:rPr>
              <w:t>limits in any substantial way, or is inconsistent with the Tender Documents, the Procuring Entity’s rights or the Tenderer’s obligations under the Contract; or</w:t>
            </w:r>
          </w:p>
          <w:p w:rsidR="004B4007" w:rsidRPr="00CC5219" w:rsidRDefault="004B4007" w:rsidP="0056606B">
            <w:pPr>
              <w:numPr>
                <w:ilvl w:val="1"/>
                <w:numId w:val="85"/>
              </w:numPr>
              <w:tabs>
                <w:tab w:val="clear" w:pos="1080"/>
                <w:tab w:val="num" w:pos="1152"/>
              </w:tabs>
              <w:spacing w:before="160" w:after="120"/>
              <w:ind w:left="1152" w:hanging="540"/>
              <w:jc w:val="both"/>
              <w:rPr>
                <w:rFonts w:ascii="Arial" w:hAnsi="Arial" w:cs="Arial"/>
                <w:sz w:val="21"/>
                <w:szCs w:val="21"/>
                <w:lang w:val="en-GB"/>
              </w:rPr>
            </w:pPr>
            <w:r w:rsidRPr="00F761E0">
              <w:rPr>
                <w:rFonts w:ascii="Arial" w:hAnsi="Arial" w:cs="Arial"/>
                <w:sz w:val="22"/>
                <w:szCs w:val="22"/>
                <w:lang w:val="en-GB"/>
              </w:rPr>
              <w:t>if rectified would unfairly affect the competitive position of other Tenderers presenting responsive tenders.</w:t>
            </w:r>
          </w:p>
          <w:p w:rsidR="004B4007" w:rsidRDefault="004B4007" w:rsidP="00A9087D">
            <w:pPr>
              <w:pStyle w:val="Sub-ClauseText"/>
              <w:keepLines/>
              <w:tabs>
                <w:tab w:val="num" w:pos="612"/>
              </w:tabs>
              <w:spacing w:before="160"/>
              <w:ind w:left="612" w:right="-198" w:hanging="720"/>
              <w:rPr>
                <w:rFonts w:ascii="Arial" w:hAnsi="Arial" w:cs="Arial"/>
                <w:bCs/>
                <w:sz w:val="22"/>
                <w:szCs w:val="22"/>
                <w:lang w:val="en-GB"/>
              </w:rPr>
            </w:pPr>
            <w:r>
              <w:rPr>
                <w:rFonts w:ascii="Arial" w:hAnsi="Arial" w:cs="Arial"/>
                <w:bCs/>
                <w:sz w:val="22"/>
                <w:szCs w:val="22"/>
                <w:lang w:val="en-GB"/>
              </w:rPr>
              <w:t xml:space="preserve">          During the evaluation of Tenders, the following definitions shall apply:</w:t>
            </w:r>
          </w:p>
          <w:p w:rsidR="004B4007" w:rsidRPr="00D87185" w:rsidRDefault="004B4007" w:rsidP="00A9087D">
            <w:pPr>
              <w:pStyle w:val="Sub-ClauseText"/>
              <w:keepLines/>
              <w:tabs>
                <w:tab w:val="num" w:pos="612"/>
              </w:tabs>
              <w:spacing w:before="160"/>
              <w:ind w:left="612" w:hanging="90"/>
              <w:rPr>
                <w:rFonts w:ascii="Arial" w:hAnsi="Arial" w:cs="Arial"/>
                <w:bCs/>
                <w:sz w:val="18"/>
                <w:szCs w:val="18"/>
                <w:lang w:val="en-GB"/>
              </w:rPr>
            </w:pPr>
            <w:r w:rsidRPr="00D87185">
              <w:rPr>
                <w:rFonts w:ascii="Arial" w:hAnsi="Arial" w:cs="Arial"/>
                <w:b/>
                <w:bCs/>
                <w:sz w:val="18"/>
                <w:szCs w:val="18"/>
                <w:lang w:val="en-GB"/>
              </w:rPr>
              <w:t>“Deviation”</w:t>
            </w:r>
            <w:r w:rsidRPr="00D87185">
              <w:rPr>
                <w:rFonts w:ascii="Arial" w:hAnsi="Arial" w:cs="Arial"/>
                <w:bCs/>
                <w:sz w:val="18"/>
                <w:szCs w:val="18"/>
                <w:lang w:val="en-GB"/>
              </w:rPr>
              <w:t xml:space="preserve"> is a departure from the requirements specified in the </w:t>
            </w:r>
            <w:r>
              <w:rPr>
                <w:rFonts w:ascii="Arial" w:hAnsi="Arial" w:cs="Arial"/>
                <w:bCs/>
                <w:sz w:val="18"/>
                <w:szCs w:val="18"/>
                <w:lang w:val="en-GB"/>
              </w:rPr>
              <w:t>Tender</w:t>
            </w:r>
            <w:r w:rsidRPr="00D87185">
              <w:rPr>
                <w:rFonts w:ascii="Arial" w:hAnsi="Arial" w:cs="Arial"/>
                <w:bCs/>
                <w:sz w:val="18"/>
                <w:szCs w:val="18"/>
                <w:lang w:val="en-GB"/>
              </w:rPr>
              <w:t xml:space="preserve"> Document;</w:t>
            </w:r>
          </w:p>
          <w:p w:rsidR="004B4007" w:rsidRPr="00D87185" w:rsidRDefault="004B4007" w:rsidP="00A9087D">
            <w:pPr>
              <w:pStyle w:val="Sub-ClauseText"/>
              <w:keepLines/>
              <w:tabs>
                <w:tab w:val="num" w:pos="612"/>
              </w:tabs>
              <w:spacing w:before="160"/>
              <w:ind w:left="612" w:hanging="90"/>
              <w:rPr>
                <w:rFonts w:ascii="Arial" w:hAnsi="Arial" w:cs="Arial"/>
                <w:bCs/>
                <w:sz w:val="18"/>
                <w:szCs w:val="18"/>
                <w:lang w:val="en-GB"/>
              </w:rPr>
            </w:pPr>
            <w:r w:rsidRPr="00D87185">
              <w:rPr>
                <w:rFonts w:ascii="Arial" w:hAnsi="Arial" w:cs="Arial"/>
                <w:bCs/>
                <w:sz w:val="18"/>
                <w:szCs w:val="18"/>
                <w:lang w:val="en-GB"/>
              </w:rPr>
              <w:t xml:space="preserve"> </w:t>
            </w:r>
            <w:r w:rsidRPr="00D87185">
              <w:rPr>
                <w:rFonts w:ascii="Arial" w:hAnsi="Arial" w:cs="Arial"/>
                <w:b/>
                <w:bCs/>
                <w:sz w:val="18"/>
                <w:szCs w:val="18"/>
                <w:lang w:val="en-GB"/>
              </w:rPr>
              <w:t>“Reservation”</w:t>
            </w:r>
            <w:r w:rsidRPr="00D87185">
              <w:rPr>
                <w:rFonts w:ascii="Arial" w:hAnsi="Arial" w:cs="Arial"/>
                <w:bCs/>
                <w:sz w:val="18"/>
                <w:szCs w:val="18"/>
                <w:lang w:val="en-GB"/>
              </w:rPr>
              <w:t xml:space="preserve"> is the setting of limiting conditions or withholding from complete acceptance of the requirements specified in the </w:t>
            </w:r>
            <w:r>
              <w:rPr>
                <w:rFonts w:ascii="Arial" w:hAnsi="Arial" w:cs="Arial"/>
                <w:bCs/>
                <w:sz w:val="18"/>
                <w:szCs w:val="18"/>
                <w:lang w:val="en-GB"/>
              </w:rPr>
              <w:t>Tender</w:t>
            </w:r>
            <w:r w:rsidRPr="00D87185">
              <w:rPr>
                <w:rFonts w:ascii="Arial" w:hAnsi="Arial" w:cs="Arial"/>
                <w:bCs/>
                <w:sz w:val="18"/>
                <w:szCs w:val="18"/>
                <w:lang w:val="en-GB"/>
              </w:rPr>
              <w:t xml:space="preserve"> Document; and </w:t>
            </w:r>
          </w:p>
          <w:p w:rsidR="004B4007" w:rsidRPr="00E52F7E" w:rsidRDefault="004B4007" w:rsidP="00A9087D">
            <w:pPr>
              <w:tabs>
                <w:tab w:val="num" w:pos="612"/>
              </w:tabs>
              <w:spacing w:before="160" w:after="120"/>
              <w:ind w:left="612" w:hanging="90"/>
              <w:jc w:val="both"/>
              <w:rPr>
                <w:rFonts w:ascii="Arial" w:hAnsi="Arial" w:cs="Arial"/>
                <w:sz w:val="21"/>
                <w:szCs w:val="21"/>
                <w:lang w:val="en-GB"/>
              </w:rPr>
            </w:pPr>
            <w:r w:rsidRPr="00D87185">
              <w:rPr>
                <w:rFonts w:ascii="Arial" w:hAnsi="Arial" w:cs="Arial"/>
                <w:bCs/>
                <w:sz w:val="18"/>
                <w:szCs w:val="18"/>
                <w:lang w:val="en-GB"/>
              </w:rPr>
              <w:t xml:space="preserve"> </w:t>
            </w:r>
            <w:r w:rsidRPr="00D87185">
              <w:rPr>
                <w:rFonts w:ascii="Arial" w:hAnsi="Arial" w:cs="Arial"/>
                <w:b/>
                <w:bCs/>
                <w:sz w:val="18"/>
                <w:szCs w:val="18"/>
                <w:lang w:val="en-GB"/>
              </w:rPr>
              <w:t>“Omission”</w:t>
            </w:r>
            <w:r w:rsidRPr="00D87185">
              <w:rPr>
                <w:rFonts w:ascii="Arial" w:hAnsi="Arial" w:cs="Arial"/>
                <w:bCs/>
                <w:sz w:val="18"/>
                <w:szCs w:val="18"/>
                <w:lang w:val="en-GB"/>
              </w:rPr>
              <w:t xml:space="preserve"> is the failure to submit part or all of the information or documentation required in the </w:t>
            </w:r>
            <w:r>
              <w:rPr>
                <w:rFonts w:ascii="Arial" w:hAnsi="Arial" w:cs="Arial"/>
                <w:bCs/>
                <w:sz w:val="18"/>
                <w:szCs w:val="18"/>
                <w:lang w:val="en-GB"/>
              </w:rPr>
              <w:t>Tender</w:t>
            </w:r>
            <w:r w:rsidRPr="00D87185">
              <w:rPr>
                <w:rFonts w:ascii="Arial" w:hAnsi="Arial" w:cs="Arial"/>
                <w:bCs/>
                <w:sz w:val="18"/>
                <w:szCs w:val="18"/>
                <w:lang w:val="en-GB"/>
              </w:rPr>
              <w:t xml:space="preserve"> Document</w:t>
            </w:r>
            <w:r>
              <w:rPr>
                <w:rFonts w:ascii="Arial" w:hAnsi="Arial" w:cs="Arial"/>
                <w:bCs/>
                <w:sz w:val="18"/>
                <w:szCs w:val="18"/>
                <w:lang w:val="en-GB"/>
              </w:rPr>
              <w:t>.</w:t>
            </w:r>
            <w:r>
              <w:rPr>
                <w:rFonts w:ascii="Arial" w:hAnsi="Arial" w:cs="Arial"/>
                <w:bCs/>
                <w:sz w:val="22"/>
                <w:szCs w:val="22"/>
                <w:lang w:val="en-GB"/>
              </w:rPr>
              <w:t xml:space="preserve"> </w:t>
            </w:r>
            <w:r w:rsidRPr="0078483B">
              <w:rPr>
                <w:rFonts w:ascii="Arial" w:hAnsi="Arial" w:cs="Arial"/>
                <w:bCs/>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 w:val="num" w:pos="655"/>
              </w:tabs>
              <w:spacing w:after="80"/>
              <w:ind w:left="585" w:hanging="693"/>
              <w:rPr>
                <w:rFonts w:ascii="Arial" w:hAnsi="Arial" w:cs="Arial"/>
                <w:sz w:val="22"/>
                <w:szCs w:val="22"/>
                <w:lang w:val="en-GB"/>
              </w:rPr>
            </w:pPr>
            <w:r>
              <w:rPr>
                <w:rFonts w:ascii="Arial" w:hAnsi="Arial" w:cs="Arial"/>
                <w:sz w:val="22"/>
                <w:szCs w:val="22"/>
                <w:lang w:val="en-GB"/>
              </w:rPr>
              <w:t>If a Tender is not responsive to the mandatory requirements set out in the Tender Document, shall not subsequently be made responsive by the Tenderer by correction of the material deviation, reservation, or omission.</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28"/>
              </w:numPr>
              <w:tabs>
                <w:tab w:val="clear" w:pos="360"/>
                <w:tab w:val="num" w:pos="549"/>
              </w:tabs>
              <w:spacing w:after="80"/>
              <w:ind w:left="585" w:hanging="693"/>
              <w:rPr>
                <w:rFonts w:ascii="Arial" w:hAnsi="Arial" w:cs="Arial"/>
                <w:sz w:val="21"/>
                <w:szCs w:val="21"/>
                <w:lang w:val="en-GB"/>
              </w:rPr>
            </w:pPr>
            <w:r>
              <w:rPr>
                <w:rFonts w:ascii="Arial" w:hAnsi="Arial" w:cs="Arial"/>
                <w:sz w:val="22"/>
                <w:szCs w:val="22"/>
                <w:lang w:val="en-GB"/>
              </w:rPr>
              <w:t>There shall be no requirement as to the minimum number of responsive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s>
              <w:spacing w:after="80"/>
              <w:ind w:left="585" w:hanging="693"/>
              <w:rPr>
                <w:rFonts w:ascii="Arial" w:hAnsi="Arial" w:cs="Arial"/>
                <w:sz w:val="22"/>
                <w:szCs w:val="22"/>
                <w:lang w:val="en-GB"/>
              </w:rPr>
            </w:pPr>
            <w:r>
              <w:rPr>
                <w:rFonts w:ascii="Arial" w:hAnsi="Arial" w:cs="Arial"/>
                <w:sz w:val="22"/>
                <w:szCs w:val="22"/>
                <w:lang w:val="en-GB"/>
              </w:rPr>
              <w:t>There shall be no automatic exclusion of Tenders which are above or below the official estimate.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740F" w:rsidRDefault="004B4007" w:rsidP="0056606B">
            <w:pPr>
              <w:pStyle w:val="Sub-ClauseText"/>
              <w:numPr>
                <w:ilvl w:val="0"/>
                <w:numId w:val="28"/>
              </w:numPr>
              <w:tabs>
                <w:tab w:val="clear" w:pos="360"/>
                <w:tab w:val="num" w:pos="567"/>
              </w:tabs>
              <w:spacing w:after="80"/>
              <w:ind w:left="585" w:hanging="693"/>
              <w:rPr>
                <w:rFonts w:ascii="Arial" w:hAnsi="Arial" w:cs="Arial"/>
                <w:color w:val="000000"/>
                <w:spacing w:val="0"/>
                <w:sz w:val="22"/>
                <w:szCs w:val="22"/>
                <w:lang w:val="en-GB"/>
              </w:rPr>
            </w:pPr>
            <w:r w:rsidRPr="00D9740F">
              <w:rPr>
                <w:rFonts w:ascii="Arial" w:hAnsi="Arial" w:cs="Arial"/>
                <w:color w:val="000000"/>
                <w:spacing w:val="0"/>
                <w:sz w:val="22"/>
                <w:szCs w:val="22"/>
                <w:lang w:val="en-GB"/>
              </w:rPr>
              <w:t>TEC will examine the adequacy and authenticity of the documentary evidence which may follow the order below:</w:t>
            </w:r>
          </w:p>
          <w:p w:rsidR="004B4007" w:rsidRPr="00D9740F" w:rsidRDefault="004B4007" w:rsidP="004B4007">
            <w:pPr>
              <w:numPr>
                <w:ilvl w:val="0"/>
                <w:numId w:val="9"/>
              </w:numPr>
              <w:tabs>
                <w:tab w:val="clear" w:pos="468"/>
                <w:tab w:val="num" w:pos="1152"/>
              </w:tabs>
              <w:spacing w:before="120" w:after="80"/>
              <w:ind w:left="1152" w:hanging="270"/>
              <w:jc w:val="both"/>
              <w:rPr>
                <w:rFonts w:ascii="Arial" w:hAnsi="Arial" w:cs="Arial"/>
                <w:color w:val="000000"/>
                <w:sz w:val="22"/>
                <w:szCs w:val="22"/>
                <w:lang w:val="en-GB"/>
              </w:rPr>
            </w:pPr>
            <w:r w:rsidRPr="00D9740F">
              <w:rPr>
                <w:rFonts w:ascii="Arial" w:hAnsi="Arial" w:cs="Arial"/>
                <w:color w:val="000000"/>
                <w:sz w:val="22"/>
                <w:szCs w:val="22"/>
                <w:lang w:val="en-GB"/>
              </w:rPr>
              <w:t xml:space="preserve">verification of the completeness of the country of origin </w:t>
            </w:r>
            <w:r w:rsidRPr="00D9740F">
              <w:rPr>
                <w:rFonts w:ascii="Arial" w:hAnsi="Arial" w:cs="Arial"/>
                <w:color w:val="000000"/>
                <w:sz w:val="22"/>
                <w:szCs w:val="22"/>
                <w:lang w:val="en-GB"/>
              </w:rPr>
              <w:lastRenderedPageBreak/>
              <w:t>declaration in the Price Schedule for Goods and related services (</w:t>
            </w:r>
            <w:r w:rsidRPr="00D9740F">
              <w:rPr>
                <w:rFonts w:ascii="Arial" w:hAnsi="Arial" w:cs="Arial"/>
                <w:b/>
                <w:color w:val="000000"/>
                <w:sz w:val="22"/>
                <w:szCs w:val="22"/>
                <w:lang w:val="en-GB"/>
              </w:rPr>
              <w:t>Form PG3-</w:t>
            </w:r>
            <w:r>
              <w:rPr>
                <w:rFonts w:ascii="Arial" w:hAnsi="Arial" w:cs="Arial"/>
                <w:b/>
                <w:color w:val="000000"/>
                <w:sz w:val="22"/>
                <w:szCs w:val="22"/>
                <w:lang w:val="en-GB"/>
              </w:rPr>
              <w:t>4</w:t>
            </w:r>
            <w:r w:rsidRPr="00D9740F">
              <w:rPr>
                <w:rFonts w:ascii="Arial" w:hAnsi="Arial" w:cs="Arial"/>
                <w:b/>
                <w:color w:val="000000"/>
                <w:sz w:val="22"/>
                <w:szCs w:val="22"/>
                <w:lang w:val="en-GB"/>
              </w:rPr>
              <w:t xml:space="preserve">A and </w:t>
            </w:r>
            <w:r>
              <w:rPr>
                <w:rFonts w:ascii="Arial" w:hAnsi="Arial" w:cs="Arial"/>
                <w:b/>
                <w:color w:val="000000"/>
                <w:sz w:val="22"/>
                <w:szCs w:val="22"/>
                <w:lang w:val="en-GB"/>
              </w:rPr>
              <w:t>4</w:t>
            </w:r>
            <w:r w:rsidRPr="00D9740F">
              <w:rPr>
                <w:rFonts w:ascii="Arial" w:hAnsi="Arial" w:cs="Arial"/>
                <w:b/>
                <w:color w:val="000000"/>
                <w:sz w:val="22"/>
                <w:szCs w:val="22"/>
                <w:lang w:val="en-GB"/>
              </w:rPr>
              <w:t>B</w:t>
            </w:r>
            <w:r w:rsidRPr="00D9740F">
              <w:rPr>
                <w:rFonts w:ascii="Arial" w:hAnsi="Arial" w:cs="Arial"/>
                <w:color w:val="000000"/>
                <w:sz w:val="22"/>
                <w:szCs w:val="22"/>
                <w:lang w:val="en-GB"/>
              </w:rPr>
              <w:t xml:space="preserve">)  to determine the eligibility of the Goods and related services.  </w:t>
            </w:r>
          </w:p>
          <w:p w:rsidR="004B4007" w:rsidRPr="00D9740F" w:rsidRDefault="004B4007" w:rsidP="004B4007">
            <w:pPr>
              <w:numPr>
                <w:ilvl w:val="0"/>
                <w:numId w:val="9"/>
              </w:numPr>
              <w:tabs>
                <w:tab w:val="clear" w:pos="468"/>
                <w:tab w:val="num" w:pos="1152"/>
              </w:tabs>
              <w:spacing w:before="120" w:after="80"/>
              <w:ind w:left="1152" w:hanging="270"/>
              <w:jc w:val="both"/>
              <w:rPr>
                <w:rFonts w:ascii="Arial" w:hAnsi="Arial" w:cs="Arial"/>
                <w:color w:val="000000"/>
                <w:sz w:val="22"/>
                <w:szCs w:val="22"/>
                <w:lang w:val="en-GB"/>
              </w:rPr>
            </w:pPr>
            <w:r w:rsidRPr="00D9740F">
              <w:rPr>
                <w:rFonts w:ascii="Arial" w:hAnsi="Arial" w:cs="Arial"/>
                <w:color w:val="000000"/>
                <w:sz w:val="22"/>
                <w:szCs w:val="22"/>
                <w:lang w:val="en-GB"/>
              </w:rPr>
              <w:t xml:space="preserve"> verification and examination of  the documentary evidence and completed Specification Submission Sheet </w:t>
            </w:r>
            <w:r w:rsidRPr="00D9740F">
              <w:rPr>
                <w:rFonts w:ascii="Arial" w:hAnsi="Arial" w:cs="Arial"/>
                <w:b/>
                <w:color w:val="000000"/>
                <w:sz w:val="22"/>
                <w:szCs w:val="22"/>
                <w:lang w:val="en-GB"/>
              </w:rPr>
              <w:t>(Form PG3-</w:t>
            </w:r>
            <w:r>
              <w:rPr>
                <w:rFonts w:ascii="Arial" w:hAnsi="Arial" w:cs="Arial"/>
                <w:b/>
                <w:color w:val="000000"/>
                <w:sz w:val="22"/>
                <w:szCs w:val="22"/>
                <w:lang w:val="en-GB"/>
              </w:rPr>
              <w:t>5</w:t>
            </w:r>
            <w:r w:rsidRPr="00D9740F">
              <w:rPr>
                <w:rFonts w:ascii="Arial" w:hAnsi="Arial" w:cs="Arial"/>
                <w:color w:val="000000"/>
                <w:sz w:val="22"/>
                <w:szCs w:val="22"/>
                <w:lang w:val="en-GB"/>
              </w:rPr>
              <w:t xml:space="preserve">) to </w:t>
            </w:r>
            <w:r>
              <w:rPr>
                <w:rFonts w:ascii="Arial" w:hAnsi="Arial" w:cs="Arial"/>
                <w:color w:val="000000"/>
                <w:sz w:val="22"/>
                <w:szCs w:val="22"/>
                <w:lang w:val="en-GB"/>
              </w:rPr>
              <w:t>determine</w:t>
            </w:r>
            <w:r w:rsidRPr="00D9740F">
              <w:rPr>
                <w:rFonts w:ascii="Arial" w:hAnsi="Arial" w:cs="Arial"/>
                <w:color w:val="000000"/>
                <w:sz w:val="22"/>
                <w:szCs w:val="22"/>
                <w:lang w:val="en-GB"/>
              </w:rPr>
              <w:t xml:space="preserve"> the conformity of the Goods and related services . </w:t>
            </w:r>
          </w:p>
          <w:p w:rsidR="004B4007" w:rsidRPr="006A1648" w:rsidRDefault="004B4007" w:rsidP="004B4007">
            <w:pPr>
              <w:numPr>
                <w:ilvl w:val="0"/>
                <w:numId w:val="9"/>
              </w:numPr>
              <w:tabs>
                <w:tab w:val="clear" w:pos="468"/>
                <w:tab w:val="num" w:pos="1152"/>
              </w:tabs>
              <w:spacing w:before="120" w:after="80"/>
              <w:ind w:left="1152" w:hanging="270"/>
              <w:jc w:val="both"/>
              <w:rPr>
                <w:rFonts w:ascii="Arial" w:hAnsi="Arial" w:cs="Arial"/>
                <w:sz w:val="21"/>
                <w:szCs w:val="21"/>
                <w:lang w:val="en-GB"/>
              </w:rPr>
            </w:pPr>
            <w:r w:rsidRPr="00D9740F">
              <w:rPr>
                <w:rFonts w:ascii="Arial" w:hAnsi="Arial" w:cs="Arial"/>
                <w:color w:val="000000"/>
                <w:sz w:val="22"/>
                <w:szCs w:val="22"/>
                <w:lang w:val="en-GB"/>
              </w:rPr>
              <w:t xml:space="preserve">verification and examination of the documentary evidence that the Tenderer’s qualifications conform to the </w:t>
            </w:r>
            <w:r>
              <w:rPr>
                <w:rFonts w:ascii="Arial" w:hAnsi="Arial" w:cs="Arial"/>
                <w:color w:val="000000"/>
                <w:sz w:val="22"/>
                <w:szCs w:val="22"/>
                <w:lang w:val="en-GB"/>
              </w:rPr>
              <w:t xml:space="preserve">Tender </w:t>
            </w:r>
            <w:r w:rsidRPr="00D9740F">
              <w:rPr>
                <w:rFonts w:ascii="Arial" w:hAnsi="Arial" w:cs="Arial"/>
                <w:color w:val="000000"/>
                <w:sz w:val="22"/>
                <w:szCs w:val="22"/>
                <w:lang w:val="en-GB"/>
              </w:rPr>
              <w:t>D</w:t>
            </w:r>
            <w:r>
              <w:rPr>
                <w:rFonts w:ascii="Arial" w:hAnsi="Arial" w:cs="Arial"/>
                <w:color w:val="000000"/>
                <w:sz w:val="22"/>
                <w:szCs w:val="22"/>
                <w:lang w:val="en-GB"/>
              </w:rPr>
              <w:t>ocument</w:t>
            </w:r>
            <w:r w:rsidRPr="00D9740F">
              <w:rPr>
                <w:rFonts w:ascii="Arial" w:hAnsi="Arial" w:cs="Arial"/>
                <w:color w:val="000000"/>
                <w:sz w:val="22"/>
                <w:szCs w:val="22"/>
                <w:lang w:val="en-GB"/>
              </w:rPr>
              <w:t xml:space="preserve"> and the Tenderer meets each of the qualification criterion specified in Sub</w:t>
            </w:r>
            <w:r>
              <w:rPr>
                <w:rFonts w:ascii="Arial" w:hAnsi="Arial" w:cs="Arial"/>
                <w:color w:val="000000"/>
                <w:sz w:val="22"/>
                <w:szCs w:val="22"/>
                <w:lang w:val="en-GB"/>
              </w:rPr>
              <w:t xml:space="preserve"> </w:t>
            </w:r>
            <w:r w:rsidRPr="00D9740F">
              <w:rPr>
                <w:rFonts w:ascii="Arial" w:hAnsi="Arial" w:cs="Arial"/>
                <w:color w:val="000000"/>
                <w:sz w:val="22"/>
                <w:szCs w:val="22"/>
                <w:lang w:val="en-GB"/>
              </w:rPr>
              <w:t>Section C, Qualification Criteria.</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740F" w:rsidRDefault="004B4007" w:rsidP="0056606B">
            <w:pPr>
              <w:pStyle w:val="Sub-ClauseText"/>
              <w:numPr>
                <w:ilvl w:val="0"/>
                <w:numId w:val="28"/>
              </w:numPr>
              <w:tabs>
                <w:tab w:val="clear" w:pos="360"/>
                <w:tab w:val="num" w:pos="567"/>
              </w:tabs>
              <w:spacing w:after="80"/>
              <w:ind w:left="585" w:hanging="576"/>
              <w:rPr>
                <w:rFonts w:ascii="Arial" w:hAnsi="Arial" w:cs="Arial"/>
                <w:color w:val="000000"/>
                <w:spacing w:val="0"/>
                <w:sz w:val="22"/>
                <w:szCs w:val="22"/>
                <w:lang w:val="en-GB"/>
              </w:rPr>
            </w:pPr>
            <w:r>
              <w:rPr>
                <w:rFonts w:ascii="Arial" w:hAnsi="Arial" w:cs="Arial"/>
                <w:sz w:val="22"/>
                <w:szCs w:val="22"/>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8483B" w:rsidRDefault="004B4007" w:rsidP="0056606B">
            <w:pPr>
              <w:pStyle w:val="Sub-ClauseText"/>
              <w:numPr>
                <w:ilvl w:val="0"/>
                <w:numId w:val="28"/>
              </w:numPr>
              <w:tabs>
                <w:tab w:val="clear" w:pos="360"/>
                <w:tab w:val="num" w:pos="567"/>
                <w:tab w:val="num" w:pos="2880"/>
              </w:tabs>
              <w:spacing w:after="80"/>
              <w:ind w:left="585" w:hanging="576"/>
              <w:rPr>
                <w:rFonts w:ascii="Arial" w:hAnsi="Arial" w:cs="Arial"/>
                <w:sz w:val="22"/>
                <w:szCs w:val="22"/>
                <w:lang w:val="en-GB"/>
              </w:rPr>
            </w:pPr>
            <w:r w:rsidRPr="0078483B">
              <w:rPr>
                <w:rFonts w:ascii="Arial" w:hAnsi="Arial" w:cs="Arial"/>
                <w:sz w:val="22"/>
                <w:szCs w:val="22"/>
                <w:lang w:val="en-GB"/>
              </w:rPr>
              <w:t xml:space="preserve">The TEC  may regard a Tender as responsive even if it contains; </w:t>
            </w:r>
          </w:p>
          <w:p w:rsidR="004B4007" w:rsidRPr="0078483B" w:rsidRDefault="004B4007" w:rsidP="0056606B">
            <w:pPr>
              <w:pStyle w:val="Sub-ClauseText"/>
              <w:keepLines/>
              <w:numPr>
                <w:ilvl w:val="1"/>
                <w:numId w:val="28"/>
              </w:numPr>
              <w:tabs>
                <w:tab w:val="clear" w:pos="1440"/>
                <w:tab w:val="num" w:pos="1260"/>
              </w:tabs>
              <w:spacing w:after="80"/>
              <w:ind w:left="1253" w:hanging="596"/>
              <w:rPr>
                <w:rFonts w:ascii="Arial" w:hAnsi="Arial" w:cs="Arial"/>
                <w:sz w:val="22"/>
                <w:szCs w:val="22"/>
                <w:lang w:val="en-GB"/>
              </w:rPr>
            </w:pPr>
            <w:r w:rsidRPr="0078483B">
              <w:rPr>
                <w:rFonts w:ascii="Arial" w:hAnsi="Arial" w:cs="Arial"/>
                <w:sz w:val="22"/>
                <w:szCs w:val="22"/>
                <w:lang w:val="en-GB"/>
              </w:rPr>
              <w:t>minor or insignificant deviations  which do not meaningfully alter or depart from the technical specifications, characteristics and commercial terms and, conditions or other mandatory requirements set out  in the Tender Document; or</w:t>
            </w:r>
          </w:p>
          <w:p w:rsidR="004B4007" w:rsidRDefault="004B4007" w:rsidP="0056606B">
            <w:pPr>
              <w:pStyle w:val="Sub-ClauseText"/>
              <w:keepLines/>
              <w:numPr>
                <w:ilvl w:val="1"/>
                <w:numId w:val="28"/>
              </w:numPr>
              <w:tabs>
                <w:tab w:val="clear" w:pos="1440"/>
                <w:tab w:val="num" w:pos="1260"/>
              </w:tabs>
              <w:spacing w:after="80"/>
              <w:ind w:left="1260" w:hanging="596"/>
              <w:rPr>
                <w:rFonts w:ascii="Arial" w:hAnsi="Arial" w:cs="Arial"/>
                <w:sz w:val="22"/>
                <w:szCs w:val="22"/>
                <w:lang w:val="en-GB"/>
              </w:rPr>
            </w:pPr>
            <w:r w:rsidRPr="0078483B">
              <w:rPr>
                <w:rFonts w:ascii="Arial" w:hAnsi="Arial" w:cs="Arial"/>
                <w:sz w:val="22"/>
                <w:szCs w:val="22"/>
                <w:lang w:val="en-GB"/>
              </w:rPr>
              <w:t>errors or oversights, that if corrected, would not alter the key aspects  of the Tender.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1" w:name="_Toc421454243"/>
            <w:r w:rsidRPr="005D0F41">
              <w:rPr>
                <w:rStyle w:val="Heading3Char"/>
                <w:rFonts w:ascii="Arial" w:hAnsi="Arial"/>
                <w:b/>
                <w:sz w:val="22"/>
                <w:szCs w:val="22"/>
              </w:rPr>
              <w:t>Clarification on Tender</w:t>
            </w:r>
            <w:bookmarkEnd w:id="301"/>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eastAsia="Times New Roman" w:hAnsi="Arial" w:cs="Arial"/>
                <w:spacing w:val="-4"/>
                <w:sz w:val="22"/>
                <w:szCs w:val="22"/>
                <w:lang w:val="en-GB" w:eastAsia="en-US"/>
              </w:rPr>
              <w:t>TEC may ask Tenderers for clarification of their Tenders, in order to facilitate the examination and evaluation of Tenders. The request for clarification by the TEC and the response from the Tenderer shall</w:t>
            </w:r>
            <w:r w:rsidRPr="000952DB" w:rsidDel="003B3343">
              <w:rPr>
                <w:rFonts w:ascii="Arial" w:eastAsia="Times New Roman" w:hAnsi="Arial" w:cs="Arial"/>
                <w:spacing w:val="-4"/>
                <w:sz w:val="22"/>
                <w:szCs w:val="22"/>
                <w:lang w:val="en-GB" w:eastAsia="en-US"/>
              </w:rPr>
              <w:t xml:space="preserve"> </w:t>
            </w:r>
            <w:r w:rsidRPr="000952DB">
              <w:rPr>
                <w:rFonts w:ascii="Arial" w:eastAsia="Times New Roman" w:hAnsi="Arial" w:cs="Arial"/>
                <w:spacing w:val="-4"/>
                <w:sz w:val="22"/>
                <w:szCs w:val="22"/>
                <w:lang w:val="en-GB" w:eastAsia="en-US"/>
              </w:rPr>
              <w:t xml:space="preserve">be in writing, and Tender clarifications which may lead to a change in the substance of the Tender or in any of the key elements of the Tender </w:t>
            </w:r>
            <w:r>
              <w:rPr>
                <w:rFonts w:ascii="Arial" w:eastAsia="Times New Roman" w:hAnsi="Arial" w:cs="Arial"/>
                <w:spacing w:val="-4"/>
                <w:sz w:val="22"/>
                <w:szCs w:val="22"/>
                <w:lang w:val="en-GB" w:eastAsia="en-US"/>
              </w:rPr>
              <w:t>as stated under</w:t>
            </w:r>
            <w:r w:rsidRPr="000952DB">
              <w:rPr>
                <w:rFonts w:ascii="Arial" w:eastAsia="Times New Roman" w:hAnsi="Arial" w:cs="Arial"/>
                <w:spacing w:val="-4"/>
                <w:sz w:val="22"/>
                <w:szCs w:val="22"/>
                <w:lang w:val="en-GB" w:eastAsia="en-US"/>
              </w:rPr>
              <w:t xml:space="preserve"> ITT Sub Clause 4</w:t>
            </w:r>
            <w:r>
              <w:rPr>
                <w:rFonts w:ascii="Arial" w:eastAsia="Times New Roman" w:hAnsi="Arial" w:cs="Arial"/>
                <w:spacing w:val="-4"/>
                <w:sz w:val="22"/>
                <w:szCs w:val="22"/>
                <w:lang w:val="en-GB" w:eastAsia="en-US"/>
              </w:rPr>
              <w:t>9</w:t>
            </w:r>
            <w:r w:rsidRPr="000952DB">
              <w:rPr>
                <w:rFonts w:ascii="Arial" w:eastAsia="Times New Roman" w:hAnsi="Arial" w:cs="Arial"/>
                <w:spacing w:val="-4"/>
                <w:sz w:val="22"/>
                <w:szCs w:val="22"/>
                <w:lang w:val="en-GB" w:eastAsia="en-US"/>
              </w:rPr>
              <w:t>.2, will neither be sought nor be permitted.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rPr>
              <w:t xml:space="preserve">Change in the </w:t>
            </w:r>
            <w:r>
              <w:rPr>
                <w:rFonts w:ascii="Arial" w:hAnsi="Arial" w:cs="Arial"/>
                <w:sz w:val="22"/>
                <w:szCs w:val="22"/>
              </w:rPr>
              <w:t>T</w:t>
            </w:r>
            <w:r w:rsidRPr="000952DB">
              <w:rPr>
                <w:rFonts w:ascii="Arial" w:hAnsi="Arial" w:cs="Arial"/>
                <w:sz w:val="22"/>
                <w:szCs w:val="22"/>
              </w:rPr>
              <w:t xml:space="preserve">ender price shall not be sought or permitted, except to confirm correction of arithmetical errors discovered by the Procuring Entity in the evaluation of the Tender, as sated under ITT Clause </w:t>
            </w:r>
            <w:r>
              <w:rPr>
                <w:rFonts w:ascii="Arial" w:hAnsi="Arial" w:cs="Arial"/>
                <w:sz w:val="22"/>
                <w:szCs w:val="22"/>
              </w:rPr>
              <w:t>51</w:t>
            </w:r>
            <w:r w:rsidRPr="000952DB">
              <w:rPr>
                <w:rFonts w:ascii="Arial" w:hAnsi="Arial" w:cs="Arial"/>
                <w:sz w:val="22"/>
                <w:szCs w:val="22"/>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lang w:val="en-GB"/>
              </w:rPr>
              <w:t>If</w:t>
            </w:r>
            <w:r w:rsidRPr="000952DB">
              <w:rPr>
                <w:rFonts w:ascii="Arial" w:hAnsi="Arial" w:cs="Arial"/>
                <w:sz w:val="22"/>
                <w:szCs w:val="22"/>
              </w:rPr>
              <w:t xml:space="preserve"> a Tenderer does not provide clarifications of its Tender by the date and time set in the TEC’s written request for clarification, its </w:t>
            </w:r>
            <w:r w:rsidRPr="000952DB">
              <w:rPr>
                <w:rFonts w:ascii="Arial" w:hAnsi="Arial" w:cs="Arial"/>
                <w:sz w:val="22"/>
                <w:szCs w:val="22"/>
                <w:lang w:val="en-GB"/>
              </w:rPr>
              <w:t>Tender shall not be considered in the evaluation.</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2" w:name="_Toc421454244"/>
            <w:r w:rsidRPr="005D0F41">
              <w:rPr>
                <w:rStyle w:val="Heading3Char"/>
                <w:rFonts w:ascii="Arial" w:hAnsi="Arial"/>
                <w:b/>
                <w:sz w:val="22"/>
                <w:szCs w:val="22"/>
              </w:rPr>
              <w:t xml:space="preserve">Restrictions on the Disclosure </w:t>
            </w:r>
            <w:r w:rsidRPr="005D0F41">
              <w:rPr>
                <w:rStyle w:val="Heading3Char"/>
                <w:rFonts w:ascii="Arial" w:hAnsi="Arial"/>
                <w:b/>
                <w:sz w:val="22"/>
                <w:szCs w:val="22"/>
              </w:rPr>
              <w:lastRenderedPageBreak/>
              <w:t>of Information</w:t>
            </w:r>
            <w:bookmarkEnd w:id="302"/>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lastRenderedPageBreak/>
              <w:t xml:space="preserve">Following the opening of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 xml:space="preserve">Tenders until issuance of Notification of Award no Tenderer shall, unless requested to provide clarification </w:t>
            </w:r>
            <w:r w:rsidRPr="00225056">
              <w:rPr>
                <w:rFonts w:ascii="Arial" w:hAnsi="Arial" w:cs="Arial"/>
                <w:sz w:val="22"/>
                <w:szCs w:val="22"/>
              </w:rPr>
              <w:lastRenderedPageBreak/>
              <w:t>to its Tender or unless necessary for submission of a complaint, communicate with the concerned Procuring Entity.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957D0"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t xml:space="preserve">Tenderers shall not seek to influence in anyway, the examination and evaluation of the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 xml:space="preserve">Tenders.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t xml:space="preserve">Any effort by a Tenderer to influence a Procuring Entity in its decision concerning the evaluation of Tenders,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Contract awards may result in the rejection of its Tender as well as further action in accordance with Section 64 (5) of the Public Procurement Act 2006.</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widowControl w:val="0"/>
              <w:numPr>
                <w:ilvl w:val="0"/>
                <w:numId w:val="100"/>
              </w:numPr>
              <w:tabs>
                <w:tab w:val="clear" w:pos="360"/>
                <w:tab w:val="num" w:pos="612"/>
              </w:tabs>
              <w:adjustRightInd w:val="0"/>
              <w:spacing w:before="120" w:after="80"/>
              <w:ind w:left="612" w:hanging="612"/>
              <w:jc w:val="both"/>
              <w:rPr>
                <w:rFonts w:ascii="Arial" w:hAnsi="Arial" w:cs="Arial"/>
                <w:sz w:val="22"/>
                <w:szCs w:val="22"/>
              </w:rPr>
            </w:pPr>
            <w:r w:rsidRPr="00225056">
              <w:rPr>
                <w:rFonts w:ascii="Arial" w:hAnsi="Arial" w:cs="Arial"/>
                <w:sz w:val="22"/>
                <w:szCs w:val="22"/>
              </w:rPr>
              <w:t xml:space="preserve">All clarification requests shall remind Tenderers of the need for confidentiality and that any breach of confidentiality on the part of the Tenderer may result in their Tender being </w:t>
            </w:r>
            <w:r>
              <w:rPr>
                <w:rFonts w:ascii="Arial" w:hAnsi="Arial" w:cs="Arial"/>
                <w:sz w:val="22"/>
                <w:szCs w:val="22"/>
              </w:rPr>
              <w:t>non-responsive.</w:t>
            </w:r>
          </w:p>
        </w:tc>
      </w:tr>
      <w:tr w:rsidR="004B4007" w:rsidRPr="003F47F0" w:rsidTr="00705EA0">
        <w:trPr>
          <w:trHeight w:val="411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3" w:name="_Toc49504232"/>
            <w:bookmarkStart w:id="304" w:name="_Toc49504666"/>
            <w:bookmarkStart w:id="305" w:name="_Toc49504785"/>
            <w:bookmarkStart w:id="306" w:name="_Toc49569802"/>
            <w:bookmarkStart w:id="307" w:name="_Toc49591364"/>
            <w:bookmarkStart w:id="308" w:name="_Toc49591712"/>
            <w:bookmarkStart w:id="309" w:name="_Toc421454245"/>
            <w:r w:rsidRPr="005D0F41">
              <w:rPr>
                <w:rStyle w:val="Heading3Char"/>
                <w:rFonts w:ascii="Arial" w:hAnsi="Arial"/>
                <w:b/>
                <w:sz w:val="22"/>
                <w:szCs w:val="22"/>
              </w:rPr>
              <w:t>Correction of Arithmetical Errors</w:t>
            </w:r>
            <w:bookmarkEnd w:id="303"/>
            <w:bookmarkEnd w:id="304"/>
            <w:bookmarkEnd w:id="305"/>
            <w:bookmarkEnd w:id="306"/>
            <w:bookmarkEnd w:id="307"/>
            <w:bookmarkEnd w:id="308"/>
            <w:bookmarkEnd w:id="309"/>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widowControl w:val="0"/>
              <w:numPr>
                <w:ilvl w:val="0"/>
                <w:numId w:val="45"/>
              </w:numPr>
              <w:tabs>
                <w:tab w:val="clear" w:pos="504"/>
                <w:tab w:val="num" w:pos="612"/>
              </w:tabs>
              <w:adjustRightInd w:val="0"/>
              <w:spacing w:before="120" w:after="80"/>
              <w:ind w:left="612" w:hanging="630"/>
              <w:jc w:val="both"/>
              <w:rPr>
                <w:rFonts w:ascii="Arial" w:hAnsi="Arial" w:cs="Arial"/>
                <w:sz w:val="22"/>
                <w:szCs w:val="22"/>
                <w:lang w:val="en-GB"/>
              </w:rPr>
            </w:pPr>
            <w:r w:rsidRPr="00767455">
              <w:rPr>
                <w:rFonts w:ascii="Arial" w:hAnsi="Arial" w:cs="Arial"/>
                <w:sz w:val="22"/>
                <w:szCs w:val="22"/>
                <w:lang w:val="en-GB"/>
              </w:rPr>
              <w:t>Provided that the Tender is responsive, TEC shall correct arithmetical errors on the following basis:</w:t>
            </w:r>
          </w:p>
          <w:p w:rsidR="004B4007" w:rsidRPr="00767455" w:rsidRDefault="004B4007" w:rsidP="0056606B">
            <w:pPr>
              <w:pStyle w:val="Sub-ClauseText"/>
              <w:numPr>
                <w:ilvl w:val="0"/>
                <w:numId w:val="52"/>
              </w:numPr>
              <w:tabs>
                <w:tab w:val="clear" w:pos="1440"/>
                <w:tab w:val="num" w:pos="1125"/>
              </w:tabs>
              <w:spacing w:after="80"/>
              <w:ind w:left="1152" w:hanging="270"/>
              <w:rPr>
                <w:rFonts w:ascii="Arial" w:hAnsi="Arial" w:cs="Arial"/>
                <w:sz w:val="22"/>
                <w:szCs w:val="22"/>
                <w:lang w:val="en-GB"/>
              </w:rPr>
            </w:pPr>
            <w:bookmarkStart w:id="310" w:name="_Toc49406272"/>
            <w:r w:rsidRPr="00767455">
              <w:rPr>
                <w:rFonts w:ascii="Arial" w:hAnsi="Arial" w:cs="Arial"/>
                <w:sz w:val="22"/>
                <w:szCs w:val="22"/>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w:t>
            </w:r>
            <w:r w:rsidRPr="00767455" w:rsidDel="00CE7E2F">
              <w:rPr>
                <w:rFonts w:ascii="Arial" w:hAnsi="Arial" w:cs="Arial"/>
                <w:sz w:val="22"/>
                <w:szCs w:val="22"/>
                <w:lang w:val="en-GB"/>
              </w:rPr>
              <w:t xml:space="preserve"> </w:t>
            </w:r>
            <w:r w:rsidRPr="00767455">
              <w:rPr>
                <w:rFonts w:ascii="Arial" w:hAnsi="Arial" w:cs="Arial"/>
                <w:sz w:val="22"/>
                <w:szCs w:val="22"/>
                <w:lang w:val="en-GB"/>
              </w:rPr>
              <w:t>govern and the unit price will be corrected;</w:t>
            </w:r>
          </w:p>
          <w:p w:rsidR="004B4007" w:rsidRPr="00767455" w:rsidRDefault="004B4007" w:rsidP="0056606B">
            <w:pPr>
              <w:pStyle w:val="Sub-ClauseText"/>
              <w:numPr>
                <w:ilvl w:val="0"/>
                <w:numId w:val="52"/>
              </w:numPr>
              <w:tabs>
                <w:tab w:val="clear" w:pos="1440"/>
                <w:tab w:val="num" w:pos="1152"/>
              </w:tabs>
              <w:spacing w:after="80"/>
              <w:ind w:left="1152" w:hanging="270"/>
              <w:rPr>
                <w:rFonts w:ascii="Arial" w:hAnsi="Arial" w:cs="Arial"/>
                <w:sz w:val="22"/>
                <w:szCs w:val="22"/>
                <w:lang w:val="en-GB"/>
              </w:rPr>
            </w:pPr>
            <w:bookmarkStart w:id="311" w:name="_Toc49406273"/>
            <w:bookmarkEnd w:id="310"/>
            <w:r w:rsidRPr="00767455">
              <w:rPr>
                <w:rFonts w:ascii="Arial" w:hAnsi="Arial" w:cs="Arial"/>
                <w:sz w:val="22"/>
                <w:szCs w:val="22"/>
                <w:lang w:val="en-GB"/>
              </w:rPr>
              <w:t>If there is an error in a total corresponding to the addition or subtraction of subtotals, the subtotals shall prevail and the total shall be corrected; and</w:t>
            </w:r>
            <w:bookmarkEnd w:id="311"/>
          </w:p>
          <w:p w:rsidR="004B4007" w:rsidRPr="00136C25" w:rsidRDefault="004B4007" w:rsidP="0056606B">
            <w:pPr>
              <w:pStyle w:val="Sub-ClauseText"/>
              <w:numPr>
                <w:ilvl w:val="0"/>
                <w:numId w:val="52"/>
              </w:numPr>
              <w:tabs>
                <w:tab w:val="clear" w:pos="1440"/>
                <w:tab w:val="num" w:pos="1152"/>
              </w:tabs>
              <w:spacing w:after="80"/>
              <w:ind w:left="1152" w:hanging="270"/>
              <w:rPr>
                <w:rFonts w:ascii="Arial" w:hAnsi="Arial" w:cs="Arial"/>
                <w:color w:val="993300"/>
                <w:sz w:val="22"/>
                <w:szCs w:val="22"/>
              </w:rPr>
            </w:pPr>
            <w:r w:rsidRPr="00767455">
              <w:rPr>
                <w:rFonts w:ascii="Arial" w:hAnsi="Arial" w:cs="Arial"/>
                <w:sz w:val="22"/>
                <w:szCs w:val="22"/>
                <w:lang w:val="en-GB"/>
              </w:rPr>
              <w:t>if there is a discrepancy between words and figures, the amount in words shall 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bookmarkStart w:id="312" w:name="_Toc63048072"/>
            <w:bookmarkEnd w:id="312"/>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widowControl w:val="0"/>
              <w:numPr>
                <w:ilvl w:val="0"/>
                <w:numId w:val="45"/>
              </w:numPr>
              <w:tabs>
                <w:tab w:val="clear" w:pos="504"/>
                <w:tab w:val="num" w:pos="549"/>
              </w:tabs>
              <w:adjustRightInd w:val="0"/>
              <w:spacing w:before="120" w:after="80"/>
              <w:ind w:left="590" w:hanging="576"/>
              <w:jc w:val="both"/>
              <w:rPr>
                <w:rFonts w:ascii="Arial" w:hAnsi="Arial" w:cs="Arial"/>
                <w:sz w:val="22"/>
                <w:szCs w:val="22"/>
                <w:lang w:val="en-GB"/>
              </w:rPr>
            </w:pPr>
            <w:r w:rsidRPr="00767455">
              <w:rPr>
                <w:rFonts w:ascii="Arial" w:hAnsi="Arial" w:cs="Arial"/>
                <w:sz w:val="22"/>
                <w:szCs w:val="22"/>
                <w:lang w:val="en-GB"/>
              </w:rPr>
              <w:t>TEC shall correct the arithmetic errors and shall promptly notify the concerned Tenderer(s), if the Tenderer does not accept the correction of arithmetic errors, its Tender shall be rejected.</w:t>
            </w:r>
            <w:r w:rsidRPr="00767455">
              <w:rPr>
                <w:rFonts w:ascii="Arial" w:hAnsi="Arial" w:cs="Arial"/>
                <w:bCs/>
                <w:sz w:val="22"/>
                <w:szCs w:val="22"/>
              </w:rPr>
              <w:t xml:space="preserve"> </w:t>
            </w:r>
          </w:p>
        </w:tc>
      </w:tr>
      <w:tr w:rsidR="004B4007" w:rsidRPr="003F47F0" w:rsidTr="00705EA0">
        <w:trPr>
          <w:trHeight w:val="710"/>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3" w:name="_Toc421454246"/>
            <w:r w:rsidRPr="005D0F41">
              <w:rPr>
                <w:rStyle w:val="Heading3Char"/>
                <w:rFonts w:ascii="Arial" w:hAnsi="Arial"/>
                <w:b/>
                <w:sz w:val="22"/>
                <w:szCs w:val="22"/>
              </w:rPr>
              <w:t>Financial Evaluation</w:t>
            </w:r>
            <w:bookmarkEnd w:id="313"/>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32"/>
              </w:numPr>
              <w:tabs>
                <w:tab w:val="clear" w:pos="324"/>
                <w:tab w:val="left" w:pos="567"/>
              </w:tabs>
              <w:spacing w:after="60"/>
              <w:ind w:left="612" w:hanging="612"/>
              <w:rPr>
                <w:rFonts w:ascii="Arial" w:hAnsi="Arial" w:cs="Arial"/>
                <w:sz w:val="21"/>
                <w:szCs w:val="21"/>
                <w:lang w:val="en-GB"/>
              </w:rPr>
            </w:pPr>
            <w:r w:rsidRPr="0078483B">
              <w:rPr>
                <w:rFonts w:ascii="Arial" w:hAnsi="Arial" w:cs="Arial"/>
                <w:sz w:val="22"/>
                <w:szCs w:val="22"/>
                <w:lang w:val="en-GB"/>
              </w:rPr>
              <w:t>TEC will evaluate each Tender that has been determined, up to this stage of the evaluation, to be responsive to the requirements set out in the Tender Document</w:t>
            </w:r>
            <w:r>
              <w:rPr>
                <w:rFonts w:ascii="Arial" w:hAnsi="Arial" w:cs="Arial"/>
                <w:sz w:val="22"/>
                <w:szCs w:val="22"/>
                <w:lang w:val="en-GB"/>
              </w:rPr>
              <w:t>.</w:t>
            </w:r>
          </w:p>
        </w:tc>
      </w:tr>
      <w:tr w:rsidR="004B4007" w:rsidRPr="003F47F0" w:rsidTr="00705EA0">
        <w:trPr>
          <w:trHeight w:val="40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To evaluate a Tender, TEC will  consider the following: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 xml:space="preserve">Tender price for Item(s) or </w:t>
            </w:r>
            <w:smartTag w:uri="urn:schemas-microsoft-com:office:smarttags" w:element="place">
              <w:r>
                <w:rPr>
                  <w:rFonts w:ascii="Arial" w:hAnsi="Arial" w:cs="Arial"/>
                  <w:sz w:val="22"/>
                  <w:szCs w:val="22"/>
                  <w:lang w:val="en-GB"/>
                </w:rPr>
                <w:t>Lot</w:t>
              </w:r>
            </w:smartTag>
            <w:r>
              <w:rPr>
                <w:rFonts w:ascii="Arial" w:hAnsi="Arial" w:cs="Arial"/>
                <w:sz w:val="22"/>
                <w:szCs w:val="22"/>
                <w:lang w:val="en-GB"/>
              </w:rPr>
              <w:t xml:space="preserve"> </w:t>
            </w:r>
          </w:p>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for correction of arithmetical errors as stated under </w:t>
            </w:r>
            <w:smartTag w:uri="urn:schemas-microsoft-com:office:smarttags" w:element="stockticker">
              <w:r w:rsidRPr="00767455">
                <w:rPr>
                  <w:rFonts w:ascii="Arial" w:hAnsi="Arial" w:cs="Arial"/>
                  <w:sz w:val="22"/>
                  <w:szCs w:val="22"/>
                  <w:lang w:val="en-GB"/>
                </w:rPr>
                <w:t>ITT</w:t>
              </w:r>
            </w:smartTag>
            <w:r w:rsidRPr="00767455">
              <w:rPr>
                <w:rFonts w:ascii="Arial" w:hAnsi="Arial" w:cs="Arial"/>
                <w:sz w:val="22"/>
                <w:szCs w:val="22"/>
                <w:lang w:val="en-GB"/>
              </w:rPr>
              <w:t xml:space="preserve"> Sub</w:t>
            </w:r>
            <w:r>
              <w:rPr>
                <w:rFonts w:ascii="Arial" w:hAnsi="Arial" w:cs="Arial"/>
                <w:sz w:val="22"/>
                <w:szCs w:val="22"/>
                <w:lang w:val="en-GB"/>
              </w:rPr>
              <w:t xml:space="preserve"> </w:t>
            </w:r>
            <w:r w:rsidRPr="00767455">
              <w:rPr>
                <w:rFonts w:ascii="Arial" w:hAnsi="Arial" w:cs="Arial"/>
                <w:sz w:val="22"/>
                <w:szCs w:val="22"/>
                <w:lang w:val="en-GB"/>
              </w:rPr>
              <w:t xml:space="preserve">Clause </w:t>
            </w:r>
            <w:r>
              <w:rPr>
                <w:rFonts w:ascii="Arial" w:hAnsi="Arial" w:cs="Arial"/>
                <w:sz w:val="22"/>
                <w:szCs w:val="22"/>
                <w:lang w:val="en-GB"/>
              </w:rPr>
              <w:t>51</w:t>
            </w:r>
            <w:r w:rsidRPr="00EC6D6C">
              <w:rPr>
                <w:rFonts w:ascii="Arial" w:hAnsi="Arial" w:cs="Arial"/>
                <w:sz w:val="22"/>
                <w:szCs w:val="22"/>
                <w:highlight w:val="yellow"/>
                <w:lang w:val="en-GB"/>
              </w:rPr>
              <w:t>.2;</w:t>
            </w:r>
          </w:p>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application of the methodology for determining the equivalent lot value, </w:t>
            </w:r>
            <w:r w:rsidRPr="00767455">
              <w:rPr>
                <w:rFonts w:ascii="Arial" w:hAnsi="Arial" w:cs="Arial"/>
                <w:sz w:val="22"/>
                <w:szCs w:val="22"/>
                <w:lang w:val="en-GB"/>
              </w:rPr>
              <w:t xml:space="preserve">as stated under ITT </w:t>
            </w:r>
            <w:r>
              <w:rPr>
                <w:rFonts w:ascii="Arial" w:hAnsi="Arial" w:cs="Arial"/>
                <w:sz w:val="22"/>
                <w:szCs w:val="22"/>
                <w:lang w:val="en-GB"/>
              </w:rPr>
              <w:t xml:space="preserve">Sub  </w:t>
            </w:r>
            <w:r w:rsidRPr="00767455">
              <w:rPr>
                <w:rFonts w:ascii="Arial" w:hAnsi="Arial" w:cs="Arial"/>
                <w:sz w:val="22"/>
                <w:szCs w:val="22"/>
                <w:lang w:val="en-GB"/>
              </w:rPr>
              <w:t xml:space="preserve">Clause </w:t>
            </w:r>
            <w:r>
              <w:rPr>
                <w:rFonts w:ascii="Arial" w:hAnsi="Arial" w:cs="Arial"/>
                <w:sz w:val="22"/>
                <w:szCs w:val="22"/>
                <w:lang w:val="en-GB"/>
              </w:rPr>
              <w:t>23.8, if any;</w:t>
            </w:r>
          </w:p>
          <w:p w:rsidR="004B4007" w:rsidRPr="00767455"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w:t>
            </w:r>
            <w:r w:rsidRPr="00767455">
              <w:rPr>
                <w:rFonts w:ascii="Arial" w:hAnsi="Arial" w:cs="Arial"/>
                <w:sz w:val="22"/>
                <w:szCs w:val="22"/>
                <w:lang w:val="en-GB"/>
              </w:rPr>
              <w:t xml:space="preserve">application of </w:t>
            </w:r>
            <w:r>
              <w:rPr>
                <w:rFonts w:ascii="Arial" w:hAnsi="Arial" w:cs="Arial"/>
                <w:sz w:val="22"/>
                <w:szCs w:val="22"/>
                <w:lang w:val="en-GB"/>
              </w:rPr>
              <w:t xml:space="preserve">the </w:t>
            </w:r>
            <w:r w:rsidRPr="00767455">
              <w:rPr>
                <w:rFonts w:ascii="Arial" w:hAnsi="Arial" w:cs="Arial"/>
                <w:sz w:val="22"/>
                <w:szCs w:val="22"/>
                <w:lang w:val="en-GB"/>
              </w:rPr>
              <w:t>economic factors</w:t>
            </w:r>
            <w:r>
              <w:rPr>
                <w:rFonts w:ascii="Arial" w:hAnsi="Arial" w:cs="Arial"/>
                <w:sz w:val="22"/>
                <w:szCs w:val="22"/>
                <w:lang w:val="en-GB"/>
              </w:rPr>
              <w:t>,</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 5</w:t>
            </w:r>
            <w:r>
              <w:rPr>
                <w:rFonts w:ascii="Arial" w:hAnsi="Arial" w:cs="Arial"/>
                <w:sz w:val="22"/>
                <w:szCs w:val="22"/>
                <w:lang w:val="en-GB"/>
              </w:rPr>
              <w:t>2</w:t>
            </w:r>
            <w:r w:rsidRPr="00767455">
              <w:rPr>
                <w:rFonts w:ascii="Arial" w:hAnsi="Arial" w:cs="Arial"/>
                <w:sz w:val="22"/>
                <w:szCs w:val="22"/>
                <w:lang w:val="en-GB"/>
              </w:rPr>
              <w:t>.6</w:t>
            </w:r>
            <w:r>
              <w:rPr>
                <w:rFonts w:ascii="Arial" w:hAnsi="Arial" w:cs="Arial"/>
                <w:sz w:val="22"/>
                <w:szCs w:val="22"/>
                <w:lang w:val="en-GB"/>
              </w:rPr>
              <w:t>,</w:t>
            </w:r>
            <w:r w:rsidRPr="00767455">
              <w:rPr>
                <w:rFonts w:ascii="Arial" w:hAnsi="Arial" w:cs="Arial"/>
                <w:sz w:val="22"/>
                <w:szCs w:val="22"/>
                <w:lang w:val="en-GB"/>
              </w:rPr>
              <w:t xml:space="preserve">   if any;</w:t>
            </w:r>
          </w:p>
          <w:p w:rsidR="004B4007" w:rsidRPr="00767455"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djustment</w:t>
            </w:r>
            <w:r>
              <w:rPr>
                <w:rFonts w:ascii="Arial" w:hAnsi="Arial" w:cs="Arial"/>
                <w:sz w:val="22"/>
                <w:szCs w:val="22"/>
                <w:lang w:val="en-GB"/>
              </w:rPr>
              <w:t xml:space="preserve"> </w:t>
            </w:r>
            <w:r w:rsidRPr="0078483B">
              <w:rPr>
                <w:rFonts w:ascii="Arial" w:hAnsi="Arial" w:cs="Arial"/>
                <w:sz w:val="22"/>
                <w:szCs w:val="22"/>
                <w:lang w:val="en-GB"/>
              </w:rPr>
              <w:t>in order to take into consideration the uncondi</w:t>
            </w:r>
            <w:r>
              <w:rPr>
                <w:rFonts w:ascii="Arial" w:hAnsi="Arial" w:cs="Arial"/>
                <w:sz w:val="22"/>
                <w:szCs w:val="22"/>
                <w:lang w:val="en-GB"/>
              </w:rPr>
              <w:t>tional discounts and</w:t>
            </w:r>
            <w:r w:rsidRPr="0078483B">
              <w:rPr>
                <w:rFonts w:ascii="Arial" w:hAnsi="Arial" w:cs="Arial"/>
                <w:sz w:val="22"/>
                <w:szCs w:val="22"/>
                <w:lang w:val="en-GB"/>
              </w:rPr>
              <w:t xml:space="preserve"> methodology for application of </w:t>
            </w:r>
            <w:r w:rsidRPr="0078483B">
              <w:rPr>
                <w:rFonts w:ascii="Arial" w:hAnsi="Arial" w:cs="Arial"/>
                <w:sz w:val="22"/>
                <w:szCs w:val="22"/>
                <w:lang w:val="en-GB"/>
              </w:rPr>
              <w:lastRenderedPageBreak/>
              <w:t xml:space="preserve">the discount </w:t>
            </w:r>
            <w:r w:rsidRPr="00113AA8">
              <w:rPr>
                <w:rFonts w:ascii="Arial" w:hAnsi="Arial" w:cs="Arial"/>
                <w:spacing w:val="-10"/>
                <w:sz w:val="22"/>
                <w:szCs w:val="22"/>
                <w:lang w:val="en-GB"/>
              </w:rPr>
              <w:t>offered</w:t>
            </w:r>
            <w:r>
              <w:rPr>
                <w:rFonts w:ascii="Arial" w:hAnsi="Arial" w:cs="Arial"/>
                <w:sz w:val="22"/>
                <w:szCs w:val="22"/>
                <w:lang w:val="en-GB"/>
              </w:rPr>
              <w:t xml:space="preserve"> for being awarded more than one lot, </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Clauses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11</w:t>
            </w:r>
            <w:r w:rsidRPr="00767455">
              <w:rPr>
                <w:rFonts w:ascii="Arial" w:hAnsi="Arial" w:cs="Arial"/>
                <w:sz w:val="22"/>
                <w:szCs w:val="22"/>
                <w:lang w:val="en-GB"/>
              </w:rPr>
              <w:t xml:space="preserve"> and 2</w:t>
            </w:r>
            <w:r>
              <w:rPr>
                <w:rFonts w:ascii="Arial" w:hAnsi="Arial" w:cs="Arial"/>
                <w:sz w:val="22"/>
                <w:szCs w:val="22"/>
                <w:lang w:val="en-GB"/>
              </w:rPr>
              <w:t>4</w:t>
            </w:r>
            <w:r w:rsidRPr="00767455">
              <w:rPr>
                <w:rFonts w:ascii="Arial" w:hAnsi="Arial" w:cs="Arial"/>
                <w:sz w:val="22"/>
                <w:szCs w:val="22"/>
                <w:lang w:val="en-GB"/>
              </w:rPr>
              <w:t>.1</w:t>
            </w:r>
            <w:r>
              <w:rPr>
                <w:rFonts w:ascii="Arial" w:hAnsi="Arial" w:cs="Arial"/>
                <w:sz w:val="22"/>
                <w:szCs w:val="22"/>
                <w:lang w:val="en-GB"/>
              </w:rPr>
              <w:t>2, if any.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If so indicated in the ITT Sub Clause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3</w:t>
            </w:r>
            <w:r w:rsidRPr="00767455">
              <w:rPr>
                <w:rFonts w:ascii="Arial" w:hAnsi="Arial" w:cs="Arial"/>
                <w:sz w:val="22"/>
                <w:szCs w:val="22"/>
                <w:lang w:val="en-GB"/>
              </w:rPr>
              <w:t xml:space="preserve"> the TEC may  award one or multiple lots to one Tenderer following the methodology specified in ITT Sub Clause 5</w:t>
            </w:r>
            <w:r>
              <w:rPr>
                <w:rFonts w:ascii="Arial" w:hAnsi="Arial" w:cs="Arial"/>
                <w:sz w:val="22"/>
                <w:szCs w:val="22"/>
                <w:lang w:val="en-GB"/>
              </w:rPr>
              <w:t>2</w:t>
            </w:r>
            <w:r w:rsidRPr="00767455">
              <w:rPr>
                <w:rFonts w:ascii="Arial" w:hAnsi="Arial" w:cs="Arial"/>
                <w:sz w:val="22"/>
                <w:szCs w:val="22"/>
                <w:lang w:val="en-GB"/>
              </w:rPr>
              <w:t>.5</w:t>
            </w:r>
          </w:p>
        </w:tc>
      </w:tr>
      <w:tr w:rsidR="004B4007" w:rsidRPr="003F47F0"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To</w:t>
            </w:r>
            <w:r w:rsidRPr="00767455">
              <w:rPr>
                <w:rFonts w:ascii="Arial" w:hAnsi="Arial" w:cs="Arial"/>
                <w:bCs/>
                <w:sz w:val="22"/>
                <w:szCs w:val="22"/>
                <w:lang w:val="en-GB"/>
              </w:rPr>
              <w:t xml:space="preserve"> determine the lowest-evaluated lot or combination of lots, the TEC  </w:t>
            </w:r>
            <w:r w:rsidRPr="00767455">
              <w:rPr>
                <w:rFonts w:ascii="Arial" w:hAnsi="Arial" w:cs="Arial"/>
                <w:sz w:val="22"/>
                <w:szCs w:val="22"/>
                <w:lang w:val="en-GB"/>
              </w:rPr>
              <w:t>will</w:t>
            </w:r>
            <w:r w:rsidRPr="00767455">
              <w:rPr>
                <w:rFonts w:ascii="Arial" w:hAnsi="Arial" w:cs="Arial"/>
                <w:bCs/>
                <w:sz w:val="22"/>
                <w:szCs w:val="22"/>
                <w:lang w:val="en-GB"/>
              </w:rPr>
              <w:t xml:space="preserve"> take into account:</w:t>
            </w:r>
          </w:p>
          <w:p w:rsidR="004B4007" w:rsidRPr="00767455" w:rsidRDefault="004B4007" w:rsidP="0056606B">
            <w:pPr>
              <w:keepLines/>
              <w:numPr>
                <w:ilvl w:val="1"/>
                <w:numId w:val="31"/>
              </w:numPr>
              <w:spacing w:before="120" w:after="60"/>
              <w:ind w:left="1242" w:hanging="540"/>
              <w:jc w:val="both"/>
              <w:rPr>
                <w:rFonts w:ascii="Arial" w:hAnsi="Arial" w:cs="Arial"/>
                <w:sz w:val="22"/>
                <w:szCs w:val="22"/>
                <w:lang w:val="en-GB"/>
              </w:rPr>
            </w:pPr>
            <w:r w:rsidRPr="00767455">
              <w:rPr>
                <w:rFonts w:ascii="Arial" w:hAnsi="Arial" w:cs="Arial"/>
                <w:bCs/>
                <w:sz w:val="22"/>
                <w:szCs w:val="22"/>
                <w:lang w:val="en-GB"/>
              </w:rPr>
              <w:t xml:space="preserve">the lowest-evaluated Tender for each </w:t>
            </w:r>
            <w:r>
              <w:rPr>
                <w:rFonts w:ascii="Arial" w:hAnsi="Arial" w:cs="Arial"/>
                <w:bCs/>
                <w:sz w:val="22"/>
                <w:szCs w:val="22"/>
                <w:lang w:val="en-GB"/>
              </w:rPr>
              <w:t xml:space="preserve">item(s) or </w:t>
            </w:r>
            <w:r w:rsidRPr="00767455">
              <w:rPr>
                <w:rFonts w:ascii="Arial" w:hAnsi="Arial" w:cs="Arial"/>
                <w:bCs/>
                <w:sz w:val="22"/>
                <w:szCs w:val="22"/>
                <w:lang w:val="en-GB"/>
              </w:rPr>
              <w:t>lot</w:t>
            </w:r>
            <w:r>
              <w:rPr>
                <w:rFonts w:ascii="Arial" w:hAnsi="Arial" w:cs="Arial"/>
                <w:bCs/>
                <w:sz w:val="22"/>
                <w:szCs w:val="22"/>
                <w:lang w:val="en-GB"/>
              </w:rPr>
              <w:t>, as applicable</w:t>
            </w:r>
            <w:r w:rsidRPr="00767455">
              <w:rPr>
                <w:rFonts w:ascii="Arial" w:hAnsi="Arial" w:cs="Arial"/>
                <w:bCs/>
                <w:sz w:val="22"/>
                <w:szCs w:val="22"/>
                <w:lang w:val="en-GB"/>
              </w:rPr>
              <w:t xml:space="preserve"> .</w:t>
            </w:r>
          </w:p>
          <w:p w:rsidR="004B4007" w:rsidRPr="00767455" w:rsidRDefault="004B4007" w:rsidP="0056606B">
            <w:pPr>
              <w:keepLines/>
              <w:numPr>
                <w:ilvl w:val="1"/>
                <w:numId w:val="31"/>
              </w:numPr>
              <w:spacing w:before="120" w:after="60"/>
              <w:ind w:left="1242" w:hanging="540"/>
              <w:jc w:val="both"/>
              <w:rPr>
                <w:rFonts w:ascii="Arial" w:hAnsi="Arial" w:cs="Arial"/>
                <w:sz w:val="22"/>
                <w:szCs w:val="22"/>
                <w:lang w:val="en-GB"/>
              </w:rPr>
            </w:pPr>
            <w:r w:rsidRPr="00767455">
              <w:rPr>
                <w:rFonts w:ascii="Arial" w:hAnsi="Arial" w:cs="Arial"/>
                <w:bCs/>
                <w:sz w:val="22"/>
                <w:szCs w:val="22"/>
                <w:lang w:val="en-GB"/>
              </w:rPr>
              <w:t>the resources sufficient to meet the qualifying criteria  for the individual lot</w:t>
            </w:r>
            <w:r>
              <w:rPr>
                <w:rFonts w:ascii="Arial" w:hAnsi="Arial" w:cs="Arial"/>
                <w:bCs/>
                <w:sz w:val="22"/>
                <w:szCs w:val="22"/>
                <w:lang w:val="en-GB"/>
              </w:rPr>
              <w:t xml:space="preserve"> or</w:t>
            </w:r>
            <w:r w:rsidRPr="0078483B">
              <w:rPr>
                <w:rFonts w:ascii="Arial" w:hAnsi="Arial" w:cs="Arial"/>
                <w:bCs/>
                <w:sz w:val="22"/>
                <w:szCs w:val="22"/>
                <w:lang w:val="en-GB"/>
              </w:rPr>
              <w:t xml:space="preserve"> aggregate of the</w:t>
            </w:r>
            <w:r>
              <w:rPr>
                <w:rFonts w:ascii="Arial" w:hAnsi="Arial" w:cs="Arial"/>
                <w:bCs/>
                <w:sz w:val="22"/>
                <w:szCs w:val="22"/>
                <w:lang w:val="en-GB"/>
              </w:rPr>
              <w:t xml:space="preserve"> qualifying criteria for the multiple lots</w:t>
            </w:r>
            <w:r w:rsidRPr="00767455">
              <w:rPr>
                <w:rFonts w:ascii="Arial" w:hAnsi="Arial" w:cs="Arial"/>
                <w:bCs/>
                <w:sz w:val="22"/>
                <w:szCs w:val="22"/>
                <w:lang w:val="en-GB"/>
              </w:rPr>
              <w:t>;</w:t>
            </w:r>
            <w:r>
              <w:rPr>
                <w:rFonts w:ascii="Arial" w:hAnsi="Arial" w:cs="Arial"/>
                <w:bCs/>
                <w:sz w:val="22"/>
                <w:szCs w:val="22"/>
                <w:lang w:val="en-GB"/>
              </w:rPr>
              <w:t xml:space="preserve"> and</w:t>
            </w:r>
          </w:p>
          <w:p w:rsidR="004B4007" w:rsidRPr="00767455" w:rsidRDefault="004B4007" w:rsidP="00A9087D">
            <w:pPr>
              <w:keepLines/>
              <w:tabs>
                <w:tab w:val="num" w:pos="1242"/>
              </w:tabs>
              <w:spacing w:before="120" w:after="60"/>
              <w:ind w:left="1242" w:hanging="540"/>
              <w:jc w:val="both"/>
              <w:rPr>
                <w:rFonts w:ascii="Arial" w:hAnsi="Arial" w:cs="Arial"/>
                <w:sz w:val="22"/>
                <w:szCs w:val="22"/>
                <w:lang w:val="en-GB"/>
              </w:rPr>
            </w:pPr>
            <w:r>
              <w:rPr>
                <w:rFonts w:ascii="Arial" w:hAnsi="Arial" w:cs="Arial"/>
                <w:bCs/>
                <w:sz w:val="22"/>
                <w:szCs w:val="22"/>
                <w:lang w:val="en-GB"/>
              </w:rPr>
              <w:t xml:space="preserve">(c)  </w:t>
            </w:r>
            <w:r w:rsidRPr="00767455">
              <w:rPr>
                <w:rFonts w:ascii="Arial" w:hAnsi="Arial" w:cs="Arial"/>
                <w:bCs/>
                <w:sz w:val="22"/>
                <w:szCs w:val="22"/>
                <w:lang w:val="en-GB"/>
              </w:rPr>
              <w:t>the price reduction on account of discount per lot or combination of lots and the methodology for application of the discount as offered by the Tenderer in its Tender</w:t>
            </w:r>
            <w:r>
              <w:rPr>
                <w:rFonts w:ascii="Arial" w:hAnsi="Arial" w:cs="Arial"/>
                <w:bCs/>
                <w:sz w:val="22"/>
                <w:szCs w:val="22"/>
                <w:lang w:val="en-GB"/>
              </w:rPr>
              <w:t>.</w:t>
            </w:r>
          </w:p>
        </w:tc>
      </w:tr>
      <w:tr w:rsidR="004B4007" w:rsidRPr="003F47F0" w:rsidTr="00705EA0">
        <w:trPr>
          <w:trHeight w:val="8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7D4A04" w:rsidRDefault="004B4007" w:rsidP="00A9087D">
            <w:pPr>
              <w:spacing w:before="80" w:after="80"/>
              <w:ind w:left="360"/>
              <w:outlineLvl w:val="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03144" w:rsidRDefault="004B4007" w:rsidP="0056606B">
            <w:pPr>
              <w:pStyle w:val="Sub-ClauseText"/>
              <w:numPr>
                <w:ilvl w:val="0"/>
                <w:numId w:val="32"/>
              </w:numPr>
              <w:tabs>
                <w:tab w:val="clear" w:pos="324"/>
                <w:tab w:val="num" w:pos="702"/>
              </w:tabs>
              <w:spacing w:after="60"/>
              <w:ind w:left="702" w:hanging="702"/>
              <w:rPr>
                <w:rFonts w:ascii="Arial" w:hAnsi="Arial" w:cs="Arial"/>
                <w:sz w:val="22"/>
                <w:szCs w:val="22"/>
                <w:lang w:val="en-GB"/>
              </w:rPr>
            </w:pPr>
            <w:r>
              <w:rPr>
                <w:rFonts w:ascii="Arial" w:hAnsi="Arial" w:cs="Arial"/>
                <w:sz w:val="22"/>
                <w:szCs w:val="22"/>
              </w:rPr>
              <w:t xml:space="preserve">The </w:t>
            </w:r>
            <w:r w:rsidRPr="00303144">
              <w:rPr>
                <w:rFonts w:ascii="Arial" w:hAnsi="Arial" w:cs="Arial"/>
                <w:sz w:val="22"/>
                <w:szCs w:val="22"/>
                <w:lang w:val="en-GB"/>
              </w:rPr>
              <w:t xml:space="preserve">Procuring Entity’s evaluation of a </w:t>
            </w:r>
            <w:r>
              <w:rPr>
                <w:rFonts w:ascii="Arial" w:hAnsi="Arial" w:cs="Arial"/>
                <w:sz w:val="22"/>
                <w:szCs w:val="22"/>
                <w:lang w:val="en-GB"/>
              </w:rPr>
              <w:t>T</w:t>
            </w:r>
            <w:r w:rsidRPr="00303144">
              <w:rPr>
                <w:rFonts w:ascii="Arial" w:hAnsi="Arial" w:cs="Arial"/>
                <w:sz w:val="22"/>
                <w:szCs w:val="22"/>
                <w:lang w:val="en-GB"/>
              </w:rPr>
              <w:t xml:space="preserve">ender may require the consideration of other factors, in addition to the Tender </w:t>
            </w:r>
            <w:r>
              <w:rPr>
                <w:rFonts w:ascii="Arial" w:hAnsi="Arial" w:cs="Arial"/>
                <w:sz w:val="22"/>
                <w:szCs w:val="22"/>
                <w:lang w:val="en-GB"/>
              </w:rPr>
              <w:t>p</w:t>
            </w:r>
            <w:r w:rsidRPr="00303144">
              <w:rPr>
                <w:rFonts w:ascii="Arial" w:hAnsi="Arial" w:cs="Arial"/>
                <w:sz w:val="22"/>
                <w:szCs w:val="22"/>
                <w:lang w:val="en-GB"/>
              </w:rPr>
              <w:t>rice quoted as stated under ITT Clause 2</w:t>
            </w:r>
            <w:r>
              <w:rPr>
                <w:rFonts w:ascii="Arial" w:hAnsi="Arial" w:cs="Arial"/>
                <w:sz w:val="22"/>
                <w:szCs w:val="22"/>
                <w:lang w:val="en-GB"/>
              </w:rPr>
              <w:t>4</w:t>
            </w:r>
            <w:r w:rsidRPr="00303144">
              <w:rPr>
                <w:rFonts w:ascii="Arial" w:hAnsi="Arial" w:cs="Arial"/>
                <w:sz w:val="22"/>
                <w:szCs w:val="22"/>
                <w:lang w:val="en-GB"/>
              </w:rPr>
              <w:t xml:space="preserve">.  The effect of the factors selected, if any, shall be expressed in monetary terms to facilitate comparison of </w:t>
            </w:r>
            <w:r>
              <w:rPr>
                <w:rFonts w:ascii="Arial" w:hAnsi="Arial" w:cs="Arial"/>
                <w:sz w:val="22"/>
                <w:szCs w:val="22"/>
                <w:lang w:val="en-GB"/>
              </w:rPr>
              <w:t>T</w:t>
            </w:r>
            <w:r w:rsidRPr="00303144">
              <w:rPr>
                <w:rFonts w:ascii="Arial" w:hAnsi="Arial" w:cs="Arial"/>
                <w:sz w:val="22"/>
                <w:szCs w:val="22"/>
                <w:lang w:val="en-GB"/>
              </w:rPr>
              <w:t xml:space="preserve">enders. </w:t>
            </w:r>
            <w:r w:rsidRPr="00B96F65">
              <w:rPr>
                <w:rFonts w:ascii="Arial" w:hAnsi="Arial" w:cs="Arial"/>
                <w:sz w:val="22"/>
                <w:szCs w:val="22"/>
                <w:lang w:val="en-GB"/>
              </w:rPr>
              <w:t xml:space="preserve">The factors, methodologies and criteria to be used shall be as specified in </w:t>
            </w:r>
            <w:r w:rsidRPr="00B96F65">
              <w:rPr>
                <w:rFonts w:ascii="Arial" w:hAnsi="Arial" w:cs="Arial"/>
                <w:b/>
                <w:sz w:val="22"/>
                <w:szCs w:val="22"/>
                <w:lang w:val="en-GB"/>
              </w:rPr>
              <w:t>TDS</w:t>
            </w:r>
            <w:r w:rsidRPr="00303144">
              <w:rPr>
                <w:rFonts w:ascii="Arial" w:hAnsi="Arial" w:cs="Arial"/>
                <w:sz w:val="22"/>
                <w:szCs w:val="22"/>
                <w:lang w:val="en-GB"/>
              </w:rPr>
              <w:t>. The applicable economic factors, for the purposes of evaluation of Tenders shall be:</w:t>
            </w:r>
          </w:p>
          <w:p w:rsidR="004B4007" w:rsidRPr="00303144"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Pr>
                <w:rFonts w:ascii="Arial" w:eastAsia="Times New Roman" w:hAnsi="Arial" w:cs="Arial"/>
                <w:spacing w:val="-4"/>
                <w:sz w:val="22"/>
                <w:szCs w:val="22"/>
                <w:lang w:val="en-GB" w:eastAsia="en-US"/>
              </w:rPr>
              <w:t>a</w:t>
            </w:r>
            <w:r w:rsidRPr="00303144">
              <w:rPr>
                <w:rFonts w:ascii="Arial" w:eastAsia="Times New Roman" w:hAnsi="Arial" w:cs="Arial"/>
                <w:spacing w:val="-4"/>
                <w:sz w:val="22"/>
                <w:szCs w:val="22"/>
                <w:lang w:val="en-GB" w:eastAsia="en-US"/>
              </w:rPr>
              <w:t xml:space="preserve">djustment for </w:t>
            </w:r>
            <w:r>
              <w:rPr>
                <w:rFonts w:ascii="Arial" w:eastAsia="Times New Roman" w:hAnsi="Arial" w:cs="Arial"/>
                <w:spacing w:val="-4"/>
                <w:sz w:val="22"/>
                <w:szCs w:val="22"/>
                <w:lang w:val="en-GB" w:eastAsia="en-US"/>
              </w:rPr>
              <w:t>d</w:t>
            </w:r>
            <w:r w:rsidRPr="00303144">
              <w:rPr>
                <w:rFonts w:ascii="Arial" w:eastAsia="Times New Roman" w:hAnsi="Arial" w:cs="Arial"/>
                <w:spacing w:val="-4"/>
                <w:sz w:val="22"/>
                <w:szCs w:val="22"/>
                <w:lang w:val="en-GB" w:eastAsia="en-US"/>
              </w:rPr>
              <w:t>eviations in the  Delivery and Completion   Schedule</w:t>
            </w:r>
            <w:r>
              <w:rPr>
                <w:rFonts w:ascii="Arial" w:eastAsia="Times New Roman" w:hAnsi="Arial" w:cs="Arial"/>
                <w:spacing w:val="-4"/>
                <w:sz w:val="22"/>
                <w:szCs w:val="22"/>
                <w:lang w:val="en-GB" w:eastAsia="en-US"/>
              </w:rPr>
              <w:t>;</w:t>
            </w:r>
          </w:p>
          <w:p w:rsidR="004B4007" w:rsidRPr="00303144"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Pr>
                <w:rFonts w:ascii="Arial" w:eastAsia="Times New Roman" w:hAnsi="Arial" w:cs="Arial"/>
                <w:spacing w:val="-4"/>
                <w:sz w:val="22"/>
                <w:szCs w:val="22"/>
                <w:lang w:val="en-GB" w:eastAsia="en-US"/>
              </w:rPr>
              <w:t>c</w:t>
            </w:r>
            <w:r w:rsidRPr="00303144">
              <w:rPr>
                <w:rFonts w:ascii="Arial" w:eastAsia="Times New Roman" w:hAnsi="Arial" w:cs="Arial"/>
                <w:spacing w:val="-4"/>
                <w:sz w:val="22"/>
                <w:szCs w:val="22"/>
                <w:lang w:val="en-GB" w:eastAsia="en-US"/>
              </w:rPr>
              <w:t>ost of major replacement components, mandatory spare parts and service</w:t>
            </w:r>
            <w:r>
              <w:rPr>
                <w:rFonts w:ascii="Arial" w:eastAsia="Times New Roman" w:hAnsi="Arial" w:cs="Arial"/>
                <w:spacing w:val="-4"/>
                <w:sz w:val="22"/>
                <w:szCs w:val="22"/>
                <w:lang w:val="en-GB" w:eastAsia="en-US"/>
              </w:rPr>
              <w:t>.</w:t>
            </w:r>
            <w:r w:rsidRPr="00303144">
              <w:rPr>
                <w:sz w:val="22"/>
                <w:szCs w:val="22"/>
                <w:lang w:val="en-GB"/>
              </w:rPr>
              <w:t xml:space="preserve"> </w:t>
            </w:r>
          </w:p>
        </w:tc>
      </w:tr>
      <w:tr w:rsidR="004B4007" w:rsidRPr="003F47F0"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AA24C0" w:rsidRDefault="004B4007" w:rsidP="00A9087D">
            <w:pPr>
              <w:spacing w:before="120"/>
              <w:ind w:left="9"/>
              <w:outlineLvl w:val="2"/>
              <w:rPr>
                <w:rStyle w:val="Heading3Char"/>
                <w:rFonts w:ascii="Arial" w:hAnsi="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B62006">
              <w:rPr>
                <w:rFonts w:ascii="Arial" w:hAnsi="Arial" w:cs="Arial"/>
                <w:sz w:val="22"/>
                <w:szCs w:val="22"/>
              </w:rPr>
              <w:t>If the winning lot is missing some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as stated under ITT Sub Clause </w:t>
            </w:r>
            <w:r>
              <w:rPr>
                <w:rFonts w:ascii="Arial" w:hAnsi="Arial" w:cs="Arial"/>
                <w:sz w:val="22"/>
                <w:szCs w:val="22"/>
              </w:rPr>
              <w:t>23.8</w:t>
            </w:r>
            <w:r w:rsidRPr="00B62006">
              <w:rPr>
                <w:rFonts w:ascii="Arial" w:hAnsi="Arial" w:cs="Arial"/>
                <w:sz w:val="22"/>
                <w:szCs w:val="22"/>
              </w:rPr>
              <w:t>, comprising twenty</w:t>
            </w:r>
            <w:r>
              <w:rPr>
                <w:rFonts w:ascii="Arial" w:hAnsi="Arial" w:cs="Arial"/>
                <w:sz w:val="22"/>
                <w:szCs w:val="22"/>
              </w:rPr>
              <w:t xml:space="preserve"> </w:t>
            </w:r>
            <w:r w:rsidRPr="00B62006">
              <w:rPr>
                <w:rFonts w:ascii="Arial" w:hAnsi="Arial" w:cs="Arial"/>
                <w:sz w:val="22"/>
                <w:szCs w:val="22"/>
              </w:rPr>
              <w:t>(20) percent</w:t>
            </w:r>
            <w:r>
              <w:rPr>
                <w:rFonts w:ascii="Arial" w:hAnsi="Arial" w:cs="Arial"/>
                <w:sz w:val="22"/>
                <w:szCs w:val="22"/>
              </w:rPr>
              <w:t xml:space="preserve"> or less number of  items in the lot</w:t>
            </w:r>
            <w:r w:rsidRPr="00B62006">
              <w:rPr>
                <w:rFonts w:ascii="Arial" w:hAnsi="Arial" w:cs="Arial"/>
                <w:sz w:val="22"/>
                <w:szCs w:val="22"/>
              </w:rPr>
              <w:t>, the Procuring Entity may procure th</w:t>
            </w:r>
            <w:r>
              <w:rPr>
                <w:rFonts w:ascii="Arial" w:hAnsi="Arial" w:cs="Arial"/>
                <w:sz w:val="22"/>
                <w:szCs w:val="22"/>
              </w:rPr>
              <w:t>ose</w:t>
            </w:r>
            <w:r w:rsidRPr="00B62006">
              <w:rPr>
                <w:rFonts w:ascii="Arial" w:hAnsi="Arial" w:cs="Arial"/>
                <w:sz w:val="22"/>
                <w:szCs w:val="22"/>
              </w:rPr>
              <w:t xml:space="preserve"> missing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from the</w:t>
            </w:r>
            <w:r>
              <w:rPr>
                <w:rFonts w:ascii="Arial" w:hAnsi="Arial" w:cs="Arial"/>
                <w:sz w:val="22"/>
                <w:szCs w:val="22"/>
              </w:rPr>
              <w:t xml:space="preserve"> other responsive </w:t>
            </w:r>
            <w:r w:rsidRPr="00B62006">
              <w:rPr>
                <w:rFonts w:ascii="Arial" w:hAnsi="Arial" w:cs="Arial"/>
                <w:sz w:val="22"/>
                <w:szCs w:val="22"/>
              </w:rPr>
              <w:t xml:space="preserve"> Tenderer</w:t>
            </w:r>
            <w:r>
              <w:rPr>
                <w:rFonts w:ascii="Arial" w:hAnsi="Arial" w:cs="Arial"/>
                <w:sz w:val="22"/>
                <w:szCs w:val="22"/>
              </w:rPr>
              <w:t>(s)</w:t>
            </w:r>
            <w:r w:rsidRPr="00B62006">
              <w:rPr>
                <w:rFonts w:ascii="Arial" w:hAnsi="Arial" w:cs="Arial"/>
                <w:sz w:val="22"/>
                <w:szCs w:val="22"/>
              </w:rPr>
              <w:t xml:space="preserve"> </w:t>
            </w:r>
            <w:r>
              <w:rPr>
                <w:rFonts w:ascii="Arial" w:hAnsi="Arial" w:cs="Arial"/>
                <w:sz w:val="22"/>
                <w:szCs w:val="22"/>
              </w:rPr>
              <w:t xml:space="preserve">quoting </w:t>
            </w:r>
            <w:r w:rsidRPr="00B62006">
              <w:rPr>
                <w:rFonts w:ascii="Arial" w:hAnsi="Arial" w:cs="Arial"/>
                <w:sz w:val="22"/>
                <w:szCs w:val="22"/>
              </w:rPr>
              <w:t xml:space="preserve"> the l</w:t>
            </w:r>
            <w:r>
              <w:rPr>
                <w:rFonts w:ascii="Arial" w:hAnsi="Arial" w:cs="Arial"/>
                <w:sz w:val="22"/>
                <w:szCs w:val="22"/>
              </w:rPr>
              <w:t>owest price</w:t>
            </w:r>
            <w:r w:rsidRPr="00B62006">
              <w:rPr>
                <w:rFonts w:ascii="Arial" w:hAnsi="Arial" w:cs="Arial"/>
                <w:sz w:val="22"/>
                <w:szCs w:val="22"/>
              </w:rPr>
              <w:t xml:space="preserve"> for th</w:t>
            </w:r>
            <w:r>
              <w:rPr>
                <w:rFonts w:ascii="Arial" w:hAnsi="Arial" w:cs="Arial"/>
                <w:sz w:val="22"/>
                <w:szCs w:val="22"/>
              </w:rPr>
              <w:t>e missing</w:t>
            </w:r>
            <w:r w:rsidRPr="00B62006">
              <w:rPr>
                <w:rFonts w:ascii="Arial" w:hAnsi="Arial" w:cs="Arial"/>
                <w:sz w:val="22"/>
                <w:szCs w:val="22"/>
              </w:rPr>
              <w:t xml:space="preserv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w:t>
            </w:r>
          </w:p>
          <w:p w:rsidR="004B4007" w:rsidRPr="00CC5219"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CC5219">
              <w:rPr>
                <w:rFonts w:ascii="Arial" w:hAnsi="Arial" w:cs="Arial"/>
                <w:sz w:val="22"/>
                <w:szCs w:val="22"/>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4B4007" w:rsidRPr="003F47F0" w:rsidTr="00705EA0">
        <w:trPr>
          <w:trHeight w:val="682"/>
        </w:trPr>
        <w:tc>
          <w:tcPr>
            <w:tcW w:w="2312" w:type="dxa"/>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4" w:name="_Toc421454247"/>
            <w:r w:rsidRPr="009D4734">
              <w:rPr>
                <w:rStyle w:val="Heading3Char"/>
                <w:rFonts w:ascii="Arial" w:hAnsi="Arial"/>
                <w:b/>
                <w:sz w:val="22"/>
                <w:szCs w:val="22"/>
              </w:rPr>
              <w:t>Assessing  the Price of unpriced   Items</w:t>
            </w:r>
            <w:bookmarkEnd w:id="314"/>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78"/>
              </w:numPr>
              <w:tabs>
                <w:tab w:val="clear" w:pos="684"/>
                <w:tab w:val="num" w:pos="612"/>
              </w:tabs>
              <w:ind w:left="619" w:hanging="612"/>
              <w:rPr>
                <w:rFonts w:ascii="Arial" w:hAnsi="Arial" w:cs="Arial"/>
                <w:sz w:val="22"/>
                <w:szCs w:val="22"/>
              </w:rPr>
            </w:pPr>
            <w:r w:rsidRPr="007A04EC">
              <w:rPr>
                <w:rFonts w:ascii="Arial" w:hAnsi="Arial" w:cs="Arial"/>
                <w:sz w:val="22"/>
                <w:szCs w:val="22"/>
              </w:rPr>
              <w:t xml:space="preserve">If it is </w:t>
            </w:r>
            <w:r>
              <w:rPr>
                <w:rFonts w:ascii="Arial" w:hAnsi="Arial" w:cs="Arial"/>
                <w:sz w:val="22"/>
                <w:szCs w:val="22"/>
              </w:rPr>
              <w:t>so permitted under ITT Clause 24</w:t>
            </w:r>
            <w:r w:rsidRPr="007A04EC">
              <w:rPr>
                <w:rFonts w:ascii="Arial" w:hAnsi="Arial" w:cs="Arial"/>
                <w:sz w:val="22"/>
                <w:szCs w:val="22"/>
              </w:rPr>
              <w:t xml:space="preserve">, any Tenderer </w:t>
            </w:r>
            <w:r w:rsidRPr="009D4734">
              <w:rPr>
                <w:rFonts w:ascii="Arial" w:hAnsi="Arial" w:cs="Arial"/>
                <w:sz w:val="22"/>
                <w:szCs w:val="22"/>
              </w:rPr>
              <w:t xml:space="preserve">offered only eighty percent (80%)  the items of a lot as stated under ITT Sub-Clause 24.7, </w:t>
            </w:r>
            <w:r w:rsidRPr="007A04EC">
              <w:rPr>
                <w:rFonts w:ascii="Arial" w:hAnsi="Arial" w:cs="Arial"/>
                <w:sz w:val="22"/>
                <w:szCs w:val="22"/>
              </w:rPr>
              <w:t>the TEC shall calculate the total lot value by adding up the average prices offered by other responsive Tenderers for the missing items to establish the winning lot Tender</w:t>
            </w:r>
            <w:r>
              <w:rPr>
                <w:rFonts w:ascii="Arial" w:hAnsi="Arial" w:cs="Arial"/>
                <w:sz w:val="22"/>
                <w:szCs w:val="22"/>
              </w:rPr>
              <w:t>.</w:t>
            </w:r>
          </w:p>
          <w:p w:rsidR="004B4007" w:rsidRPr="00B62006" w:rsidRDefault="004B4007" w:rsidP="0056606B">
            <w:pPr>
              <w:pStyle w:val="Sub-ClauseText"/>
              <w:numPr>
                <w:ilvl w:val="0"/>
                <w:numId w:val="78"/>
              </w:numPr>
              <w:tabs>
                <w:tab w:val="clear" w:pos="684"/>
                <w:tab w:val="num" w:pos="612"/>
              </w:tabs>
              <w:ind w:left="619" w:hanging="612"/>
              <w:rPr>
                <w:rFonts w:ascii="Arial" w:hAnsi="Arial" w:cs="Arial"/>
                <w:sz w:val="22"/>
                <w:szCs w:val="22"/>
                <w:lang w:val="en-GB"/>
              </w:rPr>
            </w:pPr>
            <w:r w:rsidRPr="00B62006">
              <w:rPr>
                <w:rFonts w:ascii="Arial" w:hAnsi="Arial" w:cs="Arial"/>
                <w:sz w:val="22"/>
                <w:szCs w:val="22"/>
              </w:rPr>
              <w:t>If the winning lot is missing some items as stated under ITT Sub Clause 5</w:t>
            </w:r>
            <w:r>
              <w:rPr>
                <w:rFonts w:ascii="Arial" w:hAnsi="Arial" w:cs="Arial"/>
                <w:sz w:val="22"/>
                <w:szCs w:val="22"/>
              </w:rPr>
              <w:t>3</w:t>
            </w:r>
            <w:r w:rsidRPr="00B62006">
              <w:rPr>
                <w:rFonts w:ascii="Arial" w:hAnsi="Arial" w:cs="Arial"/>
                <w:sz w:val="22"/>
                <w:szCs w:val="22"/>
              </w:rPr>
              <w:t xml:space="preserve">.1, comprising less than twenty percent (20%), the </w:t>
            </w:r>
            <w:r w:rsidRPr="00B62006">
              <w:rPr>
                <w:rFonts w:ascii="Arial" w:hAnsi="Arial" w:cs="Arial"/>
                <w:sz w:val="22"/>
                <w:szCs w:val="22"/>
              </w:rPr>
              <w:lastRenderedPageBreak/>
              <w:t>Procuring Entity may procure the missing items from the Tenderer offering the least cost for those remaining items</w:t>
            </w:r>
            <w:r>
              <w:rPr>
                <w:rFonts w:ascii="Arial" w:hAnsi="Arial" w:cs="Arial"/>
                <w:sz w:val="22"/>
                <w:szCs w:val="22"/>
              </w:rPr>
              <w:t>.</w:t>
            </w:r>
          </w:p>
        </w:tc>
      </w:tr>
      <w:tr w:rsidR="004B4007" w:rsidRPr="003F47F0" w:rsidTr="00705EA0">
        <w:trPr>
          <w:trHeight w:val="682"/>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ind w:hanging="346"/>
              <w:outlineLvl w:val="2"/>
              <w:rPr>
                <w:rStyle w:val="Heading3Char"/>
                <w:rFonts w:ascii="Arial" w:hAnsi="Arial"/>
                <w:b/>
                <w:sz w:val="22"/>
                <w:szCs w:val="22"/>
              </w:rPr>
            </w:pPr>
            <w:bookmarkStart w:id="315" w:name="_Toc421454248"/>
            <w:r w:rsidRPr="005D0F41">
              <w:rPr>
                <w:rStyle w:val="Heading3Char"/>
                <w:rFonts w:ascii="Arial" w:hAnsi="Arial"/>
                <w:b/>
                <w:sz w:val="22"/>
                <w:szCs w:val="22"/>
              </w:rPr>
              <w:lastRenderedPageBreak/>
              <w:t>Price Comparison</w:t>
            </w:r>
            <w:bookmarkEnd w:id="315"/>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tabs>
                <w:tab w:val="clear" w:pos="324"/>
                <w:tab w:val="num" w:pos="612"/>
              </w:tabs>
              <w:ind w:left="619" w:hanging="612"/>
              <w:rPr>
                <w:rFonts w:ascii="Arial" w:hAnsi="Arial" w:cs="Arial"/>
                <w:sz w:val="22"/>
                <w:szCs w:val="22"/>
                <w:lang w:val="en-GB"/>
              </w:rPr>
            </w:pPr>
            <w:r w:rsidRPr="00CC5219">
              <w:rPr>
                <w:rFonts w:ascii="Arial" w:hAnsi="Arial" w:cs="Arial"/>
                <w:sz w:val="22"/>
                <w:szCs w:val="22"/>
              </w:rPr>
              <w:t>TEC</w:t>
            </w:r>
            <w:r w:rsidRPr="00B62006">
              <w:rPr>
                <w:rFonts w:ascii="Arial" w:hAnsi="Arial" w:cs="Arial"/>
                <w:sz w:val="22"/>
                <w:szCs w:val="22"/>
                <w:lang w:val="en-GB"/>
              </w:rPr>
              <w:t xml:space="preserve"> shall compare all responsive Tenders to determine the lowest-evaluated Tender, as stated under ITT Clause </w:t>
            </w:r>
            <w:r w:rsidRPr="00CC5219">
              <w:rPr>
                <w:rFonts w:ascii="Arial" w:hAnsi="Arial" w:cs="Arial"/>
                <w:sz w:val="22"/>
                <w:szCs w:val="22"/>
                <w:lang w:val="en-GB"/>
              </w:rPr>
              <w:t>52.</w:t>
            </w:r>
          </w:p>
        </w:tc>
      </w:tr>
      <w:tr w:rsidR="004B4007" w:rsidRPr="003F47F0" w:rsidTr="00705EA0">
        <w:trPr>
          <w:trHeight w:val="1392"/>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4B4007" w:rsidRPr="003F47F0" w:rsidTr="00705EA0">
        <w:trPr>
          <w:trHeight w:val="5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w:t>
            </w:r>
            <w:r>
              <w:rPr>
                <w:rFonts w:ascii="Arial" w:hAnsi="Arial" w:cs="Arial"/>
                <w:sz w:val="22"/>
                <w:szCs w:val="22"/>
                <w:lang w:val="en-GB"/>
              </w:rPr>
              <w:t>5</w:t>
            </w:r>
            <w:r w:rsidRPr="00B62006">
              <w:rPr>
                <w:rFonts w:ascii="Arial" w:hAnsi="Arial" w:cs="Arial"/>
                <w:sz w:val="22"/>
                <w:szCs w:val="22"/>
                <w:lang w:val="en-GB"/>
              </w:rPr>
              <w:t xml:space="preserve">, after consideration as to whether </w:t>
            </w:r>
            <w:r w:rsidRPr="00494044">
              <w:rPr>
                <w:rFonts w:ascii="Arial" w:hAnsi="Arial" w:cs="Arial"/>
                <w:sz w:val="22"/>
                <w:szCs w:val="22"/>
                <w:lang w:val="en-GB"/>
              </w:rPr>
              <w:t>the quality of Goods that is considered more advantageous by the end-users</w:t>
            </w:r>
            <w:r w:rsidRPr="00B62006">
              <w:rPr>
                <w:rFonts w:ascii="Arial" w:hAnsi="Arial" w:cs="Arial"/>
                <w:sz w:val="22"/>
                <w:szCs w:val="22"/>
                <w:lang w:val="en-GB"/>
              </w:rPr>
              <w:t>.</w:t>
            </w:r>
          </w:p>
        </w:tc>
      </w:tr>
      <w:tr w:rsidR="004B4007" w:rsidRPr="003F47F0" w:rsidTr="00705EA0">
        <w:trPr>
          <w:trHeight w:val="692"/>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36C25"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The successful Tenderer as stated under ITT Sub Clauses 5</w:t>
            </w:r>
            <w:r>
              <w:rPr>
                <w:rFonts w:ascii="Arial" w:hAnsi="Arial" w:cs="Arial"/>
                <w:sz w:val="22"/>
                <w:szCs w:val="22"/>
                <w:lang w:val="en-GB"/>
              </w:rPr>
              <w:t>3</w:t>
            </w:r>
            <w:r w:rsidRPr="00B62006">
              <w:rPr>
                <w:rFonts w:ascii="Arial" w:hAnsi="Arial" w:cs="Arial"/>
                <w:sz w:val="22"/>
                <w:szCs w:val="22"/>
                <w:lang w:val="en-GB"/>
              </w:rPr>
              <w:t>.1, 5</w:t>
            </w:r>
            <w:r>
              <w:rPr>
                <w:rFonts w:ascii="Arial" w:hAnsi="Arial" w:cs="Arial"/>
                <w:sz w:val="22"/>
                <w:szCs w:val="22"/>
                <w:lang w:val="en-GB"/>
              </w:rPr>
              <w:t>3</w:t>
            </w:r>
            <w:r w:rsidRPr="00B62006">
              <w:rPr>
                <w:rFonts w:ascii="Arial" w:hAnsi="Arial" w:cs="Arial"/>
                <w:sz w:val="22"/>
                <w:szCs w:val="22"/>
                <w:lang w:val="en-GB"/>
              </w:rPr>
              <w:t>.2 and 5</w:t>
            </w:r>
            <w:r>
              <w:rPr>
                <w:rFonts w:ascii="Arial" w:hAnsi="Arial" w:cs="Arial"/>
                <w:sz w:val="22"/>
                <w:szCs w:val="22"/>
                <w:lang w:val="en-GB"/>
              </w:rPr>
              <w:t>3</w:t>
            </w:r>
            <w:r w:rsidRPr="00B62006">
              <w:rPr>
                <w:rFonts w:ascii="Arial" w:hAnsi="Arial" w:cs="Arial"/>
                <w:sz w:val="22"/>
                <w:szCs w:val="22"/>
                <w:lang w:val="en-GB"/>
              </w:rPr>
              <w:t>.3 shall not be selected through lottery under any circumstances.</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6" w:name="_Toc49504236"/>
            <w:bookmarkStart w:id="317" w:name="_Toc49504670"/>
            <w:bookmarkStart w:id="318" w:name="_Toc49504789"/>
            <w:bookmarkStart w:id="319" w:name="_Toc49569806"/>
            <w:bookmarkStart w:id="320" w:name="_Toc49591368"/>
            <w:bookmarkStart w:id="321" w:name="_Toc49591716"/>
            <w:bookmarkStart w:id="322" w:name="_Toc421454249"/>
            <w:r w:rsidRPr="005D0F41">
              <w:rPr>
                <w:rStyle w:val="Heading3Char"/>
                <w:rFonts w:ascii="Arial" w:hAnsi="Arial"/>
                <w:b/>
                <w:sz w:val="22"/>
                <w:szCs w:val="22"/>
              </w:rPr>
              <w:t>Negotiation</w:t>
            </w:r>
            <w:bookmarkEnd w:id="316"/>
            <w:bookmarkEnd w:id="317"/>
            <w:bookmarkEnd w:id="318"/>
            <w:bookmarkEnd w:id="319"/>
            <w:bookmarkEnd w:id="320"/>
            <w:bookmarkEnd w:id="321"/>
            <w:bookmarkEnd w:id="322"/>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5"/>
              </w:numPr>
              <w:tabs>
                <w:tab w:val="clear" w:pos="324"/>
                <w:tab w:val="num" w:pos="612"/>
              </w:tabs>
              <w:ind w:left="612" w:hanging="612"/>
              <w:rPr>
                <w:rFonts w:ascii="Arial" w:hAnsi="Arial" w:cs="Arial"/>
                <w:sz w:val="22"/>
                <w:szCs w:val="22"/>
                <w:lang w:val="en-GB"/>
              </w:rPr>
            </w:pPr>
            <w:r w:rsidRPr="00B62006">
              <w:rPr>
                <w:rFonts w:ascii="Arial" w:hAnsi="Arial" w:cs="Arial"/>
                <w:sz w:val="22"/>
                <w:szCs w:val="22"/>
                <w:lang w:val="en-GB"/>
              </w:rPr>
              <w:t>No negotiations shall be held during the Tender evaluation or award</w:t>
            </w:r>
            <w:r>
              <w:rPr>
                <w:rFonts w:ascii="Arial" w:hAnsi="Arial" w:cs="Arial"/>
                <w:sz w:val="22"/>
                <w:szCs w:val="22"/>
                <w:lang w:val="en-GB"/>
              </w:rPr>
              <w:t>,</w:t>
            </w:r>
            <w:r w:rsidRPr="00B62006">
              <w:rPr>
                <w:rFonts w:ascii="Arial" w:hAnsi="Arial" w:cs="Arial"/>
                <w:sz w:val="22"/>
                <w:szCs w:val="22"/>
                <w:lang w:val="en-GB"/>
              </w:rPr>
              <w:t xml:space="preserve"> with the lowest or any other Tenderer.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23" w:name="_Toc438438861"/>
            <w:bookmarkStart w:id="324" w:name="_Toc438532655"/>
            <w:bookmarkStart w:id="325" w:name="_Toc438734005"/>
            <w:bookmarkStart w:id="326" w:name="_Toc438907042"/>
            <w:bookmarkStart w:id="327" w:name="_Toc438907241"/>
            <w:bookmarkStart w:id="328" w:name="_Toc37047311"/>
            <w:bookmarkStart w:id="329" w:name="_Toc49504238"/>
            <w:bookmarkStart w:id="330" w:name="_Toc49504672"/>
            <w:bookmarkStart w:id="331" w:name="_Toc49504791"/>
            <w:bookmarkStart w:id="332" w:name="_Toc49569808"/>
            <w:bookmarkStart w:id="333" w:name="_Toc49591370"/>
            <w:bookmarkStart w:id="334" w:name="_Toc49591718"/>
            <w:r w:rsidRPr="005D0F41">
              <w:rPr>
                <w:rStyle w:val="Heading3Char"/>
                <w:rFonts w:ascii="Arial" w:hAnsi="Arial"/>
                <w:b/>
                <w:sz w:val="22"/>
                <w:szCs w:val="22"/>
              </w:rPr>
              <w:t xml:space="preserve">  </w:t>
            </w:r>
            <w:bookmarkStart w:id="335" w:name="_Toc421454250"/>
            <w:r w:rsidRPr="005D0F41">
              <w:rPr>
                <w:rStyle w:val="Heading3Char"/>
                <w:rFonts w:ascii="Arial" w:hAnsi="Arial"/>
                <w:b/>
                <w:sz w:val="22"/>
                <w:szCs w:val="22"/>
              </w:rPr>
              <w:t>Post-qualification</w:t>
            </w:r>
            <w:bookmarkEnd w:id="323"/>
            <w:bookmarkEnd w:id="324"/>
            <w:bookmarkEnd w:id="325"/>
            <w:bookmarkEnd w:id="326"/>
            <w:bookmarkEnd w:id="327"/>
            <w:bookmarkEnd w:id="328"/>
            <w:bookmarkEnd w:id="329"/>
            <w:bookmarkEnd w:id="330"/>
            <w:bookmarkEnd w:id="331"/>
            <w:bookmarkEnd w:id="332"/>
            <w:bookmarkEnd w:id="333"/>
            <w:bookmarkEnd w:id="334"/>
            <w:bookmarkEnd w:id="335"/>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46"/>
              </w:numPr>
              <w:tabs>
                <w:tab w:val="clear" w:pos="756"/>
                <w:tab w:val="num" w:pos="612"/>
              </w:tabs>
              <w:spacing w:before="120" w:after="120"/>
              <w:ind w:left="619" w:hanging="612"/>
              <w:jc w:val="both"/>
              <w:rPr>
                <w:rFonts w:ascii="Arial" w:eastAsia="Times New Roman" w:hAnsi="Arial" w:cs="Arial"/>
                <w:spacing w:val="-4"/>
                <w:sz w:val="21"/>
                <w:szCs w:val="21"/>
                <w:lang w:val="en-GB" w:eastAsia="en-US"/>
              </w:rPr>
            </w:pPr>
            <w:r>
              <w:rPr>
                <w:rFonts w:ascii="Arial" w:hAnsi="Arial" w:cs="Arial"/>
                <w:sz w:val="22"/>
                <w:szCs w:val="22"/>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4B4007" w:rsidRPr="00F71783" w:rsidRDefault="004B4007" w:rsidP="00A9087D">
            <w:pPr>
              <w:spacing w:before="120" w:after="120"/>
              <w:ind w:left="619"/>
              <w:jc w:val="both"/>
              <w:rPr>
                <w:rFonts w:ascii="Arial" w:eastAsia="Times New Roman" w:hAnsi="Arial" w:cs="Arial"/>
                <w:spacing w:val="-4"/>
                <w:sz w:val="21"/>
                <w:szCs w:val="21"/>
                <w:lang w:val="en-GB" w:eastAsia="en-US"/>
              </w:rPr>
            </w:pP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numPr>
                <w:ilvl w:val="0"/>
                <w:numId w:val="46"/>
              </w:numPr>
              <w:tabs>
                <w:tab w:val="clear" w:pos="756"/>
              </w:tabs>
              <w:spacing w:afterLines="40" w:after="96"/>
              <w:ind w:left="590"/>
              <w:jc w:val="both"/>
              <w:rPr>
                <w:rFonts w:ascii="Arial" w:eastAsia="Times New Roman" w:hAnsi="Arial" w:cs="Arial"/>
                <w:spacing w:val="-4"/>
                <w:sz w:val="21"/>
                <w:szCs w:val="21"/>
                <w:lang w:val="en-GB" w:eastAsia="en-US"/>
              </w:rPr>
            </w:pPr>
            <w:r>
              <w:rPr>
                <w:rFonts w:ascii="Arial" w:hAnsi="Arial" w:cs="Arial"/>
                <w:sz w:val="22"/>
                <w:szCs w:val="22"/>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71783" w:rsidRDefault="004B4007" w:rsidP="0056606B">
            <w:pPr>
              <w:numPr>
                <w:ilvl w:val="0"/>
                <w:numId w:val="46"/>
              </w:numPr>
              <w:tabs>
                <w:tab w:val="clear" w:pos="756"/>
              </w:tabs>
              <w:spacing w:afterLines="40" w:after="96"/>
              <w:ind w:left="590"/>
              <w:jc w:val="both"/>
              <w:rPr>
                <w:rFonts w:ascii="Arial" w:hAnsi="Arial" w:cs="Arial"/>
                <w:sz w:val="21"/>
                <w:szCs w:val="21"/>
                <w:lang w:val="en-GB"/>
              </w:rPr>
            </w:pPr>
            <w:r w:rsidRPr="0078483B">
              <w:rPr>
                <w:rFonts w:ascii="Arial" w:hAnsi="Arial" w:cs="Arial"/>
                <w:sz w:val="22"/>
                <w:szCs w:val="22"/>
                <w:lang w:val="en-GB"/>
              </w:rPr>
              <w:t xml:space="preserve">TEC may </w:t>
            </w:r>
            <w:r>
              <w:rPr>
                <w:rFonts w:ascii="Arial" w:hAnsi="Arial" w:cs="Arial"/>
                <w:sz w:val="22"/>
                <w:szCs w:val="22"/>
                <w:lang w:val="en-GB"/>
              </w:rPr>
              <w:t xml:space="preserve">verify </w:t>
            </w:r>
            <w:r w:rsidRPr="0078483B">
              <w:rPr>
                <w:rFonts w:ascii="Arial" w:hAnsi="Arial" w:cs="Arial"/>
                <w:sz w:val="22"/>
                <w:szCs w:val="22"/>
                <w:lang w:val="en-GB"/>
              </w:rPr>
              <w:t xml:space="preserve">information contained in </w:t>
            </w:r>
            <w:r>
              <w:rPr>
                <w:rFonts w:ascii="Arial" w:hAnsi="Arial" w:cs="Arial"/>
                <w:sz w:val="22"/>
                <w:szCs w:val="22"/>
                <w:lang w:val="en-GB"/>
              </w:rPr>
              <w:t>the</w:t>
            </w:r>
            <w:r w:rsidRPr="0078483B">
              <w:rPr>
                <w:rFonts w:ascii="Arial" w:hAnsi="Arial" w:cs="Arial"/>
                <w:sz w:val="22"/>
                <w:szCs w:val="22"/>
                <w:lang w:val="en-GB"/>
              </w:rPr>
              <w:t xml:space="preserve"> Tender </w:t>
            </w:r>
            <w:r>
              <w:rPr>
                <w:rFonts w:ascii="Arial" w:hAnsi="Arial" w:cs="Arial"/>
                <w:sz w:val="22"/>
                <w:szCs w:val="22"/>
                <w:lang w:val="en-GB"/>
              </w:rPr>
              <w:t xml:space="preserve">by </w:t>
            </w:r>
            <w:r w:rsidRPr="0078483B">
              <w:rPr>
                <w:rFonts w:ascii="Arial" w:hAnsi="Arial" w:cs="Arial"/>
                <w:sz w:val="22"/>
                <w:szCs w:val="22"/>
                <w:lang w:val="en-GB"/>
              </w:rPr>
              <w:t>visit</w:t>
            </w:r>
            <w:r>
              <w:rPr>
                <w:rFonts w:ascii="Arial" w:hAnsi="Arial" w:cs="Arial"/>
                <w:sz w:val="22"/>
                <w:szCs w:val="22"/>
                <w:lang w:val="en-GB"/>
              </w:rPr>
              <w:t>ing</w:t>
            </w:r>
            <w:r w:rsidRPr="0078483B">
              <w:rPr>
                <w:rFonts w:ascii="Arial" w:hAnsi="Arial" w:cs="Arial"/>
                <w:sz w:val="22"/>
                <w:szCs w:val="22"/>
                <w:lang w:val="en-GB"/>
              </w:rPr>
              <w:t xml:space="preserve"> the premises of the Tenderer as a part of the </w:t>
            </w:r>
            <w:r>
              <w:rPr>
                <w:rFonts w:ascii="Arial" w:hAnsi="Arial" w:cs="Arial"/>
                <w:sz w:val="22"/>
                <w:szCs w:val="22"/>
                <w:lang w:val="en-GB"/>
              </w:rPr>
              <w:t xml:space="preserve">post </w:t>
            </w:r>
            <w:r w:rsidRPr="0078483B">
              <w:rPr>
                <w:rFonts w:ascii="Arial" w:hAnsi="Arial" w:cs="Arial"/>
                <w:sz w:val="22"/>
                <w:szCs w:val="22"/>
                <w:lang w:val="en-GB"/>
              </w:rPr>
              <w:t>qualification process, if practical and appropriate</w:t>
            </w:r>
            <w:r w:rsidRPr="00E52F7E">
              <w:rPr>
                <w:rFonts w:ascii="Arial" w:hAnsi="Arial" w:cs="Arial"/>
                <w:sz w:val="21"/>
                <w:szCs w:val="21"/>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232B5B"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6" w:name="_Toc311630868"/>
            <w:bookmarkStart w:id="337" w:name="_Toc421454251"/>
            <w:r w:rsidRPr="00232B5B">
              <w:rPr>
                <w:rStyle w:val="Heading3Char"/>
                <w:rFonts w:ascii="Arial" w:hAnsi="Arial"/>
                <w:b/>
                <w:sz w:val="22"/>
                <w:szCs w:val="22"/>
              </w:rPr>
              <w:t>Procuring Entity’s Right to Accept any or to Reject Any or All Tenders</w:t>
            </w:r>
            <w:bookmarkEnd w:id="336"/>
            <w:bookmarkEnd w:id="337"/>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numPr>
                <w:ilvl w:val="2"/>
                <w:numId w:val="46"/>
              </w:numPr>
              <w:spacing w:afterLines="40" w:after="96"/>
              <w:jc w:val="both"/>
              <w:rPr>
                <w:rFonts w:ascii="Arial" w:eastAsia="Times New Roman" w:hAnsi="Arial" w:cs="Arial"/>
                <w:spacing w:val="-4"/>
                <w:sz w:val="21"/>
                <w:szCs w:val="21"/>
                <w:lang w:val="en-GB" w:eastAsia="en-US"/>
              </w:rPr>
            </w:pPr>
            <w:r>
              <w:rPr>
                <w:rFonts w:ascii="Arial" w:hAnsi="Arial" w:cs="Arial"/>
                <w:sz w:val="22"/>
                <w:szCs w:val="22"/>
                <w:lang w:val="en-GB"/>
              </w:rPr>
              <w:t xml:space="preserve">The Procuring Entity reserves the right to accept any Tender or to reject any or all the 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 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8" w:name="_Toc421454252"/>
            <w:r w:rsidRPr="00734461">
              <w:rPr>
                <w:rStyle w:val="Heading3Char"/>
                <w:rFonts w:ascii="Arial" w:hAnsi="Arial"/>
                <w:b/>
                <w:sz w:val="22"/>
                <w:szCs w:val="22"/>
              </w:rPr>
              <w:t xml:space="preserve">Rejection of All </w:t>
            </w:r>
            <w:r w:rsidRPr="00734461">
              <w:rPr>
                <w:rStyle w:val="Heading3Char"/>
                <w:rFonts w:ascii="Arial" w:hAnsi="Arial"/>
                <w:b/>
                <w:sz w:val="22"/>
                <w:szCs w:val="22"/>
              </w:rPr>
              <w:lastRenderedPageBreak/>
              <w:t>Tenders</w:t>
            </w:r>
            <w:bookmarkEnd w:id="338"/>
          </w:p>
        </w:tc>
        <w:tc>
          <w:tcPr>
            <w:tcW w:w="7301" w:type="dxa"/>
            <w:gridSpan w:val="3"/>
            <w:tcBorders>
              <w:top w:val="single" w:sz="4" w:space="0" w:color="auto"/>
              <w:left w:val="single" w:sz="4" w:space="0" w:color="auto"/>
              <w:bottom w:val="single" w:sz="4" w:space="0" w:color="auto"/>
              <w:right w:val="single" w:sz="4" w:space="0" w:color="auto"/>
            </w:tcBorders>
          </w:tcPr>
          <w:p w:rsidR="004B4007" w:rsidRPr="0084333C" w:rsidRDefault="004B4007" w:rsidP="0056606B">
            <w:pPr>
              <w:numPr>
                <w:ilvl w:val="0"/>
                <w:numId w:val="86"/>
              </w:numPr>
              <w:spacing w:afterLines="40" w:after="96"/>
              <w:jc w:val="both"/>
              <w:rPr>
                <w:rFonts w:ascii="Arial" w:eastAsia="Times New Roman" w:hAnsi="Arial" w:cs="Arial"/>
                <w:spacing w:val="-4"/>
                <w:sz w:val="22"/>
                <w:szCs w:val="22"/>
                <w:lang w:val="en-GB" w:eastAsia="en-US"/>
              </w:rPr>
            </w:pPr>
            <w:r w:rsidRPr="0084333C">
              <w:rPr>
                <w:rFonts w:ascii="Arial" w:eastAsia="Times New Roman" w:hAnsi="Arial" w:cs="Arial"/>
                <w:spacing w:val="-4"/>
                <w:sz w:val="22"/>
                <w:szCs w:val="22"/>
                <w:lang w:val="en-GB" w:eastAsia="en-US"/>
              </w:rPr>
              <w:lastRenderedPageBreak/>
              <w:t xml:space="preserve">The Procuring Entity may, in the circumstances as stated under ITT </w:t>
            </w:r>
            <w:r w:rsidRPr="0084333C">
              <w:rPr>
                <w:rFonts w:ascii="Arial" w:eastAsia="Times New Roman" w:hAnsi="Arial" w:cs="Arial"/>
                <w:spacing w:val="-4"/>
                <w:sz w:val="22"/>
                <w:szCs w:val="22"/>
                <w:lang w:val="en-GB" w:eastAsia="en-US"/>
              </w:rPr>
              <w:lastRenderedPageBreak/>
              <w:t>Sub</w:t>
            </w:r>
            <w:r>
              <w:rPr>
                <w:rFonts w:ascii="Arial" w:eastAsia="Times New Roman" w:hAnsi="Arial" w:cs="Arial"/>
                <w:spacing w:val="-4"/>
                <w:sz w:val="22"/>
                <w:szCs w:val="22"/>
                <w:lang w:val="en-GB" w:eastAsia="en-US"/>
              </w:rPr>
              <w:t xml:space="preserve"> </w:t>
            </w:r>
            <w:r w:rsidRPr="0084333C">
              <w:rPr>
                <w:rFonts w:ascii="Arial" w:eastAsia="Times New Roman" w:hAnsi="Arial" w:cs="Arial"/>
                <w:spacing w:val="-4"/>
                <w:sz w:val="22"/>
                <w:szCs w:val="22"/>
                <w:lang w:val="en-GB" w:eastAsia="en-US"/>
              </w:rPr>
              <w:t>Clause 5</w:t>
            </w:r>
            <w:r>
              <w:rPr>
                <w:rFonts w:ascii="Arial" w:eastAsia="Times New Roman" w:hAnsi="Arial" w:cs="Arial"/>
                <w:spacing w:val="-4"/>
                <w:sz w:val="22"/>
                <w:szCs w:val="22"/>
                <w:lang w:val="en-GB" w:eastAsia="en-US"/>
              </w:rPr>
              <w:t>7</w:t>
            </w:r>
            <w:r w:rsidRPr="0084333C">
              <w:rPr>
                <w:rFonts w:ascii="Arial" w:eastAsia="Times New Roman" w:hAnsi="Arial" w:cs="Arial"/>
                <w:spacing w:val="-4"/>
                <w:sz w:val="22"/>
                <w:szCs w:val="22"/>
                <w:lang w:val="en-GB" w:eastAsia="en-US"/>
              </w:rPr>
              <w:t xml:space="preserve">.2, reject all Tenders following recommendations from the </w:t>
            </w:r>
            <w:r>
              <w:rPr>
                <w:rFonts w:ascii="Arial" w:eastAsia="Times New Roman" w:hAnsi="Arial" w:cs="Arial"/>
                <w:spacing w:val="-4"/>
                <w:sz w:val="22"/>
                <w:szCs w:val="22"/>
                <w:lang w:val="en-GB" w:eastAsia="en-US"/>
              </w:rPr>
              <w:t>TEC</w:t>
            </w:r>
            <w:r w:rsidRPr="0084333C">
              <w:rPr>
                <w:rFonts w:ascii="Arial" w:eastAsia="Times New Roman" w:hAnsi="Arial" w:cs="Arial"/>
                <w:spacing w:val="-4"/>
                <w:sz w:val="22"/>
                <w:szCs w:val="22"/>
                <w:lang w:val="en-GB" w:eastAsia="en-US"/>
              </w:rPr>
              <w:t xml:space="preserve"> only after the approval of such recommendations by the Head of the Procuring Entity.</w:t>
            </w:r>
          </w:p>
        </w:tc>
      </w:tr>
      <w:tr w:rsidR="004B4007" w:rsidRPr="003F47F0" w:rsidTr="00705EA0">
        <w:trPr>
          <w:trHeight w:val="3412"/>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84333C" w:rsidRDefault="004B4007" w:rsidP="0056606B">
            <w:pPr>
              <w:numPr>
                <w:ilvl w:val="0"/>
                <w:numId w:val="86"/>
              </w:numPr>
              <w:spacing w:afterLines="40" w:after="96"/>
              <w:jc w:val="both"/>
              <w:rPr>
                <w:rFonts w:ascii="Arial" w:hAnsi="Arial" w:cs="Arial"/>
                <w:sz w:val="22"/>
                <w:szCs w:val="22"/>
              </w:rPr>
            </w:pPr>
            <w:r w:rsidRPr="0084333C">
              <w:rPr>
                <w:rFonts w:ascii="Arial" w:hAnsi="Arial" w:cs="Arial"/>
                <w:sz w:val="22"/>
                <w:szCs w:val="22"/>
              </w:rPr>
              <w:t>All Tenders can be rejected, if -</w:t>
            </w:r>
          </w:p>
          <w:p w:rsidR="004B4007" w:rsidRPr="00EC6D6C" w:rsidRDefault="004B4007" w:rsidP="0056606B">
            <w:pPr>
              <w:numPr>
                <w:ilvl w:val="1"/>
                <w:numId w:val="86"/>
              </w:numPr>
              <w:tabs>
                <w:tab w:val="clear" w:pos="1728"/>
                <w:tab w:val="num" w:pos="1152"/>
              </w:tabs>
              <w:spacing w:after="40"/>
              <w:ind w:left="1152" w:hanging="562"/>
              <w:jc w:val="both"/>
              <w:rPr>
                <w:rFonts w:ascii="Arial" w:hAnsi="Arial" w:cs="Arial"/>
                <w:spacing w:val="-4"/>
                <w:sz w:val="22"/>
                <w:szCs w:val="22"/>
              </w:rPr>
            </w:pPr>
            <w:r w:rsidRPr="00EC6D6C">
              <w:rPr>
                <w:rFonts w:ascii="Arial" w:hAnsi="Arial" w:cs="Arial"/>
                <w:spacing w:val="-4"/>
                <w:sz w:val="22"/>
                <w:szCs w:val="22"/>
              </w:rPr>
              <w:t>the price of the lowest evaluated Tender   exceeds the official estimated cost, provided the estimate is realistic;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there is evidence of lack of effective competition; such as non-participation by a number of potential Tenderers;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 xml:space="preserve">the Tenderers are unable to propose  completion of  the delivery  within the stipulated time  in its  offer, though  the stipulated  time is reasonable and realistic; or </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all Tenders are non-responsive;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color w:val="000000"/>
                <w:sz w:val="22"/>
                <w:szCs w:val="22"/>
              </w:rPr>
              <w:t xml:space="preserve">evidence of professional misconduct, affecting seriously the Procurement process,  is established pursuant to Rule 127 of the  </w:t>
            </w:r>
            <w:r w:rsidRPr="0084333C">
              <w:rPr>
                <w:rFonts w:ascii="Arial" w:hAnsi="Arial" w:cs="Arial"/>
                <w:sz w:val="22"/>
                <w:szCs w:val="22"/>
                <w:lang w:val="en-GB"/>
              </w:rPr>
              <w:t>Public Procurement Rules, 2008</w:t>
            </w:r>
            <w:r w:rsidRPr="0084333C">
              <w:rPr>
                <w:rFonts w:ascii="Arial" w:hAnsi="Arial" w:cs="Arial"/>
                <w:color w:val="000000"/>
                <w:sz w:val="22"/>
                <w:szCs w:val="22"/>
              </w:rPr>
              <w:t>.</w:t>
            </w:r>
          </w:p>
        </w:tc>
      </w:tr>
      <w:tr w:rsidR="004B4007" w:rsidRPr="003F47F0" w:rsidTr="00705EA0">
        <w:trPr>
          <w:trHeight w:val="910"/>
        </w:trPr>
        <w:tc>
          <w:tcPr>
            <w:tcW w:w="2312" w:type="dxa"/>
            <w:vMerge/>
            <w:tcBorders>
              <w:top w:val="single" w:sz="4" w:space="0" w:color="auto"/>
              <w:left w:val="single" w:sz="4" w:space="0" w:color="auto"/>
              <w:bottom w:val="single" w:sz="4" w:space="0" w:color="auto"/>
              <w:right w:val="single" w:sz="4" w:space="0" w:color="auto"/>
            </w:tcBorders>
          </w:tcPr>
          <w:p w:rsidR="004B4007" w:rsidRPr="00B957D0"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A46FB" w:rsidRDefault="004B4007" w:rsidP="0056606B">
            <w:pPr>
              <w:numPr>
                <w:ilvl w:val="0"/>
                <w:numId w:val="86"/>
              </w:numPr>
              <w:spacing w:afterLines="40" w:after="96"/>
              <w:jc w:val="both"/>
              <w:rPr>
                <w:rFonts w:ascii="Arial" w:hAnsi="Arial" w:cs="Arial"/>
                <w:sz w:val="22"/>
                <w:szCs w:val="22"/>
              </w:rPr>
            </w:pPr>
            <w:r w:rsidRPr="0084333C">
              <w:rPr>
                <w:rFonts w:ascii="Arial" w:eastAsia="Times New Roman" w:hAnsi="Arial" w:cs="Arial"/>
                <w:spacing w:val="-4"/>
                <w:sz w:val="22"/>
                <w:szCs w:val="22"/>
                <w:lang w:val="en-GB" w:eastAsia="en-US"/>
              </w:rPr>
              <w:t>Notwithstanding anything contained in ITT Sub</w:t>
            </w:r>
            <w:r>
              <w:rPr>
                <w:rFonts w:ascii="Arial" w:eastAsia="Times New Roman" w:hAnsi="Arial" w:cs="Arial"/>
                <w:spacing w:val="-4"/>
                <w:sz w:val="22"/>
                <w:szCs w:val="22"/>
                <w:lang w:val="en-GB" w:eastAsia="en-US"/>
              </w:rPr>
              <w:t xml:space="preserve"> </w:t>
            </w:r>
            <w:r w:rsidRPr="0084333C">
              <w:rPr>
                <w:rFonts w:ascii="Arial" w:eastAsia="Times New Roman" w:hAnsi="Arial" w:cs="Arial"/>
                <w:spacing w:val="-4"/>
                <w:sz w:val="22"/>
                <w:szCs w:val="22"/>
                <w:lang w:val="en-GB" w:eastAsia="en-US"/>
              </w:rPr>
              <w:t>Clause 5</w:t>
            </w:r>
            <w:r>
              <w:rPr>
                <w:rFonts w:ascii="Arial" w:eastAsia="Times New Roman" w:hAnsi="Arial" w:cs="Arial"/>
                <w:spacing w:val="-4"/>
                <w:sz w:val="22"/>
                <w:szCs w:val="22"/>
                <w:lang w:val="en-GB" w:eastAsia="en-US"/>
              </w:rPr>
              <w:t>7</w:t>
            </w:r>
            <w:r w:rsidRPr="0084333C">
              <w:rPr>
                <w:rFonts w:ascii="Arial" w:eastAsia="Times New Roman" w:hAnsi="Arial" w:cs="Arial"/>
                <w:spacing w:val="-4"/>
                <w:sz w:val="22"/>
                <w:szCs w:val="22"/>
                <w:lang w:val="en-GB" w:eastAsia="en-US"/>
              </w:rPr>
              <w:t>.2 Tenders may not be rejected if the lowest evaluated price is in conformity with the market price.</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734461" w:rsidDel="00B8287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9" w:name="_Toc421454253"/>
            <w:r w:rsidRPr="00734461">
              <w:rPr>
                <w:rStyle w:val="Heading3Char"/>
                <w:rFonts w:ascii="Arial" w:hAnsi="Arial"/>
                <w:b/>
                <w:sz w:val="22"/>
                <w:szCs w:val="22"/>
              </w:rPr>
              <w:t>Informing Reasons for Rejection</w:t>
            </w:r>
            <w:bookmarkEnd w:id="339"/>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101"/>
              </w:numPr>
              <w:spacing w:beforeLines="40" w:before="96" w:afterLines="40" w:after="96"/>
              <w:rPr>
                <w:rFonts w:ascii="Arial" w:hAnsi="Arial" w:cs="Arial"/>
                <w:sz w:val="22"/>
                <w:szCs w:val="22"/>
                <w:lang w:val="en-GB"/>
              </w:rPr>
            </w:pPr>
            <w:r w:rsidRPr="0084333C">
              <w:rPr>
                <w:rFonts w:ascii="Arial" w:hAnsi="Arial" w:cs="Arial"/>
                <w:sz w:val="22"/>
                <w:szCs w:val="22"/>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4B4007" w:rsidRPr="0084333C" w:rsidDel="00B8287A" w:rsidRDefault="004B4007" w:rsidP="00A9087D">
            <w:pPr>
              <w:pStyle w:val="Sub-ClauseText"/>
              <w:spacing w:beforeLines="40" w:before="96" w:afterLines="40" w:after="96"/>
              <w:ind w:left="576"/>
              <w:rPr>
                <w:rFonts w:ascii="Arial" w:hAnsi="Arial" w:cs="Arial"/>
                <w:sz w:val="22"/>
                <w:szCs w:val="22"/>
                <w:lang w:val="en-GB"/>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011220" w:rsidRDefault="004B4007" w:rsidP="00A9087D">
            <w:pPr>
              <w:pStyle w:val="Heading2"/>
              <w:rPr>
                <w:rFonts w:ascii="Arial" w:hAnsi="Arial"/>
                <w:sz w:val="32"/>
                <w:szCs w:val="32"/>
                <w:lang w:val="en-GB"/>
              </w:rPr>
            </w:pPr>
            <w:bookmarkStart w:id="340" w:name="_Toc505659528"/>
            <w:bookmarkStart w:id="341" w:name="_Toc37047313"/>
            <w:bookmarkStart w:id="342" w:name="_Toc49504241"/>
            <w:bookmarkStart w:id="343" w:name="_Toc49504675"/>
            <w:bookmarkStart w:id="344" w:name="_Toc49504794"/>
            <w:bookmarkStart w:id="345" w:name="_Toc49569811"/>
            <w:bookmarkStart w:id="346" w:name="_Toc49591373"/>
            <w:bookmarkStart w:id="347" w:name="_Toc49591721"/>
            <w:bookmarkStart w:id="348" w:name="_Toc421454254"/>
            <w:r w:rsidRPr="00011220">
              <w:rPr>
                <w:rFonts w:ascii="Arial" w:hAnsi="Arial"/>
                <w:sz w:val="32"/>
                <w:szCs w:val="32"/>
                <w:lang w:val="en-GB"/>
              </w:rPr>
              <w:t>G.</w:t>
            </w:r>
            <w:r w:rsidRPr="00011220">
              <w:rPr>
                <w:rFonts w:ascii="Arial" w:hAnsi="Arial"/>
                <w:sz w:val="32"/>
                <w:szCs w:val="32"/>
                <w:lang w:val="en-GB"/>
              </w:rPr>
              <w:tab/>
              <w:t>Contract Award</w:t>
            </w:r>
            <w:bookmarkEnd w:id="340"/>
            <w:bookmarkEnd w:id="341"/>
            <w:bookmarkEnd w:id="342"/>
            <w:bookmarkEnd w:id="343"/>
            <w:bookmarkEnd w:id="344"/>
            <w:bookmarkEnd w:id="345"/>
            <w:bookmarkEnd w:id="346"/>
            <w:bookmarkEnd w:id="347"/>
            <w:bookmarkEnd w:id="348"/>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49" w:name="_Toc438438864"/>
            <w:bookmarkStart w:id="350" w:name="_Toc438532658"/>
            <w:bookmarkStart w:id="351" w:name="_Toc438734008"/>
            <w:bookmarkStart w:id="352" w:name="_Toc438907044"/>
            <w:bookmarkStart w:id="353" w:name="_Toc438907243"/>
            <w:bookmarkStart w:id="354" w:name="_Toc37047314"/>
            <w:bookmarkStart w:id="355" w:name="_Toc49504242"/>
            <w:bookmarkStart w:id="356" w:name="_Toc49504676"/>
            <w:bookmarkStart w:id="357" w:name="_Toc49504795"/>
            <w:bookmarkStart w:id="358" w:name="_Toc49569812"/>
            <w:bookmarkStart w:id="359" w:name="_Toc49591374"/>
            <w:bookmarkStart w:id="360" w:name="_Toc49591722"/>
            <w:bookmarkStart w:id="361" w:name="_Toc421454255"/>
            <w:r w:rsidRPr="00734461">
              <w:rPr>
                <w:rStyle w:val="Heading3Char"/>
                <w:rFonts w:ascii="Arial" w:hAnsi="Arial"/>
                <w:b/>
                <w:sz w:val="22"/>
                <w:szCs w:val="22"/>
              </w:rPr>
              <w:t>Award Criteria</w:t>
            </w:r>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7114" w:type="dxa"/>
            <w:tcBorders>
              <w:top w:val="single" w:sz="4" w:space="0" w:color="auto"/>
              <w:left w:val="single" w:sz="4" w:space="0" w:color="auto"/>
              <w:bottom w:val="single" w:sz="4" w:space="0" w:color="auto"/>
              <w:right w:val="single" w:sz="4" w:space="0" w:color="auto"/>
            </w:tcBorders>
          </w:tcPr>
          <w:p w:rsidR="004B4007" w:rsidRPr="005B3F74" w:rsidRDefault="004B4007" w:rsidP="0056606B">
            <w:pPr>
              <w:pStyle w:val="Sub-ClauseText"/>
              <w:numPr>
                <w:ilvl w:val="0"/>
                <w:numId w:val="102"/>
              </w:numPr>
              <w:tabs>
                <w:tab w:val="clear" w:pos="756"/>
                <w:tab w:val="num" w:pos="612"/>
              </w:tabs>
              <w:spacing w:after="0"/>
              <w:ind w:left="612" w:hanging="612"/>
              <w:rPr>
                <w:rFonts w:ascii="Arial" w:hAnsi="Arial" w:cs="Arial"/>
                <w:sz w:val="22"/>
                <w:szCs w:val="22"/>
                <w:lang w:val="en-GB"/>
              </w:rPr>
            </w:pPr>
            <w:r w:rsidRPr="005B3F74">
              <w:rPr>
                <w:rFonts w:ascii="Arial" w:hAnsi="Arial" w:cs="Arial"/>
                <w:sz w:val="22"/>
                <w:szCs w:val="22"/>
                <w:lang w:val="en-GB"/>
              </w:rPr>
              <w:t xml:space="preserve">The Procuring Entity shall award the Contract to the Tenderer whose </w:t>
            </w:r>
            <w:r>
              <w:rPr>
                <w:rFonts w:ascii="Arial" w:hAnsi="Arial" w:cs="Arial"/>
                <w:sz w:val="22"/>
                <w:szCs w:val="22"/>
                <w:lang w:val="en-GB"/>
              </w:rPr>
              <w:t>Tender</w:t>
            </w:r>
            <w:r w:rsidRPr="005B3F74">
              <w:rPr>
                <w:rFonts w:ascii="Arial" w:hAnsi="Arial" w:cs="Arial"/>
                <w:sz w:val="22"/>
                <w:szCs w:val="22"/>
                <w:lang w:val="en-GB"/>
              </w:rPr>
              <w:t xml:space="preserve"> is  responsive to the Tender Document and that has been determined to be the lowest evaluated Tender, provided further that the Tenderer is determined to be Post-</w:t>
            </w:r>
            <w:r>
              <w:rPr>
                <w:rFonts w:ascii="Arial" w:hAnsi="Arial" w:cs="Arial"/>
                <w:sz w:val="22"/>
                <w:szCs w:val="22"/>
                <w:lang w:val="en-GB"/>
              </w:rPr>
              <w:t>q</w:t>
            </w:r>
            <w:r w:rsidRPr="005B3F74">
              <w:rPr>
                <w:rFonts w:ascii="Arial" w:hAnsi="Arial" w:cs="Arial"/>
                <w:sz w:val="22"/>
                <w:szCs w:val="22"/>
                <w:lang w:val="en-GB"/>
              </w:rPr>
              <w:t>ualified as stated under ITT Clause 5</w:t>
            </w:r>
            <w:r>
              <w:rPr>
                <w:rFonts w:ascii="Arial" w:hAnsi="Arial" w:cs="Arial"/>
                <w:sz w:val="22"/>
                <w:szCs w:val="22"/>
                <w:lang w:val="en-GB"/>
              </w:rPr>
              <w:t>5</w:t>
            </w:r>
            <w:r w:rsidRPr="005B3F74">
              <w:rPr>
                <w:rFonts w:ascii="Arial" w:hAnsi="Arial" w:cs="Arial"/>
                <w:sz w:val="22"/>
                <w:szCs w:val="22"/>
                <w:lang w:val="en-GB"/>
              </w:rPr>
              <w: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E83506" w:rsidRDefault="004B4007" w:rsidP="0056606B">
            <w:pPr>
              <w:pStyle w:val="Sub-ClauseText"/>
              <w:numPr>
                <w:ilvl w:val="0"/>
                <w:numId w:val="102"/>
              </w:numPr>
              <w:tabs>
                <w:tab w:val="clear" w:pos="756"/>
                <w:tab w:val="num" w:pos="612"/>
              </w:tabs>
              <w:spacing w:after="80"/>
              <w:ind w:left="612" w:hanging="612"/>
              <w:rPr>
                <w:rFonts w:ascii="Arial" w:hAnsi="Arial" w:cs="Arial"/>
                <w:sz w:val="22"/>
                <w:szCs w:val="22"/>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will not be required, as a condition for award, to undertake responsibilities not stipulated in the Tender documents, to change its price, or otherwise to modify its Tender.</w:t>
            </w:r>
            <w:r w:rsidRPr="00E83506">
              <w:rPr>
                <w:rFonts w:ascii="Arial" w:hAnsi="Arial" w:cs="Arial"/>
                <w:sz w:val="21"/>
                <w:szCs w:val="21"/>
                <w:lang w:val="en-GB"/>
              </w:rPr>
              <w:t xml:space="preserve"> </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62" w:name="_Toc421454256"/>
            <w:bookmarkStart w:id="363" w:name="_Toc438438865"/>
            <w:bookmarkStart w:id="364" w:name="_Toc438532659"/>
            <w:bookmarkStart w:id="365" w:name="_Toc438734009"/>
            <w:bookmarkStart w:id="366" w:name="_Toc438907045"/>
            <w:bookmarkStart w:id="367" w:name="_Toc438907244"/>
            <w:bookmarkStart w:id="368" w:name="_Toc37047315"/>
            <w:bookmarkStart w:id="369" w:name="_Toc49504243"/>
            <w:bookmarkStart w:id="370" w:name="_Toc49504677"/>
            <w:bookmarkStart w:id="371" w:name="_Toc49504796"/>
            <w:bookmarkStart w:id="372" w:name="_Toc49569813"/>
            <w:bookmarkStart w:id="373" w:name="_Toc49591375"/>
            <w:bookmarkStart w:id="374" w:name="_Toc49591723"/>
            <w:r w:rsidRPr="00734461">
              <w:rPr>
                <w:rStyle w:val="Heading3Char"/>
                <w:rFonts w:ascii="Arial" w:hAnsi="Arial"/>
                <w:b/>
                <w:sz w:val="22"/>
                <w:szCs w:val="22"/>
              </w:rPr>
              <w:t>Procuring Entity’s Right to Vary Quantities</w:t>
            </w:r>
            <w:bookmarkEnd w:id="362"/>
            <w:r w:rsidRPr="00734461">
              <w:rPr>
                <w:rStyle w:val="Heading3Char"/>
                <w:rFonts w:ascii="Arial" w:hAnsi="Arial"/>
                <w:b/>
                <w:sz w:val="22"/>
                <w:szCs w:val="22"/>
              </w:rPr>
              <w:t xml:space="preserve"> </w:t>
            </w:r>
            <w:bookmarkEnd w:id="363"/>
            <w:bookmarkEnd w:id="364"/>
            <w:bookmarkEnd w:id="365"/>
            <w:bookmarkEnd w:id="366"/>
            <w:bookmarkEnd w:id="367"/>
            <w:bookmarkEnd w:id="368"/>
            <w:bookmarkEnd w:id="369"/>
            <w:bookmarkEnd w:id="370"/>
            <w:bookmarkEnd w:id="371"/>
            <w:bookmarkEnd w:id="372"/>
            <w:bookmarkEnd w:id="373"/>
            <w:bookmarkEnd w:id="374"/>
          </w:p>
        </w:tc>
        <w:tc>
          <w:tcPr>
            <w:tcW w:w="7114" w:type="dxa"/>
            <w:tcBorders>
              <w:top w:val="single" w:sz="4" w:space="0" w:color="auto"/>
              <w:left w:val="single" w:sz="4" w:space="0" w:color="auto"/>
              <w:bottom w:val="single" w:sz="4" w:space="0" w:color="auto"/>
              <w:right w:val="single" w:sz="4" w:space="0" w:color="auto"/>
            </w:tcBorders>
          </w:tcPr>
          <w:p w:rsidR="004B4007" w:rsidRPr="00313FB2" w:rsidRDefault="004B4007" w:rsidP="0056606B">
            <w:pPr>
              <w:pStyle w:val="Sub-ClauseText"/>
              <w:numPr>
                <w:ilvl w:val="0"/>
                <w:numId w:val="79"/>
              </w:numPr>
              <w:spacing w:after="80"/>
              <w:rPr>
                <w:rFonts w:ascii="Arial" w:hAnsi="Arial" w:cs="Arial"/>
                <w:sz w:val="22"/>
                <w:szCs w:val="22"/>
                <w:lang w:val="en-GB"/>
              </w:rPr>
            </w:pPr>
            <w:r w:rsidRPr="00313FB2">
              <w:rPr>
                <w:rFonts w:ascii="Arial" w:hAnsi="Arial" w:cs="Arial"/>
                <w:sz w:val="22"/>
                <w:szCs w:val="22"/>
                <w:lang w:val="en-GB"/>
              </w:rPr>
              <w:t>The Procuring Entity</w:t>
            </w:r>
            <w:r>
              <w:rPr>
                <w:rFonts w:ascii="Arial" w:hAnsi="Arial" w:cs="Arial"/>
                <w:sz w:val="22"/>
                <w:szCs w:val="22"/>
                <w:lang w:val="en-GB"/>
              </w:rPr>
              <w:t>, within the amount approved,</w:t>
            </w:r>
            <w:r w:rsidRPr="00313FB2">
              <w:rPr>
                <w:rFonts w:ascii="Arial" w:hAnsi="Arial" w:cs="Arial"/>
                <w:sz w:val="22"/>
                <w:szCs w:val="22"/>
                <w:lang w:val="en-GB"/>
              </w:rPr>
              <w:t xml:space="preserve"> reserves the right at the time of Contract Award to increase or decrease the quantity</w:t>
            </w:r>
            <w:r>
              <w:rPr>
                <w:rFonts w:ascii="Arial" w:hAnsi="Arial" w:cs="Arial"/>
                <w:sz w:val="22"/>
                <w:szCs w:val="22"/>
                <w:lang w:val="en-GB"/>
              </w:rPr>
              <w:t xml:space="preserve"> </w:t>
            </w:r>
            <w:r w:rsidRPr="00313FB2">
              <w:rPr>
                <w:rFonts w:ascii="Arial" w:hAnsi="Arial" w:cs="Arial"/>
                <w:sz w:val="22"/>
                <w:szCs w:val="22"/>
                <w:lang w:val="en-GB"/>
              </w:rPr>
              <w:t xml:space="preserve">per item of Goods and </w:t>
            </w:r>
            <w:r>
              <w:rPr>
                <w:rFonts w:ascii="Arial" w:hAnsi="Arial" w:cs="Arial"/>
                <w:sz w:val="22"/>
                <w:szCs w:val="22"/>
                <w:lang w:val="en-GB"/>
              </w:rPr>
              <w:t>r</w:t>
            </w:r>
            <w:r w:rsidRPr="00313FB2">
              <w:rPr>
                <w:rFonts w:ascii="Arial" w:hAnsi="Arial" w:cs="Arial"/>
                <w:sz w:val="22"/>
                <w:szCs w:val="22"/>
                <w:lang w:val="en-GB"/>
              </w:rPr>
              <w:t xml:space="preserve">elated Services originally specified in Section 6: Schedule of Requirements, provided this does not exceed the percentage </w:t>
            </w:r>
            <w:r>
              <w:rPr>
                <w:rFonts w:ascii="Arial" w:hAnsi="Arial" w:cs="Arial"/>
                <w:sz w:val="22"/>
                <w:szCs w:val="22"/>
                <w:lang w:val="en-GB"/>
              </w:rPr>
              <w:t>specified</w:t>
            </w:r>
            <w:r w:rsidRPr="00313FB2">
              <w:rPr>
                <w:rFonts w:ascii="Arial" w:hAnsi="Arial" w:cs="Arial"/>
                <w:sz w:val="22"/>
                <w:szCs w:val="22"/>
                <w:lang w:val="en-GB"/>
              </w:rPr>
              <w:t xml:space="preserve"> in the </w:t>
            </w:r>
            <w:r w:rsidRPr="00313FB2">
              <w:rPr>
                <w:rFonts w:ascii="Arial" w:hAnsi="Arial" w:cs="Arial"/>
                <w:b/>
                <w:sz w:val="22"/>
                <w:szCs w:val="22"/>
                <w:lang w:val="en-GB"/>
              </w:rPr>
              <w:t>TDS,</w:t>
            </w:r>
            <w:r w:rsidRPr="00313FB2">
              <w:rPr>
                <w:rFonts w:ascii="Arial" w:hAnsi="Arial" w:cs="Arial"/>
                <w:sz w:val="22"/>
                <w:szCs w:val="22"/>
                <w:lang w:val="en-GB"/>
              </w:rPr>
              <w:t xml:space="preserve"> and without any change in the unit prices or other terms and conditions of the Tender and the Tender Document.</w:t>
            </w:r>
          </w:p>
        </w:tc>
      </w:tr>
      <w:tr w:rsidR="004B4007" w:rsidRPr="003F47F0"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75" w:name="_Toc438438866"/>
            <w:bookmarkStart w:id="376" w:name="_Toc438532660"/>
            <w:bookmarkStart w:id="377" w:name="_Toc438734010"/>
            <w:bookmarkStart w:id="378" w:name="_Toc438907046"/>
            <w:bookmarkStart w:id="379" w:name="_Toc438907245"/>
            <w:bookmarkStart w:id="380" w:name="_Toc37047316"/>
            <w:bookmarkStart w:id="381" w:name="_Toc37234087"/>
            <w:bookmarkStart w:id="382" w:name="_Toc49504244"/>
            <w:bookmarkStart w:id="383" w:name="_Toc49504678"/>
            <w:bookmarkStart w:id="384" w:name="_Toc49504797"/>
            <w:bookmarkStart w:id="385" w:name="_Toc49569814"/>
            <w:bookmarkStart w:id="386" w:name="_Toc49591376"/>
            <w:bookmarkStart w:id="387" w:name="_Toc49591724"/>
            <w:bookmarkStart w:id="388" w:name="_Toc421454257"/>
            <w:r w:rsidRPr="00734461">
              <w:rPr>
                <w:rStyle w:val="Heading3Char"/>
                <w:rFonts w:ascii="Arial" w:hAnsi="Arial"/>
                <w:b/>
                <w:sz w:val="22"/>
                <w:szCs w:val="22"/>
              </w:rPr>
              <w:t>Notification of Award</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lang w:val="en-GB"/>
              </w:rPr>
            </w:pPr>
            <w:r w:rsidRPr="00D11BED">
              <w:rPr>
                <w:rFonts w:ascii="Arial" w:hAnsi="Arial"/>
                <w:sz w:val="22"/>
                <w:szCs w:val="22"/>
                <w:lang w:val="en-GB"/>
              </w:rPr>
              <w:t xml:space="preserve">Prior to the expiry of the Tender Validity period and within </w:t>
            </w:r>
            <w:r>
              <w:rPr>
                <w:rFonts w:ascii="Arial" w:hAnsi="Arial"/>
                <w:sz w:val="22"/>
                <w:szCs w:val="22"/>
                <w:lang w:val="en-GB"/>
              </w:rPr>
              <w:t>one (1) week</w:t>
            </w:r>
            <w:r w:rsidRPr="00D11BED">
              <w:rPr>
                <w:rFonts w:ascii="Arial" w:hAnsi="Arial"/>
                <w:sz w:val="22"/>
                <w:szCs w:val="22"/>
                <w:lang w:val="en-GB"/>
              </w:rPr>
              <w:t xml:space="preserve"> of receipt of the approval of the award by the Approving Authority</w:t>
            </w:r>
            <w:r w:rsidRPr="00D11BED">
              <w:rPr>
                <w:rFonts w:ascii="Arial" w:hAnsi="Arial"/>
                <w:sz w:val="22"/>
                <w:szCs w:val="22"/>
                <w:lang w:val="en-GB"/>
              </w:rPr>
              <w:fldChar w:fldCharType="begin"/>
            </w:r>
            <w:r w:rsidRPr="00D11BED">
              <w:rPr>
                <w:rFonts w:ascii="Arial" w:hAnsi="Arial"/>
                <w:sz w:val="22"/>
                <w:szCs w:val="22"/>
                <w:lang w:val="en-GB"/>
              </w:rPr>
              <w:instrText xml:space="preserve"> XE "Approving Authority" \i </w:instrText>
            </w:r>
            <w:r w:rsidRPr="00D11BED">
              <w:rPr>
                <w:rFonts w:ascii="Arial" w:hAnsi="Arial"/>
                <w:sz w:val="22"/>
                <w:szCs w:val="22"/>
                <w:lang w:val="en-GB"/>
              </w:rPr>
              <w:fldChar w:fldCharType="end"/>
            </w:r>
            <w:r w:rsidRPr="00D11BED">
              <w:rPr>
                <w:rFonts w:ascii="Arial" w:hAnsi="Arial"/>
                <w:sz w:val="22"/>
                <w:szCs w:val="22"/>
                <w:lang w:val="en-GB"/>
              </w:rPr>
              <w:t>, the Procuring Entity shall issue the Notification of Award (NOA) to the successful Tenderer</w:t>
            </w:r>
            <w:r>
              <w:rPr>
                <w:rFonts w:ascii="Arial" w:hAnsi="Arial"/>
                <w:sz w:val="22"/>
                <w:szCs w:val="22"/>
                <w:lang w:val="en-GB"/>
              </w:rPr>
              <w:t>(s)</w:t>
            </w:r>
            <w:r w:rsidRPr="00D11BED">
              <w:rPr>
                <w:rFonts w:ascii="Arial" w:hAnsi="Arial"/>
                <w:sz w:val="22"/>
                <w:szCs w:val="22"/>
                <w:lang w:val="en-GB"/>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lang w:val="en-GB"/>
              </w:rPr>
            </w:pPr>
            <w:r w:rsidRPr="00D11BED">
              <w:rPr>
                <w:rFonts w:ascii="Arial" w:hAnsi="Arial" w:cs="Arial"/>
                <w:sz w:val="22"/>
                <w:szCs w:val="22"/>
                <w:lang w:val="en-GB"/>
              </w:rPr>
              <w:t>The N</w:t>
            </w:r>
            <w:r>
              <w:rPr>
                <w:rFonts w:ascii="Arial" w:hAnsi="Arial" w:cs="Arial"/>
                <w:sz w:val="22"/>
                <w:szCs w:val="22"/>
                <w:lang w:val="en-GB"/>
              </w:rPr>
              <w:t>OA</w:t>
            </w:r>
            <w:r w:rsidRPr="00D11BED">
              <w:rPr>
                <w:rFonts w:ascii="Arial" w:hAnsi="Arial" w:cs="Arial"/>
                <w:sz w:val="22"/>
                <w:szCs w:val="22"/>
                <w:lang w:val="en-GB"/>
              </w:rPr>
              <w:t xml:space="preserve">, attaching the contract as per the sample </w:t>
            </w:r>
            <w:r w:rsidRPr="00D11BED">
              <w:rPr>
                <w:rFonts w:ascii="Arial" w:hAnsi="Arial" w:cs="Arial"/>
                <w:b/>
                <w:sz w:val="22"/>
                <w:szCs w:val="22"/>
                <w:lang w:val="en-GB"/>
              </w:rPr>
              <w:t>(Form PG3-</w:t>
            </w:r>
            <w:r>
              <w:rPr>
                <w:rFonts w:ascii="Arial" w:hAnsi="Arial" w:cs="Arial"/>
                <w:b/>
                <w:sz w:val="22"/>
                <w:szCs w:val="22"/>
                <w:lang w:val="en-GB"/>
              </w:rPr>
              <w:t>9</w:t>
            </w:r>
            <w:r w:rsidRPr="00D11BED">
              <w:rPr>
                <w:rFonts w:ascii="Arial" w:hAnsi="Arial" w:cs="Arial"/>
                <w:b/>
                <w:sz w:val="22"/>
                <w:szCs w:val="22"/>
                <w:lang w:val="en-GB"/>
              </w:rPr>
              <w:t>)</w:t>
            </w:r>
            <w:r w:rsidRPr="00D11BED">
              <w:rPr>
                <w:rFonts w:ascii="Arial" w:hAnsi="Arial" w:cs="Arial"/>
                <w:sz w:val="22"/>
                <w:szCs w:val="22"/>
                <w:lang w:val="en-GB"/>
              </w:rPr>
              <w:t xml:space="preserve"> to be signed,  shall state:</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lastRenderedPageBreak/>
              <w:t>the acceptance of the Tender by the Procuring Entity;</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the price at which the contract is awarded;</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 xml:space="preserve">the amount of the Performance Security and its format;  </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 xml:space="preserve">the date and time within which the Performance Security shall  be </w:t>
            </w:r>
            <w:r>
              <w:rPr>
                <w:rFonts w:ascii="Arial" w:hAnsi="Arial" w:cs="Arial"/>
                <w:sz w:val="22"/>
                <w:szCs w:val="22"/>
              </w:rPr>
              <w:t>furnished</w:t>
            </w:r>
            <w:r w:rsidRPr="00D11BED">
              <w:rPr>
                <w:rFonts w:ascii="Arial" w:hAnsi="Arial" w:cs="Arial"/>
                <w:sz w:val="22"/>
                <w:szCs w:val="22"/>
              </w:rPr>
              <w:t>; and</w:t>
            </w:r>
          </w:p>
          <w:p w:rsidR="004B4007" w:rsidRPr="00D11BED" w:rsidRDefault="004B4007" w:rsidP="0056606B">
            <w:pPr>
              <w:widowControl w:val="0"/>
              <w:numPr>
                <w:ilvl w:val="1"/>
                <w:numId w:val="33"/>
              </w:numPr>
              <w:tabs>
                <w:tab w:val="clear" w:pos="1260"/>
              </w:tabs>
              <w:adjustRightInd w:val="0"/>
              <w:spacing w:before="120" w:after="80"/>
              <w:ind w:left="1109" w:hanging="274"/>
              <w:jc w:val="both"/>
              <w:rPr>
                <w:sz w:val="22"/>
                <w:szCs w:val="22"/>
                <w:lang w:val="en-GB"/>
              </w:rPr>
            </w:pPr>
            <w:r w:rsidRPr="00D11BED">
              <w:rPr>
                <w:rFonts w:ascii="Arial" w:hAnsi="Arial" w:cs="Arial"/>
                <w:sz w:val="22"/>
                <w:szCs w:val="22"/>
              </w:rPr>
              <w:t>the date and time within which the contract shall  be signed.</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bCs/>
                <w:sz w:val="22"/>
                <w:szCs w:val="22"/>
              </w:rPr>
            </w:pPr>
            <w:r>
              <w:rPr>
                <w:rFonts w:ascii="Arial" w:hAnsi="Arial" w:cs="Arial"/>
                <w:sz w:val="22"/>
                <w:szCs w:val="22"/>
                <w:lang w:val="en-GB"/>
              </w:rPr>
              <w:t xml:space="preserve">The </w:t>
            </w:r>
            <w:r w:rsidRPr="00D11BED">
              <w:rPr>
                <w:rFonts w:ascii="Arial" w:hAnsi="Arial" w:cs="Arial"/>
                <w:sz w:val="22"/>
                <w:szCs w:val="22"/>
                <w:lang w:val="en-GB"/>
              </w:rPr>
              <w:t xml:space="preserve">NOA shall be accepted in writing by the successful Tenderer within seven (7) working days from the date of </w:t>
            </w:r>
            <w:r>
              <w:rPr>
                <w:rFonts w:ascii="Arial" w:hAnsi="Arial" w:cs="Arial"/>
                <w:sz w:val="22"/>
                <w:szCs w:val="22"/>
                <w:lang w:val="en-GB"/>
              </w:rPr>
              <w:t xml:space="preserve">its </w:t>
            </w:r>
            <w:r w:rsidRPr="00D11BED">
              <w:rPr>
                <w:rFonts w:ascii="Arial" w:hAnsi="Arial" w:cs="Arial"/>
                <w:sz w:val="22"/>
                <w:szCs w:val="22"/>
                <w:lang w:val="en-GB"/>
              </w:rPr>
              <w:t>issuance</w:t>
            </w:r>
            <w:r>
              <w:rPr>
                <w:rFonts w:ascii="Arial" w:hAnsi="Arial" w:cs="Arial"/>
                <w:sz w:val="22"/>
                <w:szCs w:val="22"/>
                <w:lang w:val="en-GB"/>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3A46FB" w:rsidRDefault="004B4007" w:rsidP="0056606B">
            <w:pPr>
              <w:pStyle w:val="Sub-ClauseText"/>
              <w:keepNext/>
              <w:keepLines/>
              <w:numPr>
                <w:ilvl w:val="0"/>
                <w:numId w:val="34"/>
              </w:numPr>
              <w:spacing w:after="80"/>
              <w:rPr>
                <w:rFonts w:ascii="Arial" w:hAnsi="Arial" w:cs="Arial"/>
                <w:sz w:val="22"/>
                <w:szCs w:val="22"/>
                <w:lang w:val="en-GB"/>
              </w:rPr>
            </w:pPr>
            <w:r w:rsidRPr="00EC6D6C">
              <w:rPr>
                <w:rFonts w:ascii="Arial" w:hAnsi="Arial" w:cs="Arial"/>
                <w:bCs/>
                <w:sz w:val="22"/>
                <w:szCs w:val="22"/>
              </w:rPr>
              <w:t>In the event</w:t>
            </w:r>
            <w:r>
              <w:rPr>
                <w:rFonts w:ascii="Arial" w:hAnsi="Arial" w:cs="Arial"/>
                <w:bCs/>
                <w:sz w:val="22"/>
                <w:szCs w:val="22"/>
              </w:rPr>
              <w:t>,</w:t>
            </w:r>
            <w:r w:rsidRPr="00EC6D6C">
              <w:rPr>
                <w:rFonts w:ascii="Arial" w:hAnsi="Arial" w:cs="Arial"/>
                <w:bCs/>
                <w:sz w:val="22"/>
                <w:szCs w:val="22"/>
              </w:rPr>
              <w:t xml:space="preserve"> the </w:t>
            </w:r>
            <w:r w:rsidRPr="006772B8">
              <w:rPr>
                <w:rFonts w:ascii="Arial" w:hAnsi="Arial" w:cs="Arial"/>
                <w:bCs/>
                <w:sz w:val="22"/>
                <w:szCs w:val="22"/>
              </w:rPr>
              <w:t xml:space="preserve"> Tenders</w:t>
            </w:r>
            <w:r w:rsidRPr="006772B8">
              <w:rPr>
                <w:rFonts w:ascii="Arial" w:hAnsi="Arial" w:cs="Arial"/>
                <w:b/>
                <w:sz w:val="22"/>
                <w:szCs w:val="22"/>
              </w:rPr>
              <w:t xml:space="preserve"> </w:t>
            </w:r>
            <w:r w:rsidRPr="006772B8">
              <w:rPr>
                <w:rFonts w:ascii="Arial" w:hAnsi="Arial" w:cs="Arial"/>
                <w:sz w:val="22"/>
                <w:szCs w:val="22"/>
              </w:rPr>
              <w:t>were invited for one (1) or more items on</w:t>
            </w:r>
            <w:r w:rsidRPr="00EC6D6C">
              <w:rPr>
                <w:rFonts w:ascii="Arial" w:hAnsi="Arial" w:cs="Arial"/>
                <w:sz w:val="22"/>
                <w:szCs w:val="22"/>
              </w:rPr>
              <w:t xml:space="preserve"> </w:t>
            </w:r>
            <w:r w:rsidRPr="006772B8">
              <w:rPr>
                <w:rFonts w:ascii="Arial" w:hAnsi="Arial" w:cs="Arial"/>
                <w:sz w:val="22"/>
                <w:szCs w:val="22"/>
              </w:rPr>
              <w:t>an “</w:t>
            </w:r>
            <w:r w:rsidRPr="00EC6D6C">
              <w:rPr>
                <w:rFonts w:ascii="Arial" w:hAnsi="Arial" w:cs="Arial"/>
                <w:sz w:val="22"/>
                <w:szCs w:val="22"/>
              </w:rPr>
              <w:t>i</w:t>
            </w:r>
            <w:r w:rsidRPr="006772B8">
              <w:rPr>
                <w:rFonts w:ascii="Arial" w:hAnsi="Arial" w:cs="Arial"/>
                <w:sz w:val="22"/>
                <w:szCs w:val="22"/>
              </w:rPr>
              <w:t>tem-by-</w:t>
            </w:r>
            <w:r w:rsidRPr="00EC6D6C">
              <w:rPr>
                <w:rFonts w:ascii="Arial" w:hAnsi="Arial" w:cs="Arial"/>
                <w:sz w:val="22"/>
                <w:szCs w:val="22"/>
              </w:rPr>
              <w:t>i</w:t>
            </w:r>
            <w:r w:rsidRPr="006772B8">
              <w:rPr>
                <w:rFonts w:ascii="Arial" w:hAnsi="Arial" w:cs="Arial"/>
                <w:sz w:val="22"/>
                <w:szCs w:val="22"/>
              </w:rPr>
              <w:t>tem” basis, contract</w:t>
            </w:r>
            <w:r w:rsidRPr="00EC6D6C">
              <w:rPr>
                <w:rFonts w:ascii="Arial" w:hAnsi="Arial" w:cs="Arial"/>
                <w:sz w:val="22"/>
                <w:szCs w:val="22"/>
              </w:rPr>
              <w:t>(s)</w:t>
            </w:r>
            <w:r w:rsidRPr="006772B8">
              <w:rPr>
                <w:rFonts w:ascii="Arial" w:hAnsi="Arial" w:cs="Arial"/>
                <w:sz w:val="22"/>
                <w:szCs w:val="22"/>
              </w:rPr>
              <w:t xml:space="preserve"> will comprise the</w:t>
            </w:r>
            <w:r w:rsidRPr="00EC6D6C">
              <w:rPr>
                <w:rFonts w:ascii="Arial" w:hAnsi="Arial" w:cs="Arial"/>
                <w:sz w:val="22"/>
                <w:szCs w:val="22"/>
              </w:rPr>
              <w:t xml:space="preserve"> corresponding</w:t>
            </w:r>
            <w:r w:rsidRPr="006772B8">
              <w:rPr>
                <w:rFonts w:ascii="Arial" w:hAnsi="Arial" w:cs="Arial"/>
                <w:sz w:val="22"/>
                <w:szCs w:val="22"/>
              </w:rPr>
              <w:t xml:space="preserve"> item(s)</w:t>
            </w:r>
            <w:r w:rsidRPr="00EC6D6C">
              <w:rPr>
                <w:rFonts w:ascii="Arial" w:hAnsi="Arial" w:cs="Arial"/>
                <w:sz w:val="22"/>
                <w:szCs w:val="22"/>
              </w:rPr>
              <w:t xml:space="preserve"> </w:t>
            </w:r>
            <w:r w:rsidRPr="006772B8">
              <w:rPr>
                <w:rFonts w:ascii="Arial" w:hAnsi="Arial" w:cs="Arial"/>
                <w:sz w:val="22"/>
                <w:szCs w:val="22"/>
              </w:rPr>
              <w:t>awarded to the successful Tenderer</w:t>
            </w:r>
            <w:r w:rsidRPr="00EC6D6C">
              <w:rPr>
                <w:rFonts w:ascii="Arial" w:hAnsi="Arial" w:cs="Arial"/>
                <w:sz w:val="22"/>
                <w:szCs w:val="22"/>
              </w:rPr>
              <w:t>(s)</w:t>
            </w:r>
            <w:r w:rsidRPr="006772B8">
              <w:rPr>
                <w:rFonts w:ascii="Arial" w:hAnsi="Arial" w:cs="Arial"/>
                <w:sz w:val="22"/>
                <w:szCs w:val="22"/>
              </w:rPr>
              <w:t xml:space="preserve"> and</w:t>
            </w:r>
            <w:r w:rsidRPr="00EC6D6C">
              <w:rPr>
                <w:rFonts w:ascii="Arial" w:hAnsi="Arial" w:cs="Arial"/>
                <w:sz w:val="22"/>
                <w:szCs w:val="22"/>
              </w:rPr>
              <w:t>,</w:t>
            </w:r>
            <w:r w:rsidRPr="00EC6D6C" w:rsidDel="0020234D">
              <w:rPr>
                <w:rFonts w:ascii="Arial" w:hAnsi="Arial" w:cs="Arial"/>
                <w:sz w:val="22"/>
                <w:szCs w:val="22"/>
              </w:rPr>
              <w:t xml:space="preserve"> </w:t>
            </w:r>
            <w:r w:rsidRPr="006772B8">
              <w:rPr>
                <w:rFonts w:ascii="Arial" w:hAnsi="Arial" w:cs="Arial"/>
                <w:sz w:val="22"/>
                <w:szCs w:val="22"/>
              </w:rPr>
              <w:t>Contract</w:t>
            </w:r>
            <w:r w:rsidRPr="00EC6D6C">
              <w:rPr>
                <w:rFonts w:ascii="Arial" w:hAnsi="Arial" w:cs="Arial"/>
                <w:sz w:val="22"/>
                <w:szCs w:val="22"/>
              </w:rPr>
              <w:t>(s)</w:t>
            </w:r>
            <w:r w:rsidRPr="006772B8">
              <w:rPr>
                <w:rFonts w:ascii="Arial" w:hAnsi="Arial" w:cs="Arial"/>
                <w:sz w:val="22"/>
                <w:szCs w:val="22"/>
              </w:rPr>
              <w:t xml:space="preserve"> will be signed </w:t>
            </w:r>
            <w:r w:rsidRPr="00EC6D6C">
              <w:rPr>
                <w:rFonts w:ascii="Arial" w:hAnsi="Arial" w:cs="Arial"/>
                <w:sz w:val="22"/>
                <w:szCs w:val="22"/>
              </w:rPr>
              <w:t>per</w:t>
            </w:r>
            <w:r w:rsidRPr="006772B8">
              <w:rPr>
                <w:rFonts w:ascii="Arial" w:hAnsi="Arial" w:cs="Arial"/>
                <w:sz w:val="22"/>
                <w:szCs w:val="22"/>
              </w:rPr>
              <w:t xml:space="preserve"> each </w:t>
            </w:r>
            <w:r w:rsidRPr="00EC6D6C">
              <w:rPr>
                <w:rFonts w:ascii="Arial" w:hAnsi="Arial" w:cs="Arial"/>
                <w:sz w:val="22"/>
                <w:szCs w:val="22"/>
              </w:rPr>
              <w:t xml:space="preserve">of the </w:t>
            </w:r>
            <w:r w:rsidRPr="006772B8">
              <w:rPr>
                <w:rFonts w:ascii="Arial" w:hAnsi="Arial" w:cs="Arial"/>
                <w:sz w:val="22"/>
                <w:szCs w:val="22"/>
              </w:rPr>
              <w:t>successful Tenderer</w:t>
            </w:r>
            <w:r w:rsidRPr="00EC6D6C">
              <w:rPr>
                <w:rFonts w:ascii="Arial" w:hAnsi="Arial" w:cs="Arial"/>
                <w:sz w:val="22"/>
                <w:szCs w:val="22"/>
              </w:rPr>
              <w:t>(s),</w:t>
            </w:r>
            <w:r w:rsidRPr="006772B8">
              <w:rPr>
                <w:rFonts w:ascii="Arial" w:hAnsi="Arial" w:cs="Arial"/>
                <w:sz w:val="22"/>
                <w:szCs w:val="22"/>
              </w:rPr>
              <w:t xml:space="preserve">covering </w:t>
            </w:r>
            <w:r w:rsidRPr="00EC6D6C">
              <w:rPr>
                <w:rFonts w:ascii="Arial" w:hAnsi="Arial" w:cs="Arial"/>
                <w:sz w:val="22"/>
                <w:szCs w:val="22"/>
              </w:rPr>
              <w:t xml:space="preserve">the corresponding </w:t>
            </w:r>
            <w:r w:rsidRPr="006772B8">
              <w:rPr>
                <w:rFonts w:ascii="Arial" w:hAnsi="Arial" w:cs="Arial"/>
                <w:sz w:val="22"/>
                <w:szCs w:val="22"/>
              </w:rPr>
              <w:t>item</w:t>
            </w:r>
            <w:r w:rsidRPr="00EC6D6C">
              <w:rPr>
                <w:rFonts w:ascii="Arial" w:hAnsi="Arial" w:cs="Arial"/>
                <w:sz w:val="22"/>
                <w:szCs w:val="22"/>
              </w:rPr>
              <w:t>(</w:t>
            </w:r>
            <w:r w:rsidRPr="006772B8">
              <w:rPr>
                <w:rFonts w:ascii="Arial" w:hAnsi="Arial" w:cs="Arial"/>
                <w:sz w:val="22"/>
                <w:szCs w:val="22"/>
              </w:rPr>
              <w:t>s</w:t>
            </w:r>
            <w:r w:rsidRPr="00EC6D6C">
              <w:rPr>
                <w:rFonts w:ascii="Arial" w:hAnsi="Arial" w:cs="Arial"/>
                <w:sz w:val="22"/>
                <w:szCs w:val="22"/>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keepNext/>
              <w:keepLines/>
              <w:numPr>
                <w:ilvl w:val="0"/>
                <w:numId w:val="34"/>
              </w:numPr>
              <w:spacing w:after="80"/>
              <w:rPr>
                <w:rFonts w:ascii="Arial" w:hAnsi="Arial" w:cs="Arial"/>
                <w:bCs/>
                <w:sz w:val="22"/>
                <w:szCs w:val="22"/>
              </w:rPr>
            </w:pPr>
            <w:r w:rsidRPr="006772B8">
              <w:rPr>
                <w:rFonts w:ascii="Arial" w:hAnsi="Arial" w:cs="Arial"/>
                <w:bCs/>
                <w:sz w:val="22"/>
                <w:szCs w:val="22"/>
              </w:rPr>
              <w:t>In the event</w:t>
            </w:r>
            <w:r>
              <w:rPr>
                <w:rFonts w:ascii="Arial" w:hAnsi="Arial" w:cs="Arial"/>
                <w:bCs/>
                <w:sz w:val="22"/>
                <w:szCs w:val="22"/>
              </w:rPr>
              <w:t>,</w:t>
            </w:r>
            <w:r w:rsidRPr="006772B8">
              <w:rPr>
                <w:rFonts w:ascii="Arial" w:hAnsi="Arial" w:cs="Arial"/>
                <w:bCs/>
                <w:sz w:val="22"/>
                <w:szCs w:val="22"/>
              </w:rPr>
              <w:t xml:space="preserve"> the Tenders were invited for a </w:t>
            </w:r>
            <w:r>
              <w:rPr>
                <w:rFonts w:ascii="Arial" w:hAnsi="Arial" w:cs="Arial"/>
                <w:bCs/>
                <w:sz w:val="22"/>
                <w:szCs w:val="22"/>
              </w:rPr>
              <w:t>single lot , contract</w:t>
            </w:r>
            <w:r w:rsidRPr="006772B8">
              <w:rPr>
                <w:rFonts w:ascii="Arial" w:hAnsi="Arial" w:cs="Arial"/>
                <w:bCs/>
                <w:sz w:val="22"/>
                <w:szCs w:val="22"/>
              </w:rPr>
              <w:t xml:space="preserve"> will comprise the corresponding items in </w:t>
            </w:r>
            <w:r>
              <w:rPr>
                <w:rFonts w:ascii="Arial" w:hAnsi="Arial" w:cs="Arial"/>
                <w:bCs/>
                <w:sz w:val="22"/>
                <w:szCs w:val="22"/>
              </w:rPr>
              <w:t xml:space="preserve">the </w:t>
            </w:r>
            <w:r w:rsidRPr="006772B8">
              <w:rPr>
                <w:rFonts w:ascii="Arial" w:hAnsi="Arial" w:cs="Arial"/>
                <w:bCs/>
                <w:sz w:val="22"/>
                <w:szCs w:val="22"/>
              </w:rPr>
              <w:t>lot awarded to the successful Tenderer and, Contract will be signed</w:t>
            </w:r>
            <w:r>
              <w:rPr>
                <w:rFonts w:ascii="Arial" w:hAnsi="Arial" w:cs="Arial"/>
                <w:bCs/>
                <w:sz w:val="22"/>
                <w:szCs w:val="22"/>
              </w:rPr>
              <w:t xml:space="preserve"> with the successful Tenderer of the </w:t>
            </w:r>
            <w:r w:rsidRPr="006772B8">
              <w:rPr>
                <w:rFonts w:ascii="Arial" w:hAnsi="Arial" w:cs="Arial"/>
                <w:bCs/>
                <w:sz w:val="22"/>
                <w:szCs w:val="22"/>
              </w:rPr>
              <w:t xml:space="preserve">lot, covering the </w:t>
            </w:r>
            <w:r>
              <w:rPr>
                <w:rFonts w:ascii="Arial" w:hAnsi="Arial" w:cs="Arial"/>
                <w:bCs/>
                <w:sz w:val="22"/>
                <w:szCs w:val="22"/>
              </w:rPr>
              <w:t>item(</w:t>
            </w:r>
            <w:r w:rsidRPr="006772B8">
              <w:rPr>
                <w:rFonts w:ascii="Arial" w:hAnsi="Arial" w:cs="Arial"/>
                <w:bCs/>
                <w:sz w:val="22"/>
                <w:szCs w:val="22"/>
              </w:rPr>
              <w:t xml:space="preserve">s).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Sub-ClauseText"/>
              <w:keepNext/>
              <w:keepLines/>
              <w:numPr>
                <w:ilvl w:val="0"/>
                <w:numId w:val="34"/>
              </w:numPr>
              <w:spacing w:after="80"/>
              <w:rPr>
                <w:rFonts w:ascii="Arial" w:hAnsi="Arial" w:cs="Arial"/>
                <w:bCs/>
                <w:sz w:val="22"/>
                <w:szCs w:val="22"/>
              </w:rPr>
            </w:pPr>
            <w:r w:rsidRPr="00EC6D6C">
              <w:rPr>
                <w:rFonts w:ascii="Arial" w:hAnsi="Arial" w:cs="Arial"/>
                <w:bCs/>
                <w:sz w:val="22"/>
                <w:szCs w:val="22"/>
              </w:rPr>
              <w:t>In the event</w:t>
            </w:r>
            <w:r>
              <w:rPr>
                <w:rFonts w:ascii="Arial" w:hAnsi="Arial" w:cs="Arial"/>
                <w:bCs/>
                <w:sz w:val="22"/>
                <w:szCs w:val="22"/>
              </w:rPr>
              <w:t>,</w:t>
            </w:r>
            <w:r w:rsidRPr="00EC6D6C">
              <w:rPr>
                <w:rFonts w:ascii="Arial" w:hAnsi="Arial" w:cs="Arial"/>
                <w:bCs/>
                <w:sz w:val="22"/>
                <w:szCs w:val="22"/>
              </w:rPr>
              <w:t xml:space="preserve"> the Tenders were invited for a number of lots on a “lot-by-lot” basis, contracts will comprise the corresponding items in a lot awarded to the successful Tenderer(s) and, Contract(s) will be signed per each of the successful Tenderer(s) per lot, covering the corresponding item(s).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rPr>
            </w:pPr>
            <w:r w:rsidRPr="00D11BED">
              <w:rPr>
                <w:rFonts w:ascii="Arial" w:eastAsia="SimSun" w:hAnsi="Arial" w:cs="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rsidR="004B4007" w:rsidRPr="003F47F0"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89" w:name="_Toc421454258"/>
            <w:r w:rsidRPr="00734461">
              <w:rPr>
                <w:rStyle w:val="Heading3Char"/>
                <w:rFonts w:ascii="Arial" w:hAnsi="Arial"/>
                <w:b/>
                <w:sz w:val="22"/>
                <w:szCs w:val="22"/>
              </w:rPr>
              <w:t>Performance Security</w:t>
            </w:r>
            <w:bookmarkEnd w:id="389"/>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s>
              <w:ind w:left="612" w:hanging="720"/>
              <w:rPr>
                <w:rFonts w:ascii="Arial" w:hAnsi="Arial" w:cs="Arial"/>
                <w:sz w:val="22"/>
                <w:szCs w:val="22"/>
                <w:lang w:val="en-GB"/>
              </w:rPr>
            </w:pPr>
            <w:r w:rsidRPr="00D063B1">
              <w:rPr>
                <w:rFonts w:ascii="Arial" w:hAnsi="Arial" w:cs="Arial"/>
                <w:sz w:val="22"/>
                <w:szCs w:val="22"/>
                <w:lang w:val="en-GB"/>
              </w:rPr>
              <w:t>Performance Security shall be provided by the successful Tenderer in</w:t>
            </w:r>
            <w:r>
              <w:rPr>
                <w:rFonts w:ascii="Arial" w:hAnsi="Arial" w:cs="Arial"/>
                <w:sz w:val="22"/>
                <w:szCs w:val="22"/>
                <w:lang w:val="en-GB"/>
              </w:rPr>
              <w:t xml:space="preserve"> BDT currency, of </w:t>
            </w:r>
            <w:r w:rsidRPr="00D063B1">
              <w:rPr>
                <w:rFonts w:ascii="Arial" w:hAnsi="Arial" w:cs="Arial"/>
                <w:sz w:val="22"/>
                <w:szCs w:val="22"/>
                <w:lang w:val="en-GB"/>
              </w:rPr>
              <w:t xml:space="preserve">the amount as specified in the </w:t>
            </w:r>
            <w:r w:rsidRPr="00D063B1">
              <w:rPr>
                <w:rFonts w:ascii="Arial" w:hAnsi="Arial" w:cs="Arial"/>
                <w:b/>
                <w:sz w:val="22"/>
                <w:szCs w:val="22"/>
                <w:lang w:val="en-GB"/>
              </w:rPr>
              <w:t>TDS.</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sidRPr="00D063B1">
              <w:rPr>
                <w:rFonts w:ascii="Arial" w:hAnsi="Arial" w:cs="Arial"/>
                <w:sz w:val="22"/>
                <w:szCs w:val="22"/>
                <w:lang w:val="en-GB"/>
              </w:rPr>
              <w:t>The proceeds of the Performance Security shall be payable to the Procuring Entity unconditionally upon first written demand as compensation for Supplier’s failure to complete its obligations under the Contract.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Pr>
                <w:rFonts w:ascii="Arial" w:hAnsi="Arial" w:cs="Arial"/>
                <w:sz w:val="22"/>
                <w:szCs w:val="22"/>
                <w:lang w:val="en-GB"/>
              </w:rPr>
              <w:t xml:space="preserve">In the event a Government owned enterprise as stated under ITT Sub Clause 5.10 is the successful Tenderer, there shall be Security Deposit as specified in the </w:t>
            </w:r>
            <w:r w:rsidRPr="00EC6D6C">
              <w:rPr>
                <w:rFonts w:ascii="Arial" w:hAnsi="Arial" w:cs="Arial"/>
                <w:b/>
                <w:sz w:val="22"/>
                <w:szCs w:val="22"/>
                <w:lang w:val="en-GB"/>
              </w:rPr>
              <w:t>TDS</w:t>
            </w:r>
            <w:r>
              <w:rPr>
                <w:rFonts w:ascii="Arial" w:hAnsi="Arial" w:cs="Arial"/>
                <w:sz w:val="22"/>
                <w:szCs w:val="22"/>
                <w:lang w:val="en-GB"/>
              </w:rPr>
              <w:t>, in lieu of the Performance Security, as stated under ITT Sub Clause 62.1.</w:t>
            </w:r>
          </w:p>
        </w:tc>
      </w:tr>
      <w:tr w:rsidR="004B4007" w:rsidRPr="000B1886" w:rsidTr="00705EA0">
        <w:trPr>
          <w:trHeight w:val="1092"/>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0" w:name="_Toc421454259"/>
            <w:r w:rsidRPr="00734461">
              <w:rPr>
                <w:rStyle w:val="Heading3Char"/>
                <w:rFonts w:ascii="Arial" w:hAnsi="Arial"/>
                <w:b/>
                <w:sz w:val="22"/>
                <w:szCs w:val="22"/>
              </w:rPr>
              <w:t xml:space="preserve">Form and Time Limit for </w:t>
            </w:r>
            <w:r>
              <w:rPr>
                <w:rStyle w:val="Heading3Char"/>
                <w:rFonts w:ascii="Arial" w:hAnsi="Arial"/>
                <w:b/>
                <w:sz w:val="22"/>
                <w:szCs w:val="22"/>
              </w:rPr>
              <w:t>F</w:t>
            </w:r>
            <w:r w:rsidRPr="00734461">
              <w:rPr>
                <w:rStyle w:val="Heading3Char"/>
                <w:rFonts w:ascii="Arial" w:hAnsi="Arial"/>
                <w:b/>
                <w:sz w:val="22"/>
                <w:szCs w:val="22"/>
              </w:rPr>
              <w:t xml:space="preserve">urnishing of Performance </w:t>
            </w:r>
            <w:r>
              <w:rPr>
                <w:rStyle w:val="Heading3Char"/>
                <w:rFonts w:ascii="Arial" w:hAnsi="Arial"/>
                <w:b/>
                <w:sz w:val="22"/>
                <w:szCs w:val="22"/>
              </w:rPr>
              <w:t>S</w:t>
            </w:r>
            <w:r w:rsidRPr="00734461">
              <w:rPr>
                <w:rStyle w:val="Heading3Char"/>
                <w:rFonts w:ascii="Arial" w:hAnsi="Arial"/>
                <w:b/>
                <w:sz w:val="22"/>
                <w:szCs w:val="22"/>
              </w:rPr>
              <w:t>ecurity</w:t>
            </w:r>
            <w:bookmarkEnd w:id="390"/>
            <w:r w:rsidRPr="00734461">
              <w:rPr>
                <w:rStyle w:val="Heading3Char"/>
                <w:rFonts w:ascii="Arial" w:hAnsi="Arial"/>
                <w:b/>
                <w:sz w:val="22"/>
                <w:szCs w:val="22"/>
              </w:rPr>
              <w:t xml:space="preserve">  </w:t>
            </w: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bCs/>
                <w:sz w:val="22"/>
                <w:szCs w:val="22"/>
              </w:rPr>
              <w:t>The Performance Security</w:t>
            </w:r>
            <w:r w:rsidRPr="00624C12">
              <w:rPr>
                <w:rFonts w:ascii="Arial" w:hAnsi="Arial" w:cs="Arial"/>
                <w:bCs/>
                <w:sz w:val="22"/>
                <w:szCs w:val="22"/>
              </w:rPr>
              <w:fldChar w:fldCharType="begin"/>
            </w:r>
            <w:r w:rsidRPr="00624C12">
              <w:rPr>
                <w:sz w:val="22"/>
                <w:szCs w:val="22"/>
              </w:rPr>
              <w:instrText xml:space="preserve"> XE "</w:instrText>
            </w:r>
            <w:r w:rsidRPr="00624C12">
              <w:rPr>
                <w:rStyle w:val="Heading3CharCharChar"/>
                <w:sz w:val="22"/>
                <w:szCs w:val="22"/>
              </w:rPr>
              <w:instrText>Performance Security</w:instrText>
            </w:r>
            <w:r w:rsidRPr="00624C12">
              <w:rPr>
                <w:sz w:val="22"/>
                <w:szCs w:val="22"/>
              </w:rPr>
              <w:instrText xml:space="preserve">" </w:instrText>
            </w:r>
            <w:r w:rsidRPr="00624C12">
              <w:rPr>
                <w:rFonts w:ascii="Arial" w:hAnsi="Arial" w:cs="Arial"/>
                <w:bCs/>
                <w:sz w:val="22"/>
                <w:szCs w:val="22"/>
              </w:rPr>
              <w:fldChar w:fldCharType="end"/>
            </w:r>
            <w:r w:rsidRPr="00624C12">
              <w:rPr>
                <w:rFonts w:ascii="Arial" w:hAnsi="Arial" w:cs="Arial"/>
                <w:bCs/>
                <w:sz w:val="22"/>
                <w:szCs w:val="22"/>
              </w:rPr>
              <w:t xml:space="preserve"> shall be in the form of a Bank </w:t>
            </w:r>
            <w:r>
              <w:rPr>
                <w:rFonts w:ascii="Arial" w:hAnsi="Arial" w:cs="Arial"/>
                <w:bCs/>
                <w:sz w:val="22"/>
                <w:szCs w:val="22"/>
              </w:rPr>
              <w:t>D</w:t>
            </w:r>
            <w:r w:rsidRPr="00624C12">
              <w:rPr>
                <w:rFonts w:ascii="Arial" w:hAnsi="Arial" w:cs="Arial"/>
                <w:bCs/>
                <w:sz w:val="22"/>
                <w:szCs w:val="22"/>
              </w:rPr>
              <w:t xml:space="preserve">raft, </w:t>
            </w:r>
            <w:r>
              <w:rPr>
                <w:rFonts w:ascii="Arial" w:hAnsi="Arial" w:cs="Arial"/>
                <w:bCs/>
                <w:sz w:val="22"/>
                <w:szCs w:val="22"/>
              </w:rPr>
              <w:t>P</w:t>
            </w:r>
            <w:r w:rsidRPr="00624C12">
              <w:rPr>
                <w:rFonts w:ascii="Arial" w:hAnsi="Arial" w:cs="Arial"/>
                <w:bCs/>
                <w:sz w:val="22"/>
                <w:szCs w:val="22"/>
              </w:rPr>
              <w:t xml:space="preserve">ay </w:t>
            </w:r>
            <w:r>
              <w:rPr>
                <w:rFonts w:ascii="Arial" w:hAnsi="Arial" w:cs="Arial"/>
                <w:bCs/>
                <w:sz w:val="22"/>
                <w:szCs w:val="22"/>
              </w:rPr>
              <w:t>O</w:t>
            </w:r>
            <w:r w:rsidRPr="00624C12">
              <w:rPr>
                <w:rFonts w:ascii="Arial" w:hAnsi="Arial" w:cs="Arial"/>
                <w:bCs/>
                <w:sz w:val="22"/>
                <w:szCs w:val="22"/>
              </w:rPr>
              <w:t xml:space="preserve">rder or an </w:t>
            </w:r>
            <w:r w:rsidRPr="00624C12">
              <w:rPr>
                <w:rFonts w:ascii="Arial" w:hAnsi="Arial" w:cs="Arial"/>
                <w:sz w:val="22"/>
                <w:szCs w:val="22"/>
              </w:rPr>
              <w:t xml:space="preserve">irrevocable </w:t>
            </w:r>
            <w:r>
              <w:rPr>
                <w:rFonts w:ascii="Arial" w:hAnsi="Arial" w:cs="Arial"/>
                <w:sz w:val="22"/>
                <w:szCs w:val="22"/>
              </w:rPr>
              <w:t xml:space="preserve">unconditional </w:t>
            </w:r>
            <w:r w:rsidRPr="00624C12">
              <w:rPr>
                <w:rFonts w:ascii="Arial" w:hAnsi="Arial" w:cs="Arial"/>
                <w:bCs/>
                <w:sz w:val="22"/>
                <w:szCs w:val="22"/>
              </w:rPr>
              <w:t xml:space="preserve">Bank Guarantee in the format </w:t>
            </w:r>
            <w:r w:rsidRPr="00624C12">
              <w:rPr>
                <w:rFonts w:ascii="Arial" w:hAnsi="Arial" w:cs="Arial"/>
                <w:b/>
                <w:sz w:val="22"/>
                <w:szCs w:val="22"/>
                <w:lang w:val="en-GB"/>
              </w:rPr>
              <w:t>(Form PG3-</w:t>
            </w:r>
            <w:r>
              <w:rPr>
                <w:rFonts w:ascii="Arial" w:hAnsi="Arial" w:cs="Arial"/>
                <w:b/>
                <w:sz w:val="22"/>
                <w:szCs w:val="22"/>
                <w:lang w:val="en-GB"/>
              </w:rPr>
              <w:t>11</w:t>
            </w:r>
            <w:r w:rsidRPr="00624C12">
              <w:rPr>
                <w:rFonts w:ascii="Arial" w:hAnsi="Arial" w:cs="Arial"/>
                <w:b/>
                <w:sz w:val="22"/>
                <w:szCs w:val="22"/>
                <w:lang w:val="en-GB"/>
              </w:rPr>
              <w:t xml:space="preserve">), </w:t>
            </w:r>
            <w:r w:rsidRPr="00624C12">
              <w:rPr>
                <w:rFonts w:ascii="Arial" w:hAnsi="Arial" w:cs="Arial"/>
                <w:sz w:val="22"/>
                <w:szCs w:val="22"/>
                <w:lang w:val="en-GB"/>
              </w:rPr>
              <w:t>without any alteration</w:t>
            </w:r>
            <w:r w:rsidRPr="00624C12">
              <w:rPr>
                <w:rFonts w:ascii="Arial" w:hAnsi="Arial" w:cs="Arial"/>
                <w:bCs/>
                <w:sz w:val="22"/>
                <w:szCs w:val="22"/>
              </w:rPr>
              <w:t>, issued</w:t>
            </w:r>
            <w:r w:rsidRPr="00624C12">
              <w:rPr>
                <w:rFonts w:ascii="Arial" w:hAnsi="Arial" w:cs="Arial"/>
                <w:b/>
                <w:sz w:val="22"/>
                <w:szCs w:val="22"/>
              </w:rPr>
              <w:t xml:space="preserve"> </w:t>
            </w:r>
            <w:r w:rsidRPr="00624C12">
              <w:rPr>
                <w:rFonts w:ascii="Arial" w:hAnsi="Arial" w:cs="Arial"/>
                <w:sz w:val="22"/>
                <w:szCs w:val="22"/>
              </w:rPr>
              <w:t xml:space="preserve">by any scheduled </w:t>
            </w:r>
            <w:r>
              <w:rPr>
                <w:rFonts w:ascii="Arial" w:hAnsi="Arial" w:cs="Arial"/>
                <w:sz w:val="22"/>
                <w:szCs w:val="22"/>
              </w:rPr>
              <w:t>B</w:t>
            </w:r>
            <w:r w:rsidRPr="00624C12">
              <w:rPr>
                <w:rFonts w:ascii="Arial" w:hAnsi="Arial" w:cs="Arial"/>
                <w:sz w:val="22"/>
                <w:szCs w:val="22"/>
              </w:rPr>
              <w:t xml:space="preserve">ank of Bangladesh acceptable to the Procuring Entity. </w:t>
            </w:r>
          </w:p>
        </w:tc>
      </w:tr>
      <w:tr w:rsidR="004B4007" w:rsidRPr="000B1886" w:rsidTr="00705EA0">
        <w:trPr>
          <w:trHeight w:val="1301"/>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spacing w:before="120"/>
              <w:ind w:left="9"/>
              <w:outlineLvl w:val="2"/>
              <w:rPr>
                <w:rStyle w:val="Heading3Char"/>
                <w:rFonts w:ascii="Arial" w:hAnsi="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bCs/>
                <w:sz w:val="22"/>
                <w:szCs w:val="22"/>
              </w:rPr>
            </w:pPr>
            <w:r w:rsidRPr="00624C12">
              <w:rPr>
                <w:rFonts w:ascii="Arial" w:hAnsi="Arial" w:cs="Arial"/>
                <w:sz w:val="22"/>
                <w:szCs w:val="22"/>
                <w:lang w:val="en-GB"/>
              </w:rPr>
              <w:t xml:space="preserve">Within fourteen (14) days from the date of </w:t>
            </w:r>
            <w:r>
              <w:rPr>
                <w:rFonts w:ascii="Arial" w:hAnsi="Arial" w:cs="Arial"/>
                <w:sz w:val="22"/>
                <w:szCs w:val="22"/>
                <w:lang w:val="en-GB"/>
              </w:rPr>
              <w:t>receipt</w:t>
            </w:r>
            <w:r w:rsidRPr="00624C12">
              <w:rPr>
                <w:rFonts w:ascii="Arial" w:hAnsi="Arial" w:cs="Arial"/>
                <w:sz w:val="22"/>
                <w:szCs w:val="22"/>
                <w:lang w:val="en-GB"/>
              </w:rPr>
              <w:t xml:space="preserve"> of the NOA but not later than the date specified therein, the successful Tenderer shall furnish the Performance Security for the due performance of the Contract in the amount specified under ITT Sub Clause 6</w:t>
            </w:r>
            <w:r>
              <w:rPr>
                <w:rFonts w:ascii="Arial" w:hAnsi="Arial" w:cs="Arial"/>
                <w:sz w:val="22"/>
                <w:szCs w:val="22"/>
                <w:lang w:val="en-GB"/>
              </w:rPr>
              <w:t>2</w:t>
            </w:r>
            <w:r w:rsidRPr="00624C12">
              <w:rPr>
                <w:rFonts w:ascii="Arial" w:hAnsi="Arial" w:cs="Arial"/>
                <w:sz w:val="22"/>
                <w:szCs w:val="22"/>
                <w:lang w:val="en-GB"/>
              </w:rPr>
              <w:t>.1.</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1" w:name="_Toc421454260"/>
            <w:r w:rsidRPr="00734461">
              <w:rPr>
                <w:rStyle w:val="Heading3Char"/>
                <w:rFonts w:ascii="Arial" w:hAnsi="Arial"/>
                <w:b/>
                <w:sz w:val="22"/>
                <w:szCs w:val="22"/>
              </w:rPr>
              <w:t>Validity of Performance Security</w:t>
            </w:r>
            <w:bookmarkEnd w:id="391"/>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8"/>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The Performance Security shall be required to be valid until a date twenty</w:t>
            </w:r>
            <w:r>
              <w:rPr>
                <w:rFonts w:ascii="Arial" w:hAnsi="Arial" w:cs="Arial"/>
                <w:sz w:val="22"/>
                <w:szCs w:val="22"/>
                <w:lang w:val="en-GB"/>
              </w:rPr>
              <w:t>-</w:t>
            </w:r>
            <w:r w:rsidRPr="00624C12">
              <w:rPr>
                <w:rFonts w:ascii="Arial" w:hAnsi="Arial" w:cs="Arial"/>
                <w:sz w:val="22"/>
                <w:szCs w:val="22"/>
                <w:lang w:val="en-GB"/>
              </w:rPr>
              <w:t>eight (28) days beyond the date of completion of the Supplier’s performance obligations under the Contract, including any warranty obligations.</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2" w:name="_Toc421454261"/>
            <w:r w:rsidRPr="00734461">
              <w:rPr>
                <w:rStyle w:val="Heading3Char"/>
                <w:rFonts w:ascii="Arial" w:hAnsi="Arial"/>
                <w:b/>
                <w:sz w:val="22"/>
                <w:szCs w:val="22"/>
              </w:rPr>
              <w:t xml:space="preserve">Authenticity of </w:t>
            </w:r>
            <w:r>
              <w:rPr>
                <w:rStyle w:val="Heading3Char"/>
                <w:rFonts w:ascii="Arial" w:hAnsi="Arial"/>
                <w:b/>
                <w:sz w:val="22"/>
                <w:szCs w:val="22"/>
              </w:rPr>
              <w:t>P</w:t>
            </w:r>
            <w:r w:rsidRPr="00734461">
              <w:rPr>
                <w:rStyle w:val="Heading3Char"/>
                <w:rFonts w:ascii="Arial" w:hAnsi="Arial"/>
                <w:b/>
                <w:sz w:val="22"/>
                <w:szCs w:val="22"/>
              </w:rPr>
              <w:t>erformance Security</w:t>
            </w:r>
            <w:bookmarkEnd w:id="392"/>
          </w:p>
        </w:tc>
        <w:tc>
          <w:tcPr>
            <w:tcW w:w="7114" w:type="dxa"/>
            <w:tcBorders>
              <w:top w:val="single" w:sz="4" w:space="0" w:color="auto"/>
              <w:left w:val="single" w:sz="4" w:space="0" w:color="auto"/>
              <w:bottom w:val="single" w:sz="4" w:space="0" w:color="auto"/>
              <w:right w:val="single" w:sz="4" w:space="0" w:color="auto"/>
            </w:tcBorders>
          </w:tcPr>
          <w:p w:rsidR="004B4007" w:rsidRPr="00CC5219" w:rsidRDefault="004B4007" w:rsidP="0056606B">
            <w:pPr>
              <w:widowControl w:val="0"/>
              <w:numPr>
                <w:ilvl w:val="0"/>
                <w:numId w:val="55"/>
              </w:numPr>
              <w:tabs>
                <w:tab w:val="clear" w:pos="648"/>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 xml:space="preserve">The Procuring Entity shall verify the authenticity of the Performance Security submitted by the successful Tenderer by sending a written request to the branch of the </w:t>
            </w:r>
            <w:r>
              <w:rPr>
                <w:rFonts w:ascii="Arial" w:hAnsi="Arial" w:cs="Arial"/>
                <w:sz w:val="22"/>
                <w:szCs w:val="22"/>
                <w:lang w:val="en-GB"/>
              </w:rPr>
              <w:t>B</w:t>
            </w:r>
            <w:r w:rsidRPr="00624C12">
              <w:rPr>
                <w:rFonts w:ascii="Arial" w:hAnsi="Arial" w:cs="Arial"/>
                <w:sz w:val="22"/>
                <w:szCs w:val="22"/>
                <w:lang w:val="en-GB"/>
              </w:rPr>
              <w:t xml:space="preserve">ank issuing the Pay Order, Bank Draft or irrevocable </w:t>
            </w:r>
            <w:r>
              <w:rPr>
                <w:rFonts w:ascii="Arial" w:hAnsi="Arial" w:cs="Arial"/>
                <w:sz w:val="22"/>
                <w:szCs w:val="22"/>
                <w:lang w:val="en-GB"/>
              </w:rPr>
              <w:t xml:space="preserve">unconditional </w:t>
            </w:r>
            <w:r w:rsidRPr="00624C12">
              <w:rPr>
                <w:rFonts w:ascii="Arial" w:hAnsi="Arial" w:cs="Arial"/>
                <w:sz w:val="22"/>
                <w:szCs w:val="22"/>
                <w:lang w:val="en-GB"/>
              </w:rPr>
              <w:t>Bank Guarantee in specified format</w:t>
            </w:r>
            <w:r w:rsidRPr="00624C12">
              <w:rPr>
                <w:rFonts w:ascii="Arial" w:hAnsi="Arial" w:cs="Arial"/>
                <w:sz w:val="22"/>
                <w:szCs w:val="22"/>
              </w:rPr>
              <w: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right="72" w:hanging="346"/>
              <w:outlineLvl w:val="2"/>
              <w:rPr>
                <w:rStyle w:val="Heading3Char"/>
                <w:rFonts w:ascii="Arial" w:hAnsi="Arial"/>
                <w:b/>
                <w:sz w:val="22"/>
                <w:szCs w:val="22"/>
              </w:rPr>
            </w:pPr>
            <w:bookmarkStart w:id="393" w:name="_Toc421454262"/>
            <w:r w:rsidRPr="00734461">
              <w:rPr>
                <w:rStyle w:val="Heading3Char"/>
                <w:rFonts w:ascii="Arial" w:hAnsi="Arial"/>
                <w:b/>
                <w:sz w:val="22"/>
                <w:szCs w:val="22"/>
              </w:rPr>
              <w:t>Contract Signing</w:t>
            </w:r>
            <w:bookmarkEnd w:id="393"/>
          </w:p>
        </w:tc>
        <w:tc>
          <w:tcPr>
            <w:tcW w:w="7114" w:type="dxa"/>
            <w:tcBorders>
              <w:top w:val="single" w:sz="4" w:space="0" w:color="auto"/>
              <w:left w:val="single" w:sz="4" w:space="0" w:color="auto"/>
              <w:bottom w:val="single" w:sz="4" w:space="0" w:color="auto"/>
              <w:right w:val="single" w:sz="4" w:space="0" w:color="auto"/>
            </w:tcBorders>
          </w:tcPr>
          <w:p w:rsidR="004B4007"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9D4734">
              <w:rPr>
                <w:rFonts w:ascii="Arial" w:hAnsi="Arial" w:cs="Arial"/>
                <w:sz w:val="22"/>
                <w:szCs w:val="22"/>
              </w:rPr>
              <w:t>At the same time as the Procuring Entity issues the NOA, the Procuring Entity shall send the draft Contract Agreement and all documents forming the Contract to the successful Tenderer(s).</w:t>
            </w:r>
          </w:p>
          <w:p w:rsidR="004B4007"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rPr>
              <w:t xml:space="preserve">Within </w:t>
            </w:r>
            <w:r w:rsidRPr="00624C12">
              <w:rPr>
                <w:rFonts w:ascii="Arial" w:hAnsi="Arial" w:cs="Arial"/>
                <w:sz w:val="22"/>
                <w:szCs w:val="22"/>
                <w:lang w:val="en-GB"/>
              </w:rPr>
              <w:t>twenty</w:t>
            </w:r>
            <w:r>
              <w:rPr>
                <w:rFonts w:ascii="Arial" w:hAnsi="Arial" w:cs="Arial"/>
                <w:sz w:val="22"/>
                <w:szCs w:val="22"/>
                <w:lang w:val="en-GB"/>
              </w:rPr>
              <w:t>-</w:t>
            </w:r>
            <w:r w:rsidRPr="00624C12">
              <w:rPr>
                <w:rFonts w:ascii="Arial" w:hAnsi="Arial" w:cs="Arial"/>
                <w:sz w:val="22"/>
                <w:szCs w:val="22"/>
                <w:lang w:val="en-GB"/>
              </w:rPr>
              <w:t>eight (28) days of the issuance of NOA,</w:t>
            </w:r>
            <w:r w:rsidRPr="00624C12">
              <w:rPr>
                <w:rFonts w:ascii="Arial" w:hAnsi="Arial" w:cs="Arial"/>
                <w:sz w:val="22"/>
                <w:szCs w:val="22"/>
              </w:rPr>
              <w:t xml:space="preserve"> the successful Tenderer</w:t>
            </w:r>
            <w:r>
              <w:rPr>
                <w:rFonts w:ascii="Arial" w:hAnsi="Arial" w:cs="Arial"/>
                <w:sz w:val="22"/>
                <w:szCs w:val="22"/>
              </w:rPr>
              <w:t>(s)</w:t>
            </w:r>
            <w:r w:rsidRPr="00624C12">
              <w:rPr>
                <w:rFonts w:ascii="Arial" w:hAnsi="Arial" w:cs="Arial"/>
                <w:sz w:val="22"/>
                <w:szCs w:val="22"/>
              </w:rPr>
              <w:t xml:space="preserve"> and the Procuring Entity shall sign the contract.</w:t>
            </w:r>
          </w:p>
          <w:p w:rsidR="004B4007" w:rsidRPr="00624C12"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Failure of the successful Tenderer</w:t>
            </w:r>
            <w:r>
              <w:rPr>
                <w:rFonts w:ascii="Arial" w:hAnsi="Arial" w:cs="Arial"/>
                <w:sz w:val="22"/>
                <w:szCs w:val="22"/>
                <w:lang w:val="en-GB"/>
              </w:rPr>
              <w:t>(s)</w:t>
            </w:r>
            <w:r w:rsidRPr="00624C12">
              <w:rPr>
                <w:rFonts w:ascii="Arial" w:hAnsi="Arial" w:cs="Arial"/>
                <w:sz w:val="22"/>
                <w:szCs w:val="22"/>
                <w:lang w:val="en-GB"/>
              </w:rPr>
              <w:t xml:space="preserve"> to </w:t>
            </w:r>
            <w:r>
              <w:rPr>
                <w:rFonts w:ascii="Arial" w:hAnsi="Arial" w:cs="Arial"/>
                <w:sz w:val="22"/>
                <w:szCs w:val="22"/>
                <w:lang w:val="en-GB"/>
              </w:rPr>
              <w:t>furnish</w:t>
            </w:r>
            <w:r w:rsidRPr="00624C12">
              <w:rPr>
                <w:rFonts w:ascii="Arial" w:hAnsi="Arial" w:cs="Arial"/>
                <w:sz w:val="22"/>
                <w:szCs w:val="22"/>
                <w:lang w:val="en-GB"/>
              </w:rPr>
              <w:t xml:space="preserve"> the Performance   Security, </w:t>
            </w:r>
            <w:r>
              <w:rPr>
                <w:rFonts w:ascii="Arial" w:hAnsi="Arial" w:cs="Arial"/>
                <w:sz w:val="22"/>
                <w:szCs w:val="22"/>
                <w:lang w:val="en-GB"/>
              </w:rPr>
              <w:t>as stated under</w:t>
            </w:r>
            <w:r w:rsidRPr="00624C12">
              <w:rPr>
                <w:rFonts w:ascii="Arial" w:hAnsi="Arial" w:cs="Arial"/>
                <w:sz w:val="22"/>
                <w:szCs w:val="22"/>
                <w:lang w:val="en-GB"/>
              </w:rPr>
              <w:t xml:space="preserve"> 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2</w:t>
            </w:r>
            <w:r w:rsidRPr="00624C12">
              <w:rPr>
                <w:rFonts w:ascii="Arial" w:hAnsi="Arial" w:cs="Arial"/>
                <w:sz w:val="22"/>
                <w:szCs w:val="22"/>
                <w:lang w:val="en-GB"/>
              </w:rPr>
              <w:t xml:space="preserve">.1, or sign the Contract, </w:t>
            </w:r>
            <w:r>
              <w:rPr>
                <w:rFonts w:ascii="Arial" w:hAnsi="Arial" w:cs="Arial"/>
                <w:sz w:val="22"/>
                <w:szCs w:val="22"/>
                <w:lang w:val="en-GB"/>
              </w:rPr>
              <w:t xml:space="preserve">as stated under </w:t>
            </w:r>
            <w:r w:rsidRPr="00624C12">
              <w:rPr>
                <w:rFonts w:ascii="Arial" w:hAnsi="Arial" w:cs="Arial"/>
                <w:sz w:val="22"/>
                <w:szCs w:val="22"/>
                <w:lang w:val="en-GB"/>
              </w:rPr>
              <w:t>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6</w:t>
            </w:r>
            <w:r w:rsidRPr="00624C12">
              <w:rPr>
                <w:rFonts w:ascii="Arial" w:hAnsi="Arial" w:cs="Arial"/>
                <w:sz w:val="22"/>
                <w:szCs w:val="22"/>
                <w:lang w:val="en-GB"/>
              </w:rPr>
              <w:t>.2, shall constitute sufficient grounds for the annulment of the award and forfeiture of the Tender Security.  In that event the Procuring Entity may award the Contract to the next lowest evaluated</w:t>
            </w:r>
            <w:r>
              <w:rPr>
                <w:rFonts w:ascii="Arial" w:hAnsi="Arial" w:cs="Arial"/>
                <w:sz w:val="22"/>
                <w:szCs w:val="22"/>
                <w:lang w:val="en-GB"/>
              </w:rPr>
              <w:t xml:space="preserve"> responsive </w:t>
            </w:r>
            <w:r w:rsidRPr="00624C12">
              <w:rPr>
                <w:rFonts w:ascii="Arial" w:hAnsi="Arial" w:cs="Arial"/>
                <w:sz w:val="22"/>
                <w:szCs w:val="22"/>
                <w:lang w:val="en-GB"/>
              </w:rPr>
              <w:t>Tenderer</w:t>
            </w:r>
            <w:r>
              <w:rPr>
                <w:rFonts w:ascii="Arial" w:hAnsi="Arial" w:cs="Arial"/>
                <w:sz w:val="22"/>
                <w:szCs w:val="22"/>
                <w:lang w:val="en-GB"/>
              </w:rPr>
              <w:t>(s)</w:t>
            </w:r>
            <w:r w:rsidRPr="00624C12">
              <w:rPr>
                <w:rFonts w:ascii="Arial" w:hAnsi="Arial" w:cs="Arial"/>
                <w:sz w:val="22"/>
                <w:szCs w:val="22"/>
                <w:lang w:val="en-GB"/>
              </w:rPr>
              <w:t>, who</w:t>
            </w:r>
            <w:r>
              <w:rPr>
                <w:rFonts w:ascii="Arial" w:hAnsi="Arial" w:cs="Arial"/>
                <w:sz w:val="22"/>
                <w:szCs w:val="22"/>
                <w:lang w:val="en-GB"/>
              </w:rPr>
              <w:t xml:space="preserve"> </w:t>
            </w:r>
            <w:r w:rsidRPr="00624C12">
              <w:rPr>
                <w:rFonts w:ascii="Arial" w:hAnsi="Arial" w:cs="Arial"/>
                <w:sz w:val="22"/>
                <w:szCs w:val="22"/>
                <w:lang w:val="en-GB"/>
              </w:rPr>
              <w:t>is determined by the TEC to be qualified to perform the Contract satisfactorily.</w:t>
            </w:r>
          </w:p>
        </w:tc>
      </w:tr>
      <w:tr w:rsidR="004B4007" w:rsidRPr="003F47F0" w:rsidTr="00705EA0">
        <w:trPr>
          <w:trHeight w:val="1524"/>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4" w:name="_Toc421454263"/>
            <w:r w:rsidRPr="00734461">
              <w:rPr>
                <w:rStyle w:val="Heading3Char"/>
                <w:rFonts w:ascii="Arial" w:hAnsi="Arial"/>
                <w:b/>
                <w:sz w:val="22"/>
                <w:szCs w:val="22"/>
              </w:rPr>
              <w:t>Publication of Notification of Award of Contract</w:t>
            </w:r>
            <w:bookmarkEnd w:id="394"/>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0"/>
                <w:numId w:val="89"/>
              </w:numPr>
              <w:spacing w:before="120" w:after="120"/>
              <w:ind w:hanging="756"/>
              <w:jc w:val="both"/>
              <w:rPr>
                <w:rFonts w:ascii="Arial" w:hAnsi="Arial" w:cs="Arial"/>
                <w:sz w:val="22"/>
                <w:szCs w:val="22"/>
              </w:rPr>
            </w:pPr>
            <w:r>
              <w:rPr>
                <w:rFonts w:ascii="Arial" w:hAnsi="Arial" w:cs="Arial"/>
                <w:sz w:val="22"/>
                <w:szCs w:val="22"/>
              </w:rPr>
              <w:t>The NOA</w:t>
            </w:r>
            <w:r w:rsidRPr="00624C12">
              <w:rPr>
                <w:rFonts w:ascii="Arial" w:hAnsi="Arial" w:cs="Arial"/>
                <w:sz w:val="22"/>
                <w:szCs w:val="22"/>
              </w:rPr>
              <w:t xml:space="preserve"> for Contract of Taka one crore and above </w:t>
            </w:r>
            <w:r w:rsidRPr="00624C12">
              <w:rPr>
                <w:rFonts w:ascii="Arial" w:hAnsi="Arial" w:cs="Arial"/>
                <w:sz w:val="22"/>
                <w:szCs w:val="22"/>
              </w:rPr>
              <w:fldChar w:fldCharType="begin"/>
            </w:r>
            <w:r w:rsidRPr="00624C12">
              <w:rPr>
                <w:sz w:val="22"/>
                <w:szCs w:val="22"/>
              </w:rPr>
              <w:instrText xml:space="preserve"> XE "</w:instrText>
            </w:r>
            <w:r w:rsidRPr="00624C12">
              <w:rPr>
                <w:rFonts w:ascii="Arial" w:hAnsi="Arial" w:cs="Arial"/>
                <w:sz w:val="22"/>
                <w:szCs w:val="22"/>
              </w:rPr>
              <w:instrText>threshold value</w:instrText>
            </w:r>
            <w:r w:rsidRPr="00624C12">
              <w:rPr>
                <w:sz w:val="22"/>
                <w:szCs w:val="22"/>
              </w:rPr>
              <w:instrText xml:space="preserve">" \i </w:instrText>
            </w:r>
            <w:r w:rsidRPr="00624C12">
              <w:rPr>
                <w:rFonts w:ascii="Arial" w:hAnsi="Arial" w:cs="Arial"/>
                <w:sz w:val="22"/>
                <w:szCs w:val="22"/>
              </w:rPr>
              <w:fldChar w:fldCharType="end"/>
            </w:r>
            <w:r w:rsidRPr="00624C12">
              <w:rPr>
                <w:rFonts w:ascii="Arial" w:hAnsi="Arial" w:cs="Arial"/>
                <w:sz w:val="22"/>
                <w:szCs w:val="22"/>
              </w:rPr>
              <w:t xml:space="preserve"> shall be notified by the Procuring Entity to the Central Procurement Technical Unit</w:t>
            </w:r>
            <w:r w:rsidRPr="00624C12">
              <w:rPr>
                <w:rFonts w:ascii="Arial" w:hAnsi="Arial" w:cs="Arial"/>
                <w:sz w:val="22"/>
                <w:szCs w:val="22"/>
              </w:rPr>
              <w:fldChar w:fldCharType="begin"/>
            </w:r>
            <w:r w:rsidRPr="00624C12">
              <w:rPr>
                <w:sz w:val="22"/>
                <w:szCs w:val="22"/>
              </w:rPr>
              <w:instrText xml:space="preserve"> XE "</w:instrText>
            </w:r>
            <w:r w:rsidRPr="00624C12">
              <w:rPr>
                <w:rFonts w:ascii="Arial" w:hAnsi="Arial" w:cs="Arial"/>
                <w:sz w:val="22"/>
                <w:szCs w:val="22"/>
              </w:rPr>
              <w:instrText>Central Procurement Technical Unit</w:instrText>
            </w:r>
            <w:r w:rsidRPr="00624C12">
              <w:rPr>
                <w:sz w:val="22"/>
                <w:szCs w:val="22"/>
              </w:rPr>
              <w:instrText xml:space="preserve">" \i </w:instrText>
            </w:r>
            <w:r w:rsidRPr="00624C12">
              <w:rPr>
                <w:rFonts w:ascii="Arial" w:hAnsi="Arial" w:cs="Arial"/>
                <w:sz w:val="22"/>
                <w:szCs w:val="22"/>
              </w:rPr>
              <w:fldChar w:fldCharType="end"/>
            </w:r>
            <w:r w:rsidRPr="00624C12">
              <w:rPr>
                <w:rFonts w:ascii="Arial" w:hAnsi="Arial" w:cs="Arial"/>
                <w:sz w:val="22"/>
                <w:szCs w:val="22"/>
              </w:rPr>
              <w:t xml:space="preserve"> within 7(seven) days of </w:t>
            </w:r>
            <w:r>
              <w:rPr>
                <w:rFonts w:ascii="Arial" w:hAnsi="Arial" w:cs="Arial"/>
                <w:sz w:val="22"/>
                <w:szCs w:val="22"/>
              </w:rPr>
              <w:t xml:space="preserve">its </w:t>
            </w:r>
            <w:r w:rsidRPr="00624C12">
              <w:rPr>
                <w:rFonts w:ascii="Arial" w:hAnsi="Arial" w:cs="Arial"/>
                <w:sz w:val="22"/>
                <w:szCs w:val="22"/>
              </w:rPr>
              <w:t>issuance</w:t>
            </w:r>
            <w:r>
              <w:rPr>
                <w:rFonts w:ascii="Arial" w:hAnsi="Arial" w:cs="Arial"/>
                <w:sz w:val="22"/>
                <w:szCs w:val="22"/>
              </w:rPr>
              <w:t xml:space="preserve"> </w:t>
            </w:r>
            <w:r w:rsidRPr="00624C12">
              <w:rPr>
                <w:rFonts w:ascii="Arial" w:hAnsi="Arial" w:cs="Arial"/>
                <w:sz w:val="22"/>
                <w:szCs w:val="22"/>
              </w:rPr>
              <w:t xml:space="preserve">for publication in their website, and that notice shall be kept posted for not less than a month.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0"/>
                <w:numId w:val="89"/>
              </w:numPr>
              <w:spacing w:before="120" w:after="120"/>
              <w:ind w:hanging="756"/>
              <w:jc w:val="both"/>
              <w:rPr>
                <w:rFonts w:ascii="Arial" w:hAnsi="Arial" w:cs="Arial"/>
                <w:sz w:val="22"/>
                <w:szCs w:val="22"/>
              </w:rPr>
            </w:pPr>
            <w:r>
              <w:rPr>
                <w:rFonts w:ascii="Arial" w:hAnsi="Arial" w:cs="Arial"/>
                <w:sz w:val="22"/>
                <w:szCs w:val="22"/>
              </w:rPr>
              <w:t xml:space="preserve">The NOA </w:t>
            </w:r>
            <w:r w:rsidRPr="00624C12">
              <w:rPr>
                <w:rFonts w:ascii="Arial" w:hAnsi="Arial" w:cs="Arial"/>
                <w:sz w:val="22"/>
                <w:szCs w:val="22"/>
              </w:rPr>
              <w:t xml:space="preserve">for Contract below Taka one crore, shall be published by the Procuring Entity on its Notice Board and where applicable on the website of the Procuring Entity and  that notice shall be kept posted for not less than a month. </w:t>
            </w:r>
          </w:p>
        </w:tc>
      </w:tr>
      <w:tr w:rsidR="004B4007" w:rsidRPr="003F47F0" w:rsidTr="00705EA0">
        <w:trPr>
          <w:trHeight w:val="182"/>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5" w:name="_Toc421454264"/>
            <w:r w:rsidRPr="00734461">
              <w:rPr>
                <w:rStyle w:val="Heading3Char"/>
                <w:rFonts w:ascii="Arial" w:hAnsi="Arial"/>
                <w:b/>
                <w:sz w:val="22"/>
                <w:szCs w:val="22"/>
              </w:rPr>
              <w:t>Debriefing of Tenderers</w:t>
            </w:r>
            <w:bookmarkEnd w:id="395"/>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1"/>
                <w:numId w:val="89"/>
              </w:numPr>
              <w:tabs>
                <w:tab w:val="clear" w:pos="1656"/>
                <w:tab w:val="num" w:pos="612"/>
              </w:tabs>
              <w:spacing w:before="120" w:after="120"/>
              <w:ind w:left="612" w:hanging="720"/>
              <w:jc w:val="both"/>
              <w:rPr>
                <w:rFonts w:ascii="Arial" w:hAnsi="Arial" w:cs="Arial"/>
                <w:sz w:val="22"/>
                <w:szCs w:val="22"/>
                <w:lang w:val="en-GB"/>
              </w:rPr>
            </w:pPr>
            <w:r w:rsidRPr="00624C12">
              <w:rPr>
                <w:rFonts w:ascii="Arial" w:hAnsi="Arial" w:cs="Arial"/>
                <w:sz w:val="22"/>
                <w:szCs w:val="22"/>
                <w:lang w:val="en-GB"/>
              </w:rPr>
              <w:t xml:space="preserve">Debriefing of Tenderers by </w:t>
            </w:r>
            <w:r>
              <w:rPr>
                <w:rFonts w:ascii="Arial" w:hAnsi="Arial" w:cs="Arial"/>
                <w:sz w:val="22"/>
                <w:szCs w:val="22"/>
                <w:lang w:val="en-GB"/>
              </w:rPr>
              <w:t xml:space="preserve">the </w:t>
            </w:r>
            <w:r w:rsidRPr="00624C12">
              <w:rPr>
                <w:rFonts w:ascii="Arial" w:hAnsi="Arial" w:cs="Arial"/>
                <w:sz w:val="22"/>
                <w:szCs w:val="22"/>
                <w:lang w:val="en-GB"/>
              </w:rPr>
              <w:t>Procuring Entity shall outline the relative status and weakness only of his or her Tender requesting to be informed of the grounds for not accepting the Tender submitted by him or her, without disclosing information about any other Tenderer.</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1"/>
                <w:numId w:val="89"/>
              </w:numPr>
              <w:tabs>
                <w:tab w:val="clear" w:pos="1656"/>
                <w:tab w:val="num" w:pos="612"/>
              </w:tabs>
              <w:spacing w:before="120" w:after="120"/>
              <w:ind w:left="657" w:hanging="720"/>
              <w:jc w:val="both"/>
              <w:rPr>
                <w:rFonts w:ascii="Arial" w:hAnsi="Arial" w:cs="Arial"/>
                <w:sz w:val="22"/>
                <w:szCs w:val="22"/>
              </w:rPr>
            </w:pPr>
            <w:r w:rsidRPr="00624C12">
              <w:rPr>
                <w:rFonts w:ascii="Arial" w:hAnsi="Arial" w:cs="Arial"/>
                <w:sz w:val="22"/>
                <w:szCs w:val="22"/>
              </w:rPr>
              <w:t>In the case of debriefing confidentiality of the evaluation process shall be maintained.</w:t>
            </w:r>
            <w:r w:rsidRPr="00624C12" w:rsidDel="00221693">
              <w:rPr>
                <w:rFonts w:ascii="Arial" w:hAnsi="Arial" w:cs="Arial"/>
                <w:sz w:val="22"/>
                <w:szCs w:val="22"/>
              </w:rPr>
              <w:t xml:space="preserve"> </w:t>
            </w:r>
            <w:r w:rsidRPr="00624C12">
              <w:rPr>
                <w:rFonts w:ascii="Arial" w:hAnsi="Arial" w:cs="Arial"/>
                <w:sz w:val="22"/>
                <w:szCs w:val="22"/>
              </w:rPr>
              <w:t xml:space="preserve"> </w:t>
            </w:r>
          </w:p>
        </w:tc>
      </w:tr>
      <w:tr w:rsidR="004B4007" w:rsidRPr="003F47F0" w:rsidTr="00705EA0">
        <w:trPr>
          <w:trHeight w:val="883"/>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6" w:name="_Toc421454265"/>
            <w:r>
              <w:rPr>
                <w:rStyle w:val="Heading3Char"/>
                <w:rFonts w:ascii="Arial" w:hAnsi="Arial"/>
                <w:b/>
                <w:sz w:val="22"/>
                <w:szCs w:val="22"/>
              </w:rPr>
              <w:lastRenderedPageBreak/>
              <w:t>Adjudicator</w:t>
            </w:r>
            <w:bookmarkEnd w:id="396"/>
          </w:p>
        </w:tc>
        <w:tc>
          <w:tcPr>
            <w:tcW w:w="7114" w:type="dxa"/>
            <w:tcBorders>
              <w:top w:val="single" w:sz="4" w:space="0" w:color="auto"/>
              <w:left w:val="single" w:sz="4" w:space="0" w:color="auto"/>
              <w:bottom w:val="single" w:sz="4" w:space="0" w:color="auto"/>
              <w:right w:val="single" w:sz="4" w:space="0" w:color="auto"/>
            </w:tcBorders>
          </w:tcPr>
          <w:p w:rsidR="004B4007" w:rsidRPr="004D5D2F" w:rsidRDefault="004B4007" w:rsidP="0056606B">
            <w:pPr>
              <w:keepLines/>
              <w:numPr>
                <w:ilvl w:val="2"/>
                <w:numId w:val="89"/>
              </w:numPr>
              <w:tabs>
                <w:tab w:val="clear" w:pos="2556"/>
                <w:tab w:val="num" w:pos="612"/>
              </w:tabs>
              <w:spacing w:before="120" w:after="120"/>
              <w:ind w:left="612" w:hanging="720"/>
              <w:jc w:val="both"/>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Procuring Entity</w:t>
            </w:r>
            <w:r>
              <w:rPr>
                <w:rFonts w:ascii="Arial" w:hAnsi="Arial" w:cs="Arial"/>
                <w:sz w:val="22"/>
                <w:szCs w:val="22"/>
                <w:lang w:val="en-GB"/>
              </w:rPr>
              <w:t xml:space="preserve"> </w:t>
            </w:r>
            <w:r w:rsidRPr="0078483B">
              <w:rPr>
                <w:rFonts w:ascii="Arial" w:hAnsi="Arial" w:cs="Arial"/>
                <w:sz w:val="22"/>
                <w:szCs w:val="22"/>
                <w:lang w:val="en-GB"/>
              </w:rPr>
              <w:t xml:space="preserve">proposes the person named in the </w:t>
            </w:r>
            <w:r w:rsidRPr="00801FD5">
              <w:rPr>
                <w:rFonts w:ascii="Arial" w:hAnsi="Arial" w:cs="Arial"/>
                <w:b/>
                <w:sz w:val="22"/>
                <w:szCs w:val="22"/>
                <w:lang w:val="en-GB"/>
              </w:rPr>
              <w:t>TDS</w:t>
            </w:r>
            <w:r w:rsidRPr="0078483B">
              <w:rPr>
                <w:rFonts w:ascii="Arial" w:hAnsi="Arial" w:cs="Arial"/>
                <w:sz w:val="22"/>
                <w:szCs w:val="22"/>
                <w:lang w:val="en-GB"/>
              </w:rPr>
              <w:t xml:space="preserve"> to be appointed as Adjudicator under the Contract, at an hourly fee and for those reimbursable expenses </w:t>
            </w:r>
            <w:r>
              <w:rPr>
                <w:rFonts w:ascii="Arial" w:hAnsi="Arial" w:cs="Arial"/>
                <w:sz w:val="22"/>
                <w:szCs w:val="22"/>
                <w:lang w:val="en-GB"/>
              </w:rPr>
              <w:t>as specified</w:t>
            </w:r>
            <w:r w:rsidRPr="0078483B">
              <w:rPr>
                <w:rFonts w:ascii="Arial" w:hAnsi="Arial" w:cs="Arial"/>
                <w:sz w:val="22"/>
                <w:szCs w:val="22"/>
                <w:lang w:val="en-GB"/>
              </w:rPr>
              <w:t xml:space="preserve"> in the </w:t>
            </w:r>
            <w:r w:rsidRPr="00801FD5">
              <w:rPr>
                <w:rFonts w:ascii="Arial" w:hAnsi="Arial" w:cs="Arial"/>
                <w:b/>
                <w:sz w:val="22"/>
                <w:szCs w:val="22"/>
                <w:lang w:val="en-GB"/>
              </w:rPr>
              <w:t>TDS</w:t>
            </w:r>
            <w:r w:rsidRPr="0078483B">
              <w:rPr>
                <w:rFonts w:ascii="Arial" w:hAnsi="Arial" w:cs="Arial"/>
                <w:sz w:val="22"/>
                <w:szCs w:val="22"/>
                <w:lang w:val="en-GB"/>
              </w:rPr>
              <w:t>.</w:t>
            </w:r>
          </w:p>
        </w:tc>
      </w:tr>
      <w:tr w:rsidR="004B4007" w:rsidRPr="003F47F0" w:rsidTr="00705EA0">
        <w:trPr>
          <w:trHeight w:val="519"/>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7" w:name="_Toc421454266"/>
            <w:r w:rsidRPr="00734461">
              <w:rPr>
                <w:rStyle w:val="Heading3Char"/>
                <w:rFonts w:ascii="Arial" w:hAnsi="Arial"/>
                <w:b/>
                <w:sz w:val="22"/>
                <w:szCs w:val="22"/>
              </w:rPr>
              <w:t>Right to Complain</w:t>
            </w:r>
            <w:bookmarkEnd w:id="397"/>
          </w:p>
        </w:tc>
        <w:tc>
          <w:tcPr>
            <w:tcW w:w="7114" w:type="dxa"/>
            <w:tcBorders>
              <w:top w:val="single" w:sz="4" w:space="0" w:color="auto"/>
              <w:left w:val="single" w:sz="4" w:space="0" w:color="auto"/>
              <w:bottom w:val="single" w:sz="4" w:space="0" w:color="auto"/>
              <w:right w:val="single" w:sz="4" w:space="0" w:color="auto"/>
            </w:tcBorders>
          </w:tcPr>
          <w:p w:rsidR="004B4007" w:rsidRDefault="004B4007" w:rsidP="0056606B">
            <w:pPr>
              <w:keepLines/>
              <w:numPr>
                <w:ilvl w:val="0"/>
                <w:numId w:val="92"/>
              </w:numPr>
              <w:tabs>
                <w:tab w:val="clear" w:pos="2556"/>
                <w:tab w:val="num" w:pos="612"/>
              </w:tabs>
              <w:spacing w:before="120" w:after="120"/>
              <w:ind w:left="612" w:hanging="720"/>
              <w:jc w:val="both"/>
              <w:rPr>
                <w:rFonts w:ascii="Arial" w:hAnsi="Arial" w:cs="Arial"/>
                <w:sz w:val="22"/>
                <w:szCs w:val="22"/>
                <w:lang w:val="en-GB"/>
              </w:rPr>
            </w:pPr>
            <w:r w:rsidRPr="004D5D2F">
              <w:rPr>
                <w:rFonts w:ascii="Arial" w:hAnsi="Arial" w:cs="Arial"/>
                <w:sz w:val="22"/>
                <w:szCs w:val="22"/>
                <w:lang w:val="en-GB"/>
              </w:rPr>
              <w:t>Tenderer has the right to complain in accordance with the Public Procurement Act 2006 and the Public Procurement Rules, 2008.</w:t>
            </w:r>
          </w:p>
          <w:p w:rsidR="004B4007" w:rsidRPr="003F47F0" w:rsidRDefault="004B4007" w:rsidP="00A9087D">
            <w:pPr>
              <w:pStyle w:val="Sub-ClauseText"/>
              <w:keepNext/>
              <w:keepLines/>
              <w:tabs>
                <w:tab w:val="num" w:pos="612"/>
              </w:tabs>
              <w:ind w:left="612" w:hanging="720"/>
              <w:rPr>
                <w:rFonts w:ascii="Arial" w:hAnsi="Arial" w:cs="Arial"/>
                <w:sz w:val="21"/>
                <w:szCs w:val="21"/>
                <w:lang w:val="en-GB"/>
              </w:rPr>
            </w:pPr>
          </w:p>
        </w:tc>
      </w:tr>
    </w:tbl>
    <w:p w:rsidR="00705EA0" w:rsidRDefault="00705EA0">
      <w:bookmarkStart w:id="398" w:name="_Toc438366665"/>
      <w:bookmarkStart w:id="399" w:name="_Toc438954443"/>
      <w:bookmarkStart w:id="400" w:name="_Toc49504249"/>
      <w:bookmarkStart w:id="401" w:name="_Toc49504683"/>
      <w:bookmarkStart w:id="402" w:name="_Toc49504802"/>
      <w:bookmarkStart w:id="403" w:name="_Toc49569819"/>
      <w:bookmarkStart w:id="404" w:name="_Toc49591381"/>
      <w:bookmarkStart w:id="405" w:name="_Toc49591729"/>
      <w:bookmarkStart w:id="406" w:name="_Toc421454267"/>
      <w:r>
        <w:rPr>
          <w:b/>
          <w:bCs/>
        </w:rPr>
        <w:br w:type="page"/>
      </w:r>
    </w:p>
    <w:tbl>
      <w:tblPr>
        <w:tblW w:w="968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
        <w:gridCol w:w="1620"/>
        <w:gridCol w:w="288"/>
        <w:gridCol w:w="7560"/>
        <w:gridCol w:w="72"/>
      </w:tblGrid>
      <w:tr w:rsidR="008E1AB8" w:rsidRPr="00C62DB3" w:rsidTr="00C07167">
        <w:trPr>
          <w:gridBefore w:val="1"/>
          <w:wBefore w:w="144" w:type="dxa"/>
        </w:trPr>
        <w:tc>
          <w:tcPr>
            <w:tcW w:w="9540" w:type="dxa"/>
            <w:gridSpan w:val="4"/>
            <w:shd w:val="clear" w:color="auto" w:fill="auto"/>
          </w:tcPr>
          <w:p w:rsidR="008E1AB8" w:rsidRPr="00C62DB3" w:rsidRDefault="008E1AB8" w:rsidP="00C530DD">
            <w:pPr>
              <w:pStyle w:val="Heading1"/>
              <w:rPr>
                <w:rFonts w:ascii="Arial" w:eastAsia="Times New Roman" w:hAnsi="Arial" w:cs="Arial"/>
                <w:sz w:val="32"/>
                <w:lang w:val="en-GB"/>
              </w:rPr>
            </w:pPr>
            <w:r w:rsidRPr="00C62DB3">
              <w:rPr>
                <w:rFonts w:ascii="Arial" w:eastAsia="Times New Roman" w:hAnsi="Arial" w:cs="Arial"/>
                <w:sz w:val="32"/>
                <w:lang w:val="en-GB"/>
              </w:rPr>
              <w:lastRenderedPageBreak/>
              <w:t>Section 2.</w:t>
            </w:r>
            <w:r w:rsidRPr="00C62DB3">
              <w:rPr>
                <w:rFonts w:ascii="Arial" w:eastAsia="Times New Roman" w:hAnsi="Arial" w:cs="Arial"/>
                <w:sz w:val="32"/>
                <w:lang w:val="en-GB"/>
              </w:rPr>
              <w:tab/>
              <w:t>Tender Data Sheet</w:t>
            </w:r>
            <w:bookmarkEnd w:id="398"/>
            <w:bookmarkEnd w:id="399"/>
            <w:bookmarkEnd w:id="400"/>
            <w:bookmarkEnd w:id="401"/>
            <w:bookmarkEnd w:id="402"/>
            <w:bookmarkEnd w:id="403"/>
            <w:bookmarkEnd w:id="404"/>
            <w:bookmarkEnd w:id="405"/>
            <w:bookmarkEnd w:id="406"/>
          </w:p>
        </w:tc>
      </w:tr>
      <w:tr w:rsidR="008E1AB8" w:rsidRPr="00C62DB3" w:rsidTr="00C07167">
        <w:trPr>
          <w:gridBefore w:val="1"/>
          <w:wBefore w:w="144" w:type="dxa"/>
          <w:trHeight w:val="372"/>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07" w:name="_Toc505659529"/>
            <w:bookmarkStart w:id="408" w:name="_Toc506185677"/>
            <w:bookmarkStart w:id="409" w:name="_Toc37047319"/>
            <w:bookmarkStart w:id="410" w:name="_Toc49569820"/>
            <w:bookmarkStart w:id="411" w:name="_Toc49591382"/>
            <w:bookmarkStart w:id="412" w:name="_Toc49591730"/>
            <w:bookmarkStart w:id="413" w:name="_Toc421454268"/>
            <w:r w:rsidRPr="00C62DB3">
              <w:rPr>
                <w:rFonts w:ascii="Arial" w:eastAsia="Times New Roman" w:hAnsi="Arial"/>
                <w:lang w:val="en-GB"/>
              </w:rPr>
              <w:t>A.</w:t>
            </w:r>
            <w:r w:rsidRPr="00C62DB3">
              <w:rPr>
                <w:rFonts w:ascii="Arial" w:eastAsia="Times New Roman" w:hAnsi="Arial"/>
                <w:lang w:val="en-GB"/>
              </w:rPr>
              <w:tab/>
              <w:t>General</w:t>
            </w:r>
            <w:bookmarkEnd w:id="407"/>
            <w:bookmarkEnd w:id="408"/>
            <w:bookmarkEnd w:id="409"/>
            <w:bookmarkEnd w:id="410"/>
            <w:bookmarkEnd w:id="411"/>
            <w:bookmarkEnd w:id="412"/>
            <w:bookmarkEnd w:id="413"/>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1.1</w:t>
            </w:r>
          </w:p>
        </w:tc>
        <w:tc>
          <w:tcPr>
            <w:tcW w:w="7920" w:type="dxa"/>
            <w:gridSpan w:val="3"/>
            <w:shd w:val="clear" w:color="auto" w:fill="auto"/>
          </w:tcPr>
          <w:p w:rsidR="008967C9" w:rsidRPr="003E4B86" w:rsidRDefault="008967C9" w:rsidP="008967C9">
            <w:pPr>
              <w:tabs>
                <w:tab w:val="right" w:pos="7272"/>
              </w:tabs>
              <w:spacing w:before="120" w:after="120"/>
              <w:rPr>
                <w:rFonts w:ascii="Arial Narrow" w:eastAsia="Times New Roman" w:hAnsi="Arial Narrow" w:cs="Arial"/>
                <w:i/>
                <w:iCs/>
                <w:color w:val="5B9BD5" w:themeColor="accent1"/>
                <w:sz w:val="22"/>
                <w:szCs w:val="22"/>
                <w:lang w:val="en-GB"/>
              </w:rPr>
            </w:pPr>
            <w:r w:rsidRPr="003E4B86">
              <w:rPr>
                <w:rFonts w:ascii="Arial Narrow" w:eastAsia="Times New Roman" w:hAnsi="Arial Narrow" w:cs="Arial"/>
                <w:color w:val="5B9BD5" w:themeColor="accent1"/>
                <w:sz w:val="22"/>
                <w:szCs w:val="22"/>
                <w:lang w:val="en-GB"/>
              </w:rPr>
              <w:t xml:space="preserve">The Procuring Entity </w:t>
            </w:r>
            <w:r w:rsidRPr="003E4B86">
              <w:rPr>
                <w:rFonts w:ascii="Arial Narrow" w:eastAsia="Times New Roman" w:hAnsi="Arial Narrow" w:cs="Arial"/>
                <w:i/>
                <w:iCs/>
                <w:color w:val="5B9BD5" w:themeColor="accent1"/>
                <w:sz w:val="22"/>
                <w:szCs w:val="22"/>
                <w:lang w:val="en-GB"/>
              </w:rPr>
              <w:t>is :</w:t>
            </w:r>
            <w:r w:rsidRPr="003E4B86">
              <w:rPr>
                <w:rFonts w:ascii="Arial Narrow" w:hAnsi="Arial Narrow" w:cs="Arial"/>
                <w:color w:val="5B9BD5" w:themeColor="accent1"/>
                <w:sz w:val="21"/>
                <w:szCs w:val="21"/>
                <w:lang w:val="en-GB"/>
              </w:rPr>
              <w:t xml:space="preserve"> </w:t>
            </w:r>
            <w:r w:rsidRPr="003E4B86">
              <w:rPr>
                <w:rFonts w:ascii="Arial Narrow" w:hAnsi="Arial Narrow" w:cs="Arial"/>
                <w:bCs/>
                <w:color w:val="5B9BD5" w:themeColor="accent1"/>
                <w:sz w:val="22"/>
                <w:lang w:val="en-GB"/>
              </w:rPr>
              <w:t xml:space="preserve">Vice- Chancellor, University of Dhaka, Represented by </w:t>
            </w:r>
            <w:r w:rsidRPr="003E4B86">
              <w:rPr>
                <w:rFonts w:ascii="Arial Narrow" w:hAnsi="Arial Narrow" w:cs="Arial"/>
                <w:color w:val="5B9BD5" w:themeColor="accent1"/>
                <w:sz w:val="22"/>
              </w:rPr>
              <w:t>Superintending Engineer-Elect</w:t>
            </w:r>
            <w:r w:rsidR="0099299C">
              <w:rPr>
                <w:rFonts w:ascii="Arial Narrow" w:hAnsi="Arial Narrow" w:cs="Arial"/>
                <w:color w:val="5B9BD5" w:themeColor="accent1"/>
                <w:sz w:val="22"/>
              </w:rPr>
              <w:t>. (Zone-1/Ka)</w:t>
            </w:r>
            <w:r w:rsidRPr="003E4B86">
              <w:rPr>
                <w:rFonts w:ascii="Arial Narrow" w:hAnsi="Arial Narrow" w:cs="Arial"/>
                <w:bCs/>
                <w:color w:val="5B9BD5" w:themeColor="accent1"/>
                <w:sz w:val="22"/>
                <w:lang w:val="en-GB"/>
              </w:rPr>
              <w:t>, University of Dhaka.</w:t>
            </w:r>
          </w:p>
          <w:p w:rsidR="008967C9" w:rsidRPr="003E4B86" w:rsidRDefault="008967C9" w:rsidP="008967C9">
            <w:pPr>
              <w:keepNext/>
              <w:tabs>
                <w:tab w:val="right" w:pos="7272"/>
              </w:tabs>
              <w:spacing w:before="60" w:after="60"/>
              <w:jc w:val="both"/>
              <w:rPr>
                <w:rFonts w:ascii="Arial" w:eastAsia="Times New Roman" w:hAnsi="Arial" w:cs="Arial"/>
                <w:color w:val="5B9BD5" w:themeColor="accent1"/>
                <w:sz w:val="22"/>
                <w:szCs w:val="22"/>
                <w:lang w:val="en-GB"/>
              </w:rPr>
            </w:pPr>
            <w:r w:rsidRPr="003E4B86">
              <w:rPr>
                <w:rFonts w:ascii="Arial" w:eastAsia="Times New Roman" w:hAnsi="Arial" w:cs="Arial"/>
                <w:color w:val="5B9BD5" w:themeColor="accent1"/>
                <w:sz w:val="22"/>
                <w:szCs w:val="22"/>
                <w:lang w:val="en-GB"/>
              </w:rPr>
              <w:t xml:space="preserve">The Name of the Tender is: </w:t>
            </w:r>
          </w:p>
          <w:p w:rsidR="001F1182" w:rsidRPr="001F1182" w:rsidRDefault="001F1182" w:rsidP="001F1182">
            <w:pPr>
              <w:shd w:val="clear" w:color="auto" w:fill="FFFFFF"/>
              <w:ind w:right="29"/>
              <w:jc w:val="both"/>
              <w:rPr>
                <w:rFonts w:ascii="Arial Narrow" w:hAnsi="Arial Narrow"/>
                <w:b/>
                <w:sz w:val="22"/>
                <w:szCs w:val="20"/>
              </w:rPr>
            </w:pPr>
            <w:r w:rsidRPr="001F1182">
              <w:rPr>
                <w:rFonts w:ascii="Arial Narrow" w:hAnsi="Arial Narrow"/>
                <w:b/>
                <w:sz w:val="20"/>
                <w:szCs w:val="22"/>
              </w:rPr>
              <w:t>Supplying, installing, testing &amp; commissioning of 500 KVA Emergency Generator (1 Set) including necessary L.T. Cable for under Construction of 19 Storied Academic Building with 21- Storied Foundation including 2-Layer Basement for the Faculties of Earth &amp; Environmental Science and Engineering &amp; Technology at the Place of Existing Science Cafeteria Building, University of Dhaka.</w:t>
            </w:r>
          </w:p>
          <w:p w:rsidR="008E1AB8" w:rsidRPr="001F1182" w:rsidRDefault="008967C9" w:rsidP="008508DD">
            <w:pPr>
              <w:keepNext/>
              <w:tabs>
                <w:tab w:val="right" w:pos="7272"/>
              </w:tabs>
              <w:spacing w:before="60" w:after="60"/>
              <w:jc w:val="both"/>
              <w:rPr>
                <w:rFonts w:ascii="Arial Narrow" w:eastAsia="Times New Roman" w:hAnsi="Arial Narrow" w:cs="Arial"/>
                <w:color w:val="5B9BD5" w:themeColor="accent1"/>
                <w:sz w:val="22"/>
                <w:szCs w:val="22"/>
                <w:lang w:val="en-GB"/>
              </w:rPr>
            </w:pPr>
            <w:r w:rsidRPr="003E4B86">
              <w:rPr>
                <w:rFonts w:ascii="Arial Narrow" w:eastAsia="Times New Roman" w:hAnsi="Arial Narrow" w:cs="Arial"/>
                <w:color w:val="5B9BD5" w:themeColor="accent1"/>
                <w:sz w:val="22"/>
                <w:szCs w:val="22"/>
                <w:lang w:val="en-GB"/>
              </w:rPr>
              <w:t xml:space="preserve">Tender Ref: </w:t>
            </w:r>
            <w:r w:rsidR="002355BA" w:rsidRPr="003E4B86">
              <w:rPr>
                <w:rFonts w:ascii="Arial Narrow" w:hAnsi="Arial Narrow"/>
                <w:color w:val="5B9BD5" w:themeColor="accent1"/>
                <w:sz w:val="22"/>
                <w:szCs w:val="20"/>
                <w:lang w:val="en-GB"/>
              </w:rPr>
              <w:t>Prokou/Elec-</w:t>
            </w:r>
            <w:r w:rsidR="002355BA" w:rsidRPr="003E4B86">
              <w:rPr>
                <w:rFonts w:ascii="Arial Narrow" w:hAnsi="Arial Narrow"/>
                <w:b/>
                <w:color w:val="5B9BD5" w:themeColor="accent1"/>
                <w:sz w:val="22"/>
                <w:szCs w:val="20"/>
              </w:rPr>
              <w:t xml:space="preserve"> </w:t>
            </w:r>
            <w:r w:rsidR="001F1182">
              <w:rPr>
                <w:rFonts w:ascii="Arial Narrow" w:hAnsi="Arial Narrow"/>
                <w:b/>
                <w:color w:val="5B9BD5" w:themeColor="accent1"/>
                <w:sz w:val="22"/>
                <w:szCs w:val="20"/>
              </w:rPr>
              <w:t>973</w:t>
            </w:r>
            <w:r w:rsidR="002355BA" w:rsidRPr="003E4B86">
              <w:rPr>
                <w:rFonts w:ascii="Arial Narrow" w:hAnsi="Arial Narrow"/>
                <w:color w:val="5B9BD5" w:themeColor="accent1"/>
                <w:sz w:val="22"/>
                <w:szCs w:val="20"/>
                <w:lang w:val="en-GB"/>
              </w:rPr>
              <w:t>(2)-9</w:t>
            </w:r>
            <w:r w:rsidR="002355BA" w:rsidRPr="003E4B86">
              <w:rPr>
                <w:rFonts w:ascii="Arial Narrow" w:hAnsi="Arial Narrow"/>
                <w:b/>
                <w:color w:val="5B9BD5" w:themeColor="accent1"/>
                <w:sz w:val="22"/>
                <w:szCs w:val="20"/>
              </w:rPr>
              <w:t xml:space="preserve">       </w:t>
            </w:r>
            <w:r w:rsidR="002355BA" w:rsidRPr="003E4B86">
              <w:rPr>
                <w:rFonts w:ascii="Arial Narrow" w:eastAsia="Times New Roman" w:hAnsi="Arial Narrow" w:cs="Arial"/>
                <w:color w:val="5B9BD5" w:themeColor="accent1"/>
                <w:sz w:val="22"/>
                <w:szCs w:val="22"/>
                <w:lang w:val="en-GB"/>
              </w:rPr>
              <w:t xml:space="preserve">            </w:t>
            </w:r>
            <w:r w:rsidRPr="003E4B86">
              <w:rPr>
                <w:rFonts w:ascii="Arial Narrow" w:eastAsia="Times New Roman" w:hAnsi="Arial Narrow" w:cs="Arial"/>
                <w:color w:val="5B9BD5" w:themeColor="accent1"/>
                <w:sz w:val="22"/>
                <w:szCs w:val="22"/>
                <w:lang w:val="en-GB"/>
              </w:rPr>
              <w:t xml:space="preserve">Date: </w:t>
            </w:r>
            <w:r w:rsidR="001F1182">
              <w:rPr>
                <w:rFonts w:ascii="Arial Narrow" w:eastAsia="Times New Roman" w:hAnsi="Arial Narrow" w:cs="Arial"/>
                <w:color w:val="5B9BD5" w:themeColor="accent1"/>
                <w:sz w:val="22"/>
                <w:szCs w:val="22"/>
                <w:lang w:val="en-GB"/>
              </w:rPr>
              <w:t>27</w:t>
            </w:r>
            <w:r w:rsidRPr="003E4B86">
              <w:rPr>
                <w:rFonts w:ascii="Arial Narrow" w:eastAsia="Times New Roman" w:hAnsi="Arial Narrow" w:cs="Arial"/>
                <w:color w:val="5B9BD5" w:themeColor="accent1"/>
                <w:sz w:val="22"/>
                <w:szCs w:val="22"/>
                <w:lang w:val="en-GB"/>
              </w:rPr>
              <w:t>/02/2023</w:t>
            </w:r>
          </w:p>
        </w:tc>
      </w:tr>
      <w:tr w:rsidR="008E1AB8" w:rsidRPr="00C62DB3" w:rsidTr="00C07167">
        <w:trPr>
          <w:gridBefore w:val="1"/>
          <w:wBefore w:w="144" w:type="dxa"/>
          <w:trHeight w:val="593"/>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3.1</w:t>
            </w:r>
          </w:p>
        </w:tc>
        <w:tc>
          <w:tcPr>
            <w:tcW w:w="7920" w:type="dxa"/>
            <w:gridSpan w:val="3"/>
            <w:shd w:val="clear" w:color="auto" w:fill="auto"/>
          </w:tcPr>
          <w:p w:rsidR="008E1AB8" w:rsidRPr="00956E96" w:rsidRDefault="008967C9" w:rsidP="008967C9">
            <w:pPr>
              <w:tabs>
                <w:tab w:val="right" w:pos="7254"/>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The source of public fund is</w:t>
            </w:r>
            <w:r w:rsidR="000D7AF3">
              <w:rPr>
                <w:rFonts w:ascii="Arial" w:eastAsia="Times New Roman" w:hAnsi="Arial" w:cs="Arial"/>
                <w:sz w:val="22"/>
                <w:szCs w:val="22"/>
                <w:lang w:val="en-GB"/>
              </w:rPr>
              <w:t xml:space="preserve">: </w:t>
            </w:r>
            <w:r w:rsidR="000D7AF3" w:rsidRPr="000D7AF3">
              <w:rPr>
                <w:rFonts w:ascii="Arial Narrow" w:hAnsi="Arial Narrow"/>
                <w:szCs w:val="20"/>
              </w:rPr>
              <w:t xml:space="preserve">Govt. fund </w:t>
            </w:r>
            <w:r w:rsidR="000D7AF3" w:rsidRPr="004D0CAB">
              <w:rPr>
                <w:rFonts w:ascii="Arial Narrow" w:hAnsi="Arial Narrow"/>
                <w:color w:val="5B9BD5" w:themeColor="accent1"/>
                <w:szCs w:val="20"/>
              </w:rPr>
              <w:t>(</w:t>
            </w:r>
            <w:r w:rsidR="000D7AF3" w:rsidRPr="004D0CAB">
              <w:rPr>
                <w:rFonts w:ascii="SutonnyMJ" w:hAnsi="SutonnyMJ" w:cs="SutonnyMJ"/>
                <w:color w:val="5B9BD5" w:themeColor="accent1"/>
                <w:szCs w:val="20"/>
              </w:rPr>
              <w:t>e¨q wel‡q miKvwi cÖÁvcb AbymiY  Kiv n‡e</w:t>
            </w:r>
            <w:r w:rsidR="000D7AF3" w:rsidRPr="004D0CAB">
              <w:rPr>
                <w:rFonts w:ascii="Arial Narrow" w:hAnsi="Arial Narrow"/>
                <w:color w:val="5B9BD5" w:themeColor="accent1"/>
                <w:szCs w:val="20"/>
              </w:rPr>
              <w:t>)</w:t>
            </w:r>
            <w:r w:rsidRPr="004D0CAB">
              <w:rPr>
                <w:rFonts w:ascii="Arial" w:eastAsia="Times New Roman" w:hAnsi="Arial" w:cs="Arial"/>
                <w:color w:val="5B9BD5" w:themeColor="accent1"/>
                <w:sz w:val="28"/>
                <w:szCs w:val="22"/>
                <w:lang w:val="en-GB"/>
              </w:rPr>
              <w:t xml:space="preserve"> </w:t>
            </w:r>
          </w:p>
        </w:tc>
      </w:tr>
      <w:tr w:rsidR="008E1AB8" w:rsidRPr="00C62DB3" w:rsidTr="00C07167">
        <w:trPr>
          <w:gridBefore w:val="1"/>
          <w:wBefore w:w="144" w:type="dxa"/>
          <w:trHeight w:val="627"/>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3.3</w:t>
            </w:r>
          </w:p>
        </w:tc>
        <w:tc>
          <w:tcPr>
            <w:tcW w:w="7920" w:type="dxa"/>
            <w:gridSpan w:val="3"/>
            <w:shd w:val="clear" w:color="auto" w:fill="auto"/>
          </w:tcPr>
          <w:p w:rsidR="008E1AB8" w:rsidRPr="00C62DB3" w:rsidRDefault="002F34F5" w:rsidP="00C530DD">
            <w:pPr>
              <w:tabs>
                <w:tab w:val="right" w:pos="7254"/>
              </w:tabs>
              <w:spacing w:before="120" w:after="120"/>
              <w:rPr>
                <w:rFonts w:ascii="Arial" w:eastAsia="Times New Roman" w:hAnsi="Arial" w:cs="Arial"/>
                <w:i/>
                <w:iCs/>
                <w:sz w:val="22"/>
                <w:szCs w:val="22"/>
                <w:lang w:val="en-GB"/>
              </w:rPr>
            </w:pPr>
            <w:r w:rsidRPr="00C62DB3">
              <w:rPr>
                <w:rFonts w:ascii="Arial" w:eastAsia="Times New Roman" w:hAnsi="Arial" w:cs="Arial"/>
                <w:sz w:val="22"/>
                <w:szCs w:val="22"/>
                <w:lang w:val="en-GB"/>
              </w:rPr>
              <w:t xml:space="preserve">The name of the Development Partner is </w:t>
            </w:r>
            <w:r>
              <w:rPr>
                <w:rFonts w:ascii="Arial" w:eastAsia="Times New Roman" w:hAnsi="Arial" w:cs="Arial"/>
                <w:sz w:val="22"/>
                <w:szCs w:val="22"/>
                <w:lang w:val="en-GB"/>
              </w:rPr>
              <w:t>: N/A</w:t>
            </w:r>
          </w:p>
        </w:tc>
      </w:tr>
      <w:tr w:rsidR="008E1AB8" w:rsidRPr="00C62DB3" w:rsidTr="00C07167">
        <w:trPr>
          <w:gridBefore w:val="1"/>
          <w:wBefore w:w="144" w:type="dxa"/>
          <w:trHeight w:val="393"/>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5.1</w:t>
            </w:r>
          </w:p>
        </w:tc>
        <w:tc>
          <w:tcPr>
            <w:tcW w:w="7920" w:type="dxa"/>
            <w:gridSpan w:val="3"/>
            <w:shd w:val="clear" w:color="auto" w:fill="auto"/>
          </w:tcPr>
          <w:p w:rsidR="008E1AB8" w:rsidRPr="00C62DB3" w:rsidRDefault="002F34F5" w:rsidP="002F34F5">
            <w:pPr>
              <w:tabs>
                <w:tab w:val="right" w:pos="7848"/>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 xml:space="preserve">Tenderers from the following countries are not eligible: </w:t>
            </w:r>
            <w:r w:rsidR="00AF6D18" w:rsidRPr="004D0CAB">
              <w:rPr>
                <w:rFonts w:ascii="Arial" w:eastAsia="Times New Roman" w:hAnsi="Arial" w:cs="Arial"/>
                <w:color w:val="5B9BD5" w:themeColor="accent1"/>
                <w:sz w:val="22"/>
                <w:szCs w:val="22"/>
                <w:lang w:val="en-GB"/>
              </w:rPr>
              <w:t>As per Govt. regulation</w:t>
            </w:r>
          </w:p>
        </w:tc>
      </w:tr>
      <w:tr w:rsidR="008E1AB8" w:rsidRPr="00C62DB3" w:rsidTr="00C07167">
        <w:trPr>
          <w:gridBefore w:val="1"/>
          <w:wBefore w:w="144" w:type="dxa"/>
          <w:trHeight w:val="474"/>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6.1</w:t>
            </w:r>
          </w:p>
        </w:tc>
        <w:tc>
          <w:tcPr>
            <w:tcW w:w="7920" w:type="dxa"/>
            <w:gridSpan w:val="3"/>
            <w:shd w:val="clear" w:color="auto" w:fill="auto"/>
          </w:tcPr>
          <w:p w:rsidR="008E1AB8" w:rsidRPr="00C62DB3" w:rsidRDefault="002F34F5" w:rsidP="00C530DD">
            <w:pPr>
              <w:tabs>
                <w:tab w:val="right" w:pos="7848"/>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Goods and related Services from the following counties are not eligible</w:t>
            </w:r>
            <w:r w:rsidR="002B2837" w:rsidRPr="004D0CAB">
              <w:rPr>
                <w:rFonts w:ascii="Arial" w:eastAsia="Times New Roman" w:hAnsi="Arial" w:cs="Arial"/>
                <w:color w:val="5B9BD5" w:themeColor="accent1"/>
                <w:sz w:val="22"/>
                <w:szCs w:val="22"/>
                <w:lang w:val="en-GB"/>
              </w:rPr>
              <w:t xml:space="preserve"> As per Govt. regulation</w:t>
            </w:r>
          </w:p>
        </w:tc>
      </w:tr>
      <w:tr w:rsidR="008E1AB8" w:rsidRPr="00C62DB3" w:rsidTr="00C07167">
        <w:trPr>
          <w:gridBefore w:val="1"/>
          <w:wBefore w:w="144" w:type="dxa"/>
          <w:trHeight w:val="456"/>
        </w:trPr>
        <w:tc>
          <w:tcPr>
            <w:tcW w:w="9540" w:type="dxa"/>
            <w:gridSpan w:val="4"/>
            <w:shd w:val="clear" w:color="auto" w:fill="auto"/>
          </w:tcPr>
          <w:p w:rsidR="008E1AB8" w:rsidRPr="00C62DB3" w:rsidRDefault="008E1AB8" w:rsidP="00C530DD">
            <w:pPr>
              <w:pStyle w:val="Heading2"/>
              <w:rPr>
                <w:rFonts w:ascii="Arial" w:eastAsia="Times New Roman" w:hAnsi="Arial"/>
                <w:lang w:val="fr-FR"/>
              </w:rPr>
            </w:pPr>
            <w:bookmarkStart w:id="414" w:name="_Toc49569821"/>
            <w:bookmarkStart w:id="415" w:name="_Toc49591383"/>
            <w:bookmarkStart w:id="416" w:name="_Toc49591731"/>
            <w:bookmarkStart w:id="417" w:name="_Toc421454269"/>
            <w:r w:rsidRPr="00C62DB3">
              <w:rPr>
                <w:rFonts w:ascii="Arial" w:eastAsia="Times New Roman" w:hAnsi="Arial"/>
                <w:lang w:val="fr-FR"/>
              </w:rPr>
              <w:t>B.</w:t>
            </w:r>
            <w:r w:rsidRPr="00C62DB3">
              <w:rPr>
                <w:rFonts w:ascii="Arial" w:eastAsia="Times New Roman" w:hAnsi="Arial"/>
                <w:lang w:val="fr-FR"/>
              </w:rPr>
              <w:tab/>
              <w:t>Tender Document</w:t>
            </w:r>
            <w:bookmarkEnd w:id="414"/>
            <w:bookmarkEnd w:id="415"/>
            <w:bookmarkEnd w:id="416"/>
            <w:bookmarkEnd w:id="417"/>
          </w:p>
        </w:tc>
      </w:tr>
      <w:tr w:rsidR="008E1AB8" w:rsidRPr="00C62DB3" w:rsidTr="00C07167">
        <w:trPr>
          <w:gridBefore w:val="1"/>
          <w:wBefore w:w="144" w:type="dxa"/>
        </w:trPr>
        <w:tc>
          <w:tcPr>
            <w:tcW w:w="1620" w:type="dxa"/>
            <w:shd w:val="clear" w:color="auto" w:fill="auto"/>
          </w:tcPr>
          <w:p w:rsidR="008E1AB8" w:rsidRPr="00C62DB3" w:rsidRDefault="008E1AB8" w:rsidP="00C530DD">
            <w:pPr>
              <w:pStyle w:val="Heading5"/>
              <w:jc w:val="left"/>
              <w:rPr>
                <w:rFonts w:ascii="Arial" w:hAnsi="Arial" w:cs="Arial"/>
                <w:bCs/>
                <w:lang w:val="en-GB"/>
              </w:rPr>
            </w:pPr>
            <w:smartTag w:uri="urn:schemas-microsoft-com:office:smarttags" w:element="stockticker">
              <w:r w:rsidRPr="00C62DB3">
                <w:rPr>
                  <w:rFonts w:ascii="Arial" w:hAnsi="Arial" w:cs="Arial"/>
                  <w:bCs/>
                  <w:sz w:val="22"/>
                  <w:szCs w:val="22"/>
                  <w:lang w:val="en-GB"/>
                </w:rPr>
                <w:t>ITT</w:t>
              </w:r>
            </w:smartTag>
            <w:r w:rsidRPr="00C62DB3">
              <w:rPr>
                <w:rFonts w:ascii="Arial" w:hAnsi="Arial" w:cs="Arial"/>
                <w:bCs/>
                <w:sz w:val="22"/>
                <w:szCs w:val="22"/>
                <w:lang w:val="en-GB"/>
              </w:rPr>
              <w:t xml:space="preserve"> 9.1</w:t>
            </w:r>
          </w:p>
        </w:tc>
        <w:tc>
          <w:tcPr>
            <w:tcW w:w="7920" w:type="dxa"/>
            <w:gridSpan w:val="3"/>
            <w:shd w:val="clear" w:color="auto" w:fill="auto"/>
          </w:tcPr>
          <w:p w:rsidR="00477EC6" w:rsidRPr="008B1F35" w:rsidRDefault="00477EC6" w:rsidP="00477EC6">
            <w:pPr>
              <w:keepNext/>
              <w:tabs>
                <w:tab w:val="right" w:pos="7254"/>
              </w:tabs>
              <w:spacing w:before="60" w:after="60"/>
              <w:rPr>
                <w:rFonts w:ascii="Arial" w:hAnsi="Arial" w:cs="Arial"/>
                <w:sz w:val="22"/>
                <w:szCs w:val="22"/>
                <w:lang w:val="en-GB"/>
              </w:rPr>
            </w:pPr>
            <w:r w:rsidRPr="008B1F35">
              <w:rPr>
                <w:rFonts w:ascii="Arial" w:hAnsi="Arial" w:cs="Arial"/>
                <w:sz w:val="22"/>
                <w:szCs w:val="22"/>
                <w:lang w:val="en-GB"/>
              </w:rPr>
              <w:t xml:space="preserve">For </w:t>
            </w:r>
            <w:r w:rsidRPr="008B1F35">
              <w:rPr>
                <w:rFonts w:ascii="Arial" w:hAnsi="Arial" w:cs="Arial"/>
                <w:b/>
                <w:sz w:val="22"/>
                <w:szCs w:val="22"/>
                <w:u w:val="single"/>
                <w:lang w:val="en-GB"/>
              </w:rPr>
              <w:t>clarification of Tender Document  purposes</w:t>
            </w:r>
            <w:r w:rsidRPr="008B1F35">
              <w:rPr>
                <w:rFonts w:ascii="Arial" w:hAnsi="Arial" w:cs="Arial"/>
                <w:sz w:val="22"/>
                <w:szCs w:val="22"/>
                <w:lang w:val="en-GB"/>
              </w:rPr>
              <w:t xml:space="preserve"> only, the Procuring Entity’s address is:</w:t>
            </w:r>
          </w:p>
          <w:p w:rsidR="00477EC6" w:rsidRPr="00392535" w:rsidRDefault="00477EC6" w:rsidP="00477EC6">
            <w:pPr>
              <w:tabs>
                <w:tab w:val="right" w:pos="7272"/>
              </w:tabs>
              <w:spacing w:before="120" w:after="120"/>
              <w:rPr>
                <w:rFonts w:ascii="Arial" w:hAnsi="Arial" w:cs="Arial"/>
                <w:sz w:val="22"/>
                <w:szCs w:val="22"/>
              </w:rPr>
            </w:pPr>
            <w:r w:rsidRPr="008B1F35">
              <w:rPr>
                <w:rFonts w:ascii="Arial" w:hAnsi="Arial" w:cs="Arial"/>
                <w:sz w:val="22"/>
                <w:szCs w:val="22"/>
                <w:lang w:val="en-GB"/>
              </w:rPr>
              <w:t xml:space="preserve">Attention: </w:t>
            </w:r>
            <w:r w:rsidRPr="00D14E44">
              <w:rPr>
                <w:rFonts w:ascii="Arial" w:hAnsi="Arial" w:cs="Arial"/>
                <w:sz w:val="22"/>
                <w:szCs w:val="22"/>
              </w:rPr>
              <w:t>Superi</w:t>
            </w:r>
            <w:r w:rsidR="00934526">
              <w:rPr>
                <w:rFonts w:ascii="Arial" w:hAnsi="Arial" w:cs="Arial"/>
                <w:sz w:val="22"/>
                <w:szCs w:val="22"/>
              </w:rPr>
              <w:t>ntending Engineer-Elect.</w:t>
            </w:r>
            <w:r w:rsidR="006373EB">
              <w:rPr>
                <w:rFonts w:ascii="Arial" w:hAnsi="Arial" w:cs="Arial"/>
                <w:sz w:val="22"/>
                <w:szCs w:val="22"/>
              </w:rPr>
              <w:t>(Zone-1Ka)</w:t>
            </w:r>
            <w:r w:rsidRPr="00D14E44">
              <w:rPr>
                <w:rFonts w:ascii="Arial" w:hAnsi="Arial" w:cs="Arial"/>
                <w:sz w:val="22"/>
                <w:szCs w:val="22"/>
              </w:rPr>
              <w:t>, University of Dhaka.</w:t>
            </w:r>
          </w:p>
          <w:p w:rsidR="00477EC6" w:rsidRDefault="00477EC6" w:rsidP="00477EC6">
            <w:pPr>
              <w:keepNext/>
              <w:tabs>
                <w:tab w:val="right" w:pos="7254"/>
              </w:tabs>
              <w:spacing w:before="60" w:after="60"/>
              <w:jc w:val="both"/>
              <w:rPr>
                <w:rFonts w:ascii="Arial" w:hAnsi="Arial" w:cs="Arial"/>
                <w:sz w:val="19"/>
                <w:szCs w:val="21"/>
                <w:lang w:val="en-GB"/>
              </w:rPr>
            </w:pPr>
            <w:r w:rsidRPr="00147618">
              <w:rPr>
                <w:rFonts w:ascii="Arial" w:hAnsi="Arial" w:cs="Arial"/>
                <w:sz w:val="22"/>
                <w:szCs w:val="22"/>
                <w:lang w:val="en-GB"/>
              </w:rPr>
              <w:t>Address: [Engineering Section, University of Dhaka</w:t>
            </w:r>
            <w:r w:rsidRPr="00D14E44">
              <w:rPr>
                <w:rFonts w:ascii="Arial" w:hAnsi="Arial" w:cs="Arial"/>
                <w:i/>
                <w:sz w:val="22"/>
                <w:szCs w:val="22"/>
                <w:lang w:val="en-GB"/>
              </w:rPr>
              <w:t>]</w:t>
            </w:r>
          </w:p>
          <w:p w:rsidR="008E1AB8" w:rsidRDefault="00477EC6" w:rsidP="00BE52BF">
            <w:pPr>
              <w:spacing w:before="120" w:after="120"/>
              <w:rPr>
                <w:rFonts w:ascii="Arial" w:hAnsi="Arial" w:cs="Arial"/>
                <w:sz w:val="22"/>
                <w:szCs w:val="22"/>
                <w:lang w:val="en-GB"/>
              </w:rPr>
            </w:pPr>
            <w:r w:rsidRPr="008B1F35">
              <w:rPr>
                <w:rFonts w:ascii="Arial" w:hAnsi="Arial" w:cs="Arial"/>
                <w:sz w:val="22"/>
                <w:szCs w:val="22"/>
                <w:lang w:val="en-GB"/>
              </w:rPr>
              <w:t xml:space="preserve">Telephone: </w:t>
            </w:r>
            <w:r w:rsidR="00934526">
              <w:rPr>
                <w:rFonts w:ascii="Arial" w:hAnsi="Arial" w:cs="Arial"/>
                <w:sz w:val="22"/>
                <w:szCs w:val="22"/>
                <w:lang w:val="en-GB"/>
              </w:rPr>
              <w:t>09666911463 Ext-41</w:t>
            </w:r>
            <w:r w:rsidR="00C16BF6">
              <w:rPr>
                <w:rFonts w:ascii="Arial" w:hAnsi="Arial" w:cs="Arial"/>
                <w:sz w:val="22"/>
                <w:szCs w:val="22"/>
                <w:lang w:val="en-GB"/>
              </w:rPr>
              <w:t>44</w:t>
            </w:r>
            <w:r>
              <w:rPr>
                <w:rFonts w:ascii="Arial" w:hAnsi="Arial" w:cs="Arial"/>
                <w:sz w:val="22"/>
                <w:szCs w:val="22"/>
                <w:lang w:val="en-GB"/>
              </w:rPr>
              <w:t xml:space="preserve"> </w:t>
            </w:r>
          </w:p>
          <w:p w:rsidR="008222E2" w:rsidRPr="008222E2" w:rsidRDefault="008222E2" w:rsidP="008222E2">
            <w:pPr>
              <w:keepNext/>
              <w:tabs>
                <w:tab w:val="right" w:pos="7254"/>
              </w:tabs>
              <w:spacing w:before="60" w:after="60"/>
              <w:jc w:val="both"/>
              <w:rPr>
                <w:rFonts w:ascii="Arial" w:eastAsia="Times New Roman" w:hAnsi="Arial" w:cs="Arial"/>
                <w:sz w:val="22"/>
                <w:szCs w:val="22"/>
                <w:lang w:val="en-GB"/>
              </w:rPr>
            </w:pPr>
            <w:r w:rsidRPr="00D91B5A">
              <w:rPr>
                <w:rFonts w:ascii="Arial" w:eastAsia="Times New Roman" w:hAnsi="Arial" w:cs="Arial"/>
                <w:color w:val="5B9BD5" w:themeColor="accent1"/>
                <w:sz w:val="22"/>
                <w:szCs w:val="22"/>
                <w:lang w:val="en-GB"/>
              </w:rPr>
              <w:t>e-mail address: se.electric@du.ac.bd</w:t>
            </w:r>
          </w:p>
        </w:tc>
      </w:tr>
      <w:tr w:rsidR="008E1AB8" w:rsidRPr="00C62DB3" w:rsidTr="00C07167">
        <w:trPr>
          <w:gridBefore w:val="1"/>
          <w:wBefore w:w="144" w:type="dxa"/>
          <w:trHeight w:val="68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10.1</w:t>
            </w:r>
          </w:p>
        </w:tc>
        <w:tc>
          <w:tcPr>
            <w:tcW w:w="7920" w:type="dxa"/>
            <w:gridSpan w:val="3"/>
            <w:shd w:val="clear" w:color="auto" w:fill="auto"/>
          </w:tcPr>
          <w:p w:rsidR="008E1AB8" w:rsidRPr="00C62DB3" w:rsidRDefault="008E1AB8" w:rsidP="00C530DD">
            <w:pPr>
              <w:tabs>
                <w:tab w:val="right" w:pos="7254"/>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A Pre- Tender meeting shall not be held.</w:t>
            </w:r>
          </w:p>
          <w:p w:rsidR="008E1AB8" w:rsidRPr="00C62DB3" w:rsidRDefault="008E1AB8" w:rsidP="00C530DD">
            <w:pPr>
              <w:rPr>
                <w:rFonts w:ascii="Arial" w:eastAsia="Times New Roman" w:hAnsi="Arial" w:cs="Arial"/>
                <w:sz w:val="18"/>
                <w:szCs w:val="18"/>
                <w:lang w:val="en-GB"/>
              </w:rPr>
            </w:pPr>
          </w:p>
        </w:tc>
      </w:tr>
      <w:tr w:rsidR="008E1AB8" w:rsidRPr="00C62DB3" w:rsidTr="00C07167">
        <w:trPr>
          <w:gridBefore w:val="1"/>
          <w:wBefore w:w="144" w:type="dxa"/>
          <w:trHeight w:val="520"/>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18" w:name="_Toc49504250"/>
            <w:bookmarkStart w:id="419" w:name="_Toc49504684"/>
            <w:bookmarkStart w:id="420" w:name="_Toc49504803"/>
            <w:bookmarkStart w:id="421" w:name="_Toc49569822"/>
            <w:bookmarkStart w:id="422" w:name="_Toc49591384"/>
            <w:bookmarkStart w:id="423" w:name="_Toc49591732"/>
            <w:bookmarkStart w:id="424" w:name="_Toc421454270"/>
            <w:r w:rsidRPr="00C62DB3">
              <w:rPr>
                <w:rFonts w:ascii="Arial" w:eastAsia="Times New Roman" w:hAnsi="Arial"/>
                <w:lang w:val="en-GB"/>
              </w:rPr>
              <w:t>C.</w:t>
            </w:r>
            <w:r w:rsidRPr="00C62DB3">
              <w:rPr>
                <w:rFonts w:ascii="Arial" w:eastAsia="Times New Roman" w:hAnsi="Arial"/>
                <w:lang w:val="en-GB"/>
              </w:rPr>
              <w:tab/>
              <w:t xml:space="preserve">Qualification </w:t>
            </w:r>
            <w:bookmarkEnd w:id="418"/>
            <w:bookmarkEnd w:id="419"/>
            <w:bookmarkEnd w:id="420"/>
            <w:bookmarkEnd w:id="421"/>
            <w:bookmarkEnd w:id="422"/>
            <w:bookmarkEnd w:id="423"/>
            <w:r w:rsidRPr="00C62DB3">
              <w:rPr>
                <w:rFonts w:ascii="Arial" w:eastAsia="Times New Roman" w:hAnsi="Arial"/>
                <w:lang w:val="en-GB"/>
              </w:rPr>
              <w:t>Criteria</w:t>
            </w:r>
            <w:bookmarkEnd w:id="424"/>
          </w:p>
        </w:tc>
      </w:tr>
      <w:tr w:rsidR="008E1AB8" w:rsidRPr="00C62DB3" w:rsidTr="00C07167">
        <w:trPr>
          <w:gridBefore w:val="1"/>
          <w:wBefore w:w="144" w:type="dxa"/>
          <w:trHeight w:val="578"/>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r w:rsidRPr="00C62DB3">
              <w:rPr>
                <w:rFonts w:ascii="Arial" w:eastAsia="Times New Roman" w:hAnsi="Arial" w:cs="Arial"/>
                <w:b/>
                <w:bCs/>
                <w:sz w:val="22"/>
                <w:szCs w:val="22"/>
                <w:lang w:val="en-GB"/>
              </w:rPr>
              <w:t>ITT 14.1(a)</w:t>
            </w:r>
          </w:p>
        </w:tc>
        <w:tc>
          <w:tcPr>
            <w:tcW w:w="7920" w:type="dxa"/>
            <w:gridSpan w:val="3"/>
            <w:shd w:val="clear" w:color="auto" w:fill="auto"/>
          </w:tcPr>
          <w:p w:rsidR="008E1AB8" w:rsidRPr="00C62DB3" w:rsidRDefault="00EE1D0E" w:rsidP="007D0F56">
            <w:pPr>
              <w:spacing w:after="120"/>
              <w:rPr>
                <w:rFonts w:ascii="Arial" w:eastAsia="Times New Roman" w:hAnsi="Arial" w:cs="Arial"/>
                <w:bCs/>
                <w:sz w:val="22"/>
                <w:szCs w:val="22"/>
                <w:lang w:val="en-GB"/>
              </w:rPr>
            </w:pPr>
            <w:r w:rsidRPr="00C62DB3">
              <w:rPr>
                <w:rFonts w:ascii="Arial" w:eastAsia="Times New Roman" w:hAnsi="Arial" w:cs="Arial"/>
                <w:bCs/>
                <w:sz w:val="22"/>
                <w:szCs w:val="22"/>
                <w:lang w:val="en-GB"/>
              </w:rPr>
              <w:t xml:space="preserve">The minimum of years of general experience of the Tenderer in the supply of Goods and related services as Supplier shall be </w:t>
            </w:r>
            <w:r w:rsidR="007A19AF" w:rsidRPr="007D0F56">
              <w:rPr>
                <w:rFonts w:ascii="Arial" w:eastAsia="Times New Roman" w:hAnsi="Arial" w:cs="Arial"/>
                <w:i/>
                <w:color w:val="5B9BD5" w:themeColor="accent1"/>
                <w:sz w:val="22"/>
                <w:szCs w:val="22"/>
                <w:lang w:val="en-GB"/>
              </w:rPr>
              <w:t>05 (five)</w:t>
            </w:r>
            <w:r w:rsidRPr="007D0F56">
              <w:rPr>
                <w:rFonts w:ascii="Arial" w:eastAsia="Times New Roman" w:hAnsi="Arial" w:cs="Arial"/>
                <w:color w:val="5B9BD5" w:themeColor="accent1"/>
                <w:sz w:val="21"/>
                <w:szCs w:val="21"/>
                <w:lang w:val="en-GB"/>
              </w:rPr>
              <w:t xml:space="preserve"> years.</w:t>
            </w:r>
            <w:r w:rsidRPr="007D0F56">
              <w:rPr>
                <w:rFonts w:ascii="Arial" w:eastAsia="Times New Roman" w:hAnsi="Arial" w:cs="Arial"/>
                <w:bCs/>
                <w:color w:val="5B9BD5" w:themeColor="accent1"/>
                <w:sz w:val="22"/>
                <w:szCs w:val="22"/>
                <w:lang w:val="en-GB"/>
              </w:rPr>
              <w:t>.</w:t>
            </w:r>
          </w:p>
        </w:tc>
      </w:tr>
      <w:tr w:rsidR="008E1AB8" w:rsidRPr="00C62DB3" w:rsidTr="00C07167">
        <w:trPr>
          <w:gridBefore w:val="1"/>
          <w:wBefore w:w="144" w:type="dxa"/>
          <w:trHeight w:val="1187"/>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t>ITT</w:t>
              </w:r>
            </w:smartTag>
            <w:r w:rsidRPr="00C62DB3">
              <w:rPr>
                <w:rFonts w:ascii="Arial" w:eastAsia="Times New Roman" w:hAnsi="Arial" w:cs="Arial"/>
                <w:b/>
                <w:bCs/>
                <w:sz w:val="22"/>
                <w:szCs w:val="22"/>
                <w:lang w:val="en-GB"/>
              </w:rPr>
              <w:t xml:space="preserve"> 14.1(b)</w:t>
            </w:r>
          </w:p>
        </w:tc>
        <w:tc>
          <w:tcPr>
            <w:tcW w:w="7920" w:type="dxa"/>
            <w:gridSpan w:val="3"/>
            <w:shd w:val="clear" w:color="auto" w:fill="auto"/>
          </w:tcPr>
          <w:p w:rsidR="008E1AB8" w:rsidRPr="002F3545" w:rsidRDefault="00EE1D0E" w:rsidP="00C66223">
            <w:pPr>
              <w:keepNext/>
              <w:spacing w:before="60" w:after="60"/>
              <w:jc w:val="both"/>
              <w:rPr>
                <w:rFonts w:ascii="Arial" w:eastAsia="Times New Roman" w:hAnsi="Arial" w:cs="Arial"/>
                <w:i/>
                <w:sz w:val="22"/>
                <w:szCs w:val="22"/>
                <w:lang w:val="en-GB"/>
              </w:rPr>
            </w:pPr>
            <w:r w:rsidRPr="00C62DB3">
              <w:rPr>
                <w:rFonts w:ascii="Arial" w:eastAsia="Times New Roman" w:hAnsi="Arial" w:cs="Arial"/>
                <w:bCs/>
                <w:sz w:val="22"/>
                <w:szCs w:val="22"/>
                <w:lang w:val="en-GB"/>
              </w:rPr>
              <w:t xml:space="preserve">The </w:t>
            </w:r>
            <w:r w:rsidRPr="00C62DB3">
              <w:rPr>
                <w:rFonts w:ascii="Arial" w:eastAsia="Times New Roman" w:hAnsi="Arial" w:cs="Arial"/>
                <w:sz w:val="21"/>
                <w:szCs w:val="21"/>
                <w:lang w:val="en-GB"/>
              </w:rPr>
              <w:t>minimum s</w:t>
            </w:r>
            <w:r w:rsidRPr="00C62DB3">
              <w:rPr>
                <w:rFonts w:ascii="Arial" w:eastAsia="Times New Roman" w:hAnsi="Arial" w:cs="Arial"/>
                <w:bCs/>
                <w:sz w:val="21"/>
                <w:szCs w:val="21"/>
                <w:lang w:val="en-GB"/>
              </w:rPr>
              <w:t>pecific experience as Supplier in</w:t>
            </w:r>
            <w:r w:rsidRPr="00C62DB3">
              <w:rPr>
                <w:rFonts w:ascii="Arial" w:eastAsia="Times New Roman" w:hAnsi="Arial" w:cs="Arial"/>
                <w:bCs/>
                <w:sz w:val="22"/>
                <w:szCs w:val="22"/>
                <w:lang w:val="en-GB"/>
              </w:rPr>
              <w:t xml:space="preserve"> supply of similar Goods of </w:t>
            </w:r>
            <w:r w:rsidRPr="00C62DB3">
              <w:rPr>
                <w:rFonts w:ascii="Arial" w:eastAsia="Times New Roman" w:hAnsi="Arial" w:cs="Arial"/>
                <w:bCs/>
                <w:sz w:val="21"/>
                <w:szCs w:val="21"/>
                <w:lang w:val="en-GB"/>
              </w:rPr>
              <w:t xml:space="preserve">at least </w:t>
            </w:r>
            <w:r w:rsidRPr="00337A6C">
              <w:rPr>
                <w:rFonts w:ascii="Arial" w:eastAsia="Times New Roman" w:hAnsi="Arial" w:cs="Arial"/>
                <w:bCs/>
                <w:i/>
                <w:iCs/>
                <w:color w:val="5B9BD5" w:themeColor="accent1"/>
                <w:sz w:val="21"/>
                <w:szCs w:val="21"/>
                <w:lang w:val="en-GB"/>
              </w:rPr>
              <w:t>01</w:t>
            </w:r>
            <w:r w:rsidR="00D91B5A" w:rsidRPr="00337A6C">
              <w:rPr>
                <w:rFonts w:ascii="Arial" w:eastAsia="Times New Roman" w:hAnsi="Arial" w:cs="Arial"/>
                <w:bCs/>
                <w:i/>
                <w:iCs/>
                <w:color w:val="5B9BD5" w:themeColor="accent1"/>
                <w:sz w:val="21"/>
                <w:szCs w:val="21"/>
                <w:lang w:val="en-GB"/>
              </w:rPr>
              <w:t>(One)</w:t>
            </w:r>
            <w:r w:rsidRPr="00337A6C">
              <w:rPr>
                <w:rFonts w:ascii="Arial" w:eastAsia="Times New Roman" w:hAnsi="Arial" w:cs="Arial"/>
                <w:bCs/>
                <w:color w:val="5B9BD5" w:themeColor="accent1"/>
                <w:sz w:val="21"/>
                <w:szCs w:val="21"/>
                <w:lang w:val="en-GB"/>
              </w:rPr>
              <w:t xml:space="preserve"> </w:t>
            </w:r>
            <w:r w:rsidRPr="00C62DB3">
              <w:rPr>
                <w:rFonts w:ascii="Arial" w:eastAsia="Times New Roman" w:hAnsi="Arial" w:cs="Arial"/>
                <w:bCs/>
                <w:sz w:val="21"/>
                <w:szCs w:val="21"/>
                <w:lang w:val="en-GB"/>
              </w:rPr>
              <w:t xml:space="preserve">contract successfully completed within the last </w:t>
            </w:r>
            <w:r w:rsidRPr="00337A6C">
              <w:rPr>
                <w:rFonts w:ascii="Arial" w:eastAsia="Times New Roman" w:hAnsi="Arial" w:cs="Arial"/>
                <w:bCs/>
                <w:i/>
                <w:iCs/>
                <w:color w:val="5B9BD5" w:themeColor="accent1"/>
                <w:sz w:val="21"/>
                <w:szCs w:val="21"/>
                <w:lang w:val="en-GB"/>
              </w:rPr>
              <w:t>05</w:t>
            </w:r>
            <w:r w:rsidR="007512FD" w:rsidRPr="00337A6C">
              <w:rPr>
                <w:rFonts w:ascii="Arial" w:eastAsia="Times New Roman" w:hAnsi="Arial" w:cs="Arial"/>
                <w:bCs/>
                <w:i/>
                <w:iCs/>
                <w:color w:val="5B9BD5" w:themeColor="accent1"/>
                <w:sz w:val="21"/>
                <w:szCs w:val="21"/>
                <w:lang w:val="en-GB"/>
              </w:rPr>
              <w:t xml:space="preserve"> (five)</w:t>
            </w:r>
            <w:r w:rsidRPr="00337A6C">
              <w:rPr>
                <w:rFonts w:ascii="Arial" w:eastAsia="Times New Roman" w:hAnsi="Arial" w:cs="Arial"/>
                <w:bCs/>
                <w:color w:val="5B9BD5" w:themeColor="accent1"/>
                <w:sz w:val="21"/>
                <w:szCs w:val="21"/>
                <w:lang w:val="en-GB"/>
              </w:rPr>
              <w:t xml:space="preserve"> </w:t>
            </w:r>
            <w:r w:rsidRPr="00C62DB3">
              <w:rPr>
                <w:rFonts w:ascii="Arial" w:eastAsia="Times New Roman" w:hAnsi="Arial" w:cs="Arial"/>
                <w:bCs/>
                <w:sz w:val="21"/>
                <w:szCs w:val="21"/>
                <w:lang w:val="en-GB"/>
              </w:rPr>
              <w:t xml:space="preserve">years, each with a value of </w:t>
            </w:r>
            <w:r w:rsidR="00696167" w:rsidRPr="00696167">
              <w:rPr>
                <w:rFonts w:ascii="Arial Narrow" w:hAnsi="Arial Narrow" w:cs="Arial"/>
                <w:color w:val="FF0000"/>
                <w:sz w:val="22"/>
                <w:szCs w:val="20"/>
                <w:lang w:val="en-GB"/>
              </w:rPr>
              <w:t>at least for</w:t>
            </w:r>
            <w:r w:rsidR="00696167" w:rsidRPr="00696167">
              <w:rPr>
                <w:rFonts w:ascii="Arial Narrow" w:hAnsi="Arial Narrow" w:cs="Arial"/>
                <w:color w:val="FF0000"/>
                <w:sz w:val="22"/>
                <w:szCs w:val="20"/>
              </w:rPr>
              <w:t xml:space="preserve"> Tk.</w:t>
            </w:r>
            <w:r w:rsidR="00C66223">
              <w:rPr>
                <w:rFonts w:ascii="Arial Narrow" w:hAnsi="Arial Narrow" w:cs="Arial"/>
                <w:color w:val="FF0000"/>
                <w:sz w:val="22"/>
                <w:szCs w:val="20"/>
              </w:rPr>
              <w:t>70</w:t>
            </w:r>
            <w:r w:rsidR="00696167" w:rsidRPr="00696167">
              <w:rPr>
                <w:rFonts w:ascii="Arial Narrow" w:hAnsi="Arial Narrow" w:cs="Arial"/>
                <w:color w:val="FF0000"/>
                <w:sz w:val="22"/>
                <w:szCs w:val="20"/>
              </w:rPr>
              <w:t>.00 (</w:t>
            </w:r>
            <w:r w:rsidR="00C66223">
              <w:rPr>
                <w:rFonts w:ascii="Arial Narrow" w:hAnsi="Arial Narrow" w:cs="Arial"/>
                <w:color w:val="FF0000"/>
                <w:sz w:val="22"/>
                <w:szCs w:val="20"/>
              </w:rPr>
              <w:t>Seventy</w:t>
            </w:r>
            <w:r w:rsidR="00696167" w:rsidRPr="00696167">
              <w:rPr>
                <w:rFonts w:ascii="Arial Narrow" w:hAnsi="Arial Narrow" w:cs="Arial"/>
                <w:color w:val="FF0000"/>
                <w:sz w:val="22"/>
                <w:szCs w:val="20"/>
              </w:rPr>
              <w:t xml:space="preserve">) lacs in a single tender in </w:t>
            </w:r>
            <w:r w:rsidR="00696167" w:rsidRPr="00696167">
              <w:rPr>
                <w:rFonts w:ascii="Arial Narrow" w:hAnsi="Arial Narrow" w:cs="Arial"/>
                <w:color w:val="FF0000"/>
                <w:sz w:val="22"/>
                <w:szCs w:val="20"/>
                <w:lang w:val="en-GB"/>
              </w:rPr>
              <w:t>Government/Semi-Government / Corporation / autonomous Bodies.</w:t>
            </w:r>
            <w:r w:rsidR="00BE52BF" w:rsidRPr="00696167">
              <w:rPr>
                <w:rFonts w:ascii="Arial" w:hAnsi="Arial" w:cs="Arial"/>
                <w:color w:val="FF0000"/>
                <w:sz w:val="26"/>
                <w:szCs w:val="22"/>
                <w:lang w:val="en-GB"/>
              </w:rPr>
              <w:t>.</w:t>
            </w:r>
          </w:p>
        </w:tc>
      </w:tr>
      <w:tr w:rsidR="008E1AB8" w:rsidRPr="00C62DB3" w:rsidTr="00C07167">
        <w:trPr>
          <w:gridBefore w:val="1"/>
          <w:wBefore w:w="144" w:type="dxa"/>
          <w:trHeight w:val="578"/>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t>ITT</w:t>
              </w:r>
            </w:smartTag>
            <w:r w:rsidRPr="00C62DB3">
              <w:rPr>
                <w:rFonts w:ascii="Arial" w:eastAsia="Times New Roman" w:hAnsi="Arial" w:cs="Arial"/>
                <w:b/>
                <w:bCs/>
                <w:sz w:val="22"/>
                <w:szCs w:val="22"/>
                <w:lang w:val="en-GB"/>
              </w:rPr>
              <w:t xml:space="preserve"> 14.1(c)</w:t>
            </w:r>
          </w:p>
        </w:tc>
        <w:tc>
          <w:tcPr>
            <w:tcW w:w="7920" w:type="dxa"/>
            <w:gridSpan w:val="3"/>
            <w:shd w:val="clear" w:color="auto" w:fill="auto"/>
          </w:tcPr>
          <w:p w:rsidR="008E1AB8" w:rsidRPr="002F3545" w:rsidRDefault="00EE1D0E" w:rsidP="002F3545">
            <w:pPr>
              <w:tabs>
                <w:tab w:val="left" w:pos="540"/>
              </w:tabs>
              <w:suppressAutoHyphens/>
              <w:spacing w:before="120" w:after="120"/>
              <w:ind w:right="-74"/>
              <w:jc w:val="both"/>
              <w:rPr>
                <w:rFonts w:ascii="Arial" w:eastAsia="Times New Roman" w:hAnsi="Arial" w:cs="Arial"/>
                <w:bCs/>
                <w:sz w:val="22"/>
                <w:szCs w:val="22"/>
                <w:lang w:val="en-GB"/>
              </w:rPr>
            </w:pPr>
            <w:r w:rsidRPr="00B51EA2">
              <w:rPr>
                <w:rFonts w:ascii="Arial" w:eastAsia="Times New Roman" w:hAnsi="Arial" w:cs="Arial"/>
                <w:bCs/>
                <w:color w:val="5B9BD5" w:themeColor="accent1"/>
                <w:sz w:val="22"/>
                <w:szCs w:val="22"/>
                <w:lang w:val="en-GB"/>
              </w:rPr>
              <w:t>The minimum supply and/or production capacity of Goods  are:</w:t>
            </w:r>
            <w:r w:rsidR="006C0248" w:rsidRPr="00B51EA2">
              <w:rPr>
                <w:rFonts w:ascii="Arial" w:eastAsia="Times New Roman" w:hAnsi="Arial" w:cs="Arial"/>
                <w:bCs/>
                <w:color w:val="5B9BD5" w:themeColor="accent1"/>
                <w:sz w:val="22"/>
                <w:szCs w:val="22"/>
                <w:lang w:val="en-GB"/>
              </w:rPr>
              <w:t xml:space="preserve"> </w:t>
            </w:r>
            <w:r w:rsidR="00E1420F" w:rsidRPr="00B51EA2">
              <w:rPr>
                <w:rFonts w:ascii="Arial" w:eastAsia="Times New Roman" w:hAnsi="Arial" w:cs="Arial"/>
                <w:bCs/>
                <w:color w:val="5B9BD5" w:themeColor="accent1"/>
                <w:sz w:val="22"/>
                <w:szCs w:val="22"/>
                <w:lang w:val="en-GB"/>
              </w:rPr>
              <w:t xml:space="preserve">Minimum </w:t>
            </w:r>
            <w:r w:rsidR="006C0248" w:rsidRPr="00B51EA2">
              <w:rPr>
                <w:rFonts w:ascii="Arial" w:eastAsia="Times New Roman" w:hAnsi="Arial" w:cs="Arial"/>
                <w:bCs/>
                <w:color w:val="5B9BD5" w:themeColor="accent1"/>
                <w:sz w:val="22"/>
                <w:szCs w:val="22"/>
                <w:lang w:val="en-GB"/>
              </w:rPr>
              <w:t>100 (One Hundred)</w:t>
            </w:r>
            <w:r w:rsidRPr="00B51EA2">
              <w:rPr>
                <w:rFonts w:ascii="Arial" w:eastAsia="Times New Roman" w:hAnsi="Arial" w:cs="Arial"/>
                <w:bCs/>
                <w:color w:val="5B9BD5" w:themeColor="accent1"/>
                <w:sz w:val="22"/>
                <w:szCs w:val="22"/>
                <w:lang w:val="en-GB"/>
              </w:rPr>
              <w:t xml:space="preserve"> </w:t>
            </w:r>
            <w:r w:rsidR="006C0248" w:rsidRPr="00B51EA2">
              <w:rPr>
                <w:rFonts w:ascii="Arial" w:eastAsia="Times New Roman" w:hAnsi="Arial" w:cs="Arial"/>
                <w:bCs/>
                <w:color w:val="5B9BD5" w:themeColor="accent1"/>
                <w:sz w:val="22"/>
                <w:szCs w:val="22"/>
                <w:lang w:val="en-GB"/>
              </w:rPr>
              <w:t xml:space="preserve">sets of </w:t>
            </w:r>
            <w:r w:rsidR="002F0FC0" w:rsidRPr="002F0FC0">
              <w:rPr>
                <w:rFonts w:ascii="Arial" w:eastAsia="Times New Roman" w:hAnsi="Arial" w:cs="Arial"/>
                <w:bCs/>
                <w:color w:val="5B9BD5" w:themeColor="accent1"/>
                <w:sz w:val="22"/>
                <w:szCs w:val="22"/>
                <w:lang w:val="en-GB"/>
              </w:rPr>
              <w:t>Generator</w:t>
            </w:r>
            <w:r w:rsidR="007E3BC6" w:rsidRPr="00B51EA2">
              <w:rPr>
                <w:rFonts w:ascii="Arial" w:eastAsia="Times New Roman" w:hAnsi="Arial" w:cs="Arial"/>
                <w:bCs/>
                <w:color w:val="5B9BD5" w:themeColor="accent1"/>
                <w:sz w:val="22"/>
                <w:szCs w:val="22"/>
                <w:lang w:val="en-GB"/>
              </w:rPr>
              <w:t xml:space="preserve"> </w:t>
            </w:r>
            <w:r w:rsidRPr="00B51EA2">
              <w:rPr>
                <w:rFonts w:ascii="Arial" w:eastAsia="Times New Roman" w:hAnsi="Arial" w:cs="Arial"/>
                <w:bCs/>
                <w:i/>
                <w:iCs/>
                <w:color w:val="5B9BD5" w:themeColor="accent1"/>
                <w:sz w:val="22"/>
                <w:szCs w:val="22"/>
                <w:lang w:val="en-GB"/>
              </w:rPr>
              <w:t>supply and</w:t>
            </w:r>
            <w:r w:rsidR="007E3BC6" w:rsidRPr="00B51EA2">
              <w:rPr>
                <w:rFonts w:ascii="Arial" w:eastAsia="Times New Roman" w:hAnsi="Arial" w:cs="Arial"/>
                <w:bCs/>
                <w:i/>
                <w:iCs/>
                <w:color w:val="5B9BD5" w:themeColor="accent1"/>
                <w:sz w:val="22"/>
                <w:szCs w:val="22"/>
                <w:lang w:val="en-GB"/>
              </w:rPr>
              <w:t xml:space="preserve"> </w:t>
            </w:r>
            <w:r w:rsidRPr="00B51EA2">
              <w:rPr>
                <w:rFonts w:ascii="Arial" w:eastAsia="Times New Roman" w:hAnsi="Arial" w:cs="Arial"/>
                <w:bCs/>
                <w:i/>
                <w:iCs/>
                <w:color w:val="5B9BD5" w:themeColor="accent1"/>
                <w:sz w:val="22"/>
                <w:szCs w:val="22"/>
                <w:lang w:val="en-GB"/>
              </w:rPr>
              <w:t>/</w:t>
            </w:r>
            <w:r w:rsidR="007E3BC6" w:rsidRPr="00B51EA2">
              <w:rPr>
                <w:rFonts w:ascii="Arial" w:eastAsia="Times New Roman" w:hAnsi="Arial" w:cs="Arial"/>
                <w:bCs/>
                <w:i/>
                <w:iCs/>
                <w:color w:val="5B9BD5" w:themeColor="accent1"/>
                <w:sz w:val="22"/>
                <w:szCs w:val="22"/>
                <w:lang w:val="en-GB"/>
              </w:rPr>
              <w:t xml:space="preserve"> </w:t>
            </w:r>
            <w:r w:rsidRPr="00B51EA2">
              <w:rPr>
                <w:rFonts w:ascii="Arial" w:eastAsia="Times New Roman" w:hAnsi="Arial" w:cs="Arial"/>
                <w:bCs/>
                <w:i/>
                <w:iCs/>
                <w:color w:val="5B9BD5" w:themeColor="accent1"/>
                <w:sz w:val="22"/>
                <w:szCs w:val="22"/>
                <w:lang w:val="en-GB"/>
              </w:rPr>
              <w:t>or production capacity per year</w:t>
            </w:r>
          </w:p>
        </w:tc>
      </w:tr>
      <w:tr w:rsidR="008E1AB8" w:rsidRPr="00C62DB3" w:rsidTr="00C07167">
        <w:trPr>
          <w:gridBefore w:val="1"/>
          <w:wBefore w:w="144" w:type="dxa"/>
          <w:trHeight w:val="903"/>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t>ITT</w:t>
              </w:r>
            </w:smartTag>
            <w:r w:rsidRPr="00C62DB3">
              <w:rPr>
                <w:rFonts w:ascii="Arial" w:eastAsia="Times New Roman" w:hAnsi="Arial" w:cs="Arial"/>
                <w:b/>
                <w:bCs/>
                <w:sz w:val="22"/>
                <w:szCs w:val="22"/>
                <w:lang w:val="en-GB"/>
              </w:rPr>
              <w:t xml:space="preserve"> 15.1(a)</w:t>
            </w:r>
          </w:p>
        </w:tc>
        <w:tc>
          <w:tcPr>
            <w:tcW w:w="7920" w:type="dxa"/>
            <w:gridSpan w:val="3"/>
            <w:shd w:val="clear" w:color="auto" w:fill="auto"/>
          </w:tcPr>
          <w:p w:rsidR="00F9658C" w:rsidRPr="00F9658C" w:rsidRDefault="002E555A" w:rsidP="0026540D">
            <w:pPr>
              <w:spacing w:before="60" w:after="60"/>
              <w:jc w:val="both"/>
              <w:rPr>
                <w:b/>
                <w:color w:val="5B9BD5" w:themeColor="accent1"/>
                <w:sz w:val="26"/>
                <w:szCs w:val="18"/>
                <w:lang w:val="en-GB"/>
              </w:rPr>
            </w:pPr>
            <w:r w:rsidRPr="00C62DB3">
              <w:rPr>
                <w:rFonts w:ascii="Arial" w:eastAsia="Times New Roman" w:hAnsi="Arial" w:cs="Arial"/>
                <w:sz w:val="22"/>
                <w:szCs w:val="22"/>
                <w:lang w:val="en-GB"/>
              </w:rPr>
              <w:t>The minimum amount of liquid assets i.e working capital or credit line(s) of the  Tenderer shall be Tk</w:t>
            </w:r>
            <w:r w:rsidR="0026540D">
              <w:rPr>
                <w:rFonts w:ascii="Arial" w:eastAsia="Times New Roman" w:hAnsi="Arial" w:cs="Arial"/>
                <w:sz w:val="22"/>
                <w:szCs w:val="22"/>
                <w:lang w:val="en-GB"/>
              </w:rPr>
              <w:t xml:space="preserve">. </w:t>
            </w:r>
            <w:r w:rsidR="00D03A0D">
              <w:rPr>
                <w:rFonts w:ascii="Arial Narrow" w:hAnsi="Arial Narrow" w:cs="Arial"/>
                <w:color w:val="FF0000"/>
                <w:szCs w:val="20"/>
              </w:rPr>
              <w:t>85.00 (Eighty five</w:t>
            </w:r>
            <w:r w:rsidR="003C3CB7" w:rsidRPr="003C3CB7">
              <w:rPr>
                <w:rFonts w:ascii="Arial Narrow" w:hAnsi="Arial Narrow" w:cs="Arial"/>
                <w:color w:val="FF0000"/>
                <w:szCs w:val="20"/>
              </w:rPr>
              <w:t>) Lacs.</w:t>
            </w:r>
            <w:r w:rsidR="003C3CB7" w:rsidRPr="002F7F85">
              <w:rPr>
                <w:b/>
                <w:color w:val="FF0000"/>
                <w:sz w:val="18"/>
                <w:szCs w:val="20"/>
                <w:lang w:val="en-GB"/>
              </w:rPr>
              <w:t xml:space="preserve">  </w:t>
            </w:r>
            <w:r w:rsidR="00A74245" w:rsidRPr="002B38D6">
              <w:rPr>
                <w:rFonts w:ascii="Arial" w:eastAsia="Times New Roman" w:hAnsi="Arial" w:cs="Arial"/>
                <w:color w:val="5B9BD5" w:themeColor="accent1"/>
                <w:spacing w:val="-4"/>
                <w:sz w:val="22"/>
                <w:szCs w:val="22"/>
                <w:lang w:val="en-GB" w:eastAsia="en-US"/>
              </w:rPr>
              <w:t xml:space="preserve">in the format </w:t>
            </w:r>
            <w:r w:rsidR="00A74245" w:rsidRPr="002B38D6">
              <w:rPr>
                <w:rFonts w:ascii="Arial" w:eastAsia="Times New Roman" w:hAnsi="Arial" w:cs="Arial"/>
                <w:b/>
                <w:color w:val="5B9BD5" w:themeColor="accent1"/>
                <w:spacing w:val="-4"/>
                <w:sz w:val="22"/>
                <w:szCs w:val="22"/>
                <w:lang w:val="en-GB" w:eastAsia="en-US"/>
              </w:rPr>
              <w:t>(Form PG3-8)</w:t>
            </w:r>
            <w:r w:rsidRPr="002B38D6">
              <w:rPr>
                <w:b/>
                <w:color w:val="5B9BD5" w:themeColor="accent1"/>
                <w:sz w:val="26"/>
                <w:szCs w:val="18"/>
                <w:lang w:val="en-GB"/>
              </w:rPr>
              <w:t xml:space="preserve"> </w:t>
            </w:r>
          </w:p>
        </w:tc>
      </w:tr>
      <w:tr w:rsidR="008E1AB8" w:rsidRPr="00C62DB3" w:rsidTr="00C07167">
        <w:trPr>
          <w:gridBefore w:val="1"/>
          <w:wBefore w:w="144" w:type="dxa"/>
          <w:trHeight w:val="439"/>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25" w:name="_Toc505659531"/>
            <w:bookmarkStart w:id="426" w:name="_Toc506185679"/>
            <w:bookmarkStart w:id="427" w:name="_Toc37047321"/>
            <w:bookmarkStart w:id="428" w:name="_Toc49504251"/>
            <w:bookmarkStart w:id="429" w:name="_Toc49504685"/>
            <w:bookmarkStart w:id="430" w:name="_Toc49504804"/>
            <w:bookmarkStart w:id="431" w:name="_Toc49569823"/>
            <w:bookmarkStart w:id="432" w:name="_Toc49591385"/>
            <w:bookmarkStart w:id="433" w:name="_Toc49591733"/>
            <w:bookmarkStart w:id="434" w:name="_Toc421454271"/>
            <w:r w:rsidRPr="00C62DB3">
              <w:rPr>
                <w:rFonts w:ascii="Arial" w:eastAsia="Times New Roman" w:hAnsi="Arial"/>
                <w:lang w:val="en-GB"/>
              </w:rPr>
              <w:lastRenderedPageBreak/>
              <w:t>D.</w:t>
            </w:r>
            <w:r w:rsidRPr="00C62DB3">
              <w:rPr>
                <w:rFonts w:ascii="Arial" w:eastAsia="Times New Roman" w:hAnsi="Arial"/>
                <w:lang w:val="en-GB"/>
              </w:rPr>
              <w:tab/>
              <w:t>Preparation of Tender</w:t>
            </w:r>
            <w:bookmarkEnd w:id="425"/>
            <w:bookmarkEnd w:id="426"/>
            <w:bookmarkEnd w:id="427"/>
            <w:bookmarkEnd w:id="428"/>
            <w:bookmarkEnd w:id="429"/>
            <w:bookmarkEnd w:id="430"/>
            <w:bookmarkEnd w:id="431"/>
            <w:bookmarkEnd w:id="432"/>
            <w:bookmarkEnd w:id="433"/>
            <w:bookmarkEnd w:id="434"/>
          </w:p>
        </w:tc>
      </w:tr>
      <w:tr w:rsidR="008E1AB8" w:rsidRPr="00C62DB3" w:rsidTr="00C07167">
        <w:trPr>
          <w:gridBefore w:val="1"/>
          <w:wBefore w:w="144" w:type="dxa"/>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21.1(l)</w:t>
            </w:r>
          </w:p>
        </w:tc>
        <w:tc>
          <w:tcPr>
            <w:tcW w:w="7920" w:type="dxa"/>
            <w:gridSpan w:val="3"/>
            <w:shd w:val="clear" w:color="auto" w:fill="auto"/>
          </w:tcPr>
          <w:p w:rsidR="002E555A" w:rsidRPr="00C62DB3" w:rsidRDefault="002E555A" w:rsidP="002E555A">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Tenderer shall submit with its Tender the following additional documents:</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1. Total manpower list ( with bio data) of the firm,</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2. List of other completed works along with completion certificate and copy of work order.</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3. List of work in hand with copy of work order and certified copy of completed part of the work)</w:t>
            </w:r>
          </w:p>
          <w:p w:rsidR="008E1AB8" w:rsidRPr="00C62DB3" w:rsidRDefault="002E555A" w:rsidP="002E555A">
            <w:pPr>
              <w:tabs>
                <w:tab w:val="right" w:pos="7254"/>
              </w:tabs>
              <w:spacing w:before="120" w:after="120"/>
              <w:jc w:val="both"/>
              <w:rPr>
                <w:rFonts w:ascii="Arial" w:eastAsia="Times New Roman" w:hAnsi="Arial" w:cs="Arial"/>
                <w:i/>
                <w:iCs/>
                <w:sz w:val="18"/>
                <w:szCs w:val="18"/>
                <w:lang w:val="en-GB"/>
              </w:rPr>
            </w:pPr>
            <w:r w:rsidRPr="007C4FA7">
              <w:rPr>
                <w:rFonts w:ascii="Arial" w:hAnsi="Arial" w:cs="Arial"/>
                <w:b/>
                <w:sz w:val="22"/>
                <w:szCs w:val="22"/>
                <w:lang w:val="en-GB"/>
              </w:rPr>
              <w:t>N.B</w:t>
            </w:r>
            <w:r w:rsidRPr="007C4FA7">
              <w:rPr>
                <w:rFonts w:ascii="Arial" w:hAnsi="Arial" w:cs="Arial"/>
                <w:sz w:val="22"/>
                <w:szCs w:val="22"/>
                <w:lang w:val="en-GB"/>
              </w:rPr>
              <w:t xml:space="preserve"> Special Terms &amp; Conditions of Section 7 shall be followed and the bidder must be enclosed necessary documentary evidence with the tender.</w:t>
            </w:r>
          </w:p>
        </w:tc>
      </w:tr>
      <w:tr w:rsidR="008E1AB8" w:rsidRPr="00C62DB3" w:rsidTr="00C07167">
        <w:trPr>
          <w:gridBefore w:val="1"/>
          <w:wBefore w:w="144" w:type="dxa"/>
          <w:trHeight w:val="476"/>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23.1</w:t>
            </w:r>
          </w:p>
        </w:tc>
        <w:tc>
          <w:tcPr>
            <w:tcW w:w="7920" w:type="dxa"/>
            <w:gridSpan w:val="3"/>
            <w:shd w:val="clear" w:color="auto" w:fill="auto"/>
          </w:tcPr>
          <w:p w:rsidR="008E1AB8" w:rsidRPr="0082487E" w:rsidRDefault="008E1AB8"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Alternatives will</w:t>
            </w:r>
            <w:r w:rsidRPr="00C62DB3">
              <w:rPr>
                <w:rFonts w:ascii="Arial" w:eastAsia="Times New Roman" w:hAnsi="Arial" w:cs="Arial"/>
                <w:i/>
                <w:sz w:val="22"/>
                <w:szCs w:val="22"/>
                <w:lang w:val="en-GB"/>
              </w:rPr>
              <w:t xml:space="preserve"> </w:t>
            </w:r>
            <w:r w:rsidRPr="00C62DB3">
              <w:rPr>
                <w:rFonts w:ascii="Arial" w:eastAsia="Times New Roman" w:hAnsi="Arial" w:cs="Arial"/>
                <w:sz w:val="22"/>
                <w:szCs w:val="22"/>
                <w:lang w:val="en-GB"/>
              </w:rPr>
              <w:t xml:space="preserve">not be permitted. </w:t>
            </w:r>
          </w:p>
        </w:tc>
      </w:tr>
      <w:tr w:rsidR="008E1AB8" w:rsidRPr="00C62DB3" w:rsidTr="00C07167">
        <w:trPr>
          <w:gridBefore w:val="1"/>
          <w:wBefore w:w="144" w:type="dxa"/>
          <w:trHeight w:val="476"/>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24.3</w:t>
            </w:r>
          </w:p>
        </w:tc>
        <w:tc>
          <w:tcPr>
            <w:tcW w:w="7920" w:type="dxa"/>
            <w:gridSpan w:val="3"/>
            <w:shd w:val="clear" w:color="auto" w:fill="auto"/>
          </w:tcPr>
          <w:p w:rsidR="008E1AB8" w:rsidRPr="0082487E" w:rsidRDefault="00F73C0B" w:rsidP="00C530DD">
            <w:pPr>
              <w:pStyle w:val="iChar"/>
              <w:tabs>
                <w:tab w:val="right" w:pos="7254"/>
              </w:tabs>
              <w:suppressAutoHyphens w:val="0"/>
              <w:spacing w:before="120" w:after="120"/>
              <w:rPr>
                <w:rFonts w:ascii="Arial" w:eastAsia="Times New Roman" w:hAnsi="Arial" w:cs="Arial"/>
                <w:i/>
                <w:sz w:val="22"/>
                <w:szCs w:val="22"/>
                <w:lang w:val="en-GB"/>
              </w:rPr>
            </w:pPr>
            <w:r w:rsidRPr="00C62DB3">
              <w:rPr>
                <w:rFonts w:ascii="Arial" w:eastAsia="Times New Roman" w:hAnsi="Arial" w:cs="Arial"/>
                <w:sz w:val="22"/>
                <w:szCs w:val="22"/>
                <w:lang w:val="en-GB"/>
              </w:rPr>
              <w:t>Tenders are being invited for a</w:t>
            </w:r>
            <w:r w:rsidRPr="00C62DB3">
              <w:rPr>
                <w:rFonts w:ascii="Arial" w:eastAsia="Times New Roman" w:hAnsi="Arial" w:cs="Arial"/>
                <w:i/>
                <w:sz w:val="22"/>
                <w:szCs w:val="22"/>
                <w:lang w:val="en-GB"/>
              </w:rPr>
              <w:t xml:space="preserve"> </w:t>
            </w:r>
            <w:r w:rsidRPr="00C62DB3">
              <w:rPr>
                <w:rFonts w:ascii="Arial" w:eastAsia="Times New Roman" w:hAnsi="Arial" w:cs="Arial"/>
                <w:sz w:val="22"/>
                <w:szCs w:val="22"/>
                <w:lang w:val="en-GB"/>
              </w:rPr>
              <w:t xml:space="preserve">single lot.  </w:t>
            </w:r>
            <w:r w:rsidR="008E1AB8" w:rsidRPr="00C62DB3">
              <w:rPr>
                <w:rFonts w:ascii="Arial" w:eastAsia="Times New Roman" w:hAnsi="Arial" w:cs="Arial"/>
                <w:sz w:val="22"/>
                <w:szCs w:val="22"/>
                <w:lang w:val="en-GB"/>
              </w:rPr>
              <w:t>.</w:t>
            </w:r>
          </w:p>
        </w:tc>
      </w:tr>
      <w:tr w:rsidR="008E1AB8" w:rsidRPr="00C62DB3" w:rsidTr="00C07167">
        <w:trPr>
          <w:gridBefore w:val="1"/>
          <w:wBefore w:w="144" w:type="dxa"/>
          <w:trHeight w:val="99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24.</w:t>
            </w:r>
            <w:r>
              <w:rPr>
                <w:rFonts w:ascii="Arial" w:eastAsia="Times New Roman" w:hAnsi="Arial" w:cs="Arial"/>
                <w:b/>
                <w:sz w:val="22"/>
                <w:szCs w:val="22"/>
                <w:lang w:val="en-GB"/>
              </w:rPr>
              <w:t>6</w:t>
            </w:r>
          </w:p>
        </w:tc>
        <w:tc>
          <w:tcPr>
            <w:tcW w:w="7920" w:type="dxa"/>
            <w:gridSpan w:val="3"/>
            <w:shd w:val="clear" w:color="auto" w:fill="auto"/>
          </w:tcPr>
          <w:p w:rsidR="002E555A" w:rsidRPr="00C62DB3" w:rsidRDefault="002E555A" w:rsidP="002E555A">
            <w:pPr>
              <w:pStyle w:val="i"/>
              <w:keepNext/>
              <w:keepLines/>
              <w:tabs>
                <w:tab w:val="right" w:pos="7254"/>
              </w:tabs>
              <w:suppressAutoHyphens w:val="0"/>
              <w:spacing w:before="60" w:after="60"/>
              <w:rPr>
                <w:rFonts w:ascii="Arial" w:hAnsi="Arial" w:cs="Arial"/>
                <w:sz w:val="21"/>
                <w:szCs w:val="22"/>
                <w:lang w:val="en-GB"/>
              </w:rPr>
            </w:pPr>
            <w:r w:rsidRPr="00C62DB3">
              <w:rPr>
                <w:rFonts w:ascii="Arial" w:hAnsi="Arial" w:cs="Arial"/>
                <w:sz w:val="21"/>
                <w:szCs w:val="22"/>
                <w:lang w:val="en-GB"/>
              </w:rPr>
              <w:t xml:space="preserve">Price quoted for each lot shall correspond at least to </w:t>
            </w:r>
            <w:r>
              <w:rPr>
                <w:rFonts w:ascii="Arial" w:hAnsi="Arial" w:cs="Arial"/>
                <w:i/>
                <w:sz w:val="21"/>
                <w:szCs w:val="22"/>
                <w:lang w:val="en-GB"/>
              </w:rPr>
              <w:t>100</w:t>
            </w:r>
            <w:r w:rsidRPr="00C62DB3">
              <w:rPr>
                <w:rFonts w:ascii="Arial" w:hAnsi="Arial" w:cs="Arial"/>
                <w:i/>
                <w:sz w:val="21"/>
                <w:szCs w:val="22"/>
                <w:lang w:val="en-GB"/>
              </w:rPr>
              <w:t xml:space="preserve"> %</w:t>
            </w:r>
            <w:r w:rsidR="002363B3">
              <w:rPr>
                <w:rFonts w:ascii="Arial" w:hAnsi="Arial" w:cs="Arial"/>
                <w:i/>
                <w:sz w:val="21"/>
                <w:szCs w:val="22"/>
                <w:lang w:val="en-GB"/>
              </w:rPr>
              <w:t xml:space="preserve"> </w:t>
            </w:r>
            <w:r w:rsidRPr="00C62DB3">
              <w:rPr>
                <w:rFonts w:ascii="Arial" w:hAnsi="Arial" w:cs="Arial"/>
                <w:sz w:val="21"/>
                <w:szCs w:val="22"/>
                <w:lang w:val="en-GB"/>
              </w:rPr>
              <w:t xml:space="preserve">of the items specified for each lot and correspond at least to </w:t>
            </w:r>
            <w:r>
              <w:rPr>
                <w:rFonts w:ascii="Arial" w:hAnsi="Arial" w:cs="Arial"/>
                <w:i/>
                <w:sz w:val="21"/>
                <w:szCs w:val="22"/>
                <w:lang w:val="en-GB"/>
              </w:rPr>
              <w:t>100</w:t>
            </w:r>
            <w:r w:rsidRPr="00C62DB3">
              <w:rPr>
                <w:rFonts w:ascii="Arial" w:hAnsi="Arial" w:cs="Arial"/>
                <w:i/>
                <w:sz w:val="21"/>
                <w:szCs w:val="22"/>
                <w:lang w:val="en-GB"/>
              </w:rPr>
              <w:t xml:space="preserve"> %</w:t>
            </w:r>
            <w:r w:rsidRPr="00C62DB3">
              <w:rPr>
                <w:rFonts w:ascii="Arial" w:hAnsi="Arial" w:cs="Arial"/>
                <w:sz w:val="21"/>
                <w:szCs w:val="22"/>
                <w:lang w:val="en-GB"/>
              </w:rPr>
              <w:t xml:space="preserve"> of the total lot value.</w:t>
            </w:r>
          </w:p>
          <w:p w:rsidR="008E1AB8" w:rsidRPr="00C62DB3" w:rsidRDefault="008E1AB8" w:rsidP="00C530DD">
            <w:pPr>
              <w:pStyle w:val="iChar"/>
              <w:keepNext/>
              <w:keepLines/>
              <w:tabs>
                <w:tab w:val="right" w:pos="7254"/>
              </w:tabs>
              <w:suppressAutoHyphens w:val="0"/>
              <w:spacing w:before="60" w:after="60"/>
              <w:rPr>
                <w:rFonts w:ascii="Arial" w:eastAsia="Times New Roman" w:hAnsi="Arial" w:cs="Arial"/>
                <w:sz w:val="22"/>
                <w:szCs w:val="22"/>
                <w:lang w:val="en-GB"/>
              </w:rPr>
            </w:pPr>
          </w:p>
        </w:tc>
      </w:tr>
      <w:tr w:rsidR="008E1AB8" w:rsidRPr="00C62DB3" w:rsidTr="00C07167">
        <w:trPr>
          <w:gridBefore w:val="1"/>
          <w:wBefore w:w="144" w:type="dxa"/>
          <w:trHeight w:val="809"/>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24.8</w:t>
            </w:r>
          </w:p>
        </w:tc>
        <w:tc>
          <w:tcPr>
            <w:tcW w:w="7920" w:type="dxa"/>
            <w:gridSpan w:val="3"/>
            <w:shd w:val="clear" w:color="auto" w:fill="auto"/>
          </w:tcPr>
          <w:p w:rsidR="008E1AB8" w:rsidRPr="00C62DB3" w:rsidRDefault="002E555A" w:rsidP="00C530DD">
            <w:pPr>
              <w:pStyle w:val="iChar"/>
              <w:keepNext/>
              <w:keepLines/>
              <w:tabs>
                <w:tab w:val="right" w:pos="7254"/>
              </w:tabs>
              <w:suppressAutoHyphens w:val="0"/>
              <w:spacing w:before="60" w:after="60"/>
              <w:rPr>
                <w:rFonts w:ascii="Arial" w:eastAsia="Times New Roman" w:hAnsi="Arial" w:cs="Arial"/>
                <w:sz w:val="22"/>
                <w:szCs w:val="22"/>
                <w:lang w:val="en-GB"/>
              </w:rPr>
            </w:pPr>
            <w:r w:rsidRPr="00C62DB3">
              <w:rPr>
                <w:rFonts w:ascii="Arial" w:eastAsia="Times New Roman" w:hAnsi="Arial" w:cs="Arial"/>
                <w:sz w:val="22"/>
                <w:szCs w:val="22"/>
                <w:lang w:val="en-GB"/>
              </w:rPr>
              <w:t>The  price for the following particular item must be quoted by the Tenderers</w:t>
            </w:r>
            <w:r>
              <w:rPr>
                <w:rFonts w:ascii="Arial" w:eastAsia="Times New Roman" w:hAnsi="Arial" w:cs="Arial"/>
                <w:sz w:val="22"/>
                <w:szCs w:val="22"/>
                <w:lang w:val="en-GB"/>
              </w:rPr>
              <w:t xml:space="preserve"> : All Items</w:t>
            </w:r>
          </w:p>
        </w:tc>
      </w:tr>
      <w:tr w:rsidR="008E1AB8" w:rsidRPr="00C62DB3" w:rsidTr="00C07167">
        <w:trPr>
          <w:gridBefore w:val="1"/>
          <w:wBefore w:w="144" w:type="dxa"/>
          <w:trHeight w:val="99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28.1(e)</w:t>
            </w:r>
          </w:p>
        </w:tc>
        <w:tc>
          <w:tcPr>
            <w:tcW w:w="7920" w:type="dxa"/>
            <w:gridSpan w:val="3"/>
            <w:shd w:val="clear" w:color="auto" w:fill="auto"/>
          </w:tcPr>
          <w:p w:rsidR="008E1AB8" w:rsidRPr="00C62DB3" w:rsidRDefault="000F3BDB" w:rsidP="00FC3772">
            <w:pPr>
              <w:pStyle w:val="iChar"/>
              <w:keepNext/>
              <w:tabs>
                <w:tab w:val="right" w:pos="7254"/>
              </w:tabs>
              <w:suppressAutoHyphens w:val="0"/>
              <w:spacing w:before="60" w:after="60"/>
              <w:rPr>
                <w:rFonts w:ascii="Arial" w:eastAsia="Times New Roman" w:hAnsi="Arial" w:cs="Arial"/>
                <w:sz w:val="22"/>
                <w:szCs w:val="22"/>
                <w:lang w:val="en-GB"/>
              </w:rPr>
            </w:pPr>
            <w:r w:rsidRPr="006D5A7E">
              <w:rPr>
                <w:rFonts w:ascii="Arial" w:eastAsia="Times New Roman" w:hAnsi="Arial" w:cs="Arial"/>
                <w:color w:val="5B9BD5" w:themeColor="accent1"/>
                <w:sz w:val="22"/>
                <w:szCs w:val="22"/>
                <w:lang w:val="en-GB"/>
              </w:rPr>
              <w:t xml:space="preserve">The required information regarding claims under litigation shall be current or during the last </w:t>
            </w:r>
            <w:r w:rsidR="00FC3772" w:rsidRPr="006D5A7E">
              <w:rPr>
                <w:rFonts w:ascii="Arial" w:eastAsia="Times New Roman" w:hAnsi="Arial" w:cs="Arial"/>
                <w:color w:val="5B9BD5" w:themeColor="accent1"/>
                <w:sz w:val="18"/>
                <w:szCs w:val="18"/>
                <w:lang w:val="en-GB"/>
              </w:rPr>
              <w:t xml:space="preserve"> </w:t>
            </w:r>
            <w:r w:rsidR="00FC3772" w:rsidRPr="006D5A7E">
              <w:rPr>
                <w:rFonts w:ascii="Arial" w:eastAsia="Times New Roman" w:hAnsi="Arial" w:cs="Arial"/>
                <w:color w:val="5B9BD5" w:themeColor="accent1"/>
                <w:sz w:val="22"/>
                <w:szCs w:val="18"/>
                <w:lang w:val="en-GB"/>
              </w:rPr>
              <w:t>05</w:t>
            </w:r>
            <w:r w:rsidR="00FC3772" w:rsidRPr="006D5A7E">
              <w:rPr>
                <w:rFonts w:ascii="Arial" w:eastAsia="Times New Roman" w:hAnsi="Arial" w:cs="Arial"/>
                <w:i/>
                <w:color w:val="5B9BD5" w:themeColor="accent1"/>
                <w:sz w:val="18"/>
                <w:szCs w:val="18"/>
                <w:lang w:val="en-GB"/>
              </w:rPr>
              <w:t xml:space="preserve"> </w:t>
            </w:r>
            <w:r w:rsidRPr="006D5A7E">
              <w:rPr>
                <w:rFonts w:ascii="Arial" w:eastAsia="Times New Roman" w:hAnsi="Arial" w:cs="Arial"/>
                <w:i/>
                <w:color w:val="5B9BD5" w:themeColor="accent1"/>
                <w:sz w:val="18"/>
                <w:szCs w:val="18"/>
                <w:lang w:val="en-GB"/>
              </w:rPr>
              <w:t xml:space="preserve"> </w:t>
            </w:r>
            <w:r w:rsidRPr="006D5A7E">
              <w:rPr>
                <w:rFonts w:ascii="Arial" w:eastAsia="Times New Roman" w:hAnsi="Arial" w:cs="Arial"/>
                <w:color w:val="5B9BD5" w:themeColor="accent1"/>
                <w:sz w:val="22"/>
                <w:szCs w:val="22"/>
                <w:lang w:val="en-GB"/>
              </w:rPr>
              <w:t>years</w:t>
            </w:r>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28.1(f)</w:t>
            </w:r>
          </w:p>
        </w:tc>
        <w:tc>
          <w:tcPr>
            <w:tcW w:w="7920" w:type="dxa"/>
            <w:gridSpan w:val="3"/>
            <w:shd w:val="clear" w:color="auto" w:fill="auto"/>
          </w:tcPr>
          <w:p w:rsidR="008E1AB8" w:rsidRPr="00E04C69" w:rsidRDefault="008E1AB8" w:rsidP="00C530DD">
            <w:pPr>
              <w:tabs>
                <w:tab w:val="right" w:pos="7848"/>
              </w:tabs>
              <w:spacing w:before="120" w:after="120"/>
              <w:jc w:val="both"/>
              <w:rPr>
                <w:rFonts w:ascii="Arial" w:eastAsia="Times New Roman" w:hAnsi="Arial" w:cs="Arial"/>
                <w:color w:val="5B9BD5" w:themeColor="accent1"/>
                <w:sz w:val="14"/>
                <w:szCs w:val="22"/>
                <w:lang w:val="en-GB"/>
              </w:rPr>
            </w:pPr>
            <w:r w:rsidRPr="00E04C69">
              <w:rPr>
                <w:rFonts w:ascii="Arial" w:eastAsia="Times New Roman" w:hAnsi="Arial" w:cs="Arial"/>
                <w:color w:val="5B9BD5" w:themeColor="accent1"/>
                <w:sz w:val="22"/>
                <w:szCs w:val="22"/>
                <w:lang w:val="en-GB"/>
              </w:rPr>
              <w:t>Manufacturer’s Authorization is</w:t>
            </w:r>
            <w:r w:rsidRPr="00E04C69">
              <w:rPr>
                <w:rFonts w:ascii="Arial" w:eastAsia="Times New Roman" w:hAnsi="Arial" w:cs="Arial"/>
                <w:i/>
                <w:color w:val="5B9BD5" w:themeColor="accent1"/>
                <w:sz w:val="22"/>
                <w:szCs w:val="22"/>
                <w:lang w:val="en-GB"/>
              </w:rPr>
              <w:t xml:space="preserve"> </w:t>
            </w:r>
            <w:r w:rsidRPr="00E04C69">
              <w:rPr>
                <w:rFonts w:ascii="Arial" w:eastAsia="Times New Roman" w:hAnsi="Arial" w:cs="Arial"/>
                <w:color w:val="5B9BD5" w:themeColor="accent1"/>
                <w:sz w:val="22"/>
                <w:szCs w:val="22"/>
                <w:lang w:val="en-GB"/>
              </w:rPr>
              <w:t>required</w:t>
            </w:r>
            <w:r w:rsidRPr="00E04C69">
              <w:rPr>
                <w:rFonts w:ascii="Arial" w:eastAsia="Times New Roman" w:hAnsi="Arial" w:cs="Arial"/>
                <w:color w:val="5B9BD5" w:themeColor="accent1"/>
                <w:sz w:val="14"/>
                <w:szCs w:val="22"/>
                <w:lang w:val="en-GB"/>
              </w:rPr>
              <w:t>.</w:t>
            </w:r>
          </w:p>
          <w:p w:rsidR="008E1AB8" w:rsidRPr="00C62DB3" w:rsidRDefault="008E1AB8" w:rsidP="00C530DD">
            <w:pPr>
              <w:tabs>
                <w:tab w:val="right" w:pos="7848"/>
              </w:tabs>
              <w:spacing w:before="120" w:after="120"/>
              <w:jc w:val="both"/>
              <w:rPr>
                <w:rFonts w:ascii="Arial" w:eastAsia="Times New Roman" w:hAnsi="Arial" w:cs="Arial"/>
                <w:i/>
                <w:iCs/>
                <w:sz w:val="18"/>
                <w:szCs w:val="18"/>
                <w:lang w:val="en-GB"/>
              </w:rPr>
            </w:pPr>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28.1(h)</w:t>
            </w:r>
          </w:p>
        </w:tc>
        <w:tc>
          <w:tcPr>
            <w:tcW w:w="7920" w:type="dxa"/>
            <w:gridSpan w:val="3"/>
            <w:shd w:val="clear" w:color="auto" w:fill="auto"/>
          </w:tcPr>
          <w:p w:rsidR="008E1AB8" w:rsidRPr="00C62DB3" w:rsidRDefault="000F3BDB" w:rsidP="00B44B77">
            <w:pPr>
              <w:tabs>
                <w:tab w:val="right" w:pos="7848"/>
              </w:tabs>
              <w:spacing w:before="120" w:after="120"/>
              <w:jc w:val="both"/>
              <w:rPr>
                <w:rFonts w:ascii="Arial" w:eastAsia="Times New Roman" w:hAnsi="Arial" w:cs="Arial"/>
                <w:sz w:val="22"/>
                <w:szCs w:val="22"/>
                <w:lang w:val="en-GB"/>
              </w:rPr>
            </w:pPr>
            <w:r w:rsidRPr="00C62DB3">
              <w:rPr>
                <w:rFonts w:ascii="Arial" w:hAnsi="Arial" w:cs="Arial"/>
                <w:sz w:val="22"/>
                <w:szCs w:val="22"/>
                <w:lang w:val="en-GB"/>
              </w:rPr>
              <w:t xml:space="preserve">The required reports on the financial standing, such as profit and loss statements and audited balance sheet shall be for the past </w:t>
            </w:r>
            <w:r w:rsidR="00B44B77" w:rsidRPr="00B44B77">
              <w:rPr>
                <w:rFonts w:ascii="Arial" w:hAnsi="Arial" w:cs="Arial"/>
                <w:i/>
                <w:color w:val="5B9BD5" w:themeColor="accent1"/>
                <w:sz w:val="18"/>
                <w:szCs w:val="18"/>
                <w:lang w:val="en-GB"/>
              </w:rPr>
              <w:t>05 (five)</w:t>
            </w:r>
            <w:r w:rsidRPr="00B44B77">
              <w:rPr>
                <w:rFonts w:ascii="Arial" w:hAnsi="Arial" w:cs="Arial"/>
                <w:i/>
                <w:color w:val="5B9BD5" w:themeColor="accent1"/>
                <w:sz w:val="18"/>
                <w:szCs w:val="18"/>
                <w:lang w:val="en-GB"/>
              </w:rPr>
              <w:t xml:space="preserve"> </w:t>
            </w:r>
            <w:r w:rsidRPr="00B44B77">
              <w:rPr>
                <w:rFonts w:ascii="Arial" w:hAnsi="Arial" w:cs="Arial"/>
                <w:color w:val="5B9BD5" w:themeColor="accent1"/>
                <w:sz w:val="22"/>
                <w:szCs w:val="22"/>
                <w:lang w:val="en-GB"/>
              </w:rPr>
              <w:t>years.</w:t>
            </w:r>
          </w:p>
        </w:tc>
      </w:tr>
      <w:tr w:rsidR="008E1AB8" w:rsidRPr="00C62DB3" w:rsidTr="00C07167">
        <w:trPr>
          <w:gridBefore w:val="1"/>
          <w:wBefore w:w="144" w:type="dxa"/>
          <w:trHeight w:val="548"/>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29.1</w:t>
            </w:r>
          </w:p>
        </w:tc>
        <w:tc>
          <w:tcPr>
            <w:tcW w:w="7920" w:type="dxa"/>
            <w:gridSpan w:val="3"/>
            <w:shd w:val="clear" w:color="auto" w:fill="auto"/>
          </w:tcPr>
          <w:p w:rsidR="008E1AB8" w:rsidRPr="00C62DB3" w:rsidRDefault="000F3BDB" w:rsidP="00C530DD">
            <w:pPr>
              <w:pStyle w:val="iChar"/>
              <w:tabs>
                <w:tab w:val="right" w:pos="7254"/>
              </w:tabs>
              <w:suppressAutoHyphens w:val="0"/>
              <w:spacing w:before="120" w:after="120"/>
              <w:rPr>
                <w:rFonts w:ascii="Arial" w:eastAsia="Times New Roman" w:hAnsi="Arial" w:cs="Arial"/>
                <w:i/>
                <w:iCs/>
                <w:sz w:val="18"/>
                <w:szCs w:val="18"/>
                <w:u w:val="single"/>
                <w:lang w:val="en-GB"/>
              </w:rPr>
            </w:pPr>
            <w:r w:rsidRPr="00533A97">
              <w:rPr>
                <w:rFonts w:ascii="Arial" w:eastAsia="Times New Roman" w:hAnsi="Arial" w:cs="Arial"/>
                <w:color w:val="5B9BD5" w:themeColor="accent1"/>
                <w:sz w:val="22"/>
                <w:szCs w:val="22"/>
                <w:lang w:val="en-GB"/>
              </w:rPr>
              <w:t xml:space="preserve">The Tender Validity period shall be </w:t>
            </w:r>
            <w:r w:rsidRPr="00533A97">
              <w:rPr>
                <w:rFonts w:ascii="Arial" w:eastAsia="Times New Roman" w:hAnsi="Arial" w:cs="Arial"/>
                <w:i/>
                <w:color w:val="5B9BD5" w:themeColor="accent1"/>
                <w:sz w:val="22"/>
                <w:szCs w:val="22"/>
                <w:lang w:val="en-GB"/>
              </w:rPr>
              <w:t>120</w:t>
            </w:r>
            <w:r w:rsidRPr="00533A97">
              <w:rPr>
                <w:rFonts w:ascii="Arial" w:eastAsia="Times New Roman" w:hAnsi="Arial" w:cs="Arial"/>
                <w:color w:val="5B9BD5" w:themeColor="accent1"/>
                <w:sz w:val="22"/>
                <w:szCs w:val="22"/>
                <w:lang w:val="en-GB"/>
              </w:rPr>
              <w:t xml:space="preserve"> days.</w:t>
            </w:r>
          </w:p>
        </w:tc>
      </w:tr>
      <w:tr w:rsidR="008E1AB8" w:rsidRPr="00C62DB3" w:rsidTr="00C07167">
        <w:trPr>
          <w:gridBefore w:val="1"/>
          <w:wBefore w:w="144" w:type="dxa"/>
          <w:trHeight w:val="1520"/>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31.1</w:t>
            </w:r>
          </w:p>
        </w:tc>
        <w:tc>
          <w:tcPr>
            <w:tcW w:w="7920" w:type="dxa"/>
            <w:gridSpan w:val="3"/>
            <w:shd w:val="clear" w:color="auto" w:fill="auto"/>
          </w:tcPr>
          <w:p w:rsidR="00C40AFD" w:rsidRPr="00A445F6" w:rsidRDefault="00BA2B6D" w:rsidP="00C40AFD">
            <w:pPr>
              <w:tabs>
                <w:tab w:val="right" w:pos="7254"/>
              </w:tabs>
              <w:spacing w:before="120" w:after="120"/>
              <w:jc w:val="both"/>
              <w:rPr>
                <w:rFonts w:ascii="Arial Narrow" w:hAnsi="Arial Narrow" w:cs="Arial"/>
                <w:sz w:val="22"/>
                <w:szCs w:val="22"/>
                <w:lang w:val="en-GB"/>
              </w:rPr>
            </w:pPr>
            <w:r w:rsidRPr="00A445F6">
              <w:rPr>
                <w:rFonts w:ascii="Arial" w:eastAsia="Times New Roman" w:hAnsi="Arial" w:cs="Arial"/>
                <w:sz w:val="22"/>
                <w:szCs w:val="22"/>
                <w:lang w:val="en-GB"/>
              </w:rPr>
              <w:t xml:space="preserve">The amount of the Tender Security shall be </w:t>
            </w:r>
            <w:r w:rsidRPr="00A445F6">
              <w:rPr>
                <w:rFonts w:ascii="Arial" w:eastAsia="Times New Roman" w:hAnsi="Arial" w:cs="Arial"/>
                <w:i/>
                <w:sz w:val="22"/>
                <w:szCs w:val="22"/>
                <w:lang w:val="en-GB"/>
              </w:rPr>
              <w:t xml:space="preserve"> </w:t>
            </w:r>
            <w:r w:rsidR="00EA10BB" w:rsidRPr="00A445F6">
              <w:rPr>
                <w:rFonts w:ascii="Arial" w:eastAsia="Times New Roman" w:hAnsi="Arial" w:cs="Arial"/>
                <w:i/>
                <w:sz w:val="22"/>
                <w:szCs w:val="22"/>
                <w:lang w:val="en-GB"/>
              </w:rPr>
              <w:t xml:space="preserve">for </w:t>
            </w:r>
            <w:r w:rsidR="00C5230A" w:rsidRPr="00A445F6">
              <w:rPr>
                <w:rFonts w:ascii="Arial Narrow" w:hAnsi="Arial Narrow" w:cs="Arial"/>
                <w:color w:val="FF0000"/>
                <w:sz w:val="22"/>
                <w:szCs w:val="22"/>
              </w:rPr>
              <w:t xml:space="preserve">Tk. </w:t>
            </w:r>
            <w:r w:rsidR="005703E9" w:rsidRPr="00A445F6">
              <w:rPr>
                <w:rFonts w:ascii="Arial Narrow" w:hAnsi="Arial Narrow" w:cs="Arial"/>
                <w:color w:val="FF0000"/>
                <w:sz w:val="22"/>
                <w:szCs w:val="22"/>
              </w:rPr>
              <w:t>2</w:t>
            </w:r>
            <w:r w:rsidR="00C5230A" w:rsidRPr="00A445F6">
              <w:rPr>
                <w:rFonts w:ascii="Arial Narrow" w:hAnsi="Arial Narrow" w:cs="Arial"/>
                <w:color w:val="FF0000"/>
                <w:sz w:val="22"/>
                <w:szCs w:val="22"/>
              </w:rPr>
              <w:t>,</w:t>
            </w:r>
            <w:r w:rsidR="005703E9" w:rsidRPr="00A445F6">
              <w:rPr>
                <w:rFonts w:ascii="Arial Narrow" w:hAnsi="Arial Narrow" w:cs="Arial"/>
                <w:color w:val="FF0000"/>
                <w:sz w:val="22"/>
                <w:szCs w:val="22"/>
              </w:rPr>
              <w:t>60,000/= (Two</w:t>
            </w:r>
            <w:r w:rsidR="00C5230A" w:rsidRPr="00A445F6">
              <w:rPr>
                <w:rFonts w:ascii="Arial Narrow" w:hAnsi="Arial Narrow" w:cs="Arial"/>
                <w:color w:val="FF0000"/>
                <w:sz w:val="22"/>
                <w:szCs w:val="22"/>
              </w:rPr>
              <w:t xml:space="preserve"> Lac </w:t>
            </w:r>
            <w:r w:rsidR="005703E9" w:rsidRPr="00A445F6">
              <w:rPr>
                <w:rFonts w:ascii="Arial Narrow" w:hAnsi="Arial Narrow" w:cs="Arial"/>
                <w:color w:val="FF0000"/>
                <w:sz w:val="22"/>
                <w:szCs w:val="22"/>
              </w:rPr>
              <w:t>Sixty</w:t>
            </w:r>
            <w:r w:rsidR="00C5230A" w:rsidRPr="00A445F6">
              <w:rPr>
                <w:rFonts w:ascii="Arial Narrow" w:hAnsi="Arial Narrow" w:cs="Arial"/>
                <w:color w:val="FF0000"/>
                <w:sz w:val="22"/>
                <w:szCs w:val="22"/>
              </w:rPr>
              <w:t xml:space="preserve"> Thousand) </w:t>
            </w:r>
            <w:r w:rsidR="00C40AFD" w:rsidRPr="00A445F6">
              <w:rPr>
                <w:rFonts w:ascii="Arial Narrow" w:hAnsi="Arial Narrow" w:cs="Arial"/>
                <w:sz w:val="22"/>
                <w:szCs w:val="22"/>
              </w:rPr>
              <w:t xml:space="preserve"> </w:t>
            </w:r>
            <w:r w:rsidR="00C40AFD" w:rsidRPr="00A445F6">
              <w:rPr>
                <w:rFonts w:ascii="Arial Narrow" w:hAnsi="Arial Narrow"/>
                <w:bCs/>
                <w:sz w:val="22"/>
                <w:szCs w:val="22"/>
              </w:rPr>
              <w:t>as per instructions stated in website</w:t>
            </w:r>
            <w:r w:rsidR="00C40AFD" w:rsidRPr="00A445F6">
              <w:rPr>
                <w:rFonts w:ascii="Arial Narrow" w:hAnsi="Arial Narrow" w:cs="Arial"/>
                <w:sz w:val="22"/>
                <w:szCs w:val="22"/>
                <w:lang w:val="en-GB"/>
              </w:rPr>
              <w:t>.</w:t>
            </w:r>
          </w:p>
        </w:tc>
      </w:tr>
      <w:tr w:rsidR="00B94D0D" w:rsidRPr="00C62DB3" w:rsidTr="00C07167">
        <w:trPr>
          <w:gridBefore w:val="1"/>
          <w:wBefore w:w="144" w:type="dxa"/>
          <w:trHeight w:val="530"/>
        </w:trPr>
        <w:tc>
          <w:tcPr>
            <w:tcW w:w="1620" w:type="dxa"/>
            <w:vMerge w:val="restart"/>
            <w:shd w:val="clear" w:color="auto" w:fill="auto"/>
          </w:tcPr>
          <w:p w:rsidR="00B94D0D" w:rsidRPr="00C62DB3" w:rsidRDefault="00B94D0D"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36.1</w:t>
            </w:r>
          </w:p>
        </w:tc>
        <w:tc>
          <w:tcPr>
            <w:tcW w:w="7920" w:type="dxa"/>
            <w:gridSpan w:val="3"/>
            <w:shd w:val="clear" w:color="auto" w:fill="auto"/>
          </w:tcPr>
          <w:p w:rsidR="00B94D0D" w:rsidRPr="004A7238" w:rsidRDefault="00B94D0D"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 xml:space="preserve">In addition to the original of the Tender, </w:t>
            </w:r>
            <w:r w:rsidRPr="00C62DB3">
              <w:rPr>
                <w:rFonts w:ascii="Arial" w:eastAsia="Times New Roman" w:hAnsi="Arial" w:cs="Arial"/>
                <w:i/>
                <w:sz w:val="22"/>
                <w:szCs w:val="22"/>
                <w:lang w:val="en-GB"/>
              </w:rPr>
              <w:t>[</w:t>
            </w:r>
            <w:r>
              <w:rPr>
                <w:rFonts w:ascii="Arial" w:eastAsia="Times New Roman" w:hAnsi="Arial" w:cs="Arial"/>
                <w:i/>
                <w:sz w:val="22"/>
                <w:szCs w:val="22"/>
                <w:lang w:val="en-GB"/>
              </w:rPr>
              <w:t>01</w:t>
            </w:r>
            <w:r w:rsidRPr="00C62DB3">
              <w:rPr>
                <w:rFonts w:ascii="Arial" w:eastAsia="Times New Roman" w:hAnsi="Arial" w:cs="Arial"/>
                <w:i/>
                <w:sz w:val="22"/>
                <w:szCs w:val="22"/>
                <w:lang w:val="en-GB"/>
              </w:rPr>
              <w:t>]</w:t>
            </w:r>
            <w:r w:rsidRPr="00C62DB3">
              <w:rPr>
                <w:rFonts w:ascii="Arial" w:eastAsia="Times New Roman" w:hAnsi="Arial" w:cs="Arial"/>
                <w:sz w:val="22"/>
                <w:szCs w:val="22"/>
                <w:lang w:val="en-GB"/>
              </w:rPr>
              <w:t xml:space="preserve"> copy/copies shall be submitted.</w:t>
            </w:r>
          </w:p>
        </w:tc>
      </w:tr>
      <w:tr w:rsidR="00B94D0D" w:rsidRPr="00C62DB3" w:rsidTr="00C07167">
        <w:trPr>
          <w:gridBefore w:val="1"/>
          <w:wBefore w:w="144" w:type="dxa"/>
          <w:trHeight w:val="703"/>
        </w:trPr>
        <w:tc>
          <w:tcPr>
            <w:tcW w:w="1620" w:type="dxa"/>
            <w:vMerge/>
            <w:shd w:val="clear" w:color="auto" w:fill="auto"/>
          </w:tcPr>
          <w:p w:rsidR="00B94D0D" w:rsidRPr="00C62DB3" w:rsidRDefault="00B94D0D" w:rsidP="00C530DD">
            <w:pPr>
              <w:tabs>
                <w:tab w:val="right" w:pos="7434"/>
              </w:tabs>
              <w:spacing w:before="120" w:after="120"/>
              <w:rPr>
                <w:rFonts w:ascii="Arial" w:eastAsia="Times New Roman" w:hAnsi="Arial" w:cs="Arial"/>
                <w:b/>
                <w:sz w:val="22"/>
                <w:szCs w:val="22"/>
                <w:lang w:val="en-GB"/>
              </w:rPr>
            </w:pPr>
          </w:p>
        </w:tc>
        <w:tc>
          <w:tcPr>
            <w:tcW w:w="7920" w:type="dxa"/>
            <w:gridSpan w:val="3"/>
            <w:shd w:val="clear" w:color="auto" w:fill="auto"/>
          </w:tcPr>
          <w:p w:rsidR="00B94D0D" w:rsidRPr="00B570CE" w:rsidRDefault="00B94D0D" w:rsidP="00C530DD">
            <w:pPr>
              <w:tabs>
                <w:tab w:val="right" w:pos="7254"/>
              </w:tabs>
              <w:spacing w:before="120" w:after="120"/>
              <w:jc w:val="both"/>
              <w:rPr>
                <w:rFonts w:ascii="Arial" w:eastAsia="Times New Roman" w:hAnsi="Arial" w:cs="Arial"/>
                <w:sz w:val="22"/>
                <w:szCs w:val="22"/>
                <w:lang w:val="en-GB"/>
              </w:rPr>
            </w:pPr>
            <w:r w:rsidRPr="00B570CE">
              <w:rPr>
                <w:rFonts w:ascii="Arial" w:eastAsia="Times New Roman" w:hAnsi="Arial" w:cs="Arial"/>
                <w:iCs/>
                <w:sz w:val="20"/>
                <w:szCs w:val="18"/>
                <w:lang w:val="en-GB"/>
              </w:rPr>
              <w:t>The deadline for delivering Hard copy of Tender is: Hand/Postal/ Courier Within 5 working days from the date of opening. Hard copy must be submitted Book Binding.</w:t>
            </w:r>
          </w:p>
        </w:tc>
      </w:tr>
      <w:tr w:rsidR="008E1AB8" w:rsidRPr="00C62DB3" w:rsidTr="00C07167">
        <w:trPr>
          <w:gridBefore w:val="1"/>
          <w:wBefore w:w="144" w:type="dxa"/>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35" w:name="_Toc505659532"/>
            <w:bookmarkStart w:id="436" w:name="_Toc506185680"/>
            <w:bookmarkStart w:id="437" w:name="_Toc37047322"/>
            <w:bookmarkStart w:id="438" w:name="_Toc49504252"/>
            <w:bookmarkStart w:id="439" w:name="_Toc49504686"/>
            <w:bookmarkStart w:id="440" w:name="_Toc49504805"/>
            <w:bookmarkStart w:id="441" w:name="_Toc49569824"/>
            <w:bookmarkStart w:id="442" w:name="_Toc49591386"/>
            <w:bookmarkStart w:id="443" w:name="_Toc49591734"/>
            <w:bookmarkStart w:id="444" w:name="_Toc421454272"/>
            <w:r w:rsidRPr="00C62DB3">
              <w:rPr>
                <w:rFonts w:ascii="Arial" w:eastAsia="Times New Roman" w:hAnsi="Arial"/>
                <w:lang w:val="en-GB"/>
              </w:rPr>
              <w:t>E.</w:t>
            </w:r>
            <w:r w:rsidRPr="00C62DB3">
              <w:rPr>
                <w:rFonts w:ascii="Arial" w:eastAsia="Times New Roman" w:hAnsi="Arial"/>
                <w:lang w:val="en-GB"/>
              </w:rPr>
              <w:tab/>
              <w:t>Submission</w:t>
            </w:r>
            <w:bookmarkEnd w:id="435"/>
            <w:bookmarkEnd w:id="436"/>
            <w:bookmarkEnd w:id="437"/>
            <w:bookmarkEnd w:id="438"/>
            <w:bookmarkEnd w:id="439"/>
            <w:bookmarkEnd w:id="440"/>
            <w:bookmarkEnd w:id="441"/>
            <w:bookmarkEnd w:id="442"/>
            <w:bookmarkEnd w:id="443"/>
            <w:r w:rsidRPr="00C62DB3">
              <w:rPr>
                <w:rFonts w:ascii="Arial" w:eastAsia="Times New Roman" w:hAnsi="Arial"/>
                <w:lang w:val="en-GB"/>
              </w:rPr>
              <w:t xml:space="preserve"> of Tender</w:t>
            </w:r>
            <w:bookmarkEnd w:id="444"/>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 xml:space="preserve">ITT 37.2 </w:t>
            </w:r>
          </w:p>
        </w:tc>
        <w:tc>
          <w:tcPr>
            <w:tcW w:w="7920" w:type="dxa"/>
            <w:gridSpan w:val="3"/>
            <w:shd w:val="clear" w:color="auto" w:fill="auto"/>
          </w:tcPr>
          <w:p w:rsidR="008E1AB8" w:rsidRPr="00C62DB3" w:rsidRDefault="008E1AB8"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 xml:space="preserve">The inner and outer envelopes shall bear the following additional identification marks: </w:t>
            </w:r>
            <w:r w:rsidRPr="00C62DB3">
              <w:rPr>
                <w:rFonts w:ascii="Arial" w:eastAsia="Times New Roman" w:hAnsi="Arial" w:cs="Arial"/>
                <w:i/>
                <w:sz w:val="22"/>
                <w:szCs w:val="22"/>
                <w:lang w:val="en-GB"/>
              </w:rPr>
              <w:t>[insert the name and/or number that must appear on the Tender envelope to identify this specific Tendering process]</w:t>
            </w:r>
          </w:p>
        </w:tc>
      </w:tr>
      <w:tr w:rsidR="00FC550F" w:rsidRPr="00C62DB3" w:rsidTr="00C07167">
        <w:trPr>
          <w:gridBefore w:val="1"/>
          <w:wBefore w:w="144" w:type="dxa"/>
        </w:trPr>
        <w:tc>
          <w:tcPr>
            <w:tcW w:w="1620" w:type="dxa"/>
            <w:shd w:val="clear" w:color="auto" w:fill="auto"/>
          </w:tcPr>
          <w:p w:rsidR="00FC550F" w:rsidRPr="00C62DB3" w:rsidRDefault="00FC550F" w:rsidP="00C530DD">
            <w:pPr>
              <w:spacing w:before="120" w:after="120"/>
              <w:rPr>
                <w:rFonts w:ascii="Arial" w:eastAsia="Times New Roman" w:hAnsi="Arial" w:cs="Arial"/>
                <w:b/>
                <w:bCs/>
                <w:sz w:val="22"/>
                <w:szCs w:val="22"/>
                <w:lang w:val="en-GB"/>
              </w:rPr>
            </w:pPr>
            <w:r w:rsidRPr="00C62DB3">
              <w:rPr>
                <w:rFonts w:ascii="Arial" w:eastAsia="Times New Roman" w:hAnsi="Arial" w:cs="Arial"/>
                <w:b/>
                <w:sz w:val="22"/>
                <w:szCs w:val="22"/>
                <w:lang w:val="en-GB"/>
              </w:rPr>
              <w:lastRenderedPageBreak/>
              <w:t>ITT 38.1</w:t>
            </w:r>
          </w:p>
        </w:tc>
        <w:tc>
          <w:tcPr>
            <w:tcW w:w="7920" w:type="dxa"/>
            <w:gridSpan w:val="3"/>
            <w:shd w:val="clear" w:color="auto" w:fill="auto"/>
          </w:tcPr>
          <w:p w:rsidR="00FC550F" w:rsidRPr="005E1638" w:rsidRDefault="00FC550F" w:rsidP="00C40A38">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 xml:space="preserve">For </w:t>
            </w:r>
            <w:r w:rsidRPr="005E1638">
              <w:rPr>
                <w:rFonts w:ascii="Arial" w:hAnsi="Arial" w:cs="Arial"/>
                <w:b/>
                <w:sz w:val="22"/>
                <w:szCs w:val="22"/>
                <w:u w:val="single"/>
                <w:lang w:val="en-GB"/>
              </w:rPr>
              <w:t>Tender submission purposes</w:t>
            </w:r>
            <w:r w:rsidRPr="005E1638">
              <w:rPr>
                <w:rFonts w:ascii="Arial" w:hAnsi="Arial" w:cs="Arial"/>
                <w:sz w:val="22"/>
                <w:szCs w:val="22"/>
                <w:lang w:val="en-GB"/>
              </w:rPr>
              <w:t xml:space="preserve"> ,the Procuring Entity’s address is:</w:t>
            </w:r>
          </w:p>
          <w:p w:rsidR="00FC550F" w:rsidRPr="005E1638" w:rsidRDefault="00366CF8" w:rsidP="00C40A38">
            <w:pPr>
              <w:rPr>
                <w:rFonts w:ascii="Arial" w:hAnsi="Arial" w:cs="Arial"/>
                <w:sz w:val="22"/>
                <w:szCs w:val="22"/>
              </w:rPr>
            </w:pPr>
            <w:r>
              <w:rPr>
                <w:rFonts w:ascii="Arial" w:hAnsi="Arial" w:cs="Arial"/>
                <w:sz w:val="22"/>
                <w:szCs w:val="22"/>
              </w:rPr>
              <w:t>Superintending Engineer-Elect</w:t>
            </w:r>
            <w:r w:rsidR="002E1EE8">
              <w:rPr>
                <w:rFonts w:ascii="Arial" w:hAnsi="Arial" w:cs="Arial"/>
                <w:sz w:val="22"/>
                <w:szCs w:val="22"/>
              </w:rPr>
              <w:t>. (1/Ka)</w:t>
            </w:r>
            <w:r w:rsidR="00FC550F" w:rsidRPr="005E1638">
              <w:rPr>
                <w:rFonts w:ascii="Arial" w:hAnsi="Arial" w:cs="Arial"/>
                <w:sz w:val="22"/>
                <w:szCs w:val="22"/>
              </w:rPr>
              <w:t>, University of Dhaka.</w:t>
            </w:r>
          </w:p>
          <w:p w:rsidR="00FC550F" w:rsidRPr="005E1638" w:rsidRDefault="00FC550F" w:rsidP="00C40A38">
            <w:pPr>
              <w:tabs>
                <w:tab w:val="right" w:pos="7254"/>
              </w:tabs>
              <w:spacing w:before="120" w:after="120"/>
              <w:jc w:val="both"/>
              <w:rPr>
                <w:rFonts w:ascii="Arial" w:hAnsi="Arial" w:cs="Arial"/>
                <w:sz w:val="22"/>
                <w:szCs w:val="22"/>
                <w:lang w:val="en-GB"/>
              </w:rPr>
            </w:pPr>
            <w:r w:rsidRPr="008B1F35">
              <w:rPr>
                <w:rFonts w:ascii="Arial" w:hAnsi="Arial" w:cs="Arial"/>
                <w:sz w:val="22"/>
                <w:szCs w:val="22"/>
                <w:lang w:val="en-GB"/>
              </w:rPr>
              <w:t xml:space="preserve">Telephone: </w:t>
            </w:r>
            <w:r w:rsidR="003C732A">
              <w:rPr>
                <w:rFonts w:ascii="Arial" w:hAnsi="Arial" w:cs="Arial"/>
                <w:sz w:val="22"/>
                <w:szCs w:val="22"/>
                <w:lang w:val="en-GB"/>
              </w:rPr>
              <w:t>09666911463</w:t>
            </w:r>
            <w:r w:rsidR="00433ED3">
              <w:rPr>
                <w:rFonts w:ascii="Arial" w:hAnsi="Arial" w:cs="Arial"/>
                <w:sz w:val="22"/>
                <w:szCs w:val="22"/>
                <w:lang w:val="en-GB"/>
              </w:rPr>
              <w:t xml:space="preserve"> </w:t>
            </w:r>
            <w:r w:rsidR="00E22264">
              <w:rPr>
                <w:rFonts w:ascii="Arial" w:hAnsi="Arial" w:cs="Arial"/>
                <w:sz w:val="22"/>
                <w:szCs w:val="22"/>
                <w:lang w:val="en-GB"/>
              </w:rPr>
              <w:t xml:space="preserve"> </w:t>
            </w:r>
            <w:r w:rsidR="00433ED3">
              <w:rPr>
                <w:rFonts w:ascii="Arial" w:hAnsi="Arial" w:cs="Arial"/>
                <w:sz w:val="22"/>
                <w:szCs w:val="22"/>
                <w:lang w:val="en-GB"/>
              </w:rPr>
              <w:t>Ext-41</w:t>
            </w:r>
            <w:r w:rsidR="002E1EE8">
              <w:rPr>
                <w:rFonts w:ascii="Arial" w:hAnsi="Arial" w:cs="Arial"/>
                <w:sz w:val="22"/>
                <w:szCs w:val="22"/>
                <w:lang w:val="en-GB"/>
              </w:rPr>
              <w:t>44</w:t>
            </w:r>
          </w:p>
          <w:p w:rsidR="00FC550F" w:rsidRPr="005E1638" w:rsidRDefault="00FC550F" w:rsidP="00C40A38">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The deadline for submission of tender is:</w:t>
            </w:r>
          </w:p>
          <w:p w:rsidR="00FC550F" w:rsidRPr="005E1638" w:rsidRDefault="00FC550F" w:rsidP="00691D39">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 xml:space="preserve">Time &amp; date : </w:t>
            </w:r>
            <w:r w:rsidR="00691D39">
              <w:rPr>
                <w:rFonts w:ascii="Arial" w:hAnsi="Arial" w:cs="Arial"/>
                <w:sz w:val="22"/>
                <w:szCs w:val="22"/>
              </w:rPr>
              <w:t>15</w:t>
            </w:r>
            <w:r w:rsidRPr="005E1638">
              <w:rPr>
                <w:rFonts w:ascii="Arial" w:hAnsi="Arial" w:cs="Arial"/>
                <w:sz w:val="22"/>
                <w:szCs w:val="22"/>
              </w:rPr>
              <w:t>.</w:t>
            </w:r>
            <w:r>
              <w:rPr>
                <w:rFonts w:ascii="Arial" w:hAnsi="Arial" w:cs="Arial"/>
                <w:sz w:val="22"/>
                <w:szCs w:val="22"/>
              </w:rPr>
              <w:t>03</w:t>
            </w:r>
            <w:r w:rsidRPr="005E1638">
              <w:rPr>
                <w:rFonts w:ascii="Arial" w:hAnsi="Arial" w:cs="Arial"/>
                <w:sz w:val="22"/>
                <w:szCs w:val="22"/>
              </w:rPr>
              <w:t>.202</w:t>
            </w:r>
            <w:r>
              <w:rPr>
                <w:rFonts w:ascii="Arial" w:hAnsi="Arial" w:cs="Arial"/>
                <w:sz w:val="22"/>
                <w:szCs w:val="22"/>
              </w:rPr>
              <w:t>3</w:t>
            </w:r>
            <w:r w:rsidRPr="005E1638">
              <w:rPr>
                <w:rFonts w:ascii="Arial" w:hAnsi="Arial" w:cs="Arial"/>
                <w:sz w:val="22"/>
                <w:szCs w:val="22"/>
              </w:rPr>
              <w:t xml:space="preserve"> Time: 12.00 </w:t>
            </w:r>
            <w:r>
              <w:rPr>
                <w:rFonts w:ascii="Arial" w:hAnsi="Arial" w:cs="Arial"/>
                <w:sz w:val="22"/>
                <w:szCs w:val="22"/>
              </w:rPr>
              <w:t>PM</w:t>
            </w:r>
          </w:p>
        </w:tc>
      </w:tr>
      <w:tr w:rsidR="00FC550F" w:rsidRPr="00C62DB3" w:rsidTr="00C07167">
        <w:trPr>
          <w:gridBefore w:val="1"/>
          <w:wBefore w:w="144" w:type="dxa"/>
          <w:trHeight w:val="1250"/>
        </w:trPr>
        <w:tc>
          <w:tcPr>
            <w:tcW w:w="1620" w:type="dxa"/>
            <w:shd w:val="clear" w:color="auto" w:fill="auto"/>
          </w:tcPr>
          <w:p w:rsidR="00FC550F" w:rsidRPr="00C62DB3" w:rsidRDefault="00FC550F"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38.3</w:t>
            </w:r>
          </w:p>
        </w:tc>
        <w:tc>
          <w:tcPr>
            <w:tcW w:w="7920" w:type="dxa"/>
            <w:gridSpan w:val="3"/>
            <w:shd w:val="clear" w:color="auto" w:fill="auto"/>
          </w:tcPr>
          <w:p w:rsidR="005541FF" w:rsidRPr="005E1638" w:rsidRDefault="005541FF" w:rsidP="005541FF">
            <w:pPr>
              <w:tabs>
                <w:tab w:val="right" w:pos="7254"/>
              </w:tabs>
              <w:spacing w:before="120" w:after="120"/>
              <w:jc w:val="both"/>
              <w:rPr>
                <w:rFonts w:ascii="Arial" w:hAnsi="Arial" w:cs="Arial"/>
                <w:b/>
                <w:sz w:val="22"/>
                <w:szCs w:val="22"/>
                <w:u w:val="single"/>
                <w:lang w:val="en-GB"/>
              </w:rPr>
            </w:pPr>
            <w:r w:rsidRPr="005E1638">
              <w:rPr>
                <w:rFonts w:ascii="Arial" w:hAnsi="Arial" w:cs="Arial"/>
                <w:b/>
                <w:sz w:val="22"/>
                <w:szCs w:val="22"/>
                <w:u w:val="single"/>
                <w:lang w:val="en-GB"/>
              </w:rPr>
              <w:t xml:space="preserve">Receiving for Tender </w:t>
            </w:r>
          </w:p>
          <w:p w:rsidR="005541FF" w:rsidRPr="005E1638" w:rsidRDefault="005541FF" w:rsidP="005541FF">
            <w:pPr>
              <w:rPr>
                <w:rFonts w:ascii="Arial" w:hAnsi="Arial" w:cs="Arial"/>
                <w:sz w:val="22"/>
                <w:szCs w:val="22"/>
                <w:lang w:val="en-GB"/>
              </w:rPr>
            </w:pPr>
            <w:r w:rsidRPr="005E1638">
              <w:rPr>
                <w:rFonts w:ascii="Arial" w:hAnsi="Arial" w:cs="Arial"/>
                <w:b/>
                <w:sz w:val="22"/>
                <w:szCs w:val="22"/>
              </w:rPr>
              <w:t>In Website(http://e-tender.univdhaka.edu)</w:t>
            </w:r>
          </w:p>
          <w:p w:rsidR="00FC550F" w:rsidRPr="00C62DB3" w:rsidRDefault="005541FF" w:rsidP="00691D39">
            <w:pPr>
              <w:rPr>
                <w:rFonts w:ascii="Arial" w:eastAsia="Times New Roman" w:hAnsi="Arial" w:cs="Arial"/>
                <w:sz w:val="22"/>
                <w:szCs w:val="22"/>
                <w:lang w:val="en-GB"/>
              </w:rPr>
            </w:pPr>
            <w:r w:rsidRPr="005E1638">
              <w:rPr>
                <w:rFonts w:ascii="Arial" w:hAnsi="Arial" w:cs="Arial"/>
                <w:sz w:val="22"/>
                <w:szCs w:val="22"/>
                <w:lang w:val="en-GB"/>
              </w:rPr>
              <w:t xml:space="preserve">Time &amp; date : </w:t>
            </w:r>
            <w:r w:rsidR="00691D39">
              <w:rPr>
                <w:rFonts w:ascii="Arial" w:hAnsi="Arial" w:cs="Arial"/>
                <w:sz w:val="22"/>
                <w:szCs w:val="22"/>
              </w:rPr>
              <w:t>15</w:t>
            </w:r>
            <w:r w:rsidRPr="005E1638">
              <w:rPr>
                <w:rFonts w:ascii="Arial" w:hAnsi="Arial" w:cs="Arial"/>
                <w:sz w:val="22"/>
                <w:szCs w:val="22"/>
              </w:rPr>
              <w:t>.</w:t>
            </w:r>
            <w:r>
              <w:rPr>
                <w:rFonts w:ascii="Arial" w:hAnsi="Arial" w:cs="Arial"/>
                <w:sz w:val="22"/>
                <w:szCs w:val="22"/>
              </w:rPr>
              <w:t>0</w:t>
            </w:r>
            <w:r w:rsidR="000C7419">
              <w:rPr>
                <w:rFonts w:ascii="Arial" w:hAnsi="Arial" w:cs="Arial"/>
                <w:sz w:val="22"/>
                <w:szCs w:val="22"/>
              </w:rPr>
              <w:t>3</w:t>
            </w:r>
            <w:r w:rsidRPr="005E1638">
              <w:rPr>
                <w:rFonts w:ascii="Arial" w:hAnsi="Arial" w:cs="Arial"/>
                <w:sz w:val="22"/>
                <w:szCs w:val="22"/>
              </w:rPr>
              <w:t>.202</w:t>
            </w:r>
            <w:r>
              <w:rPr>
                <w:rFonts w:ascii="Arial" w:hAnsi="Arial" w:cs="Arial"/>
                <w:sz w:val="22"/>
                <w:szCs w:val="22"/>
              </w:rPr>
              <w:t>3</w:t>
            </w:r>
            <w:r w:rsidRPr="005E1638">
              <w:rPr>
                <w:rFonts w:ascii="Arial" w:hAnsi="Arial" w:cs="Arial"/>
                <w:sz w:val="22"/>
                <w:szCs w:val="22"/>
              </w:rPr>
              <w:t xml:space="preserve">           </w:t>
            </w:r>
            <w:r w:rsidRPr="005E1638">
              <w:rPr>
                <w:rFonts w:ascii="Arial" w:hAnsi="Arial" w:cs="Arial"/>
                <w:sz w:val="22"/>
                <w:szCs w:val="22"/>
                <w:lang w:val="en-GB"/>
              </w:rPr>
              <w:t xml:space="preserve">Time :12.00 </w:t>
            </w:r>
            <w:r>
              <w:rPr>
                <w:rFonts w:ascii="Arial" w:hAnsi="Arial" w:cs="Arial"/>
                <w:sz w:val="22"/>
                <w:szCs w:val="22"/>
                <w:lang w:val="en-GB"/>
              </w:rPr>
              <w:t>PM</w:t>
            </w:r>
            <w:r w:rsidRPr="005E1638">
              <w:rPr>
                <w:rFonts w:ascii="Arial" w:eastAsia="Times New Roman" w:hAnsi="Arial" w:cs="Arial"/>
                <w:sz w:val="22"/>
                <w:szCs w:val="22"/>
                <w:lang w:val="en-GB"/>
              </w:rPr>
              <w:t xml:space="preserve"> </w:t>
            </w:r>
          </w:p>
        </w:tc>
      </w:tr>
      <w:tr w:rsidR="00FC550F" w:rsidRPr="00C62DB3" w:rsidTr="00C07167">
        <w:trPr>
          <w:gridBefore w:val="1"/>
          <w:wBefore w:w="144" w:type="dxa"/>
        </w:trPr>
        <w:tc>
          <w:tcPr>
            <w:tcW w:w="9540" w:type="dxa"/>
            <w:gridSpan w:val="4"/>
            <w:shd w:val="clear" w:color="auto" w:fill="auto"/>
          </w:tcPr>
          <w:p w:rsidR="00FC550F" w:rsidRPr="00C62DB3" w:rsidRDefault="00FC550F" w:rsidP="00C530DD">
            <w:pPr>
              <w:pStyle w:val="Heading2"/>
              <w:rPr>
                <w:rFonts w:ascii="Arial" w:eastAsia="Times New Roman" w:hAnsi="Arial"/>
                <w:lang w:val="en-GB"/>
              </w:rPr>
            </w:pPr>
            <w:bookmarkStart w:id="445" w:name="_Toc49569825"/>
            <w:bookmarkStart w:id="446" w:name="_Toc49591387"/>
            <w:bookmarkStart w:id="447" w:name="_Toc49591735"/>
            <w:bookmarkStart w:id="448" w:name="_Toc421454273"/>
            <w:r w:rsidRPr="00C62DB3">
              <w:rPr>
                <w:rFonts w:ascii="Arial" w:eastAsia="Times New Roman" w:hAnsi="Arial"/>
                <w:lang w:val="en-GB"/>
              </w:rPr>
              <w:t>F.</w:t>
            </w:r>
            <w:r w:rsidRPr="00C62DB3">
              <w:rPr>
                <w:rFonts w:ascii="Arial" w:eastAsia="Times New Roman" w:hAnsi="Arial"/>
                <w:lang w:val="en-GB"/>
              </w:rPr>
              <w:tab/>
              <w:t>Opening and Evaluation</w:t>
            </w:r>
            <w:bookmarkEnd w:id="445"/>
            <w:bookmarkEnd w:id="446"/>
            <w:bookmarkEnd w:id="447"/>
            <w:r w:rsidRPr="00C62DB3">
              <w:rPr>
                <w:rFonts w:ascii="Arial" w:eastAsia="Times New Roman" w:hAnsi="Arial"/>
                <w:lang w:val="en-GB"/>
              </w:rPr>
              <w:t xml:space="preserve"> of Tenders</w:t>
            </w:r>
            <w:bookmarkEnd w:id="448"/>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44.1</w:t>
            </w:r>
          </w:p>
        </w:tc>
        <w:tc>
          <w:tcPr>
            <w:tcW w:w="7920" w:type="dxa"/>
            <w:gridSpan w:val="3"/>
            <w:shd w:val="clear" w:color="auto" w:fill="auto"/>
          </w:tcPr>
          <w:p w:rsidR="00A66126" w:rsidRDefault="00A66126" w:rsidP="00A66126">
            <w:pPr>
              <w:tabs>
                <w:tab w:val="right" w:pos="7254"/>
              </w:tabs>
              <w:spacing w:before="120" w:after="120"/>
              <w:rPr>
                <w:rFonts w:ascii="Arial" w:hAnsi="Arial" w:cs="Arial"/>
                <w:sz w:val="22"/>
                <w:szCs w:val="22"/>
              </w:rPr>
            </w:pPr>
            <w:r w:rsidRPr="005E1638">
              <w:rPr>
                <w:rFonts w:ascii="Arial" w:hAnsi="Arial" w:cs="Arial"/>
                <w:sz w:val="22"/>
                <w:szCs w:val="22"/>
                <w:lang w:val="en-GB"/>
              </w:rPr>
              <w:t xml:space="preserve">Tender opening shall take place at </w:t>
            </w:r>
            <w:r>
              <w:rPr>
                <w:rFonts w:ascii="Arial" w:hAnsi="Arial" w:cs="Arial"/>
                <w:sz w:val="22"/>
                <w:szCs w:val="22"/>
              </w:rPr>
              <w:t>Office of the Chief Engineer,</w:t>
            </w:r>
          </w:p>
          <w:p w:rsidR="00A66126" w:rsidRPr="005E1638" w:rsidRDefault="00A66126" w:rsidP="00A66126">
            <w:pPr>
              <w:tabs>
                <w:tab w:val="right" w:pos="7254"/>
              </w:tabs>
              <w:spacing w:before="120" w:after="120"/>
              <w:rPr>
                <w:rFonts w:ascii="Arial" w:hAnsi="Arial" w:cs="Arial"/>
                <w:sz w:val="22"/>
                <w:szCs w:val="22"/>
                <w:lang w:val="en-GB"/>
              </w:rPr>
            </w:pPr>
            <w:r w:rsidRPr="005E1638">
              <w:rPr>
                <w:rFonts w:ascii="Arial" w:hAnsi="Arial" w:cs="Arial"/>
                <w:sz w:val="22"/>
                <w:szCs w:val="22"/>
              </w:rPr>
              <w:t>Administrative Building, e-tender room, University of Dhaka.</w:t>
            </w:r>
          </w:p>
          <w:p w:rsidR="00FC550F" w:rsidRPr="00C62DB3" w:rsidRDefault="00A66126" w:rsidP="00D12010">
            <w:pPr>
              <w:tabs>
                <w:tab w:val="right" w:pos="7254"/>
              </w:tabs>
              <w:spacing w:before="120" w:after="120"/>
              <w:rPr>
                <w:rFonts w:ascii="Arial" w:eastAsia="Times New Roman" w:hAnsi="Arial" w:cs="Arial"/>
                <w:sz w:val="22"/>
                <w:szCs w:val="22"/>
                <w:lang w:val="en-GB"/>
              </w:rPr>
            </w:pPr>
            <w:r w:rsidRPr="005E1638">
              <w:rPr>
                <w:rFonts w:ascii="Arial" w:hAnsi="Arial" w:cs="Arial"/>
                <w:sz w:val="22"/>
                <w:szCs w:val="22"/>
                <w:lang w:val="en-GB"/>
              </w:rPr>
              <w:t xml:space="preserve">Time &amp; date : </w:t>
            </w:r>
            <w:r w:rsidR="00D12010">
              <w:rPr>
                <w:rFonts w:ascii="Arial" w:hAnsi="Arial" w:cs="Arial"/>
                <w:sz w:val="22"/>
                <w:szCs w:val="22"/>
              </w:rPr>
              <w:t>15</w:t>
            </w:r>
            <w:r w:rsidRPr="005E1638">
              <w:rPr>
                <w:rFonts w:ascii="Arial" w:hAnsi="Arial" w:cs="Arial"/>
                <w:sz w:val="22"/>
                <w:szCs w:val="22"/>
              </w:rPr>
              <w:t>.</w:t>
            </w:r>
            <w:r>
              <w:rPr>
                <w:rFonts w:ascii="Arial" w:hAnsi="Arial" w:cs="Arial"/>
                <w:sz w:val="22"/>
                <w:szCs w:val="22"/>
              </w:rPr>
              <w:t>03</w:t>
            </w:r>
            <w:r w:rsidRPr="005E1638">
              <w:rPr>
                <w:rFonts w:ascii="Arial" w:hAnsi="Arial" w:cs="Arial"/>
                <w:sz w:val="22"/>
                <w:szCs w:val="22"/>
              </w:rPr>
              <w:t>.202</w:t>
            </w:r>
            <w:r>
              <w:rPr>
                <w:rFonts w:ascii="Arial" w:hAnsi="Arial" w:cs="Arial"/>
                <w:sz w:val="22"/>
                <w:szCs w:val="22"/>
              </w:rPr>
              <w:t xml:space="preserve">3 </w:t>
            </w:r>
            <w:r w:rsidRPr="005E1638">
              <w:rPr>
                <w:rFonts w:ascii="Arial" w:hAnsi="Arial" w:cs="Arial"/>
                <w:sz w:val="22"/>
                <w:szCs w:val="22"/>
                <w:lang w:val="en-GB"/>
              </w:rPr>
              <w:t>Time :12.30 PM.</w:t>
            </w:r>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52.6</w:t>
            </w:r>
          </w:p>
        </w:tc>
        <w:tc>
          <w:tcPr>
            <w:tcW w:w="7920" w:type="dxa"/>
            <w:gridSpan w:val="3"/>
            <w:shd w:val="clear" w:color="auto" w:fill="auto"/>
          </w:tcPr>
          <w:p w:rsidR="00FC550F" w:rsidRPr="00C62DB3" w:rsidRDefault="00FC550F" w:rsidP="00C530DD">
            <w:pPr>
              <w:keepNext/>
              <w:keepLines/>
              <w:spacing w:before="60" w:after="60"/>
              <w:rPr>
                <w:rFonts w:ascii="Arial" w:eastAsia="Times New Roman" w:hAnsi="Arial" w:cs="Arial"/>
                <w:lang w:val="en-GB"/>
              </w:rPr>
            </w:pPr>
            <w:r w:rsidRPr="00C62DB3">
              <w:rPr>
                <w:rFonts w:ascii="Arial" w:eastAsia="Times New Roman" w:hAnsi="Arial" w:cs="Arial"/>
                <w:sz w:val="22"/>
                <w:szCs w:val="22"/>
                <w:lang w:val="en-GB"/>
              </w:rPr>
              <w:t>The applicable economic factors, for the purposes of evaluation of Tenders shall be</w:t>
            </w:r>
            <w:r w:rsidRPr="00C62DB3">
              <w:rPr>
                <w:rFonts w:ascii="Arial" w:eastAsia="Times New Roman" w:hAnsi="Arial" w:cs="Arial"/>
                <w:lang w:val="en-GB"/>
              </w:rPr>
              <w:t>:</w:t>
            </w:r>
            <w:r>
              <w:rPr>
                <w:rFonts w:ascii="Arial" w:eastAsia="Times New Roman" w:hAnsi="Arial" w:cs="Arial"/>
                <w:lang w:val="en-GB"/>
              </w:rPr>
              <w:t xml:space="preserve"> N/A</w:t>
            </w:r>
          </w:p>
          <w:p w:rsidR="00FC550F" w:rsidRPr="00C62DB3" w:rsidRDefault="00FC550F" w:rsidP="00C530DD">
            <w:pPr>
              <w:tabs>
                <w:tab w:val="right" w:pos="7254"/>
              </w:tabs>
              <w:spacing w:before="120" w:after="120"/>
              <w:rPr>
                <w:rFonts w:ascii="Arial" w:eastAsia="Times New Roman" w:hAnsi="Arial" w:cs="Arial"/>
                <w:b/>
                <w:bCs/>
                <w:i/>
                <w:iCs/>
                <w:lang w:val="en-GB"/>
              </w:rPr>
            </w:pPr>
          </w:p>
        </w:tc>
      </w:tr>
      <w:tr w:rsidR="00FC550F" w:rsidRPr="00C62DB3" w:rsidTr="00C07167">
        <w:trPr>
          <w:gridBefore w:val="1"/>
          <w:wBefore w:w="144" w:type="dxa"/>
        </w:trPr>
        <w:tc>
          <w:tcPr>
            <w:tcW w:w="9540" w:type="dxa"/>
            <w:gridSpan w:val="4"/>
            <w:shd w:val="clear" w:color="auto" w:fill="auto"/>
          </w:tcPr>
          <w:p w:rsidR="00FC550F" w:rsidRPr="00C62DB3" w:rsidRDefault="00FC550F" w:rsidP="00C530DD">
            <w:pPr>
              <w:pStyle w:val="Heading2"/>
              <w:rPr>
                <w:rFonts w:ascii="Arial" w:eastAsia="Times New Roman" w:hAnsi="Arial"/>
                <w:lang w:val="en-GB"/>
              </w:rPr>
            </w:pPr>
            <w:bookmarkStart w:id="449" w:name="_Toc505659534"/>
            <w:bookmarkStart w:id="450" w:name="_Toc506185682"/>
            <w:bookmarkStart w:id="451" w:name="_Toc37047324"/>
            <w:bookmarkStart w:id="452" w:name="_Toc49504253"/>
            <w:bookmarkStart w:id="453" w:name="_Toc49504687"/>
            <w:bookmarkStart w:id="454" w:name="_Toc49504806"/>
            <w:bookmarkStart w:id="455" w:name="_Toc49569826"/>
            <w:bookmarkStart w:id="456" w:name="_Toc49591388"/>
            <w:bookmarkStart w:id="457" w:name="_Toc49591736"/>
            <w:bookmarkStart w:id="458" w:name="_Toc421454274"/>
            <w:r w:rsidRPr="00C62DB3">
              <w:rPr>
                <w:rFonts w:ascii="Arial" w:eastAsia="Times New Roman" w:hAnsi="Arial"/>
                <w:lang w:val="en-GB"/>
              </w:rPr>
              <w:t>G.</w:t>
            </w:r>
            <w:r w:rsidRPr="00C62DB3">
              <w:rPr>
                <w:rFonts w:ascii="Arial" w:eastAsia="Times New Roman" w:hAnsi="Arial"/>
                <w:lang w:val="en-GB"/>
              </w:rPr>
              <w:tab/>
              <w:t>Award</w:t>
            </w:r>
            <w:bookmarkEnd w:id="449"/>
            <w:bookmarkEnd w:id="450"/>
            <w:bookmarkEnd w:id="451"/>
            <w:bookmarkEnd w:id="452"/>
            <w:bookmarkEnd w:id="453"/>
            <w:bookmarkEnd w:id="454"/>
            <w:bookmarkEnd w:id="455"/>
            <w:bookmarkEnd w:id="456"/>
            <w:bookmarkEnd w:id="457"/>
            <w:r w:rsidRPr="00C62DB3">
              <w:rPr>
                <w:rFonts w:ascii="Arial" w:eastAsia="Times New Roman" w:hAnsi="Arial"/>
                <w:lang w:val="en-GB"/>
              </w:rPr>
              <w:t xml:space="preserve"> of Contract</w:t>
            </w:r>
            <w:bookmarkEnd w:id="458"/>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60.1</w:t>
            </w:r>
          </w:p>
        </w:tc>
        <w:tc>
          <w:tcPr>
            <w:tcW w:w="7920" w:type="dxa"/>
            <w:gridSpan w:val="3"/>
            <w:shd w:val="clear" w:color="auto" w:fill="auto"/>
          </w:tcPr>
          <w:p w:rsidR="00FC550F" w:rsidRPr="00C62DB3" w:rsidRDefault="00FC550F"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maximum percentage by which quantities per item may be increased is [</w:t>
            </w:r>
            <w:r>
              <w:rPr>
                <w:rFonts w:ascii="Arial" w:eastAsia="Times New Roman" w:hAnsi="Arial" w:cs="Arial"/>
                <w:i/>
                <w:iCs/>
                <w:sz w:val="22"/>
                <w:szCs w:val="22"/>
                <w:lang w:val="en-GB"/>
              </w:rPr>
              <w:t>20%</w:t>
            </w:r>
            <w:r w:rsidRPr="00C62DB3">
              <w:rPr>
                <w:rFonts w:ascii="Arial" w:eastAsia="Times New Roman" w:hAnsi="Arial" w:cs="Arial"/>
                <w:sz w:val="22"/>
                <w:szCs w:val="22"/>
                <w:lang w:val="en-GB"/>
              </w:rPr>
              <w:t>] at the time of Contract Award.</w:t>
            </w:r>
          </w:p>
          <w:p w:rsidR="00FC550F" w:rsidRPr="00C62DB3" w:rsidRDefault="00FC550F"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maximum percentage by which quantities per item may be decreased is [</w:t>
            </w:r>
            <w:r>
              <w:rPr>
                <w:rFonts w:ascii="Arial" w:eastAsia="Times New Roman" w:hAnsi="Arial" w:cs="Arial"/>
                <w:i/>
                <w:iCs/>
                <w:sz w:val="22"/>
                <w:szCs w:val="22"/>
                <w:lang w:val="en-GB"/>
              </w:rPr>
              <w:t>20%</w:t>
            </w:r>
            <w:r w:rsidRPr="00C62DB3">
              <w:rPr>
                <w:rFonts w:ascii="Arial" w:eastAsia="Times New Roman" w:hAnsi="Arial" w:cs="Arial"/>
                <w:sz w:val="22"/>
                <w:szCs w:val="22"/>
                <w:lang w:val="en-GB"/>
              </w:rPr>
              <w:t>] at the time of Contract Award.</w:t>
            </w:r>
          </w:p>
          <w:p w:rsidR="00FC550F" w:rsidRPr="00C62DB3" w:rsidRDefault="00FC550F" w:rsidP="00C530DD">
            <w:pPr>
              <w:tabs>
                <w:tab w:val="right" w:pos="7254"/>
              </w:tabs>
              <w:spacing w:before="120" w:after="120"/>
              <w:jc w:val="both"/>
              <w:rPr>
                <w:rFonts w:ascii="Arial" w:eastAsia="Times New Roman" w:hAnsi="Arial" w:cs="Arial"/>
                <w:iCs/>
                <w:sz w:val="18"/>
                <w:szCs w:val="18"/>
                <w:lang w:val="en-GB"/>
              </w:rPr>
            </w:pPr>
          </w:p>
        </w:tc>
      </w:tr>
      <w:tr w:rsidR="00630841" w:rsidRPr="00C62DB3" w:rsidTr="00C07167">
        <w:trPr>
          <w:gridBefore w:val="1"/>
          <w:wBefore w:w="144" w:type="dxa"/>
          <w:trHeight w:val="1092"/>
        </w:trPr>
        <w:tc>
          <w:tcPr>
            <w:tcW w:w="1620" w:type="dxa"/>
            <w:shd w:val="clear" w:color="auto" w:fill="auto"/>
          </w:tcPr>
          <w:p w:rsidR="00630841" w:rsidRPr="00C62DB3" w:rsidRDefault="00630841"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62.1</w:t>
            </w:r>
          </w:p>
        </w:tc>
        <w:tc>
          <w:tcPr>
            <w:tcW w:w="7920" w:type="dxa"/>
            <w:gridSpan w:val="3"/>
            <w:shd w:val="clear" w:color="auto" w:fill="auto"/>
          </w:tcPr>
          <w:p w:rsidR="00630841" w:rsidRPr="00C62DB3" w:rsidRDefault="00630841" w:rsidP="00C40A38">
            <w:pPr>
              <w:tabs>
                <w:tab w:val="right" w:pos="7164"/>
              </w:tabs>
              <w:spacing w:before="120" w:after="120"/>
              <w:jc w:val="both"/>
              <w:rPr>
                <w:rFonts w:ascii="Arial" w:eastAsia="Times New Roman" w:hAnsi="Arial" w:cs="Arial"/>
                <w:i/>
                <w:iCs/>
                <w:sz w:val="22"/>
                <w:szCs w:val="22"/>
                <w:lang w:val="en-GB"/>
              </w:rPr>
            </w:pPr>
            <w:r w:rsidRPr="007C4FA7">
              <w:rPr>
                <w:rFonts w:ascii="Arial" w:hAnsi="Arial" w:cs="Arial"/>
                <w:sz w:val="22"/>
                <w:szCs w:val="22"/>
                <w:lang w:val="en-GB"/>
              </w:rPr>
              <w:t xml:space="preserve">The amount of Performance Security shall be Ten percent (10%) of the Contract Price in the form of irrevocable and unconditional Bank Guarantee from any schedule Bank of Bangladesh in favour of </w:t>
            </w:r>
            <w:r w:rsidRPr="00314506">
              <w:rPr>
                <w:rFonts w:ascii="Arial" w:hAnsi="Arial" w:cs="Arial"/>
                <w:b/>
                <w:sz w:val="22"/>
                <w:szCs w:val="22"/>
                <w:lang w:val="en-GB"/>
              </w:rPr>
              <w:t>“</w:t>
            </w:r>
            <w:r w:rsidR="00314506" w:rsidRPr="00314506">
              <w:rPr>
                <w:rFonts w:ascii="Arial" w:hAnsi="Arial" w:cs="Arial"/>
                <w:b/>
                <w:sz w:val="22"/>
                <w:szCs w:val="22"/>
              </w:rPr>
              <w:t>Superintending Engineer-Elect. (</w:t>
            </w:r>
            <w:r w:rsidR="008A6B52">
              <w:rPr>
                <w:rFonts w:ascii="Arial" w:hAnsi="Arial" w:cs="Arial"/>
                <w:b/>
                <w:sz w:val="22"/>
                <w:szCs w:val="22"/>
              </w:rPr>
              <w:t>Zone-</w:t>
            </w:r>
            <w:r w:rsidR="00314506" w:rsidRPr="00314506">
              <w:rPr>
                <w:rFonts w:ascii="Arial" w:hAnsi="Arial" w:cs="Arial"/>
                <w:b/>
                <w:sz w:val="22"/>
                <w:szCs w:val="22"/>
              </w:rPr>
              <w:t>1/Ka)</w:t>
            </w:r>
            <w:r w:rsidRPr="00314506">
              <w:rPr>
                <w:rFonts w:ascii="Arial" w:hAnsi="Arial" w:cs="Arial"/>
                <w:b/>
                <w:sz w:val="22"/>
                <w:szCs w:val="22"/>
                <w:lang w:val="en-GB"/>
              </w:rPr>
              <w:t>,</w:t>
            </w:r>
            <w:r w:rsidRPr="007C4FA7">
              <w:rPr>
                <w:rFonts w:ascii="Arial" w:hAnsi="Arial" w:cs="Arial"/>
                <w:sz w:val="22"/>
                <w:szCs w:val="22"/>
                <w:lang w:val="en-GB"/>
              </w:rPr>
              <w:t xml:space="preserve"> University of Dhaka.“in a prescribed form within 14 (Fourteeen) days from the date of acceptance of NOA which will be refunded a</w:t>
            </w:r>
            <w:r w:rsidRPr="007C4FA7">
              <w:rPr>
                <w:rFonts w:ascii="Arial" w:hAnsi="Arial" w:cs="Arial"/>
                <w:sz w:val="22"/>
                <w:szCs w:val="22"/>
              </w:rPr>
              <w:t>fter satisfactory completion &amp; hand-over the lifts to the Employer.</w:t>
            </w:r>
          </w:p>
        </w:tc>
      </w:tr>
      <w:tr w:rsidR="0083361B" w:rsidRPr="00C62DB3" w:rsidTr="00C07167">
        <w:trPr>
          <w:gridBefore w:val="1"/>
          <w:wBefore w:w="144" w:type="dxa"/>
          <w:trHeight w:val="1038"/>
        </w:trPr>
        <w:tc>
          <w:tcPr>
            <w:tcW w:w="1620" w:type="dxa"/>
            <w:shd w:val="clear" w:color="auto" w:fill="auto"/>
          </w:tcPr>
          <w:p w:rsidR="0083361B" w:rsidRPr="00C62DB3" w:rsidRDefault="0083361B" w:rsidP="00C530DD">
            <w:pPr>
              <w:tabs>
                <w:tab w:val="right" w:pos="7434"/>
              </w:tabs>
              <w:spacing w:before="120" w:after="120"/>
              <w:jc w:val="both"/>
              <w:rPr>
                <w:rFonts w:ascii="Arial" w:eastAsia="Times New Roman" w:hAnsi="Arial" w:cs="Arial"/>
                <w:b/>
                <w:sz w:val="22"/>
                <w:szCs w:val="22"/>
                <w:lang w:val="en-GB"/>
              </w:rPr>
            </w:pPr>
            <w:r w:rsidRPr="00C62DB3">
              <w:rPr>
                <w:rFonts w:ascii="Arial" w:eastAsia="Times New Roman" w:hAnsi="Arial" w:cs="Arial"/>
                <w:b/>
                <w:sz w:val="22"/>
                <w:szCs w:val="22"/>
                <w:lang w:val="en-GB"/>
              </w:rPr>
              <w:t>ITT 62.3</w:t>
            </w:r>
          </w:p>
        </w:tc>
        <w:tc>
          <w:tcPr>
            <w:tcW w:w="7920" w:type="dxa"/>
            <w:gridSpan w:val="3"/>
            <w:shd w:val="clear" w:color="auto" w:fill="auto"/>
          </w:tcPr>
          <w:p w:rsidR="0083361B" w:rsidRPr="00C62DB3" w:rsidRDefault="0083361B" w:rsidP="00C40A38">
            <w:pPr>
              <w:tabs>
                <w:tab w:val="right" w:pos="7164"/>
              </w:tabs>
              <w:spacing w:before="120" w:after="120"/>
              <w:jc w:val="both"/>
              <w:rPr>
                <w:rFonts w:ascii="Arial" w:eastAsia="Times New Roman" w:hAnsi="Arial" w:cs="Arial"/>
                <w:sz w:val="22"/>
                <w:szCs w:val="22"/>
                <w:lang w:val="en-GB"/>
              </w:rPr>
            </w:pPr>
            <w:r w:rsidRPr="007C4FA7">
              <w:rPr>
                <w:rFonts w:ascii="Arial" w:hAnsi="Arial"/>
                <w:sz w:val="21"/>
                <w:szCs w:val="21"/>
              </w:rPr>
              <w:t xml:space="preserve">The security deposit @ 10% (Ten percent) of the gross billed amount less the tender security money in deposit &amp; converted into security money to be deducted from each bill &amp; shall be refunded after 12 (Twelve) months from passing the Final Bill if performance of the </w:t>
            </w:r>
            <w:r>
              <w:rPr>
                <w:rFonts w:ascii="Arial" w:hAnsi="Arial"/>
                <w:sz w:val="21"/>
                <w:szCs w:val="21"/>
              </w:rPr>
              <w:t xml:space="preserve">Medical Equipment </w:t>
            </w:r>
            <w:r w:rsidRPr="007C4FA7">
              <w:rPr>
                <w:rFonts w:ascii="Arial" w:hAnsi="Arial"/>
                <w:sz w:val="21"/>
                <w:szCs w:val="21"/>
              </w:rPr>
              <w:t xml:space="preserve"> is found satisfactory.</w:t>
            </w:r>
          </w:p>
        </w:tc>
      </w:tr>
      <w:tr w:rsidR="00FC550F" w:rsidRPr="00C62DB3" w:rsidTr="00C07167">
        <w:trPr>
          <w:gridBefore w:val="1"/>
          <w:wBefore w:w="144" w:type="dxa"/>
          <w:trHeight w:val="710"/>
        </w:trPr>
        <w:tc>
          <w:tcPr>
            <w:tcW w:w="1620" w:type="dxa"/>
            <w:shd w:val="clear" w:color="auto" w:fill="auto"/>
          </w:tcPr>
          <w:p w:rsidR="00FC550F" w:rsidRPr="00C62DB3" w:rsidRDefault="00FC550F" w:rsidP="00C530DD">
            <w:pPr>
              <w:tabs>
                <w:tab w:val="right" w:pos="7434"/>
              </w:tabs>
              <w:spacing w:before="120" w:after="120"/>
              <w:jc w:val="both"/>
              <w:rPr>
                <w:rFonts w:ascii="Arial" w:eastAsia="Times New Roman" w:hAnsi="Arial" w:cs="Arial"/>
                <w:b/>
                <w:sz w:val="22"/>
                <w:szCs w:val="22"/>
                <w:lang w:val="en-GB"/>
              </w:rPr>
            </w:pPr>
            <w:r w:rsidRPr="00C62DB3">
              <w:rPr>
                <w:rFonts w:ascii="Arial" w:eastAsia="Times New Roman" w:hAnsi="Arial" w:cs="Arial"/>
                <w:b/>
                <w:sz w:val="22"/>
                <w:szCs w:val="22"/>
                <w:lang w:val="en-GB"/>
              </w:rPr>
              <w:t>ITT 69.1</w:t>
            </w:r>
          </w:p>
        </w:tc>
        <w:tc>
          <w:tcPr>
            <w:tcW w:w="7920" w:type="dxa"/>
            <w:gridSpan w:val="3"/>
            <w:shd w:val="clear" w:color="auto" w:fill="auto"/>
          </w:tcPr>
          <w:p w:rsidR="00FC550F" w:rsidRPr="004A0E1D" w:rsidRDefault="008F25E2" w:rsidP="004A0E1D">
            <w:pPr>
              <w:keepNext/>
              <w:tabs>
                <w:tab w:val="right" w:pos="7164"/>
              </w:tabs>
              <w:spacing w:before="60" w:after="60"/>
              <w:jc w:val="both"/>
              <w:rPr>
                <w:rFonts w:ascii="Arial" w:eastAsia="Times New Roman" w:hAnsi="Arial" w:cs="Arial"/>
                <w:i/>
                <w:iCs/>
                <w:sz w:val="18"/>
                <w:szCs w:val="18"/>
                <w:lang w:val="en-GB"/>
              </w:rPr>
            </w:pPr>
            <w:r w:rsidRPr="00C62DB3">
              <w:rPr>
                <w:rFonts w:ascii="Arial" w:eastAsia="Times New Roman" w:hAnsi="Arial" w:cs="Arial"/>
                <w:sz w:val="21"/>
                <w:szCs w:val="21"/>
                <w:lang w:val="en-GB"/>
              </w:rPr>
              <w:t>The Adjudicator proposed by the Procur</w:t>
            </w:r>
            <w:r w:rsidR="0058324C">
              <w:rPr>
                <w:rFonts w:ascii="Arial" w:eastAsia="Times New Roman" w:hAnsi="Arial" w:cs="Arial"/>
                <w:sz w:val="21"/>
                <w:szCs w:val="21"/>
                <w:lang w:val="en-GB"/>
              </w:rPr>
              <w:t>ing Entity is:</w:t>
            </w:r>
            <w:r w:rsidR="00487AAB">
              <w:rPr>
                <w:rFonts w:ascii="Arial" w:eastAsia="Times New Roman" w:hAnsi="Arial" w:cs="Arial"/>
                <w:sz w:val="21"/>
                <w:szCs w:val="21"/>
                <w:lang w:val="en-GB"/>
              </w:rPr>
              <w:t xml:space="preserve"> </w:t>
            </w:r>
            <w:r w:rsidR="0058324C">
              <w:rPr>
                <w:rFonts w:ascii="Arial" w:eastAsia="Times New Roman" w:hAnsi="Arial" w:cs="Arial"/>
                <w:i/>
                <w:iCs/>
                <w:sz w:val="21"/>
                <w:szCs w:val="21"/>
                <w:lang w:val="en-GB"/>
              </w:rPr>
              <w:t>President</w:t>
            </w:r>
            <w:r w:rsidR="00487AAB">
              <w:rPr>
                <w:rFonts w:ascii="Arial" w:eastAsia="Times New Roman" w:hAnsi="Arial" w:cs="Arial"/>
                <w:i/>
                <w:iCs/>
                <w:sz w:val="21"/>
                <w:szCs w:val="21"/>
                <w:lang w:val="en-GB"/>
              </w:rPr>
              <w:t>, IEB</w:t>
            </w:r>
            <w:r w:rsidRPr="00C62DB3">
              <w:rPr>
                <w:rFonts w:ascii="Arial" w:eastAsia="Times New Roman" w:hAnsi="Arial" w:cs="Arial"/>
                <w:i/>
                <w:sz w:val="21"/>
                <w:szCs w:val="21"/>
                <w:lang w:val="en-GB"/>
              </w:rPr>
              <w:t>.</w:t>
            </w:r>
            <w:r w:rsidRPr="00C62DB3">
              <w:rPr>
                <w:rFonts w:ascii="Arial" w:eastAsia="Times New Roman" w:hAnsi="Arial" w:cs="Arial"/>
                <w:sz w:val="21"/>
                <w:szCs w:val="21"/>
                <w:lang w:val="en-GB"/>
              </w:rPr>
              <w:t xml:space="preserve"> The hourly fee shall be Tk</w:t>
            </w:r>
            <w:r w:rsidR="00377F57">
              <w:rPr>
                <w:rFonts w:ascii="Arial" w:eastAsia="Times New Roman" w:hAnsi="Arial" w:cs="Arial"/>
                <w:sz w:val="21"/>
                <w:szCs w:val="21"/>
                <w:lang w:val="en-GB"/>
              </w:rPr>
              <w:t>:</w:t>
            </w:r>
            <w:r w:rsidRPr="00C62DB3">
              <w:rPr>
                <w:rFonts w:ascii="Arial" w:eastAsia="Times New Roman" w:hAnsi="Arial" w:cs="Arial"/>
                <w:sz w:val="21"/>
                <w:szCs w:val="21"/>
                <w:lang w:val="en-GB"/>
              </w:rPr>
              <w:t xml:space="preserve"> </w:t>
            </w:r>
            <w:r w:rsidR="00377F57" w:rsidRPr="00AB3808">
              <w:rPr>
                <w:rFonts w:ascii="Arial" w:eastAsia="Times New Roman" w:hAnsi="Arial" w:cs="Arial"/>
                <w:b/>
                <w:i/>
                <w:iCs/>
                <w:sz w:val="20"/>
                <w:szCs w:val="18"/>
                <w:lang w:val="en-GB"/>
              </w:rPr>
              <w:t>5000.00 (</w:t>
            </w:r>
            <w:r w:rsidR="0036105B" w:rsidRPr="00AB3808">
              <w:rPr>
                <w:rFonts w:ascii="Arial" w:eastAsia="Times New Roman" w:hAnsi="Arial" w:cs="Arial"/>
                <w:b/>
                <w:i/>
                <w:iCs/>
                <w:sz w:val="20"/>
                <w:szCs w:val="18"/>
                <w:lang w:val="en-GB"/>
              </w:rPr>
              <w:t>Five Thousand )</w:t>
            </w:r>
            <w:r w:rsidR="004A0E1D" w:rsidRPr="00AB3808">
              <w:rPr>
                <w:rFonts w:ascii="Arial" w:eastAsia="Times New Roman" w:hAnsi="Arial" w:cs="Arial"/>
                <w:b/>
                <w:i/>
                <w:iCs/>
                <w:sz w:val="20"/>
                <w:szCs w:val="18"/>
                <w:lang w:val="en-GB"/>
              </w:rPr>
              <w:t>.</w:t>
            </w:r>
            <w:r w:rsidRPr="00AB3808">
              <w:rPr>
                <w:rFonts w:ascii="Arial" w:eastAsia="Times New Roman" w:hAnsi="Arial" w:cs="Arial"/>
                <w:sz w:val="23"/>
                <w:szCs w:val="21"/>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9612" w:type="dxa"/>
            <w:gridSpan w:val="4"/>
          </w:tcPr>
          <w:p w:rsidR="000C3320" w:rsidRPr="002B6B08" w:rsidRDefault="000C3320" w:rsidP="00C530DD">
            <w:pPr>
              <w:pStyle w:val="Heading1"/>
              <w:spacing w:before="240" w:after="240"/>
              <w:rPr>
                <w:rFonts w:ascii="Arial" w:hAnsi="Arial" w:cs="Arial"/>
                <w:sz w:val="32"/>
                <w:lang w:val="en-GB"/>
              </w:rPr>
            </w:pPr>
            <w:bookmarkStart w:id="459" w:name="_Toc421454275"/>
            <w:bookmarkStart w:id="460" w:name="_Toc438266930"/>
            <w:bookmarkStart w:id="461" w:name="_Toc438267904"/>
            <w:bookmarkStart w:id="462" w:name="_Toc438366671"/>
            <w:r w:rsidRPr="002B6B08">
              <w:rPr>
                <w:rFonts w:ascii="Arial" w:hAnsi="Arial" w:cs="Arial"/>
                <w:sz w:val="32"/>
                <w:lang w:val="en-GB"/>
              </w:rPr>
              <w:lastRenderedPageBreak/>
              <w:t>Section 3.</w:t>
            </w:r>
            <w:r w:rsidRPr="002B6B08">
              <w:rPr>
                <w:rFonts w:ascii="Arial" w:hAnsi="Arial" w:cs="Arial"/>
                <w:sz w:val="32"/>
                <w:lang w:val="en-GB"/>
              </w:rPr>
              <w:tab/>
              <w:t>General Conditions of Contract</w:t>
            </w:r>
            <w:bookmarkEnd w:id="45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0"/>
        </w:trPr>
        <w:tc>
          <w:tcPr>
            <w:tcW w:w="2052" w:type="dxa"/>
            <w:gridSpan w:val="3"/>
          </w:tcPr>
          <w:p w:rsidR="000C3320" w:rsidRPr="000F02E0" w:rsidRDefault="000C3320" w:rsidP="0056606B">
            <w:pPr>
              <w:numPr>
                <w:ilvl w:val="0"/>
                <w:numId w:val="124"/>
              </w:numPr>
              <w:tabs>
                <w:tab w:val="clear" w:pos="720"/>
                <w:tab w:val="num" w:pos="387"/>
              </w:tabs>
              <w:spacing w:before="120"/>
              <w:ind w:left="414" w:hanging="342"/>
              <w:outlineLvl w:val="2"/>
              <w:rPr>
                <w:rStyle w:val="Heading3Char"/>
                <w:bCs w:val="0"/>
                <w:sz w:val="22"/>
                <w:szCs w:val="22"/>
              </w:rPr>
            </w:pPr>
            <w:bookmarkStart w:id="463" w:name="_Toc35418441"/>
            <w:bookmarkStart w:id="464" w:name="_Toc49504257"/>
            <w:bookmarkStart w:id="465" w:name="_Toc49504690"/>
            <w:bookmarkStart w:id="466" w:name="_Toc49504808"/>
            <w:bookmarkStart w:id="467" w:name="_Toc49569828"/>
            <w:bookmarkStart w:id="468" w:name="_Toc49591390"/>
            <w:bookmarkStart w:id="469" w:name="_Toc49591738"/>
            <w:bookmarkStart w:id="470" w:name="_Toc68232658"/>
            <w:bookmarkStart w:id="471" w:name="_Toc421454276"/>
            <w:r w:rsidRPr="000F02E0">
              <w:rPr>
                <w:rStyle w:val="Heading3Char"/>
                <w:rFonts w:ascii="Arial" w:hAnsi="Arial"/>
                <w:b/>
                <w:bCs w:val="0"/>
                <w:sz w:val="22"/>
                <w:szCs w:val="22"/>
              </w:rPr>
              <w:t>Definitions</w:t>
            </w:r>
            <w:bookmarkEnd w:id="463"/>
            <w:bookmarkEnd w:id="464"/>
            <w:bookmarkEnd w:id="465"/>
            <w:bookmarkEnd w:id="466"/>
            <w:bookmarkEnd w:id="467"/>
            <w:bookmarkEnd w:id="468"/>
            <w:bookmarkEnd w:id="469"/>
            <w:bookmarkEnd w:id="470"/>
            <w:bookmarkEnd w:id="471"/>
          </w:p>
        </w:tc>
        <w:tc>
          <w:tcPr>
            <w:tcW w:w="7560" w:type="dxa"/>
          </w:tcPr>
          <w:p w:rsidR="000C3320" w:rsidRDefault="000C3320" w:rsidP="000C3320">
            <w:pPr>
              <w:pStyle w:val="Sub-ClauseText"/>
              <w:numPr>
                <w:ilvl w:val="1"/>
                <w:numId w:val="14"/>
              </w:numPr>
              <w:tabs>
                <w:tab w:val="clear" w:pos="360"/>
                <w:tab w:val="num" w:pos="567"/>
              </w:tabs>
              <w:spacing w:before="100" w:after="100"/>
              <w:ind w:left="585" w:hanging="576"/>
              <w:rPr>
                <w:rFonts w:ascii="Arial" w:hAnsi="Arial" w:cs="Arial"/>
                <w:sz w:val="22"/>
                <w:szCs w:val="22"/>
                <w:lang w:val="en-GB"/>
              </w:rPr>
            </w:pPr>
            <w:r w:rsidRPr="00982237">
              <w:rPr>
                <w:rFonts w:ascii="Arial" w:hAnsi="Arial" w:cs="Arial"/>
                <w:sz w:val="22"/>
                <w:szCs w:val="22"/>
                <w:lang w:val="en-GB"/>
              </w:rPr>
              <w:t xml:space="preserve">In the Conditions of Contract, which include Particular Conditions and these General Conditions, </w:t>
            </w:r>
            <w:r>
              <w:rPr>
                <w:rFonts w:ascii="Arial" w:hAnsi="Arial" w:cs="Arial"/>
                <w:sz w:val="22"/>
                <w:szCs w:val="22"/>
                <w:lang w:val="en-GB"/>
              </w:rPr>
              <w:t>t</w:t>
            </w:r>
            <w:r w:rsidRPr="00D57893">
              <w:rPr>
                <w:rFonts w:ascii="Arial" w:hAnsi="Arial" w:cs="Arial"/>
                <w:sz w:val="22"/>
                <w:szCs w:val="22"/>
                <w:lang w:val="en-GB"/>
              </w:rPr>
              <w:t>he following words and expressions shall have the meaning hereby assigned to them. Boldface type is used to identify the defined term:</w:t>
            </w:r>
          </w:p>
          <w:p w:rsidR="000C3320" w:rsidRPr="00EC6D6C"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EC6D6C">
              <w:rPr>
                <w:rFonts w:ascii="Arial" w:hAnsi="Arial" w:cs="Arial"/>
                <w:b/>
                <w:sz w:val="22"/>
                <w:szCs w:val="22"/>
                <w:lang w:val="en-GB"/>
              </w:rPr>
              <w:t>Adjudicator</w:t>
            </w:r>
            <w:r w:rsidRPr="00EC6D6C">
              <w:rPr>
                <w:rFonts w:ascii="Arial" w:hAnsi="Arial" w:cs="Arial"/>
                <w:sz w:val="22"/>
                <w:szCs w:val="22"/>
                <w:lang w:val="en-GB"/>
              </w:rPr>
              <w:t xml:space="preserve"> is the expert appointed jointly by the Procuring Entity and the Contractor to resolve disputes in the first instance, as provided for in GCC Sub Clause 42.2.</w:t>
            </w:r>
          </w:p>
          <w:p w:rsidR="000C3320" w:rsidRPr="00D57893"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D57893">
              <w:rPr>
                <w:rFonts w:ascii="Arial" w:hAnsi="Arial" w:cs="Arial"/>
                <w:b/>
                <w:bCs/>
                <w:sz w:val="22"/>
                <w:szCs w:val="22"/>
                <w:lang w:val="en-GB"/>
              </w:rPr>
              <w:t xml:space="preserve">Completion Schedule </w:t>
            </w:r>
            <w:r w:rsidRPr="00D57893">
              <w:rPr>
                <w:rFonts w:ascii="Arial" w:hAnsi="Arial" w:cs="Arial"/>
                <w:sz w:val="22"/>
                <w:szCs w:val="22"/>
                <w:lang w:val="en-GB"/>
              </w:rPr>
              <w:t xml:space="preserve">means the fulfilment of the Related Services by the Supplier in accordance with the terms and conditions set forth in the Contract; </w:t>
            </w:r>
          </w:p>
          <w:p w:rsidR="000C3320" w:rsidRPr="00D57893" w:rsidRDefault="000C3320" w:rsidP="000C3320">
            <w:pPr>
              <w:numPr>
                <w:ilvl w:val="2"/>
                <w:numId w:val="14"/>
              </w:numPr>
              <w:tabs>
                <w:tab w:val="clear" w:pos="1080"/>
                <w:tab w:val="num" w:pos="1179"/>
              </w:tabs>
              <w:spacing w:before="100" w:after="100"/>
              <w:ind w:left="1197" w:hanging="630"/>
              <w:jc w:val="both"/>
              <w:rPr>
                <w:rFonts w:ascii="Arial" w:hAnsi="Arial" w:cs="Arial"/>
                <w:sz w:val="22"/>
                <w:szCs w:val="22"/>
                <w:lang w:val="en-GB"/>
              </w:rPr>
            </w:pPr>
            <w:bookmarkStart w:id="472" w:name="_Toc49406285"/>
            <w:bookmarkStart w:id="473" w:name="_Toc49412047"/>
            <w:r w:rsidRPr="00D57893">
              <w:rPr>
                <w:rFonts w:ascii="Arial" w:hAnsi="Arial" w:cs="Arial"/>
                <w:b/>
                <w:bCs/>
                <w:sz w:val="22"/>
                <w:szCs w:val="22"/>
                <w:lang w:val="en-GB"/>
              </w:rPr>
              <w:t>Contract</w:t>
            </w:r>
            <w:r w:rsidRPr="00D57893">
              <w:rPr>
                <w:rFonts w:ascii="Arial" w:hAnsi="Arial" w:cs="Arial"/>
                <w:sz w:val="22"/>
                <w:szCs w:val="22"/>
                <w:lang w:val="en-GB"/>
              </w:rPr>
              <w:t xml:space="preserve"> </w:t>
            </w:r>
            <w:r w:rsidRPr="00D57893">
              <w:rPr>
                <w:rFonts w:ascii="Arial" w:hAnsi="Arial" w:cs="Arial"/>
                <w:b/>
                <w:bCs/>
                <w:sz w:val="22"/>
                <w:szCs w:val="22"/>
                <w:lang w:val="en-GB"/>
              </w:rPr>
              <w:t>Agreement</w:t>
            </w:r>
            <w:r w:rsidRPr="00D57893">
              <w:rPr>
                <w:rFonts w:ascii="Arial" w:hAnsi="Arial" w:cs="Arial"/>
                <w:sz w:val="22"/>
                <w:szCs w:val="22"/>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2"/>
            <w:bookmarkEnd w:id="47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74" w:name="_Toc49406286"/>
            <w:bookmarkStart w:id="475" w:name="_Toc49412048"/>
            <w:r w:rsidRPr="00D57893">
              <w:rPr>
                <w:rFonts w:ascii="Arial" w:hAnsi="Arial" w:cs="Arial"/>
                <w:b/>
                <w:bCs/>
                <w:sz w:val="22"/>
                <w:szCs w:val="22"/>
                <w:lang w:val="en-GB"/>
              </w:rPr>
              <w:t>Contract Documents</w:t>
            </w:r>
            <w:r w:rsidRPr="00D57893">
              <w:rPr>
                <w:rFonts w:ascii="Arial" w:hAnsi="Arial" w:cs="Arial"/>
                <w:sz w:val="22"/>
                <w:szCs w:val="22"/>
                <w:lang w:val="en-GB"/>
              </w:rPr>
              <w:t xml:space="preserve"> means the documents listed in the Contract Agreement, including any amendments thereto</w:t>
            </w:r>
            <w:bookmarkEnd w:id="474"/>
            <w:bookmarkEnd w:id="475"/>
            <w:r w:rsidRPr="00D57893">
              <w:rPr>
                <w:rFonts w:ascii="Arial" w:hAnsi="Arial" w:cs="Arial"/>
                <w:sz w:val="22"/>
                <w:szCs w:val="22"/>
                <w:lang w:val="en-GB"/>
              </w:rPr>
              <w:t>;</w:t>
            </w:r>
          </w:p>
          <w:p w:rsidR="000C3320"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6" w:name="_Toc49406287"/>
            <w:bookmarkStart w:id="477" w:name="_Toc49412049"/>
            <w:r w:rsidRPr="00D57893">
              <w:rPr>
                <w:rFonts w:ascii="Arial" w:hAnsi="Arial" w:cs="Arial"/>
                <w:b/>
                <w:bCs/>
                <w:sz w:val="22"/>
                <w:szCs w:val="22"/>
                <w:lang w:val="en-GB"/>
              </w:rPr>
              <w:t>Contract Price</w:t>
            </w:r>
            <w:r w:rsidRPr="00D57893">
              <w:rPr>
                <w:rFonts w:ascii="Arial" w:hAnsi="Arial" w:cs="Arial"/>
                <w:sz w:val="22"/>
                <w:szCs w:val="22"/>
                <w:lang w:val="en-GB"/>
              </w:rPr>
              <w:t xml:space="preserve"> </w:t>
            </w:r>
            <w:r w:rsidRPr="00D57893">
              <w:rPr>
                <w:rFonts w:ascii="Arial" w:hAnsi="Arial" w:cs="Arial"/>
                <w:sz w:val="22"/>
                <w:szCs w:val="22"/>
              </w:rPr>
              <w:t>means the price stated in the Notification of Award and thereafter as adjusted in accordance with the provisions of the Contract;</w:t>
            </w:r>
          </w:p>
          <w:p w:rsidR="000C3320" w:rsidRPr="00982237"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sidRPr="00982237">
              <w:rPr>
                <w:rFonts w:ascii="Arial" w:hAnsi="Arial" w:cs="Arial"/>
                <w:b/>
                <w:bCs/>
                <w:sz w:val="22"/>
                <w:szCs w:val="22"/>
                <w:lang w:val="en-GB"/>
              </w:rPr>
              <w:t xml:space="preserve">Cost </w:t>
            </w:r>
            <w:r w:rsidRPr="00982237">
              <w:rPr>
                <w:rFonts w:ascii="Arial" w:hAnsi="Arial" w:cs="Arial"/>
                <w:bCs/>
                <w:sz w:val="22"/>
                <w:szCs w:val="22"/>
                <w:lang w:val="en-GB"/>
              </w:rPr>
              <w:t xml:space="preserve">means all expenditures reasonably incurred or to be incurred by the Contractor, whether on or off the </w:t>
            </w:r>
            <w:r>
              <w:rPr>
                <w:rFonts w:ascii="Arial" w:hAnsi="Arial" w:cs="Arial"/>
                <w:bCs/>
                <w:sz w:val="22"/>
                <w:szCs w:val="22"/>
                <w:lang w:val="en-GB"/>
              </w:rPr>
              <w:t>point of delivery</w:t>
            </w:r>
            <w:r w:rsidRPr="00982237">
              <w:rPr>
                <w:rFonts w:ascii="Arial" w:hAnsi="Arial" w:cs="Arial"/>
                <w:bCs/>
                <w:sz w:val="22"/>
                <w:szCs w:val="22"/>
                <w:lang w:val="en-GB"/>
              </w:rPr>
              <w:t>, including overhead,</w:t>
            </w:r>
            <w:r>
              <w:rPr>
                <w:rFonts w:ascii="Arial" w:hAnsi="Arial" w:cs="Arial"/>
                <w:bCs/>
                <w:sz w:val="22"/>
                <w:szCs w:val="22"/>
                <w:lang w:val="en-GB"/>
              </w:rPr>
              <w:t xml:space="preserve"> </w:t>
            </w:r>
            <w:r w:rsidRPr="00982237">
              <w:rPr>
                <w:rFonts w:ascii="Arial" w:hAnsi="Arial" w:cs="Arial"/>
                <w:sz w:val="22"/>
                <w:szCs w:val="22"/>
                <w:lang w:val="en-GB"/>
              </w:rPr>
              <w:t>taxes,</w:t>
            </w:r>
            <w:r>
              <w:rPr>
                <w:rFonts w:ascii="Arial" w:hAnsi="Arial" w:cs="Arial"/>
                <w:sz w:val="22"/>
                <w:szCs w:val="22"/>
                <w:lang w:val="en-GB"/>
              </w:rPr>
              <w:t xml:space="preserve"> duties, fees</w:t>
            </w:r>
            <w:r w:rsidRPr="00982237">
              <w:rPr>
                <w:rFonts w:ascii="Arial" w:hAnsi="Arial" w:cs="Arial"/>
                <w:sz w:val="22"/>
                <w:szCs w:val="22"/>
                <w:lang w:val="en-GB"/>
              </w:rPr>
              <w:t xml:space="preserve"> and such other similar levies</w:t>
            </w:r>
            <w:r>
              <w:rPr>
                <w:rFonts w:ascii="Arial" w:hAnsi="Arial" w:cs="Arial"/>
                <w:sz w:val="22"/>
                <w:szCs w:val="22"/>
                <w:lang w:val="en-GB"/>
              </w:rPr>
              <w:t xml:space="preserve"> including corresponding incidental charges and premiums for banking and insurances, as applicable. </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8" w:name="_Toc49406288"/>
            <w:bookmarkStart w:id="479" w:name="_Toc49412050"/>
            <w:bookmarkEnd w:id="476"/>
            <w:bookmarkEnd w:id="477"/>
            <w:r w:rsidRPr="00D57893">
              <w:rPr>
                <w:rFonts w:ascii="Arial" w:hAnsi="Arial" w:cs="Arial"/>
                <w:b/>
                <w:bCs/>
                <w:sz w:val="22"/>
                <w:szCs w:val="22"/>
                <w:lang w:val="en-GB"/>
              </w:rPr>
              <w:t>Day</w:t>
            </w:r>
            <w:r w:rsidRPr="00D57893">
              <w:rPr>
                <w:rFonts w:ascii="Arial" w:hAnsi="Arial" w:cs="Arial"/>
                <w:sz w:val="22"/>
                <w:szCs w:val="22"/>
                <w:lang w:val="en-GB"/>
              </w:rPr>
              <w:t xml:space="preserve"> </w:t>
            </w:r>
            <w:r w:rsidRPr="00D57893">
              <w:rPr>
                <w:rFonts w:ascii="Arial" w:hAnsi="Arial" w:cs="Arial"/>
                <w:sz w:val="22"/>
                <w:szCs w:val="22"/>
              </w:rPr>
              <w:t>means calendar days unless otherwise specified as working days</w:t>
            </w:r>
            <w:bookmarkEnd w:id="478"/>
            <w:bookmarkEnd w:id="479"/>
            <w:r w:rsidRPr="00D57893">
              <w:rPr>
                <w:rFonts w:ascii="Arial" w:hAnsi="Arial" w:cs="Arial"/>
                <w:sz w:val="22"/>
                <w:szCs w:val="22"/>
                <w:lang w:val="en-GB"/>
              </w:rPr>
              <w:t>;</w:t>
            </w:r>
          </w:p>
          <w:p w:rsidR="000C3320"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0" w:name="_Toc49406289"/>
            <w:bookmarkStart w:id="481" w:name="_Toc49412051"/>
            <w:r w:rsidRPr="00D57893">
              <w:rPr>
                <w:rFonts w:ascii="Arial" w:hAnsi="Arial" w:cs="Arial"/>
                <w:b/>
                <w:bCs/>
                <w:sz w:val="22"/>
                <w:szCs w:val="22"/>
                <w:lang w:val="en-GB"/>
              </w:rPr>
              <w:t>Delivery</w:t>
            </w:r>
            <w:r w:rsidRPr="00D57893">
              <w:rPr>
                <w:rFonts w:ascii="Arial" w:hAnsi="Arial" w:cs="Arial"/>
                <w:sz w:val="22"/>
                <w:szCs w:val="22"/>
                <w:lang w:val="en-GB"/>
              </w:rPr>
              <w:t xml:space="preserve"> means the transfer of ownership of the Goods from the Supplier to the Procuring Entity in accordance with the terms and conditions set forth in the Contract</w:t>
            </w:r>
            <w:bookmarkEnd w:id="480"/>
            <w:bookmarkEnd w:id="481"/>
            <w:r w:rsidRPr="00D57893">
              <w:rPr>
                <w:rFonts w:ascii="Arial" w:hAnsi="Arial" w:cs="Arial"/>
                <w:sz w:val="22"/>
                <w:szCs w:val="22"/>
                <w:lang w:val="en-GB"/>
              </w:rPr>
              <w:t>;</w:t>
            </w:r>
          </w:p>
          <w:p w:rsidR="000C3320" w:rsidRPr="00982237"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rPr>
            </w:pPr>
            <w:r w:rsidRPr="00982237">
              <w:rPr>
                <w:rFonts w:ascii="Arial" w:hAnsi="Arial" w:cs="Arial"/>
                <w:b/>
                <w:bCs/>
                <w:sz w:val="22"/>
                <w:szCs w:val="22"/>
                <w:lang w:val="en-GB"/>
              </w:rPr>
              <w:t xml:space="preserve">Force Majeure </w:t>
            </w:r>
            <w:r w:rsidRPr="00982237">
              <w:rPr>
                <w:rFonts w:ascii="Arial" w:hAnsi="Arial" w:cs="Arial"/>
                <w:sz w:val="22"/>
                <w:szCs w:val="22"/>
              </w:rPr>
              <w:t xml:space="preserve">means an event or situation beyond the control of the </w:t>
            </w:r>
            <w:r>
              <w:rPr>
                <w:rFonts w:ascii="Arial" w:hAnsi="Arial" w:cs="Arial"/>
                <w:sz w:val="22"/>
                <w:szCs w:val="22"/>
              </w:rPr>
              <w:t>Supplier</w:t>
            </w:r>
            <w:r w:rsidRPr="00982237">
              <w:rPr>
                <w:rFonts w:ascii="Arial" w:hAnsi="Arial" w:cs="Arial"/>
                <w:sz w:val="22"/>
                <w:szCs w:val="22"/>
              </w:rPr>
              <w:t xml:space="preserve">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982237">
              <w:rPr>
                <w:rFonts w:ascii="Arial" w:hAnsi="Arial" w:cs="Arial"/>
                <w:bCs/>
                <w:sz w:val="22"/>
                <w:szCs w:val="22"/>
                <w:lang w:val="en-GB"/>
              </w:rPr>
              <w:t xml:space="preserve"> or more as included in GCC Clause </w:t>
            </w:r>
            <w:r>
              <w:rPr>
                <w:rFonts w:ascii="Arial" w:hAnsi="Arial" w:cs="Arial"/>
                <w:bCs/>
                <w:sz w:val="22"/>
                <w:szCs w:val="22"/>
                <w:lang w:val="en-GB"/>
              </w:rPr>
              <w:t>36</w:t>
            </w:r>
            <w:r w:rsidRPr="00982237">
              <w:rPr>
                <w:rFonts w:ascii="Arial" w:hAnsi="Arial" w:cs="Arial"/>
                <w:sz w:val="22"/>
                <w:szCs w:val="22"/>
              </w:rPr>
              <w:t>;</w:t>
            </w:r>
          </w:p>
          <w:p w:rsidR="000C3320" w:rsidRPr="00D57893"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2" w:name="_Toc49406291"/>
            <w:bookmarkStart w:id="483" w:name="_Toc49412053"/>
            <w:r w:rsidRPr="00D57893">
              <w:rPr>
                <w:rFonts w:ascii="Arial" w:hAnsi="Arial" w:cs="Arial"/>
                <w:b/>
                <w:bCs/>
                <w:sz w:val="22"/>
                <w:szCs w:val="22"/>
                <w:lang w:val="en-GB"/>
              </w:rPr>
              <w:t>GCC</w:t>
            </w:r>
            <w:r w:rsidRPr="00D57893">
              <w:rPr>
                <w:rFonts w:ascii="Arial" w:hAnsi="Arial" w:cs="Arial"/>
                <w:sz w:val="22"/>
                <w:szCs w:val="22"/>
                <w:lang w:val="en-GB"/>
              </w:rPr>
              <w:t xml:space="preserve"> mean the General Conditions of Contract</w:t>
            </w:r>
            <w:bookmarkEnd w:id="482"/>
            <w:bookmarkEnd w:id="48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b/>
                <w:sz w:val="22"/>
                <w:szCs w:val="22"/>
                <w:lang w:val="en-GB"/>
              </w:rPr>
            </w:pPr>
            <w:bookmarkStart w:id="484" w:name="_Toc49406292"/>
            <w:bookmarkStart w:id="485" w:name="_Toc49412054"/>
            <w:r w:rsidRPr="00D57893">
              <w:rPr>
                <w:rFonts w:ascii="Arial" w:hAnsi="Arial" w:cs="Arial"/>
                <w:b/>
                <w:bCs/>
                <w:sz w:val="22"/>
                <w:szCs w:val="22"/>
                <w:lang w:val="en-GB"/>
              </w:rPr>
              <w:t>Goods</w:t>
            </w:r>
            <w:r w:rsidRPr="00D57893">
              <w:rPr>
                <w:rFonts w:ascii="Arial" w:hAnsi="Arial" w:cs="Arial"/>
                <w:sz w:val="22"/>
                <w:szCs w:val="22"/>
                <w:lang w:val="en-GB"/>
              </w:rPr>
              <w:t xml:space="preserve"> </w:t>
            </w:r>
            <w:r w:rsidRPr="00D57893">
              <w:rPr>
                <w:rFonts w:ascii="Arial" w:hAnsi="Arial" w:cs="Arial"/>
                <w:sz w:val="22"/>
                <w:szCs w:val="22"/>
              </w:rPr>
              <w:t>means raw materials, products and equipment and objects in solid, liquid or gaseous form, electricity, and related Services if the value of such Services does not exceed that of the Goods themselves</w:t>
            </w:r>
            <w:r w:rsidRPr="00D57893">
              <w:rPr>
                <w:rFonts w:ascii="Arial" w:hAnsi="Arial" w:cs="Arial"/>
                <w:sz w:val="22"/>
                <w:szCs w:val="22"/>
                <w:lang w:val="en-GB"/>
              </w:rPr>
              <w:t xml:space="preserve"> ;</w:t>
            </w:r>
            <w:bookmarkEnd w:id="484"/>
            <w:bookmarkEnd w:id="485"/>
          </w:p>
          <w:p w:rsidR="000C3320"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6" w:name="_Toc49406293"/>
            <w:bookmarkStart w:id="487" w:name="_Toc49412055"/>
            <w:r w:rsidRPr="00D57893">
              <w:rPr>
                <w:rFonts w:ascii="Arial" w:hAnsi="Arial" w:cs="Arial"/>
                <w:b/>
                <w:bCs/>
                <w:sz w:val="22"/>
                <w:szCs w:val="22"/>
                <w:lang w:val="en-GB"/>
              </w:rPr>
              <w:t>Government</w:t>
            </w:r>
            <w:r w:rsidRPr="00D57893">
              <w:rPr>
                <w:rFonts w:ascii="Arial" w:hAnsi="Arial" w:cs="Arial"/>
                <w:sz w:val="22"/>
                <w:szCs w:val="22"/>
                <w:lang w:val="en-GB"/>
              </w:rPr>
              <w:t xml:space="preserve"> means the Government of the People’s Republic of </w:t>
            </w:r>
            <w:smartTag w:uri="urn:schemas-microsoft-com:office:smarttags" w:element="country-region">
              <w:smartTag w:uri="urn:schemas-microsoft-com:office:smarttags" w:element="place">
                <w:r w:rsidRPr="00D57893">
                  <w:rPr>
                    <w:rFonts w:ascii="Arial" w:hAnsi="Arial" w:cs="Arial"/>
                    <w:sz w:val="22"/>
                    <w:szCs w:val="22"/>
                    <w:lang w:val="en-GB"/>
                  </w:rPr>
                  <w:t>Bangladesh</w:t>
                </w:r>
              </w:smartTag>
            </w:smartTag>
            <w:bookmarkEnd w:id="486"/>
            <w:bookmarkEnd w:id="487"/>
            <w:r w:rsidRPr="00D57893">
              <w:rPr>
                <w:rFonts w:ascii="Arial" w:hAnsi="Arial" w:cs="Arial"/>
                <w:sz w:val="22"/>
                <w:szCs w:val="22"/>
                <w:lang w:val="en-GB"/>
              </w:rPr>
              <w:t>;</w:t>
            </w:r>
          </w:p>
          <w:p w:rsidR="000C3320" w:rsidRPr="00EC6D6C" w:rsidRDefault="000C3320" w:rsidP="00C530DD">
            <w:pPr>
              <w:spacing w:before="100" w:after="100"/>
              <w:ind w:left="567"/>
              <w:jc w:val="both"/>
              <w:rPr>
                <w:rFonts w:ascii="Arial" w:hAnsi="Arial" w:cs="Arial"/>
                <w:sz w:val="14"/>
                <w:szCs w:val="22"/>
                <w:lang w:val="en-GB"/>
              </w:rPr>
            </w:pP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Pr>
                <w:rFonts w:ascii="Arial" w:hAnsi="Arial" w:cs="Arial"/>
                <w:b/>
                <w:bCs/>
                <w:sz w:val="22"/>
                <w:szCs w:val="22"/>
                <w:lang w:val="en-GB"/>
              </w:rPr>
              <w:lastRenderedPageBreak/>
              <w:t xml:space="preserve">Head of the Procuring Entity </w:t>
            </w:r>
            <w:r w:rsidRPr="00982237">
              <w:rPr>
                <w:rFonts w:ascii="Arial" w:hAnsi="Arial" w:cs="Arial"/>
                <w:sz w:val="22"/>
                <w:szCs w:val="22"/>
              </w:rPr>
              <w:t>means the Secretary of a Ministry or a Division, the Head of a Government Department or Directorate; or the Chief Executive</w:t>
            </w:r>
            <w:r>
              <w:rPr>
                <w:rFonts w:ascii="Arial" w:hAnsi="Arial" w:cs="Arial"/>
                <w:sz w:val="22"/>
                <w:szCs w:val="22"/>
              </w:rPr>
              <w:t>; or as applicable</w:t>
            </w:r>
            <w:r w:rsidRPr="00982237">
              <w:rPr>
                <w:rFonts w:ascii="Arial" w:hAnsi="Arial" w:cs="Arial"/>
                <w:sz w:val="22"/>
                <w:szCs w:val="22"/>
              </w:rPr>
              <w:t>,</w:t>
            </w:r>
            <w:r>
              <w:rPr>
                <w:rFonts w:ascii="Arial" w:hAnsi="Arial" w:cs="Arial"/>
                <w:sz w:val="22"/>
                <w:szCs w:val="22"/>
              </w:rPr>
              <w:t xml:space="preserve"> Divisional Commissioner, Deputy Commissioner, Zilla Judge;</w:t>
            </w:r>
            <w:r w:rsidRPr="00982237">
              <w:rPr>
                <w:rFonts w:ascii="Arial" w:hAnsi="Arial" w:cs="Arial"/>
                <w:sz w:val="22"/>
                <w:szCs w:val="22"/>
              </w:rPr>
              <w:t xml:space="preserve"> </w:t>
            </w:r>
            <w:r>
              <w:rPr>
                <w:rFonts w:ascii="Arial" w:hAnsi="Arial" w:cs="Arial"/>
                <w:sz w:val="22"/>
                <w:szCs w:val="22"/>
              </w:rPr>
              <w:t xml:space="preserve">or </w:t>
            </w:r>
            <w:r w:rsidRPr="00982237">
              <w:rPr>
                <w:rFonts w:ascii="Arial" w:hAnsi="Arial" w:cs="Arial"/>
                <w:sz w:val="22"/>
                <w:szCs w:val="22"/>
              </w:rPr>
              <w:t>by whatever designation called, of a local Government agency, an autonomous or semi-autonomous body or a corporation, or a corporate body established under the Companies Act;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8" w:name="_Toc49406294"/>
            <w:bookmarkStart w:id="489" w:name="_Toc49412056"/>
            <w:r w:rsidRPr="00D57893">
              <w:rPr>
                <w:rFonts w:ascii="Arial" w:hAnsi="Arial" w:cs="Arial"/>
                <w:b/>
                <w:bCs/>
                <w:sz w:val="22"/>
                <w:szCs w:val="22"/>
                <w:lang w:val="en-GB"/>
              </w:rPr>
              <w:t>Procuring Entity</w:t>
            </w:r>
            <w:r w:rsidRPr="00D57893">
              <w:rPr>
                <w:rFonts w:ascii="Arial" w:hAnsi="Arial" w:cs="Arial"/>
                <w:sz w:val="22"/>
                <w:szCs w:val="22"/>
                <w:lang w:val="en-GB"/>
              </w:rPr>
              <w:t xml:space="preserve"> means</w:t>
            </w:r>
            <w:r w:rsidRPr="00D57893">
              <w:rPr>
                <w:rFonts w:ascii="Arial" w:hAnsi="Arial" w:cs="Arial"/>
                <w:sz w:val="22"/>
                <w:szCs w:val="22"/>
              </w:rPr>
              <w:t xml:space="preserve"> a Entity having administrative and financial powers to undertake Procurement of Goods, Works or Services using public funds</w:t>
            </w:r>
            <w:r w:rsidRPr="00D57893">
              <w:rPr>
                <w:rFonts w:ascii="Arial" w:hAnsi="Arial" w:cs="Arial"/>
                <w:sz w:val="22"/>
                <w:szCs w:val="22"/>
              </w:rPr>
              <w:fldChar w:fldCharType="begin"/>
            </w:r>
            <w:r w:rsidRPr="00D57893">
              <w:rPr>
                <w:sz w:val="22"/>
                <w:szCs w:val="22"/>
              </w:rPr>
              <w:instrText xml:space="preserve"> XE "</w:instrText>
            </w:r>
            <w:r w:rsidRPr="00D57893">
              <w:rPr>
                <w:rFonts w:ascii="Arial" w:hAnsi="Arial" w:cs="Arial"/>
                <w:sz w:val="22"/>
                <w:szCs w:val="22"/>
              </w:rPr>
              <w:instrText>public funds</w:instrText>
            </w:r>
            <w:r w:rsidRPr="00D57893">
              <w:rPr>
                <w:sz w:val="22"/>
                <w:szCs w:val="22"/>
              </w:rPr>
              <w:instrText xml:space="preserve">" \i </w:instrText>
            </w:r>
            <w:r w:rsidRPr="00D57893">
              <w:rPr>
                <w:rFonts w:ascii="Arial" w:hAnsi="Arial" w:cs="Arial"/>
                <w:sz w:val="22"/>
                <w:szCs w:val="22"/>
              </w:rPr>
              <w:fldChar w:fldCharType="end"/>
            </w:r>
            <w:r w:rsidRPr="00D57893">
              <w:rPr>
                <w:rFonts w:ascii="Arial" w:hAnsi="Arial" w:cs="Arial"/>
                <w:sz w:val="22"/>
                <w:szCs w:val="22"/>
              </w:rPr>
              <w:t xml:space="preserve">, as specified in the </w:t>
            </w:r>
            <w:r w:rsidRPr="00D57893">
              <w:rPr>
                <w:rFonts w:ascii="Arial" w:hAnsi="Arial" w:cs="Arial"/>
                <w:b/>
                <w:sz w:val="22"/>
                <w:szCs w:val="22"/>
              </w:rPr>
              <w:t>PCC</w:t>
            </w:r>
            <w:bookmarkEnd w:id="488"/>
            <w:bookmarkEnd w:id="489"/>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0" w:name="_Toc49406295"/>
            <w:bookmarkStart w:id="491" w:name="_Toc49412057"/>
            <w:r w:rsidRPr="00D57893">
              <w:rPr>
                <w:rFonts w:ascii="Arial" w:hAnsi="Arial" w:cs="Arial"/>
                <w:b/>
                <w:bCs/>
                <w:sz w:val="22"/>
                <w:szCs w:val="22"/>
                <w:lang w:val="en-GB"/>
              </w:rPr>
              <w:t>Related Services</w:t>
            </w:r>
            <w:r w:rsidRPr="00D57893">
              <w:rPr>
                <w:rFonts w:ascii="Arial" w:hAnsi="Arial" w:cs="Arial"/>
                <w:sz w:val="22"/>
                <w:szCs w:val="22"/>
                <w:lang w:val="en-GB"/>
              </w:rPr>
              <w:t xml:space="preserve"> </w:t>
            </w:r>
            <w:r w:rsidRPr="00D57893">
              <w:rPr>
                <w:rFonts w:ascii="Arial" w:hAnsi="Arial" w:cs="Arial"/>
                <w:sz w:val="22"/>
                <w:szCs w:val="22"/>
              </w:rPr>
              <w:t>means Services linked to the supply of Goods contracts</w:t>
            </w:r>
            <w:bookmarkEnd w:id="490"/>
            <w:bookmarkEnd w:id="491"/>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2" w:name="_Toc49406296"/>
            <w:bookmarkStart w:id="493" w:name="_Toc49412058"/>
            <w:r w:rsidRPr="00D57893">
              <w:rPr>
                <w:rFonts w:ascii="Arial" w:hAnsi="Arial" w:cs="Arial"/>
                <w:b/>
                <w:bCs/>
                <w:sz w:val="22"/>
                <w:szCs w:val="22"/>
                <w:lang w:val="en-GB"/>
              </w:rPr>
              <w:t>PCC</w:t>
            </w:r>
            <w:r w:rsidRPr="00D57893">
              <w:rPr>
                <w:rFonts w:ascii="Arial" w:hAnsi="Arial" w:cs="Arial"/>
                <w:sz w:val="22"/>
                <w:szCs w:val="22"/>
                <w:lang w:val="en-GB"/>
              </w:rPr>
              <w:t xml:space="preserve"> means the Particular Conditions of Contract</w:t>
            </w:r>
            <w:bookmarkEnd w:id="492"/>
            <w:bookmarkEnd w:id="49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i/>
                <w:color w:val="339966"/>
                <w:sz w:val="22"/>
                <w:szCs w:val="22"/>
                <w:lang w:val="en-GB"/>
              </w:rPr>
            </w:pPr>
            <w:bookmarkStart w:id="494" w:name="_Toc49406297"/>
            <w:bookmarkStart w:id="495" w:name="_Toc49412059"/>
            <w:r w:rsidRPr="00D57893">
              <w:rPr>
                <w:rFonts w:ascii="Arial" w:hAnsi="Arial" w:cs="Arial"/>
                <w:b/>
                <w:bCs/>
                <w:sz w:val="22"/>
                <w:szCs w:val="22"/>
                <w:lang w:val="en-GB"/>
              </w:rPr>
              <w:t>Subcontractor</w:t>
            </w:r>
            <w:bookmarkEnd w:id="494"/>
            <w:bookmarkEnd w:id="495"/>
            <w:r w:rsidRPr="00D57893">
              <w:rPr>
                <w:rFonts w:ascii="Arial" w:hAnsi="Arial" w:cs="Arial"/>
                <w:i/>
                <w:color w:val="339966"/>
                <w:sz w:val="22"/>
                <w:szCs w:val="22"/>
                <w:lang w:val="en-GB"/>
              </w:rPr>
              <w:t xml:space="preserve"> </w:t>
            </w:r>
            <w:r w:rsidRPr="00D57893">
              <w:rPr>
                <w:rFonts w:ascii="Arial" w:hAnsi="Arial" w:cs="Arial"/>
                <w:sz w:val="22"/>
                <w:szCs w:val="22"/>
              </w:rPr>
              <w:t>means any natural person, private or government entity, or a combination of the above, to whom any part of the Goods to be supplied or execution of any part of the Related Services is subcontracted by the Supplier;</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6" w:name="_Toc49406298"/>
            <w:bookmarkStart w:id="497" w:name="_Toc49412060"/>
            <w:r w:rsidRPr="00D57893">
              <w:rPr>
                <w:rFonts w:ascii="Arial" w:hAnsi="Arial" w:cs="Arial"/>
                <w:b/>
                <w:bCs/>
                <w:sz w:val="22"/>
                <w:szCs w:val="22"/>
                <w:lang w:val="en-GB"/>
              </w:rPr>
              <w:t>Supplier</w:t>
            </w:r>
            <w:r w:rsidRPr="00D57893">
              <w:rPr>
                <w:rFonts w:ascii="Arial" w:hAnsi="Arial" w:cs="Arial"/>
                <w:sz w:val="22"/>
                <w:szCs w:val="22"/>
                <w:lang w:val="en-GB"/>
              </w:rPr>
              <w:t xml:space="preserve"> </w:t>
            </w:r>
            <w:r w:rsidRPr="00D57893">
              <w:rPr>
                <w:rFonts w:ascii="Arial" w:hAnsi="Arial" w:cs="Arial"/>
                <w:sz w:val="22"/>
                <w:szCs w:val="22"/>
              </w:rPr>
              <w:t xml:space="preserve">means a Person under contract with a Procuring Entity </w:t>
            </w:r>
            <w:r w:rsidRPr="00D57893">
              <w:rPr>
                <w:rFonts w:ascii="Arial" w:hAnsi="Arial" w:cs="Arial"/>
                <w:bCs/>
                <w:sz w:val="22"/>
                <w:szCs w:val="22"/>
              </w:rPr>
              <w:t xml:space="preserve">for the supply of Goods and related </w:t>
            </w:r>
            <w:r>
              <w:rPr>
                <w:rFonts w:ascii="Arial" w:hAnsi="Arial" w:cs="Arial"/>
                <w:bCs/>
                <w:sz w:val="22"/>
                <w:szCs w:val="22"/>
              </w:rPr>
              <w:t>s</w:t>
            </w:r>
            <w:r w:rsidRPr="00D57893">
              <w:rPr>
                <w:rFonts w:ascii="Arial" w:hAnsi="Arial" w:cs="Arial"/>
                <w:bCs/>
                <w:sz w:val="22"/>
                <w:szCs w:val="22"/>
              </w:rPr>
              <w:t>ervices under the Act</w:t>
            </w:r>
            <w:bookmarkEnd w:id="496"/>
            <w:bookmarkEnd w:id="497"/>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20"/>
              <w:ind w:left="1196" w:hanging="634"/>
              <w:jc w:val="both"/>
              <w:rPr>
                <w:rFonts w:ascii="Arial" w:hAnsi="Arial" w:cs="Arial"/>
                <w:sz w:val="22"/>
                <w:szCs w:val="22"/>
              </w:rPr>
            </w:pPr>
            <w:r w:rsidRPr="00D57893">
              <w:rPr>
                <w:rFonts w:ascii="Arial" w:hAnsi="Arial" w:cs="Arial"/>
                <w:b/>
                <w:bCs/>
                <w:sz w:val="22"/>
                <w:szCs w:val="22"/>
                <w:lang w:val="en-GB"/>
              </w:rPr>
              <w:t>Site</w:t>
            </w:r>
            <w:r w:rsidRPr="00D57893">
              <w:rPr>
                <w:rFonts w:ascii="Arial" w:hAnsi="Arial" w:cs="Arial"/>
                <w:sz w:val="22"/>
                <w:szCs w:val="22"/>
              </w:rPr>
              <w:t xml:space="preserve"> means the point(s) of delivery named in the </w:t>
            </w:r>
            <w:r w:rsidRPr="00D57893">
              <w:rPr>
                <w:rFonts w:ascii="Arial" w:hAnsi="Arial" w:cs="Arial"/>
                <w:b/>
                <w:sz w:val="22"/>
                <w:szCs w:val="22"/>
              </w:rPr>
              <w:t>PCC</w:t>
            </w:r>
          </w:p>
          <w:p w:rsidR="000C3320" w:rsidRPr="00D57893" w:rsidRDefault="000C3320" w:rsidP="00C530DD">
            <w:pPr>
              <w:spacing w:before="120" w:after="120"/>
              <w:ind w:left="1152" w:hanging="540"/>
              <w:jc w:val="both"/>
              <w:rPr>
                <w:rFonts w:ascii="Arial" w:hAnsi="Arial" w:cs="Arial"/>
                <w:sz w:val="22"/>
                <w:szCs w:val="22"/>
                <w:lang w:val="en-GB"/>
              </w:rPr>
            </w:pPr>
            <w:bookmarkStart w:id="498" w:name="_Toc49406300"/>
            <w:bookmarkStart w:id="499" w:name="_Toc49412062"/>
            <w:r w:rsidRPr="00EC6D6C">
              <w:rPr>
                <w:rFonts w:ascii="Arial" w:hAnsi="Arial" w:cs="Arial"/>
                <w:bCs/>
                <w:sz w:val="22"/>
                <w:szCs w:val="22"/>
              </w:rPr>
              <w:t>(t)</w:t>
            </w:r>
            <w:r>
              <w:rPr>
                <w:rFonts w:ascii="Arial" w:hAnsi="Arial" w:cs="Arial"/>
                <w:b/>
                <w:bCs/>
                <w:sz w:val="22"/>
                <w:szCs w:val="22"/>
              </w:rPr>
              <w:t xml:space="preserve">     </w:t>
            </w:r>
            <w:r w:rsidRPr="00D57893">
              <w:rPr>
                <w:rFonts w:ascii="Arial" w:hAnsi="Arial" w:cs="Arial"/>
                <w:b/>
                <w:bCs/>
                <w:sz w:val="22"/>
                <w:szCs w:val="22"/>
                <w:lang w:val="en-GB"/>
              </w:rPr>
              <w:t xml:space="preserve">Writing </w:t>
            </w:r>
            <w:r w:rsidRPr="00D57893">
              <w:rPr>
                <w:rFonts w:ascii="Arial" w:hAnsi="Arial" w:cs="Arial"/>
                <w:sz w:val="22"/>
                <w:szCs w:val="22"/>
              </w:rPr>
              <w:t>means communication written by hand or machine duly signed and includes properly authenticated messages by facsimile or electronic mail.</w:t>
            </w:r>
            <w:bookmarkEnd w:id="498"/>
            <w:bookmarkEnd w:id="49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0" w:name="_Toc421454277"/>
            <w:r w:rsidRPr="00516002">
              <w:rPr>
                <w:rStyle w:val="Heading3Char"/>
                <w:rFonts w:ascii="Arial" w:hAnsi="Arial"/>
                <w:b/>
                <w:bCs w:val="0"/>
                <w:sz w:val="22"/>
                <w:szCs w:val="22"/>
              </w:rPr>
              <w:lastRenderedPageBreak/>
              <w:t>Interpretation</w:t>
            </w:r>
            <w:bookmarkEnd w:id="500"/>
          </w:p>
        </w:tc>
        <w:tc>
          <w:tcPr>
            <w:tcW w:w="7560" w:type="dxa"/>
          </w:tcPr>
          <w:p w:rsidR="000C3320" w:rsidRPr="00CC7299" w:rsidRDefault="000C3320" w:rsidP="0056606B">
            <w:pPr>
              <w:pStyle w:val="Sub-ClauseText"/>
              <w:numPr>
                <w:ilvl w:val="0"/>
                <w:numId w:val="128"/>
              </w:numPr>
              <w:tabs>
                <w:tab w:val="clear" w:pos="720"/>
                <w:tab w:val="num" w:pos="495"/>
              </w:tabs>
              <w:spacing w:before="80" w:after="80"/>
              <w:ind w:left="495" w:hanging="495"/>
              <w:rPr>
                <w:rFonts w:ascii="Arial" w:hAnsi="Arial" w:cs="Arial"/>
                <w:sz w:val="22"/>
                <w:szCs w:val="22"/>
                <w:lang w:val="en-GB"/>
              </w:rPr>
            </w:pPr>
            <w:r w:rsidRPr="00CC7299">
              <w:rPr>
                <w:rFonts w:ascii="Arial" w:hAnsi="Arial" w:cs="Arial"/>
                <w:sz w:val="22"/>
                <w:szCs w:val="22"/>
                <w:lang w:val="en-GB"/>
              </w:rPr>
              <w:t xml:space="preserve">In interpreting the GCC, singular also means plural, male also means female or neuter, and the other way around.  </w:t>
            </w:r>
            <w:r w:rsidRPr="00CC7299">
              <w:rPr>
                <w:rFonts w:ascii="Arial" w:hAnsi="Arial" w:cs="Arial"/>
                <w:bCs/>
                <w:sz w:val="22"/>
                <w:szCs w:val="22"/>
                <w:lang w:val="en-GB"/>
              </w:rPr>
              <w:t>Headings in the GCC shall not be deemed part thereof or be taken into consideration in the interpretation or construction thereof or of the Contract.</w:t>
            </w:r>
            <w:r w:rsidRPr="00CC7299">
              <w:rPr>
                <w:rFonts w:ascii="Arial" w:hAnsi="Arial" w:cs="Arial"/>
                <w:sz w:val="22"/>
                <w:szCs w:val="22"/>
                <w:lang w:val="en-GB"/>
              </w:rPr>
              <w:t xml:space="preserve"> Words have their normal meaning under the English language unless specifically defined.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Entire Agreement</w:t>
            </w:r>
          </w:p>
          <w:p w:rsidR="000C3320" w:rsidRPr="00CC7299" w:rsidRDefault="000C3320" w:rsidP="00C530DD">
            <w:pPr>
              <w:pStyle w:val="Sub-ClauseText"/>
              <w:tabs>
                <w:tab w:val="num" w:pos="495"/>
              </w:tabs>
              <w:spacing w:before="80" w:after="80"/>
              <w:ind w:left="540" w:hanging="720"/>
              <w:rPr>
                <w:rFonts w:ascii="Arial" w:hAnsi="Arial" w:cs="Arial"/>
                <w:sz w:val="22"/>
                <w:szCs w:val="22"/>
                <w:lang w:val="en-GB"/>
              </w:rPr>
            </w:pPr>
            <w:r>
              <w:rPr>
                <w:rFonts w:ascii="Arial" w:hAnsi="Arial" w:cs="Arial"/>
                <w:sz w:val="22"/>
                <w:szCs w:val="22"/>
                <w:lang w:val="en-GB"/>
              </w:rPr>
              <w:t>(</w:t>
            </w:r>
            <w:r w:rsidRPr="00CC7299">
              <w:rPr>
                <w:rFonts w:ascii="Arial" w:hAnsi="Arial" w:cs="Arial"/>
                <w:sz w:val="22"/>
                <w:szCs w:val="22"/>
                <w:lang w:val="en-GB"/>
              </w:rPr>
              <w:tab/>
              <w:t xml:space="preserve">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w:t>
            </w:r>
            <w:r>
              <w:rPr>
                <w:rFonts w:ascii="Arial" w:hAnsi="Arial" w:cs="Arial"/>
                <w:sz w:val="22"/>
                <w:szCs w:val="22"/>
                <w:lang w:val="en-GB"/>
              </w:rPr>
              <w:t>7</w:t>
            </w:r>
            <w:r w:rsidRPr="00CC7299">
              <w:rPr>
                <w:rFonts w:ascii="Arial" w:hAnsi="Arial" w:cs="Arial"/>
                <w:sz w:val="22"/>
                <w:szCs w:val="22"/>
                <w:lang w:val="en-GB"/>
              </w:rPr>
              <w:t>.1(i).</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Amendment</w:t>
            </w:r>
          </w:p>
          <w:p w:rsidR="000C3320" w:rsidRPr="00CC7299" w:rsidRDefault="000C3320" w:rsidP="00C530DD">
            <w:pPr>
              <w:pStyle w:val="Sub-ClauseText"/>
              <w:tabs>
                <w:tab w:val="num" w:pos="495"/>
              </w:tabs>
              <w:spacing w:before="80" w:after="80"/>
              <w:ind w:left="540" w:hanging="720"/>
              <w:rPr>
                <w:rFonts w:ascii="Arial" w:hAnsi="Arial" w:cs="Arial"/>
                <w:sz w:val="22"/>
                <w:szCs w:val="22"/>
                <w:lang w:val="en-GB"/>
              </w:rPr>
            </w:pPr>
            <w:r w:rsidRPr="00CC7299">
              <w:rPr>
                <w:rFonts w:ascii="Arial" w:hAnsi="Arial" w:cs="Arial"/>
                <w:sz w:val="22"/>
                <w:szCs w:val="22"/>
                <w:lang w:val="en-GB"/>
              </w:rPr>
              <w:t xml:space="preserve">( </w:t>
            </w:r>
            <w:r w:rsidRPr="00CC7299">
              <w:rPr>
                <w:rFonts w:ascii="Arial" w:hAnsi="Arial" w:cs="Arial"/>
                <w:sz w:val="22"/>
                <w:szCs w:val="22"/>
                <w:lang w:val="en-GB"/>
              </w:rPr>
              <w:tab/>
              <w:t>No amendment or other variation of the Contract shall be valid unless it is in writing, is dated, expressly refers to the Contract, and is signed by a duly authorised representative of each party thereto.</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Non-waiver</w:t>
            </w:r>
          </w:p>
          <w:p w:rsidR="000C3320" w:rsidRPr="00CC7299"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Pr>
                <w:rFonts w:ascii="Arial" w:hAnsi="Arial" w:cs="Arial"/>
                <w:sz w:val="22"/>
                <w:szCs w:val="22"/>
                <w:lang w:val="en-GB"/>
              </w:rPr>
              <w:t xml:space="preserve">Subject to GCC Sub </w:t>
            </w:r>
            <w:r w:rsidRPr="00CC7299">
              <w:rPr>
                <w:rFonts w:ascii="Arial" w:hAnsi="Arial" w:cs="Arial"/>
                <w:sz w:val="22"/>
                <w:szCs w:val="22"/>
                <w:lang w:val="en-GB"/>
              </w:rPr>
              <w:t xml:space="preserve">Clause </w:t>
            </w:r>
            <w:r>
              <w:rPr>
                <w:rFonts w:ascii="Arial" w:hAnsi="Arial" w:cs="Arial"/>
                <w:sz w:val="22"/>
                <w:szCs w:val="22"/>
                <w:lang w:val="en-GB"/>
              </w:rPr>
              <w:t>2</w:t>
            </w:r>
            <w:r w:rsidRPr="00CC7299">
              <w:rPr>
                <w:rFonts w:ascii="Arial" w:hAnsi="Arial" w:cs="Arial"/>
                <w:sz w:val="22"/>
                <w:szCs w:val="22"/>
                <w:lang w:val="en-GB"/>
              </w:rPr>
              <w:t>.4(b),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0C3320" w:rsidRPr="00CC7299"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sidRPr="00CC7299">
              <w:rPr>
                <w:rFonts w:ascii="Arial" w:hAnsi="Arial" w:cs="Arial"/>
                <w:sz w:val="22"/>
                <w:szCs w:val="22"/>
                <w:lang w:val="en-GB"/>
              </w:rPr>
              <w:lastRenderedPageBreak/>
              <w:t>Any waiver of a party’s rights, powers, or remedies under the Contract must be in writing, dated, and signed by an authorised representative of the party granting such waiver, and must specify the right and the extent to which it is being waived.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8"/>
              </w:numPr>
              <w:tabs>
                <w:tab w:val="clear" w:pos="720"/>
                <w:tab w:val="num" w:pos="432"/>
              </w:tabs>
              <w:spacing w:before="80"/>
              <w:ind w:hanging="720"/>
              <w:rPr>
                <w:rFonts w:ascii="Arial" w:hAnsi="Arial" w:cs="Arial"/>
                <w:b/>
                <w:sz w:val="22"/>
                <w:szCs w:val="22"/>
                <w:lang w:val="en-GB"/>
              </w:rPr>
            </w:pPr>
            <w:r w:rsidRPr="008F2B59">
              <w:rPr>
                <w:rFonts w:ascii="Arial" w:hAnsi="Arial" w:cs="Arial"/>
                <w:b/>
                <w:sz w:val="22"/>
                <w:szCs w:val="22"/>
                <w:lang w:val="en-GB"/>
              </w:rPr>
              <w:t>Severability</w:t>
            </w:r>
            <w:r>
              <w:rPr>
                <w:rFonts w:ascii="Arial" w:hAnsi="Arial" w:cs="Arial"/>
                <w:b/>
                <w:sz w:val="22"/>
                <w:szCs w:val="22"/>
                <w:lang w:val="en-GB"/>
              </w:rPr>
              <w:t xml:space="preserve">   </w:t>
            </w:r>
          </w:p>
          <w:p w:rsidR="000C3320" w:rsidRPr="00CC7299" w:rsidRDefault="000C3320" w:rsidP="00C530DD">
            <w:pPr>
              <w:pStyle w:val="Sub-ClauseText"/>
              <w:tabs>
                <w:tab w:val="left" w:pos="432"/>
              </w:tabs>
              <w:spacing w:before="80"/>
              <w:ind w:left="432" w:hanging="612"/>
              <w:rPr>
                <w:rFonts w:ascii="Arial" w:hAnsi="Arial" w:cs="Arial"/>
                <w:sz w:val="22"/>
                <w:szCs w:val="22"/>
                <w:lang w:val="en-GB"/>
              </w:rPr>
            </w:pPr>
            <w:r>
              <w:rPr>
                <w:rFonts w:ascii="Arial" w:hAnsi="Arial" w:cs="Arial"/>
                <w:sz w:val="22"/>
                <w:szCs w:val="22"/>
                <w:lang w:val="en-GB"/>
              </w:rPr>
              <w:t xml:space="preserve">          I</w:t>
            </w:r>
            <w:r w:rsidRPr="008F2B59">
              <w:rPr>
                <w:rFonts w:ascii="Arial" w:hAnsi="Arial" w:cs="Arial"/>
                <w:sz w:val="22"/>
                <w:szCs w:val="22"/>
                <w:lang w:val="en-GB"/>
              </w:rPr>
              <w:t>f</w:t>
            </w:r>
            <w:r>
              <w:rPr>
                <w:rFonts w:ascii="Arial" w:hAnsi="Arial" w:cs="Arial"/>
                <w:sz w:val="22"/>
                <w:szCs w:val="22"/>
                <w:lang w:val="en-GB"/>
              </w:rPr>
              <w:t xml:space="preserve"> </w:t>
            </w:r>
            <w:r w:rsidRPr="008F2B59">
              <w:rPr>
                <w:rFonts w:ascii="Arial" w:hAnsi="Arial" w:cs="Arial"/>
                <w:sz w:val="22"/>
                <w:szCs w:val="22"/>
                <w:lang w:val="en-GB"/>
              </w:rPr>
              <w:t>any provision or condition of the Contract is prohibited or rendered invalid or unenforceable, such prohibition, invalidity or unenforceability shall not affect the validity or enforceability of any other provisions and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73"/>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1" w:name="_Toc421454278"/>
            <w:r w:rsidRPr="00F93ED5">
              <w:rPr>
                <w:rStyle w:val="Heading3Char"/>
                <w:rFonts w:ascii="Arial" w:hAnsi="Arial"/>
                <w:b/>
                <w:bCs w:val="0"/>
                <w:sz w:val="22"/>
                <w:szCs w:val="22"/>
              </w:rPr>
              <w:t>Communications and Notices</w:t>
            </w:r>
            <w:bookmarkEnd w:id="501"/>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F93ED5">
              <w:rPr>
                <w:rFonts w:ascii="Arial" w:hAnsi="Arial" w:cs="Arial"/>
                <w:b/>
                <w:sz w:val="22"/>
                <w:szCs w:val="22"/>
                <w:lang w:val="en-GB"/>
              </w:rPr>
              <w:t>PCC</w:t>
            </w:r>
            <w:r w:rsidRPr="00F93ED5">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A notice shall be effective when delivered or on the notice’s effective date, whichever is later.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38"/>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A Party may change its address for notice hereunder by giving the other Party notice of such change to the address.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20"/>
          <w:hidden/>
        </w:trPr>
        <w:tc>
          <w:tcPr>
            <w:tcW w:w="2052" w:type="dxa"/>
            <w:gridSpan w:val="3"/>
            <w:shd w:val="clear" w:color="auto" w:fill="auto"/>
          </w:tcPr>
          <w:p w:rsidR="000C3320" w:rsidRPr="00AC4F01"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r w:rsidRPr="00EC6D6C">
              <w:rPr>
                <w:rFonts w:ascii="Arial" w:hAnsi="Arial" w:cs="Arial"/>
                <w:b/>
                <w:vanish/>
                <w:sz w:val="22"/>
                <w:szCs w:val="22"/>
              </w:rPr>
              <w:t>.ncluded under the Contract.ntractor which the Project manager certifiesn to be due</w:t>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bookmarkStart w:id="502" w:name="_Toc313799863"/>
            <w:bookmarkStart w:id="503" w:name="_Toc421454279"/>
            <w:r w:rsidRPr="00EC6D6C">
              <w:rPr>
                <w:rFonts w:ascii="Arial" w:hAnsi="Arial" w:cs="Arial"/>
                <w:b/>
                <w:sz w:val="22"/>
                <w:szCs w:val="22"/>
              </w:rPr>
              <w:t>Governing Law</w:t>
            </w:r>
            <w:bookmarkEnd w:id="502"/>
            <w:bookmarkEnd w:id="503"/>
          </w:p>
        </w:tc>
        <w:tc>
          <w:tcPr>
            <w:tcW w:w="7560" w:type="dxa"/>
          </w:tcPr>
          <w:p w:rsidR="000C3320" w:rsidRPr="00663414" w:rsidRDefault="000C3320" w:rsidP="0056606B">
            <w:pPr>
              <w:pStyle w:val="Footer"/>
              <w:numPr>
                <w:ilvl w:val="1"/>
                <w:numId w:val="129"/>
              </w:numPr>
              <w:tabs>
                <w:tab w:val="clear" w:pos="1440"/>
                <w:tab w:val="num" w:pos="432"/>
              </w:tabs>
              <w:ind w:left="432" w:hanging="432"/>
              <w:rPr>
                <w:rFonts w:ascii="Arial" w:hAnsi="Arial" w:cs="Arial"/>
                <w:sz w:val="22"/>
                <w:szCs w:val="22"/>
                <w:lang w:val="en-GB"/>
              </w:rPr>
            </w:pPr>
            <w:r w:rsidRPr="00982237">
              <w:rPr>
                <w:rFonts w:ascii="Arial" w:hAnsi="Arial" w:cs="Arial"/>
                <w:sz w:val="22"/>
                <w:szCs w:val="22"/>
                <w:lang w:val="en-GB"/>
              </w:rPr>
              <w:t xml:space="preserve">The Contract shall be governed by and interpreted in accordance with the laws of the People’s Republic of </w:t>
            </w:r>
            <w:smartTag w:uri="urn:schemas-microsoft-com:office:smarttags" w:element="country-region">
              <w:smartTag w:uri="urn:schemas-microsoft-com:office:smarttags" w:element="place">
                <w:r w:rsidRPr="00982237">
                  <w:rPr>
                    <w:rFonts w:ascii="Arial" w:hAnsi="Arial" w:cs="Arial"/>
                    <w:sz w:val="22"/>
                    <w:szCs w:val="22"/>
                    <w:lang w:val="en-GB"/>
                  </w:rPr>
                  <w:t>Bangladesh</w:t>
                </w:r>
              </w:smartTag>
            </w:smartTag>
            <w:r w:rsidRPr="0098223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4" w:name="_Toc421454280"/>
            <w:r>
              <w:rPr>
                <w:rStyle w:val="Heading3Char"/>
                <w:rFonts w:ascii="Arial" w:hAnsi="Arial"/>
                <w:b/>
                <w:bCs w:val="0"/>
                <w:sz w:val="22"/>
                <w:szCs w:val="22"/>
              </w:rPr>
              <w:t>Governing Language</w:t>
            </w:r>
            <w:bookmarkEnd w:id="504"/>
            <w:r>
              <w:rPr>
                <w:rStyle w:val="Heading3Char"/>
                <w:rFonts w:ascii="Arial" w:hAnsi="Arial"/>
                <w:b/>
                <w:bCs w:val="0"/>
                <w:sz w:val="22"/>
                <w:szCs w:val="22"/>
              </w:rPr>
              <w:t xml:space="preserve"> </w:t>
            </w:r>
          </w:p>
        </w:tc>
        <w:tc>
          <w:tcPr>
            <w:tcW w:w="7560" w:type="dxa"/>
          </w:tcPr>
          <w:p w:rsidR="000C3320" w:rsidRPr="00F93ED5"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663414">
              <w:rPr>
                <w:rFonts w:ascii="Arial" w:hAnsi="Arial" w:cs="Arial"/>
                <w:sz w:val="22"/>
                <w:szCs w:val="22"/>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12"/>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F93ED5"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663414">
              <w:rPr>
                <w:rFonts w:ascii="Arial" w:hAnsi="Arial" w:cs="Arial"/>
                <w:sz w:val="22"/>
                <w:szCs w:val="22"/>
                <w:lang w:val="en-GB"/>
              </w:rPr>
              <w:t>The Supplier shall bear all costs of translation to the governing language and all risks of the accuracy of such translation.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251"/>
        </w:trPr>
        <w:tc>
          <w:tcPr>
            <w:tcW w:w="2052" w:type="dxa"/>
            <w:gridSpan w:val="3"/>
            <w:vMerge w:val="restart"/>
            <w:shd w:val="clear" w:color="auto" w:fill="auto"/>
          </w:tcPr>
          <w:p w:rsidR="000C3320" w:rsidRDefault="000C3320" w:rsidP="0056606B">
            <w:pPr>
              <w:numPr>
                <w:ilvl w:val="0"/>
                <w:numId w:val="124"/>
              </w:numPr>
              <w:tabs>
                <w:tab w:val="clear" w:pos="720"/>
                <w:tab w:val="num" w:pos="387"/>
              </w:tabs>
              <w:ind w:left="418" w:hanging="342"/>
              <w:outlineLvl w:val="2"/>
              <w:rPr>
                <w:rStyle w:val="Heading3Char"/>
                <w:rFonts w:ascii="Arial" w:hAnsi="Arial"/>
                <w:b/>
                <w:bCs w:val="0"/>
                <w:sz w:val="22"/>
                <w:szCs w:val="22"/>
              </w:rPr>
            </w:pPr>
            <w:bookmarkStart w:id="505" w:name="_Toc421454281"/>
            <w:bookmarkStart w:id="506" w:name="_Toc49504260"/>
            <w:bookmarkStart w:id="507" w:name="_Toc49504693"/>
            <w:bookmarkStart w:id="508" w:name="_Toc49504811"/>
            <w:bookmarkStart w:id="509" w:name="_Toc49569831"/>
            <w:bookmarkStart w:id="510" w:name="_Toc49591393"/>
            <w:bookmarkStart w:id="511" w:name="_Toc49591741"/>
            <w:r w:rsidRPr="00516002">
              <w:rPr>
                <w:rStyle w:val="Heading3Char"/>
                <w:rFonts w:ascii="Arial" w:hAnsi="Arial"/>
                <w:b/>
                <w:bCs w:val="0"/>
                <w:sz w:val="22"/>
                <w:szCs w:val="22"/>
              </w:rPr>
              <w:t>Corrupt, Fraudulent, Collusive</w:t>
            </w:r>
            <w:r>
              <w:rPr>
                <w:rStyle w:val="Heading3Char"/>
                <w:rFonts w:ascii="Arial" w:hAnsi="Arial"/>
                <w:b/>
                <w:bCs w:val="0"/>
                <w:sz w:val="22"/>
                <w:szCs w:val="22"/>
              </w:rPr>
              <w:t>,</w:t>
            </w:r>
            <w:r w:rsidRPr="00516002">
              <w:rPr>
                <w:rStyle w:val="Heading3Char"/>
                <w:rFonts w:ascii="Arial" w:hAnsi="Arial"/>
                <w:b/>
                <w:bCs w:val="0"/>
                <w:sz w:val="22"/>
                <w:szCs w:val="22"/>
              </w:rPr>
              <w:t xml:space="preserve"> Coercive</w:t>
            </w:r>
            <w:bookmarkEnd w:id="505"/>
          </w:p>
          <w:p w:rsidR="000C3320" w:rsidRPr="00516002" w:rsidRDefault="000C3320" w:rsidP="00C530DD">
            <w:pPr>
              <w:ind w:left="418"/>
              <w:outlineLvl w:val="2"/>
              <w:rPr>
                <w:rStyle w:val="Heading3Char"/>
                <w:rFonts w:ascii="Arial" w:hAnsi="Arial"/>
                <w:b/>
                <w:bCs w:val="0"/>
                <w:sz w:val="22"/>
                <w:szCs w:val="22"/>
              </w:rPr>
            </w:pPr>
            <w:r w:rsidRPr="00516002">
              <w:rPr>
                <w:rStyle w:val="Heading3Char"/>
                <w:rFonts w:ascii="Arial" w:hAnsi="Arial"/>
                <w:b/>
                <w:bCs w:val="0"/>
                <w:sz w:val="22"/>
                <w:szCs w:val="22"/>
              </w:rPr>
              <w:t xml:space="preserve"> </w:t>
            </w:r>
            <w:bookmarkStart w:id="512" w:name="_Toc421454282"/>
            <w:r w:rsidRPr="00CC5219">
              <w:rPr>
                <w:rStyle w:val="Heading3Char"/>
                <w:rFonts w:ascii="Arial" w:hAnsi="Arial"/>
                <w:b/>
                <w:bCs w:val="0"/>
                <w:sz w:val="22"/>
                <w:szCs w:val="22"/>
              </w:rPr>
              <w:t xml:space="preserve">( and Obstructive in case of </w:t>
            </w:r>
            <w:r>
              <w:rPr>
                <w:rStyle w:val="Heading3Char"/>
                <w:rFonts w:ascii="Arial" w:hAnsi="Arial"/>
                <w:b/>
                <w:bCs w:val="0"/>
                <w:sz w:val="22"/>
                <w:szCs w:val="22"/>
              </w:rPr>
              <w:t>Development Partner</w:t>
            </w:r>
            <w:r w:rsidRPr="00CC5219">
              <w:rPr>
                <w:rStyle w:val="Heading3Char"/>
                <w:rFonts w:ascii="Arial" w:hAnsi="Arial"/>
                <w:b/>
                <w:bCs w:val="0"/>
                <w:sz w:val="22"/>
                <w:szCs w:val="22"/>
              </w:rPr>
              <w:t>) Practices</w:t>
            </w:r>
            <w:bookmarkEnd w:id="506"/>
            <w:bookmarkEnd w:id="507"/>
            <w:bookmarkEnd w:id="508"/>
            <w:bookmarkEnd w:id="509"/>
            <w:bookmarkEnd w:id="510"/>
            <w:bookmarkEnd w:id="511"/>
            <w:bookmarkEnd w:id="512"/>
          </w:p>
        </w:tc>
        <w:tc>
          <w:tcPr>
            <w:tcW w:w="7560" w:type="dxa"/>
          </w:tcPr>
          <w:p w:rsidR="000C3320" w:rsidRPr="00CC5219" w:rsidRDefault="000C3320" w:rsidP="0056606B">
            <w:pPr>
              <w:pStyle w:val="Sub-ClauseText"/>
              <w:numPr>
                <w:ilvl w:val="0"/>
                <w:numId w:val="118"/>
              </w:numPr>
              <w:tabs>
                <w:tab w:val="num" w:pos="432"/>
              </w:tabs>
              <w:spacing w:after="0"/>
              <w:ind w:left="432" w:hanging="432"/>
              <w:rPr>
                <w:rFonts w:ascii="Arial" w:hAnsi="Arial" w:cs="Arial"/>
                <w:sz w:val="22"/>
                <w:szCs w:val="22"/>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 xml:space="preserve">the </w:t>
            </w:r>
            <w:r w:rsidRPr="00CC7299">
              <w:rPr>
                <w:rFonts w:ascii="Arial" w:hAnsi="Arial" w:cs="Arial"/>
                <w:sz w:val="22"/>
                <w:szCs w:val="22"/>
                <w:lang w:val="en-GB"/>
              </w:rPr>
              <w:t>Supplier</w:t>
            </w:r>
            <w:r>
              <w:rPr>
                <w:rFonts w:ascii="Arial" w:hAnsi="Arial" w:cs="Arial"/>
                <w:sz w:val="22"/>
                <w:szCs w:val="22"/>
                <w:lang w:val="en-GB"/>
              </w:rPr>
              <w:t xml:space="preserve"> (</w:t>
            </w:r>
            <w:r w:rsidRPr="00CC5219">
              <w:rPr>
                <w:rFonts w:ascii="Arial" w:hAnsi="Arial" w:cs="Arial"/>
                <w:sz w:val="22"/>
                <w:szCs w:val="22"/>
                <w:lang w:val="en-GB"/>
              </w:rPr>
              <w:t>including their manufacturers, sub-contractors, agents, personnel, consultants and service providers)</w:t>
            </w:r>
            <w:r w:rsidRPr="00CC7299">
              <w:rPr>
                <w:rFonts w:ascii="Arial" w:hAnsi="Arial" w:cs="Arial"/>
                <w:sz w:val="22"/>
                <w:szCs w:val="22"/>
                <w:lang w:val="en-GB"/>
              </w:rPr>
              <w:t xml:space="preserve">, shall observe the highest standard of ethics during the implementation of procurement proceedings and the execution of contracts under public funds.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Default="000C3320" w:rsidP="0056606B">
            <w:pPr>
              <w:pStyle w:val="Sub-ClauseText"/>
              <w:numPr>
                <w:ilvl w:val="0"/>
                <w:numId w:val="118"/>
              </w:numPr>
              <w:tabs>
                <w:tab w:val="clear" w:pos="900"/>
                <w:tab w:val="num" w:pos="567"/>
              </w:tabs>
              <w:spacing w:before="60" w:after="60"/>
              <w:ind w:left="585" w:hanging="576"/>
              <w:rPr>
                <w:rFonts w:ascii="Arial" w:hAnsi="Arial" w:cs="Arial"/>
                <w:sz w:val="21"/>
                <w:szCs w:val="21"/>
                <w:lang w:val="en-GB"/>
              </w:rPr>
            </w:pPr>
            <w:r>
              <w:rPr>
                <w:rFonts w:ascii="Arial" w:hAnsi="Arial" w:cs="Arial"/>
                <w:sz w:val="21"/>
                <w:szCs w:val="21"/>
                <w:lang w:val="en-GB"/>
              </w:rPr>
              <w:t xml:space="preserve">For the purpose of GCC Sub Clause 6.2 the terms set forth below as follows– </w:t>
            </w:r>
          </w:p>
          <w:p w:rsidR="000C3320" w:rsidRDefault="000C3320" w:rsidP="0056606B">
            <w:pPr>
              <w:numPr>
                <w:ilvl w:val="0"/>
                <w:numId w:val="111"/>
              </w:numPr>
              <w:tabs>
                <w:tab w:val="clear" w:pos="1296"/>
                <w:tab w:val="left" w:pos="1062"/>
              </w:tabs>
              <w:spacing w:before="120" w:after="120"/>
              <w:ind w:left="1062" w:hanging="500"/>
              <w:jc w:val="both"/>
              <w:rPr>
                <w:rFonts w:ascii="Arial" w:hAnsi="Arial" w:cs="Arial"/>
                <w:sz w:val="22"/>
                <w:szCs w:val="22"/>
              </w:rPr>
            </w:pPr>
            <w:r>
              <w:rPr>
                <w:rFonts w:ascii="Arial" w:hAnsi="Arial" w:cs="Arial"/>
                <w:b/>
                <w:bCs/>
                <w:sz w:val="22"/>
                <w:szCs w:val="22"/>
              </w:rPr>
              <w:t>corrupt practice</w:t>
            </w:r>
            <w:r>
              <w:rPr>
                <w:rFonts w:ascii="Arial" w:hAnsi="Arial" w:cs="Arial"/>
                <w:b/>
                <w:bCs/>
                <w:sz w:val="22"/>
                <w:szCs w:val="22"/>
              </w:rPr>
              <w:fldChar w:fldCharType="begin"/>
            </w:r>
            <w:r>
              <w:instrText xml:space="preserve"> XE "</w:instrText>
            </w:r>
            <w:r w:rsidRPr="00DC7C69">
              <w:rPr>
                <w:rFonts w:ascii="Arial" w:hAnsi="Arial" w:cs="Arial"/>
                <w:b/>
                <w:bCs/>
                <w:sz w:val="22"/>
                <w:szCs w:val="22"/>
              </w:rPr>
              <w:instrText>corrupt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w:t>
            </w:r>
            <w:r w:rsidRPr="00ED0F10">
              <w:rPr>
                <w:rFonts w:ascii="Arial" w:hAnsi="Arial" w:cs="Arial"/>
                <w:sz w:val="22"/>
                <w:szCs w:val="22"/>
              </w:rPr>
              <w:t>offering,</w:t>
            </w:r>
            <w:r>
              <w:rPr>
                <w:rFonts w:ascii="Arial" w:hAnsi="Arial" w:cs="Arial"/>
                <w:sz w:val="22"/>
                <w:szCs w:val="22"/>
              </w:rPr>
              <w:t xml:space="preserve"> giving or promising to give, </w:t>
            </w:r>
            <w:r w:rsidRPr="00ED0F10">
              <w:rPr>
                <w:rFonts w:ascii="Arial" w:hAnsi="Arial" w:cs="Arial"/>
                <w:sz w:val="22"/>
                <w:szCs w:val="22"/>
              </w:rPr>
              <w:t>receiving, or soliciting</w:t>
            </w:r>
            <w:r>
              <w:rPr>
                <w:rFonts w:ascii="Arial" w:hAnsi="Arial" w:cs="Arial"/>
                <w:sz w:val="22"/>
                <w:szCs w:val="22"/>
              </w:rPr>
              <w:t>,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Pr>
                <w:rFonts w:ascii="Arial" w:hAnsi="Arial" w:cs="Arial"/>
                <w:b/>
                <w:bCs/>
                <w:sz w:val="22"/>
                <w:szCs w:val="22"/>
              </w:rPr>
              <w:lastRenderedPageBreak/>
              <w:t>fraudulent practice</w:t>
            </w:r>
            <w:r>
              <w:rPr>
                <w:rFonts w:ascii="Arial" w:hAnsi="Arial" w:cs="Arial"/>
                <w:b/>
                <w:bCs/>
                <w:sz w:val="22"/>
                <w:szCs w:val="22"/>
              </w:rPr>
              <w:fldChar w:fldCharType="begin"/>
            </w:r>
            <w:r>
              <w:instrText xml:space="preserve"> XE "</w:instrText>
            </w:r>
            <w:r w:rsidRPr="00A15A87">
              <w:rPr>
                <w:rFonts w:ascii="Arial" w:hAnsi="Arial" w:cs="Arial"/>
                <w:b/>
                <w:bCs/>
                <w:sz w:val="22"/>
                <w:szCs w:val="22"/>
              </w:rPr>
              <w:instrText>fraudulent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the misrepresentation or omission of facts in order to influence a decision to be taken in a Procurement proceeding or Contract execution;</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Pr>
                <w:rFonts w:ascii="Arial" w:hAnsi="Arial" w:cs="Arial"/>
                <w:b/>
                <w:bCs/>
                <w:sz w:val="22"/>
                <w:szCs w:val="22"/>
              </w:rPr>
              <w:t>collusive practice</w:t>
            </w:r>
            <w:r>
              <w:rPr>
                <w:rFonts w:ascii="Arial" w:hAnsi="Arial" w:cs="Arial"/>
                <w:b/>
                <w:bCs/>
                <w:sz w:val="22"/>
                <w:szCs w:val="22"/>
              </w:rPr>
              <w:fldChar w:fldCharType="begin"/>
            </w:r>
            <w:r>
              <w:instrText xml:space="preserve"> XE "</w:instrText>
            </w:r>
            <w:r w:rsidRPr="00293B63">
              <w:rPr>
                <w:rFonts w:ascii="Arial" w:hAnsi="Arial" w:cs="Arial"/>
                <w:b/>
                <w:bCs/>
                <w:sz w:val="22"/>
                <w:szCs w:val="22"/>
              </w:rPr>
              <w:instrText>collusive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a scheme or arrangement between two (2) or more Persons, with or without the knowledge of the Procuring Entity, that is designed to arbitrarily reduce the number of Tenders submitted or fix Tender prices</w:t>
            </w:r>
            <w:r w:rsidRPr="006B0F22">
              <w:t xml:space="preserve"> </w:t>
            </w:r>
            <w:r w:rsidRPr="00ED0F10">
              <w:rPr>
                <w:rFonts w:ascii="Arial" w:hAnsi="Arial" w:cs="Arial"/>
                <w:sz w:val="22"/>
                <w:szCs w:val="22"/>
              </w:rPr>
              <w:t>at artificial, noncompetitive levels</w:t>
            </w:r>
            <w:r>
              <w:rPr>
                <w:rFonts w:ascii="Arial" w:hAnsi="Arial" w:cs="Arial"/>
                <w:sz w:val="22"/>
                <w:szCs w:val="22"/>
              </w:rPr>
              <w:t>, thereby denying a Procuring Entity the benefits of competitive price arising from genuine and open competition; or</w:t>
            </w:r>
          </w:p>
          <w:p w:rsidR="000C3320" w:rsidRPr="00CC5219"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Pr>
                <w:rFonts w:ascii="Arial" w:hAnsi="Arial" w:cs="Arial"/>
                <w:b/>
                <w:bCs/>
                <w:sz w:val="22"/>
                <w:szCs w:val="22"/>
              </w:rPr>
              <w:t>coercive practice</w:t>
            </w:r>
            <w:r>
              <w:rPr>
                <w:rFonts w:ascii="Arial" w:hAnsi="Arial" w:cs="Arial"/>
                <w:b/>
                <w:bCs/>
                <w:sz w:val="22"/>
                <w:szCs w:val="22"/>
              </w:rPr>
              <w:fldChar w:fldCharType="begin"/>
            </w:r>
            <w:r>
              <w:instrText xml:space="preserve"> XE "</w:instrText>
            </w:r>
            <w:r w:rsidRPr="009A1DCB">
              <w:rPr>
                <w:rFonts w:ascii="Arial" w:hAnsi="Arial" w:cs="Arial"/>
                <w:b/>
                <w:bCs/>
                <w:sz w:val="22"/>
                <w:szCs w:val="22"/>
              </w:rPr>
              <w:instrText>coercive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CC7299" w:rsidRDefault="000C3320" w:rsidP="0056606B">
            <w:pPr>
              <w:pStyle w:val="Sub-ClauseText"/>
              <w:numPr>
                <w:ilvl w:val="0"/>
                <w:numId w:val="118"/>
              </w:numPr>
              <w:tabs>
                <w:tab w:val="clear" w:pos="900"/>
                <w:tab w:val="num" w:pos="549"/>
              </w:tabs>
              <w:ind w:left="590" w:hanging="576"/>
              <w:rPr>
                <w:rFonts w:ascii="Arial" w:hAnsi="Arial" w:cs="Arial"/>
                <w:sz w:val="22"/>
                <w:szCs w:val="22"/>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 xml:space="preserve"> 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14 days’ notice to the Supplier, terminate the Supplier’s employment under the Contract and the provisions of Clause </w:t>
            </w:r>
            <w:r w:rsidRPr="00671FCD">
              <w:rPr>
                <w:rFonts w:ascii="Arial" w:hAnsi="Arial" w:cs="Arial"/>
                <w:sz w:val="22"/>
                <w:szCs w:val="22"/>
                <w:highlight w:val="yellow"/>
                <w:lang w:val="en-GB"/>
              </w:rPr>
              <w:t>4</w:t>
            </w:r>
            <w:r>
              <w:rPr>
                <w:rFonts w:ascii="Arial" w:hAnsi="Arial" w:cs="Arial"/>
                <w:sz w:val="22"/>
                <w:szCs w:val="22"/>
                <w:lang w:val="en-GB"/>
              </w:rPr>
              <w:t xml:space="preserve">0 shall apply as if such expulsion had been made under sub-clause </w:t>
            </w:r>
            <w:r w:rsidRPr="00671FCD">
              <w:rPr>
                <w:rFonts w:ascii="Arial" w:hAnsi="Arial" w:cs="Arial"/>
                <w:sz w:val="22"/>
                <w:szCs w:val="22"/>
                <w:highlight w:val="yellow"/>
                <w:lang w:val="en-GB"/>
              </w:rPr>
              <w:t>4</w:t>
            </w:r>
            <w:r>
              <w:rPr>
                <w:rFonts w:ascii="Arial" w:hAnsi="Arial" w:cs="Arial"/>
                <w:sz w:val="22"/>
                <w:szCs w:val="22"/>
                <w:highlight w:val="yellow"/>
                <w:lang w:val="en-GB"/>
              </w:rPr>
              <w:t>0</w:t>
            </w:r>
            <w:r w:rsidRPr="00671FCD">
              <w:rPr>
                <w:rFonts w:ascii="Arial" w:hAnsi="Arial" w:cs="Arial"/>
                <w:sz w:val="22"/>
                <w:szCs w:val="22"/>
                <w:highlight w:val="yellow"/>
                <w:lang w:val="en-GB"/>
              </w:rPr>
              <w:t>.1</w:t>
            </w:r>
            <w:r>
              <w:rPr>
                <w:rFonts w:ascii="Arial" w:hAnsi="Arial" w:cs="Arial"/>
                <w:sz w:val="22"/>
                <w:szCs w:val="22"/>
                <w:lang w:val="en-GB"/>
              </w:rPr>
              <w:t xml:space="preserve"> (Termination for Default)</w:t>
            </w:r>
            <w:r w:rsidRPr="00982237">
              <w:rPr>
                <w:rFonts w:ascii="Arial" w:hAnsi="Arial" w:cs="Arial"/>
                <w:sz w:val="22"/>
                <w:szCs w:val="22"/>
                <w:lang w:val="en-GB"/>
              </w:rPr>
              <w:t>.</w:t>
            </w:r>
          </w:p>
        </w:tc>
      </w:tr>
      <w:tr w:rsidR="000C3320" w:rsidRPr="00C456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210"/>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CC7299">
              <w:rPr>
                <w:rFonts w:ascii="Arial" w:eastAsia="SimSun" w:hAnsi="Arial" w:cs="Arial"/>
                <w:sz w:val="22"/>
                <w:szCs w:val="22"/>
                <w:lang w:val="en-GB" w:eastAsia="zh-CN"/>
              </w:rPr>
              <w:t>If corrupt, fraudulent, collusive or coercive</w:t>
            </w:r>
            <w:r>
              <w:rPr>
                <w:rFonts w:ascii="Arial" w:eastAsia="SimSun" w:hAnsi="Arial" w:cs="Arial"/>
                <w:sz w:val="22"/>
                <w:szCs w:val="22"/>
                <w:lang w:val="en-GB" w:eastAsia="zh-CN"/>
              </w:rPr>
              <w:t xml:space="preserve"> </w:t>
            </w:r>
            <w:r w:rsidRPr="00CC5219">
              <w:rPr>
                <w:rFonts w:ascii="Arial" w:eastAsia="SimSun" w:hAnsi="Arial" w:cs="Arial"/>
                <w:color w:val="00B050"/>
                <w:spacing w:val="0"/>
                <w:sz w:val="22"/>
                <w:szCs w:val="22"/>
                <w:lang w:val="en-GB" w:eastAsia="zh-CN"/>
              </w:rPr>
              <w:t xml:space="preserve">(or obstructive in case of Development Partners) </w:t>
            </w:r>
            <w:r w:rsidRPr="00CC7299">
              <w:rPr>
                <w:rFonts w:ascii="Arial" w:eastAsia="SimSun" w:hAnsi="Arial" w:cs="Arial"/>
                <w:sz w:val="22"/>
                <w:szCs w:val="22"/>
                <w:lang w:val="en-GB" w:eastAsia="zh-CN"/>
              </w:rPr>
              <w:t>practices of any kind determined by the Procuring Entity</w:t>
            </w:r>
            <w:r>
              <w:rPr>
                <w:rFonts w:ascii="Arial" w:eastAsia="SimSun" w:hAnsi="Arial" w:cs="Arial"/>
                <w:sz w:val="22"/>
                <w:szCs w:val="22"/>
                <w:lang w:val="en-GB" w:eastAsia="zh-CN"/>
              </w:rPr>
              <w:t xml:space="preserve"> or the Development Partner</w:t>
            </w:r>
            <w:r w:rsidRPr="00BB6A67">
              <w:rPr>
                <w:rFonts w:ascii="Arial" w:eastAsia="SimSun" w:hAnsi="Arial" w:cs="Arial"/>
                <w:spacing w:val="0"/>
                <w:sz w:val="22"/>
                <w:szCs w:val="22"/>
                <w:lang w:val="en-GB" w:eastAsia="zh-CN"/>
              </w:rPr>
              <w:t xml:space="preserve"> </w:t>
            </w:r>
            <w:r w:rsidRPr="00CC7299">
              <w:rPr>
                <w:rFonts w:ascii="Arial" w:eastAsia="SimSun" w:hAnsi="Arial" w:cs="Arial"/>
                <w:sz w:val="22"/>
                <w:szCs w:val="22"/>
                <w:lang w:val="en-GB" w:eastAsia="zh-CN"/>
              </w:rPr>
              <w:t xml:space="preserve">against </w:t>
            </w:r>
            <w:r>
              <w:rPr>
                <w:rFonts w:ascii="Arial" w:eastAsia="SimSun" w:hAnsi="Arial" w:cs="Arial"/>
                <w:sz w:val="22"/>
                <w:szCs w:val="22"/>
                <w:lang w:val="en-GB" w:eastAsia="zh-CN"/>
              </w:rPr>
              <w:t xml:space="preserve">the </w:t>
            </w:r>
            <w:r w:rsidRPr="00CC7299">
              <w:rPr>
                <w:rFonts w:ascii="Arial" w:eastAsia="SimSun" w:hAnsi="Arial" w:cs="Arial"/>
                <w:sz w:val="22"/>
                <w:szCs w:val="22"/>
                <w:lang w:val="en-GB" w:eastAsia="zh-CN"/>
              </w:rPr>
              <w:t>Supplier</w:t>
            </w:r>
            <w:r>
              <w:rPr>
                <w:rFonts w:ascii="Arial" w:eastAsia="SimSun" w:hAnsi="Arial" w:cs="Arial"/>
                <w:sz w:val="22"/>
                <w:szCs w:val="22"/>
                <w:lang w:val="en-GB" w:eastAsia="zh-CN"/>
              </w:rPr>
              <w:t xml:space="preserve"> alleged to have carried out such practices, </w:t>
            </w:r>
            <w:r w:rsidRPr="00CC7299">
              <w:rPr>
                <w:rFonts w:ascii="Arial" w:eastAsia="SimSun" w:hAnsi="Arial" w:cs="Arial"/>
                <w:sz w:val="22"/>
                <w:szCs w:val="22"/>
                <w:lang w:val="en-GB" w:eastAsia="zh-CN"/>
              </w:rPr>
              <w:t>the Procuring Entity</w:t>
            </w:r>
            <w:r>
              <w:rPr>
                <w:rFonts w:ascii="Arial" w:eastAsia="SimSun" w:hAnsi="Arial" w:cs="Arial"/>
                <w:sz w:val="22"/>
                <w:szCs w:val="22"/>
                <w:lang w:val="en-GB" w:eastAsia="zh-CN"/>
              </w:rPr>
              <w:t xml:space="preserve"> and/or the Development Partner shall;</w:t>
            </w:r>
          </w:p>
          <w:p w:rsidR="000C3320" w:rsidRPr="00982237" w:rsidRDefault="000C3320" w:rsidP="0056606B">
            <w:pPr>
              <w:pStyle w:val="BodyText2"/>
              <w:numPr>
                <w:ilvl w:val="1"/>
                <w:numId w:val="124"/>
              </w:numPr>
              <w:tabs>
                <w:tab w:val="clear" w:pos="1404"/>
                <w:tab w:val="num" w:pos="1062"/>
              </w:tabs>
              <w:spacing w:before="0" w:after="0"/>
              <w:ind w:left="1062" w:hanging="450"/>
              <w:jc w:val="both"/>
              <w:rPr>
                <w:rFonts w:ascii="Arial" w:eastAsia="SimSun" w:hAnsi="Arial" w:cs="Arial"/>
                <w:b w:val="0"/>
                <w:sz w:val="22"/>
                <w:szCs w:val="22"/>
                <w:lang w:val="en-GB" w:eastAsia="zh-CN"/>
              </w:rPr>
            </w:pPr>
            <w:r w:rsidRPr="00982237">
              <w:rPr>
                <w:rFonts w:ascii="Arial" w:eastAsia="SimSun" w:hAnsi="Arial" w:cs="Arial"/>
                <w:b w:val="0"/>
                <w:sz w:val="22"/>
                <w:szCs w:val="22"/>
                <w:lang w:val="en-GB" w:eastAsia="zh-CN"/>
              </w:rPr>
              <w:t xml:space="preserve">exclude the </w:t>
            </w:r>
            <w:r>
              <w:rPr>
                <w:rFonts w:ascii="Arial" w:eastAsia="SimSun" w:hAnsi="Arial" w:cs="Arial"/>
                <w:b w:val="0"/>
                <w:sz w:val="22"/>
                <w:szCs w:val="22"/>
                <w:lang w:val="en-GB" w:eastAsia="zh-CN"/>
              </w:rPr>
              <w:t>Supplier</w:t>
            </w:r>
            <w:r w:rsidRPr="00982237">
              <w:rPr>
                <w:rFonts w:ascii="Arial" w:eastAsia="SimSun" w:hAnsi="Arial" w:cs="Arial"/>
                <w:b w:val="0"/>
                <w:sz w:val="22"/>
                <w:szCs w:val="22"/>
                <w:lang w:val="en-GB" w:eastAsia="zh-CN"/>
              </w:rPr>
              <w:t xml:space="preserve"> from further participation in the particular Procurement proceeding; or</w:t>
            </w:r>
          </w:p>
          <w:p w:rsidR="000C3320" w:rsidRDefault="000C3320" w:rsidP="0056606B">
            <w:pPr>
              <w:pStyle w:val="Sub-ClauseText"/>
              <w:numPr>
                <w:ilvl w:val="1"/>
                <w:numId w:val="124"/>
              </w:numPr>
              <w:tabs>
                <w:tab w:val="clear" w:pos="1404"/>
                <w:tab w:val="num" w:pos="1062"/>
              </w:tabs>
              <w:ind w:left="1062" w:hanging="450"/>
              <w:rPr>
                <w:rFonts w:ascii="Arial" w:hAnsi="Arial" w:cs="Arial"/>
                <w:sz w:val="22"/>
                <w:szCs w:val="22"/>
                <w:lang w:val="en-GB"/>
              </w:rPr>
            </w:pPr>
            <w:r w:rsidRPr="00EC6D6C">
              <w:rPr>
                <w:rFonts w:ascii="Arial" w:hAnsi="Arial" w:cs="Arial"/>
                <w:sz w:val="22"/>
                <w:szCs w:val="22"/>
                <w:lang w:val="en-GB"/>
              </w:rPr>
              <w:t xml:space="preserve">declare, at its discretion, the </w:t>
            </w:r>
            <w:r>
              <w:rPr>
                <w:rFonts w:ascii="Arial" w:hAnsi="Arial" w:cs="Arial"/>
                <w:sz w:val="22"/>
                <w:szCs w:val="22"/>
                <w:lang w:val="en-GB"/>
              </w:rPr>
              <w:t>Supplier</w:t>
            </w:r>
            <w:r w:rsidRPr="00EC6D6C">
              <w:rPr>
                <w:rFonts w:ascii="Arial" w:hAnsi="Arial" w:cs="Arial"/>
                <w:sz w:val="22"/>
                <w:szCs w:val="22"/>
                <w:lang w:val="en-GB"/>
              </w:rPr>
              <w:t xml:space="preserve">  to be ineligible to participate in further Procurement proceedings, either indefinitely or for a specific period of time.</w:t>
            </w:r>
          </w:p>
          <w:p w:rsidR="000C3320" w:rsidRPr="00671FCD"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E823A0">
              <w:rPr>
                <w:rFonts w:ascii="Arial" w:eastAsia="SimSun" w:hAnsi="Arial" w:cs="Arial"/>
                <w:spacing w:val="0"/>
                <w:sz w:val="22"/>
                <w:szCs w:val="22"/>
                <w:lang w:val="en-GB" w:eastAsia="zh-CN"/>
              </w:rPr>
              <w:t xml:space="preserve">The </w:t>
            </w:r>
            <w:r>
              <w:rPr>
                <w:rFonts w:ascii="Arial" w:eastAsia="SimSun" w:hAnsi="Arial" w:cs="Arial"/>
                <w:spacing w:val="0"/>
                <w:sz w:val="22"/>
                <w:szCs w:val="22"/>
                <w:lang w:val="en-GB" w:eastAsia="zh-CN"/>
              </w:rPr>
              <w:t>Supplier</w:t>
            </w:r>
            <w:r w:rsidRPr="00E823A0">
              <w:rPr>
                <w:rFonts w:ascii="Arial" w:eastAsia="SimSun" w:hAnsi="Arial" w:cs="Arial"/>
                <w:spacing w:val="0"/>
                <w:sz w:val="22"/>
                <w:szCs w:val="22"/>
                <w:lang w:val="en-GB" w:eastAsia="zh-CN"/>
              </w:rPr>
              <w:t xml:space="preserve"> shall be aware of the provisions on corruption, fraudulence, collusion</w:t>
            </w:r>
            <w:r>
              <w:rPr>
                <w:rFonts w:ascii="Arial" w:eastAsia="SimSun" w:hAnsi="Arial" w:cs="Arial"/>
                <w:spacing w:val="0"/>
                <w:sz w:val="22"/>
                <w:szCs w:val="22"/>
                <w:lang w:val="en-GB" w:eastAsia="zh-CN"/>
              </w:rPr>
              <w:t>,</w:t>
            </w:r>
            <w:r w:rsidRPr="00E823A0">
              <w:rPr>
                <w:rFonts w:ascii="Arial" w:eastAsia="SimSun" w:hAnsi="Arial" w:cs="Arial"/>
                <w:spacing w:val="0"/>
                <w:sz w:val="22"/>
                <w:szCs w:val="22"/>
                <w:lang w:val="en-GB" w:eastAsia="zh-CN"/>
              </w:rPr>
              <w:t xml:space="preserve"> coercion</w:t>
            </w:r>
            <w:r>
              <w:rPr>
                <w:rFonts w:ascii="Arial" w:eastAsia="SimSun" w:hAnsi="Arial" w:cs="Arial"/>
                <w:spacing w:val="0"/>
                <w:sz w:val="22"/>
                <w:szCs w:val="22"/>
                <w:lang w:val="en-GB" w:eastAsia="zh-CN"/>
              </w:rPr>
              <w:t xml:space="preserve"> and </w:t>
            </w:r>
            <w:r w:rsidRPr="00E823A0">
              <w:rPr>
                <w:rFonts w:ascii="Arial" w:eastAsia="SimSun" w:hAnsi="Arial" w:cs="Arial"/>
                <w:spacing w:val="0"/>
                <w:sz w:val="22"/>
                <w:szCs w:val="22"/>
                <w:lang w:val="en-GB" w:eastAsia="zh-CN"/>
              </w:rPr>
              <w:t>of the Public Procurement Act, 2006</w:t>
            </w:r>
            <w:r>
              <w:rPr>
                <w:rFonts w:ascii="Arial" w:eastAsia="SimSun" w:hAnsi="Arial" w:cs="Arial"/>
                <w:spacing w:val="0"/>
                <w:sz w:val="22"/>
                <w:szCs w:val="22"/>
                <w:lang w:val="en-GB" w:eastAsia="zh-CN"/>
              </w:rPr>
              <w:t>,</w:t>
            </w:r>
            <w:r w:rsidRPr="00E823A0">
              <w:rPr>
                <w:rFonts w:ascii="Arial" w:eastAsia="SimSun" w:hAnsi="Arial" w:cs="Arial"/>
                <w:spacing w:val="0"/>
                <w:sz w:val="22"/>
                <w:szCs w:val="22"/>
                <w:lang w:val="en-GB" w:eastAsia="zh-CN"/>
              </w:rPr>
              <w:t xml:space="preserve"> the Public Procurement Rules, 2008</w:t>
            </w:r>
            <w:r>
              <w:rPr>
                <w:rFonts w:ascii="Arial" w:eastAsia="SimSun" w:hAnsi="Arial" w:cs="Arial"/>
                <w:spacing w:val="0"/>
                <w:sz w:val="22"/>
                <w:szCs w:val="22"/>
                <w:lang w:val="en-GB" w:eastAsia="zh-CN"/>
              </w:rPr>
              <w:t xml:space="preserve"> and in case of Development Partner financed contract, the Procurement Guidelines of the Development Partner.</w:t>
            </w:r>
          </w:p>
          <w:p w:rsidR="000C3320" w:rsidRPr="00CC5219" w:rsidRDefault="000C3320" w:rsidP="0056606B">
            <w:pPr>
              <w:pStyle w:val="Sub-ClauseText"/>
              <w:numPr>
                <w:ilvl w:val="0"/>
                <w:numId w:val="118"/>
              </w:numPr>
              <w:tabs>
                <w:tab w:val="num" w:pos="549"/>
              </w:tabs>
              <w:ind w:left="585" w:hanging="576"/>
              <w:rPr>
                <w:rFonts w:ascii="Arial" w:hAnsi="Arial" w:cs="Arial"/>
                <w:sz w:val="22"/>
                <w:szCs w:val="22"/>
                <w:lang w:val="en-GB"/>
              </w:rPr>
            </w:pPr>
            <w:r w:rsidRPr="00BC16E7">
              <w:rPr>
                <w:rFonts w:ascii="Arial" w:hAnsi="Arial" w:cs="Arial"/>
                <w:spacing w:val="0"/>
                <w:sz w:val="22"/>
                <w:szCs w:val="22"/>
                <w:lang w:val="en-GB"/>
              </w:rPr>
              <w:t xml:space="preserve">The </w:t>
            </w:r>
            <w:r>
              <w:rPr>
                <w:rFonts w:ascii="Arial" w:hAnsi="Arial" w:cs="Arial"/>
                <w:spacing w:val="0"/>
                <w:sz w:val="22"/>
                <w:szCs w:val="22"/>
                <w:lang w:val="en-GB"/>
              </w:rPr>
              <w:t xml:space="preserve">Supplier (including its manufacturers, sub-contractors, agents, personnel, consultants and service providers) </w:t>
            </w:r>
            <w:r w:rsidRPr="00BC16E7">
              <w:rPr>
                <w:rFonts w:ascii="Arial" w:hAnsi="Arial" w:cs="Arial"/>
                <w:spacing w:val="0"/>
                <w:sz w:val="22"/>
                <w:szCs w:val="22"/>
                <w:lang w:val="en-GB"/>
              </w:rPr>
              <w:t xml:space="preserve">shall permit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xml:space="preserve"> to inspect the </w:t>
            </w:r>
            <w:r>
              <w:rPr>
                <w:rFonts w:ascii="Arial" w:hAnsi="Arial" w:cs="Arial"/>
                <w:spacing w:val="0"/>
                <w:sz w:val="22"/>
                <w:szCs w:val="22"/>
                <w:lang w:val="en-GB"/>
              </w:rPr>
              <w:t>Supplier’s</w:t>
            </w:r>
            <w:r w:rsidRPr="00BC16E7">
              <w:rPr>
                <w:rFonts w:ascii="Arial" w:hAnsi="Arial" w:cs="Arial"/>
                <w:spacing w:val="0"/>
                <w:sz w:val="22"/>
                <w:szCs w:val="22"/>
                <w:lang w:val="en-GB"/>
              </w:rPr>
              <w:t xml:space="preserve"> accounts and records and other documents relating to the submission of </w:t>
            </w:r>
            <w:r>
              <w:rPr>
                <w:rFonts w:ascii="Arial" w:hAnsi="Arial" w:cs="Arial"/>
                <w:spacing w:val="0"/>
                <w:sz w:val="22"/>
                <w:szCs w:val="22"/>
                <w:lang w:val="en-GB"/>
              </w:rPr>
              <w:t>e-T</w:t>
            </w:r>
            <w:r w:rsidRPr="00BC16E7">
              <w:rPr>
                <w:rFonts w:ascii="Arial" w:hAnsi="Arial" w:cs="Arial"/>
                <w:spacing w:val="0"/>
                <w:sz w:val="22"/>
                <w:szCs w:val="22"/>
                <w:lang w:val="en-GB"/>
              </w:rPr>
              <w:t xml:space="preserve">ender and contract performance, and to have them audited by auditors appointed by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if so required</w:t>
            </w:r>
            <w:r>
              <w:rPr>
                <w:rFonts w:ascii="Arial" w:hAnsi="Arial" w:cs="Arial"/>
                <w:spacing w:val="0"/>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13" w:name="_Toc338337624"/>
            <w:bookmarkStart w:id="514" w:name="_Toc338337628"/>
            <w:bookmarkStart w:id="515" w:name="_Toc338337632"/>
            <w:bookmarkStart w:id="516" w:name="_Toc338337637"/>
            <w:bookmarkStart w:id="517" w:name="_Toc49504262"/>
            <w:bookmarkStart w:id="518" w:name="_Toc49504695"/>
            <w:bookmarkStart w:id="519" w:name="_Toc49504813"/>
            <w:bookmarkStart w:id="520" w:name="_Toc49569833"/>
            <w:bookmarkStart w:id="521" w:name="_Toc49591395"/>
            <w:bookmarkStart w:id="522" w:name="_Toc49591743"/>
            <w:bookmarkStart w:id="523" w:name="_Toc421454283"/>
            <w:bookmarkEnd w:id="513"/>
            <w:bookmarkEnd w:id="514"/>
            <w:bookmarkEnd w:id="515"/>
            <w:bookmarkEnd w:id="516"/>
            <w:r w:rsidRPr="00516002">
              <w:rPr>
                <w:rStyle w:val="Heading3Char"/>
                <w:rFonts w:ascii="Arial" w:hAnsi="Arial"/>
                <w:b/>
                <w:bCs w:val="0"/>
                <w:sz w:val="22"/>
                <w:szCs w:val="22"/>
              </w:rPr>
              <w:t xml:space="preserve">Documents Forming the Contract and </w:t>
            </w:r>
            <w:bookmarkEnd w:id="517"/>
            <w:bookmarkEnd w:id="518"/>
            <w:bookmarkEnd w:id="519"/>
            <w:bookmarkEnd w:id="520"/>
            <w:bookmarkEnd w:id="521"/>
            <w:bookmarkEnd w:id="522"/>
            <w:r>
              <w:rPr>
                <w:rStyle w:val="Heading3Char"/>
                <w:rFonts w:ascii="Arial" w:hAnsi="Arial"/>
                <w:b/>
                <w:bCs w:val="0"/>
                <w:sz w:val="22"/>
                <w:szCs w:val="22"/>
              </w:rPr>
              <w:t>Priority of Documents</w:t>
            </w:r>
            <w:bookmarkEnd w:id="523"/>
            <w:r w:rsidRPr="00516002">
              <w:rPr>
                <w:rStyle w:val="Heading3Char"/>
                <w:rFonts w:ascii="Arial" w:hAnsi="Arial"/>
                <w:b/>
                <w:bCs w:val="0"/>
                <w:sz w:val="22"/>
                <w:szCs w:val="22"/>
              </w:rPr>
              <w:t xml:space="preserve"> </w:t>
            </w:r>
          </w:p>
        </w:tc>
        <w:tc>
          <w:tcPr>
            <w:tcW w:w="7560" w:type="dxa"/>
          </w:tcPr>
          <w:p w:rsidR="000C3320" w:rsidRPr="00663414" w:rsidRDefault="000C3320" w:rsidP="0056606B">
            <w:pPr>
              <w:pStyle w:val="BodyTextIndent"/>
              <w:numPr>
                <w:ilvl w:val="0"/>
                <w:numId w:val="131"/>
              </w:numPr>
              <w:tabs>
                <w:tab w:val="clear" w:pos="720"/>
                <w:tab w:val="num" w:pos="522"/>
              </w:tabs>
              <w:spacing w:before="120" w:after="80"/>
              <w:ind w:left="522" w:hanging="522"/>
              <w:jc w:val="both"/>
              <w:rPr>
                <w:rFonts w:ascii="Arial" w:hAnsi="Arial" w:cs="Arial"/>
                <w:sz w:val="22"/>
                <w:szCs w:val="22"/>
                <w:lang w:val="en-GB"/>
              </w:rPr>
            </w:pPr>
            <w:r w:rsidRPr="00663414">
              <w:rPr>
                <w:rFonts w:ascii="Arial" w:hAnsi="Arial" w:cs="Arial"/>
                <w:sz w:val="22"/>
                <w:szCs w:val="22"/>
                <w:lang w:val="en-GB"/>
              </w:rPr>
              <w:t>The following documents forming the Contract shall be in the following order of precedence, namely :</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Pr>
                <w:rFonts w:ascii="Arial" w:hAnsi="Arial" w:cs="Arial"/>
                <w:sz w:val="22"/>
                <w:szCs w:val="22"/>
                <w:lang w:val="en-GB"/>
              </w:rPr>
              <w:t>T</w:t>
            </w:r>
            <w:r w:rsidRPr="00663414">
              <w:rPr>
                <w:rFonts w:ascii="Arial" w:hAnsi="Arial" w:cs="Arial"/>
                <w:sz w:val="22"/>
                <w:szCs w:val="22"/>
                <w:lang w:val="en-GB"/>
              </w:rPr>
              <w:t>he signed Contract Agreement;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Pr>
                <w:rFonts w:ascii="Arial" w:hAnsi="Arial" w:cs="Arial"/>
                <w:sz w:val="22"/>
                <w:szCs w:val="22"/>
                <w:lang w:val="en-GB"/>
              </w:rPr>
              <w:t>T</w:t>
            </w:r>
            <w:r w:rsidRPr="00663414">
              <w:rPr>
                <w:rFonts w:ascii="Arial" w:hAnsi="Arial" w:cs="Arial"/>
                <w:sz w:val="22"/>
                <w:szCs w:val="22"/>
                <w:lang w:val="en-GB"/>
              </w:rPr>
              <w:t>he  Notification of Award;</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The Completed Tender;</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Particular Conditions of Contract;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General Conditions of Contract;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Technical Specifications;</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Drawings;</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 xml:space="preserve">Priced  Schedule and </w:t>
            </w:r>
            <w:r>
              <w:rPr>
                <w:rFonts w:ascii="Arial" w:hAnsi="Arial" w:cs="Arial"/>
                <w:sz w:val="22"/>
                <w:szCs w:val="22"/>
                <w:lang w:val="en-GB"/>
              </w:rPr>
              <w:t>S</w:t>
            </w:r>
            <w:r w:rsidRPr="00663414">
              <w:rPr>
                <w:rFonts w:ascii="Arial" w:hAnsi="Arial" w:cs="Arial"/>
                <w:sz w:val="22"/>
                <w:szCs w:val="22"/>
                <w:lang w:val="en-GB"/>
              </w:rPr>
              <w:t xml:space="preserve">chedule of </w:t>
            </w:r>
            <w:r>
              <w:rPr>
                <w:rFonts w:ascii="Arial" w:hAnsi="Arial" w:cs="Arial"/>
                <w:sz w:val="22"/>
                <w:szCs w:val="22"/>
                <w:lang w:val="en-GB"/>
              </w:rPr>
              <w:t>R</w:t>
            </w:r>
            <w:r w:rsidRPr="00663414">
              <w:rPr>
                <w:rFonts w:ascii="Arial" w:hAnsi="Arial" w:cs="Arial"/>
                <w:sz w:val="22"/>
                <w:szCs w:val="22"/>
                <w:lang w:val="en-GB"/>
              </w:rPr>
              <w:t>equirements and ;</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 xml:space="preserve">Other Documents including correspondences listed in the </w:t>
            </w:r>
            <w:r w:rsidRPr="00663414">
              <w:rPr>
                <w:rFonts w:ascii="Arial" w:hAnsi="Arial" w:cs="Arial"/>
                <w:b/>
                <w:sz w:val="22"/>
                <w:szCs w:val="22"/>
                <w:lang w:val="en-GB"/>
              </w:rPr>
              <w:t>PCC</w:t>
            </w:r>
            <w:r w:rsidRPr="00663414">
              <w:rPr>
                <w:rFonts w:ascii="Arial" w:hAnsi="Arial" w:cs="Arial"/>
                <w:sz w:val="22"/>
                <w:szCs w:val="22"/>
                <w:lang w:val="en-GB"/>
              </w:rPr>
              <w:t xml:space="preserve"> forming part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4" w:name="_Toc421454284"/>
            <w:r w:rsidRPr="00F93ED5">
              <w:rPr>
                <w:rStyle w:val="Heading3Char"/>
                <w:rFonts w:ascii="Arial" w:hAnsi="Arial"/>
                <w:b/>
                <w:bCs w:val="0"/>
                <w:sz w:val="22"/>
                <w:szCs w:val="22"/>
              </w:rPr>
              <w:t>Scope of Supply</w:t>
            </w:r>
            <w:bookmarkEnd w:id="524"/>
          </w:p>
        </w:tc>
        <w:tc>
          <w:tcPr>
            <w:tcW w:w="7560" w:type="dxa"/>
          </w:tcPr>
          <w:p w:rsidR="000C3320" w:rsidRPr="00106DC4"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89504F">
              <w:rPr>
                <w:rFonts w:ascii="Arial" w:hAnsi="Arial" w:cs="Arial"/>
                <w:sz w:val="22"/>
                <w:szCs w:val="22"/>
                <w:lang w:val="en-GB"/>
              </w:rPr>
              <w:t xml:space="preserve">Subject to the </w:t>
            </w:r>
            <w:r w:rsidRPr="005A563F">
              <w:rPr>
                <w:rFonts w:ascii="Arial" w:hAnsi="Arial" w:cs="Arial"/>
                <w:b/>
                <w:sz w:val="22"/>
                <w:szCs w:val="22"/>
                <w:lang w:val="en-GB"/>
              </w:rPr>
              <w:t>PCC</w:t>
            </w:r>
            <w:r w:rsidRPr="00EC6D6C">
              <w:rPr>
                <w:rFonts w:ascii="Arial" w:hAnsi="Arial" w:cs="Arial"/>
                <w:b/>
                <w:sz w:val="22"/>
                <w:szCs w:val="22"/>
                <w:lang w:val="en-GB"/>
              </w:rPr>
              <w:t>,</w:t>
            </w:r>
            <w:r w:rsidRPr="0089504F">
              <w:rPr>
                <w:rFonts w:ascii="Arial" w:hAnsi="Arial" w:cs="Arial"/>
                <w:sz w:val="22"/>
                <w:szCs w:val="22"/>
                <w:lang w:val="en-GB"/>
              </w:rPr>
              <w:t xml:space="preserve">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to be supplied shall be as specified in Section 6: Schedule of Requirements.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16002" w:rsidRDefault="000C3320" w:rsidP="00C530DD">
            <w:pPr>
              <w:spacing w:before="120" w:after="80"/>
              <w:ind w:left="72"/>
              <w:outlineLvl w:val="2"/>
              <w:rPr>
                <w:rStyle w:val="Heading3Char"/>
                <w:rFonts w:ascii="Arial" w:hAnsi="Arial"/>
                <w:b/>
                <w:bCs w:val="0"/>
                <w:sz w:val="22"/>
                <w:szCs w:val="22"/>
              </w:rPr>
            </w:pPr>
          </w:p>
        </w:tc>
        <w:tc>
          <w:tcPr>
            <w:tcW w:w="7560" w:type="dxa"/>
          </w:tcPr>
          <w:p w:rsidR="000C3320"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89504F">
              <w:rPr>
                <w:rFonts w:ascii="Arial" w:hAnsi="Arial" w:cs="Arial"/>
                <w:sz w:val="22"/>
                <w:szCs w:val="22"/>
                <w:lang w:val="en-GB"/>
              </w:rPr>
              <w:t>Unless otherwise stipulated in the Contract, the Scope of Supply shall include all such items not specifically mentioned in the Contract but that can be reasonably inferred from the Contract a</w:t>
            </w:r>
            <w:r>
              <w:rPr>
                <w:rFonts w:ascii="Arial" w:hAnsi="Arial" w:cs="Arial"/>
                <w:sz w:val="22"/>
                <w:szCs w:val="22"/>
                <w:lang w:val="en-GB"/>
              </w:rPr>
              <w:t>s being required for attaining delivery and c</w:t>
            </w:r>
            <w:r w:rsidRPr="0089504F">
              <w:rPr>
                <w:rFonts w:ascii="Arial" w:hAnsi="Arial" w:cs="Arial"/>
                <w:sz w:val="22"/>
                <w:szCs w:val="22"/>
                <w:lang w:val="en-GB"/>
              </w:rPr>
              <w:t xml:space="preserve">ompletion of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as if such items were expressly mentioned in the Contract</w:t>
            </w:r>
            <w:r>
              <w:rPr>
                <w:rFonts w:ascii="Arial" w:hAnsi="Arial" w:cs="Arial"/>
                <w:sz w:val="22"/>
                <w:szCs w:val="22"/>
                <w:lang w:val="en-GB"/>
              </w:rPr>
              <w:t xml:space="preserve"> Agreement</w:t>
            </w:r>
            <w:r w:rsidRPr="0089504F">
              <w:rPr>
                <w:rFonts w:ascii="Arial" w:hAnsi="Arial" w:cs="Arial"/>
                <w:sz w:val="22"/>
                <w:szCs w:val="22"/>
                <w:lang w:val="en-GB"/>
              </w:rPr>
              <w:t>.</w:t>
            </w:r>
          </w:p>
          <w:p w:rsidR="000C3320" w:rsidRDefault="000C3320" w:rsidP="00C530DD">
            <w:pPr>
              <w:pStyle w:val="BodyTextIndent"/>
              <w:spacing w:before="120" w:after="80"/>
              <w:jc w:val="both"/>
              <w:rPr>
                <w:rFonts w:ascii="Arial" w:hAnsi="Arial" w:cs="Arial"/>
                <w:sz w:val="22"/>
                <w:szCs w:val="22"/>
                <w:lang w:val="en-GB"/>
              </w:rPr>
            </w:pPr>
          </w:p>
          <w:p w:rsidR="000C3320" w:rsidRPr="00106DC4" w:rsidRDefault="000C3320" w:rsidP="00C530DD">
            <w:pPr>
              <w:pStyle w:val="BodyTextIndent"/>
              <w:spacing w:before="120" w:after="80"/>
              <w:jc w:val="both"/>
              <w:rPr>
                <w:rFonts w:ascii="Arial" w:hAnsi="Arial" w:cs="Arial"/>
                <w:sz w:val="22"/>
                <w:szCs w:val="22"/>
                <w:lang w:val="en-GB"/>
              </w:rPr>
            </w:pP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5" w:name="_Toc421454285"/>
            <w:r w:rsidRPr="00F93ED5">
              <w:rPr>
                <w:rStyle w:val="Heading3Char"/>
                <w:rFonts w:ascii="Arial" w:hAnsi="Arial"/>
                <w:b/>
                <w:bCs w:val="0"/>
                <w:sz w:val="22"/>
                <w:szCs w:val="22"/>
              </w:rPr>
              <w:lastRenderedPageBreak/>
              <w:t>Assignment</w:t>
            </w:r>
            <w:bookmarkEnd w:id="525"/>
            <w:r w:rsidRPr="00F93ED5">
              <w:rPr>
                <w:rStyle w:val="Heading3Char"/>
                <w:rFonts w:ascii="Arial" w:hAnsi="Arial"/>
                <w:b/>
                <w:bCs w:val="0"/>
                <w:sz w:val="22"/>
                <w:szCs w:val="22"/>
              </w:rPr>
              <w:t xml:space="preserve"> </w:t>
            </w:r>
          </w:p>
        </w:tc>
        <w:tc>
          <w:tcPr>
            <w:tcW w:w="7560" w:type="dxa"/>
          </w:tcPr>
          <w:p w:rsidR="000C3320" w:rsidRPr="0089504F" w:rsidRDefault="000C3320" w:rsidP="0056606B">
            <w:pPr>
              <w:pStyle w:val="Sub-ClauseText"/>
              <w:numPr>
                <w:ilvl w:val="0"/>
                <w:numId w:val="132"/>
              </w:numPr>
              <w:tabs>
                <w:tab w:val="clear" w:pos="1449"/>
                <w:tab w:val="num" w:pos="612"/>
              </w:tabs>
              <w:spacing w:after="80"/>
              <w:ind w:left="612" w:hanging="612"/>
              <w:rPr>
                <w:rFonts w:ascii="Arial" w:hAnsi="Arial" w:cs="Arial"/>
                <w:sz w:val="22"/>
                <w:szCs w:val="22"/>
                <w:lang w:val="en-GB"/>
              </w:rPr>
            </w:pPr>
            <w:r w:rsidRPr="00F93ED5">
              <w:rPr>
                <w:rFonts w:ascii="Arial" w:hAnsi="Arial" w:cs="Arial"/>
                <w:sz w:val="22"/>
                <w:szCs w:val="22"/>
                <w:lang w:val="en-GB"/>
              </w:rPr>
              <w:t>The Supplier shall not assign his rights or obligations under the Contract, in whole or in part, except with the Procuring Entity’s prior written consent.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26" w:name="_Toc49504263"/>
            <w:bookmarkStart w:id="527" w:name="_Toc49504696"/>
            <w:bookmarkStart w:id="528" w:name="_Toc49504814"/>
            <w:bookmarkStart w:id="529" w:name="_Toc49569834"/>
            <w:bookmarkStart w:id="530" w:name="_Toc49591396"/>
            <w:bookmarkStart w:id="531" w:name="_Toc49591744"/>
            <w:bookmarkStart w:id="532" w:name="_Toc421454286"/>
            <w:r w:rsidRPr="00516002">
              <w:rPr>
                <w:rStyle w:val="Heading3Char"/>
                <w:rFonts w:ascii="Arial" w:hAnsi="Arial"/>
                <w:b/>
                <w:bCs w:val="0"/>
                <w:sz w:val="22"/>
                <w:szCs w:val="22"/>
              </w:rPr>
              <w:t>Eligibility</w:t>
            </w:r>
            <w:bookmarkEnd w:id="526"/>
            <w:bookmarkEnd w:id="527"/>
            <w:bookmarkEnd w:id="528"/>
            <w:bookmarkEnd w:id="529"/>
            <w:bookmarkEnd w:id="530"/>
            <w:bookmarkEnd w:id="531"/>
            <w:bookmarkEnd w:id="532"/>
          </w:p>
        </w:tc>
        <w:tc>
          <w:tcPr>
            <w:tcW w:w="7560" w:type="dxa"/>
          </w:tcPr>
          <w:p w:rsidR="000C3320" w:rsidRPr="00663414"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106DC4">
              <w:rPr>
                <w:rFonts w:ascii="Arial" w:hAnsi="Arial" w:cs="Arial"/>
                <w:sz w:val="22"/>
                <w:szCs w:val="22"/>
                <w:lang w:val="en-GB"/>
              </w:rPr>
              <w:t xml:space="preserve">The </w:t>
            </w:r>
            <w:r>
              <w:rPr>
                <w:rFonts w:ascii="Arial" w:hAnsi="Arial" w:cs="Arial"/>
                <w:sz w:val="22"/>
                <w:szCs w:val="22"/>
                <w:lang w:val="en-GB"/>
              </w:rPr>
              <w:t>Supplier</w:t>
            </w:r>
            <w:r w:rsidRPr="00106DC4">
              <w:rPr>
                <w:rFonts w:ascii="Arial" w:hAnsi="Arial" w:cs="Arial"/>
                <w:sz w:val="22"/>
                <w:szCs w:val="22"/>
                <w:lang w:val="en-GB"/>
              </w:rPr>
              <w:t xml:space="preserve"> and its Subcontractor(s) shall have the nationality of a country other than that specified in the </w:t>
            </w:r>
            <w:r w:rsidRPr="005A563F">
              <w:rPr>
                <w:rFonts w:ascii="Arial" w:hAnsi="Arial" w:cs="Arial"/>
                <w:b/>
                <w:sz w:val="22"/>
                <w:szCs w:val="22"/>
                <w:lang w:val="en-GB"/>
              </w:rPr>
              <w:t>PCC</w:t>
            </w:r>
            <w:r w:rsidRPr="00EC6D6C">
              <w:rPr>
                <w:rFonts w:ascii="Arial" w:hAnsi="Arial" w:cs="Arial"/>
                <w:b/>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80"/>
              <w:rPr>
                <w:rFonts w:ascii="Arial" w:hAnsi="Arial" w:cs="Arial"/>
                <w:sz w:val="21"/>
                <w:szCs w:val="21"/>
                <w:lang w:val="en-GB"/>
              </w:rPr>
            </w:pPr>
          </w:p>
        </w:tc>
        <w:tc>
          <w:tcPr>
            <w:tcW w:w="7560" w:type="dxa"/>
          </w:tcPr>
          <w:p w:rsidR="000C3320" w:rsidRPr="00663414"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663414">
              <w:rPr>
                <w:rFonts w:ascii="Arial" w:hAnsi="Arial" w:cs="Arial"/>
                <w:sz w:val="22"/>
                <w:szCs w:val="22"/>
                <w:lang w:val="en-GB"/>
              </w:rPr>
              <w:t xml:space="preserve">All Goods and </w:t>
            </w:r>
            <w:r>
              <w:rPr>
                <w:rFonts w:ascii="Arial" w:hAnsi="Arial" w:cs="Arial"/>
                <w:sz w:val="22"/>
                <w:szCs w:val="22"/>
                <w:lang w:val="en-GB"/>
              </w:rPr>
              <w:t>r</w:t>
            </w:r>
            <w:r w:rsidRPr="00663414">
              <w:rPr>
                <w:rFonts w:ascii="Arial" w:hAnsi="Arial" w:cs="Arial"/>
                <w:sz w:val="22"/>
                <w:szCs w:val="22"/>
                <w:lang w:val="en-GB"/>
              </w:rPr>
              <w:t xml:space="preserve">elated </w:t>
            </w:r>
            <w:r>
              <w:rPr>
                <w:rFonts w:ascii="Arial" w:hAnsi="Arial" w:cs="Arial"/>
                <w:sz w:val="22"/>
                <w:szCs w:val="22"/>
                <w:lang w:val="en-GB"/>
              </w:rPr>
              <w:t>s</w:t>
            </w:r>
            <w:r w:rsidRPr="00663414">
              <w:rPr>
                <w:rFonts w:ascii="Arial" w:hAnsi="Arial" w:cs="Arial"/>
                <w:sz w:val="22"/>
                <w:szCs w:val="22"/>
                <w:lang w:val="en-GB"/>
              </w:rPr>
              <w:t>ervices to be supplied under the Contract shall have their origin in</w:t>
            </w:r>
            <w:r w:rsidRPr="00106DC4">
              <w:rPr>
                <w:rFonts w:ascii="Arial" w:hAnsi="Arial" w:cs="Arial"/>
                <w:sz w:val="22"/>
                <w:szCs w:val="22"/>
                <w:lang w:val="en-GB"/>
              </w:rPr>
              <w:t xml:space="preserve"> the countries except any specified in the </w:t>
            </w:r>
            <w:r w:rsidRPr="001C54E4">
              <w:rPr>
                <w:rFonts w:ascii="Arial" w:hAnsi="Arial" w:cs="Arial"/>
                <w:b/>
                <w:sz w:val="22"/>
                <w:szCs w:val="22"/>
                <w:lang w:val="en-GB"/>
              </w:rPr>
              <w:t>PCC</w:t>
            </w:r>
            <w:r w:rsidRPr="00106D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33" w:name="_Toc338337648"/>
            <w:bookmarkStart w:id="534" w:name="_Toc421454287"/>
            <w:bookmarkStart w:id="535" w:name="_Toc49159620"/>
            <w:bookmarkStart w:id="536" w:name="_Toc49159807"/>
            <w:bookmarkStart w:id="537" w:name="_Toc49160692"/>
            <w:bookmarkStart w:id="538" w:name="_Toc49504266"/>
            <w:bookmarkStart w:id="539" w:name="_Toc49504699"/>
            <w:bookmarkStart w:id="540" w:name="_Toc49504817"/>
            <w:bookmarkStart w:id="541" w:name="_Toc49569837"/>
            <w:bookmarkStart w:id="542" w:name="_Toc49591399"/>
            <w:bookmarkStart w:id="543" w:name="_Toc49591747"/>
            <w:bookmarkEnd w:id="533"/>
            <w:r w:rsidRPr="00F93ED5">
              <w:rPr>
                <w:rStyle w:val="Heading3Char"/>
                <w:rFonts w:ascii="Arial" w:hAnsi="Arial"/>
                <w:b/>
                <w:bCs w:val="0"/>
                <w:sz w:val="22"/>
                <w:szCs w:val="22"/>
              </w:rPr>
              <w:t>Gratuities</w:t>
            </w:r>
            <w:bookmarkStart w:id="544" w:name="_Toc313799869"/>
            <w:r w:rsidRPr="00982237">
              <w:rPr>
                <w:b/>
                <w:sz w:val="22"/>
                <w:szCs w:val="22"/>
              </w:rPr>
              <w:t xml:space="preserve"> /  </w:t>
            </w:r>
            <w:r>
              <w:rPr>
                <w:b/>
                <w:sz w:val="22"/>
                <w:szCs w:val="22"/>
              </w:rPr>
              <w:t xml:space="preserve"> </w:t>
            </w:r>
            <w:r>
              <w:rPr>
                <w:rFonts w:ascii="Arial" w:hAnsi="Arial" w:cs="Arial"/>
                <w:b/>
                <w:sz w:val="22"/>
                <w:szCs w:val="22"/>
              </w:rPr>
              <w:t>Agency F</w:t>
            </w:r>
            <w:r w:rsidRPr="00EC6D6C">
              <w:rPr>
                <w:rFonts w:ascii="Arial" w:hAnsi="Arial" w:cs="Arial"/>
                <w:b/>
                <w:sz w:val="22"/>
                <w:szCs w:val="22"/>
              </w:rPr>
              <w:t>ees</w:t>
            </w:r>
            <w:bookmarkEnd w:id="534"/>
            <w:bookmarkEnd w:id="544"/>
            <w:r w:rsidRPr="00F93ED5">
              <w:rPr>
                <w:rStyle w:val="Heading3Char"/>
                <w:rFonts w:ascii="Arial" w:hAnsi="Arial"/>
                <w:b/>
                <w:bCs w:val="0"/>
                <w:sz w:val="22"/>
                <w:szCs w:val="22"/>
              </w:rPr>
              <w:t xml:space="preserve">  </w:t>
            </w:r>
            <w:bookmarkEnd w:id="535"/>
            <w:bookmarkEnd w:id="536"/>
            <w:bookmarkEnd w:id="537"/>
            <w:bookmarkEnd w:id="538"/>
            <w:bookmarkEnd w:id="539"/>
            <w:bookmarkEnd w:id="540"/>
            <w:bookmarkEnd w:id="541"/>
            <w:bookmarkEnd w:id="542"/>
            <w:bookmarkEnd w:id="543"/>
          </w:p>
        </w:tc>
        <w:tc>
          <w:tcPr>
            <w:tcW w:w="7560" w:type="dxa"/>
          </w:tcPr>
          <w:p w:rsidR="000C3320" w:rsidRPr="00F93ED5" w:rsidRDefault="000C3320" w:rsidP="0056606B">
            <w:pPr>
              <w:numPr>
                <w:ilvl w:val="0"/>
                <w:numId w:val="133"/>
              </w:numPr>
              <w:spacing w:before="120" w:after="80"/>
              <w:jc w:val="both"/>
              <w:rPr>
                <w:rFonts w:ascii="Arial" w:hAnsi="Arial" w:cs="Arial"/>
                <w:sz w:val="22"/>
                <w:szCs w:val="22"/>
                <w:lang w:val="en-GB"/>
              </w:rPr>
            </w:pPr>
            <w:r w:rsidRPr="00F93ED5">
              <w:rPr>
                <w:rFonts w:ascii="Arial" w:hAnsi="Arial" w:cs="Arial"/>
                <w:sz w:val="22"/>
                <w:szCs w:val="22"/>
                <w:lang w:val="en-GB"/>
              </w:rPr>
              <w:t>No fees, gratuities, rebates, gifts, commissions or other payments, other than those shown in the Tender or the contract, shall be given or received in connection with the procurement process or in the contract execution.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908"/>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80"/>
              <w:ind w:left="414" w:hanging="342"/>
              <w:outlineLvl w:val="2"/>
              <w:rPr>
                <w:rStyle w:val="Heading3Char"/>
                <w:rFonts w:ascii="Arial" w:hAnsi="Arial"/>
                <w:b/>
                <w:bCs w:val="0"/>
                <w:sz w:val="22"/>
                <w:szCs w:val="22"/>
              </w:rPr>
            </w:pPr>
            <w:bookmarkStart w:id="545" w:name="_Toc421454288"/>
            <w:r>
              <w:rPr>
                <w:rStyle w:val="Heading3Char"/>
                <w:rFonts w:ascii="Arial" w:hAnsi="Arial"/>
                <w:b/>
                <w:bCs w:val="0"/>
                <w:sz w:val="22"/>
                <w:szCs w:val="22"/>
              </w:rPr>
              <w:t>Confidential Details</w:t>
            </w:r>
            <w:bookmarkEnd w:id="545"/>
          </w:p>
        </w:tc>
        <w:tc>
          <w:tcPr>
            <w:tcW w:w="7560" w:type="dxa"/>
          </w:tcPr>
          <w:p w:rsidR="000C3320" w:rsidRPr="00CC5219" w:rsidRDefault="000C3320" w:rsidP="0056606B">
            <w:pPr>
              <w:pStyle w:val="Style2"/>
              <w:numPr>
                <w:ilvl w:val="0"/>
                <w:numId w:val="134"/>
              </w:numPr>
              <w:spacing w:before="120" w:after="80"/>
              <w:jc w:val="both"/>
              <w:rPr>
                <w:rFonts w:ascii="Arial" w:hAnsi="Arial" w:cs="Arial"/>
                <w:sz w:val="22"/>
                <w:szCs w:val="22"/>
                <w:lang w:val="en-GB" w:eastAsia="zh-CN"/>
              </w:rPr>
            </w:pPr>
            <w:bookmarkStart w:id="546" w:name="_Ref33428654"/>
            <w:r w:rsidRPr="00CC5219">
              <w:rPr>
                <w:rFonts w:ascii="Arial" w:hAnsi="Arial" w:cs="Arial"/>
                <w:sz w:val="22"/>
                <w:szCs w:val="22"/>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6"/>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B01312" w:rsidRDefault="000C3320" w:rsidP="00C530DD">
            <w:pPr>
              <w:pStyle w:val="Heading4"/>
              <w:tabs>
                <w:tab w:val="left" w:pos="414"/>
              </w:tabs>
              <w:spacing w:before="120" w:after="80"/>
              <w:ind w:left="324" w:hanging="234"/>
              <w:rPr>
                <w:rFonts w:ascii="Arial" w:hAnsi="Arial" w:cs="Arial"/>
                <w:sz w:val="21"/>
                <w:szCs w:val="21"/>
                <w:lang w:val="en-GB"/>
              </w:rPr>
            </w:pPr>
          </w:p>
        </w:tc>
        <w:tc>
          <w:tcPr>
            <w:tcW w:w="7560" w:type="dxa"/>
          </w:tcPr>
          <w:p w:rsidR="000C3320" w:rsidRPr="00CC5219" w:rsidRDefault="000C3320" w:rsidP="0056606B">
            <w:pPr>
              <w:pStyle w:val="Style2"/>
              <w:numPr>
                <w:ilvl w:val="0"/>
                <w:numId w:val="134"/>
              </w:numPr>
              <w:spacing w:before="120" w:after="80"/>
              <w:jc w:val="both"/>
              <w:rPr>
                <w:rFonts w:ascii="Arial" w:hAnsi="Arial" w:cs="Arial"/>
                <w:sz w:val="22"/>
                <w:szCs w:val="22"/>
                <w:lang w:val="en-GB" w:eastAsia="zh-CN"/>
              </w:rPr>
            </w:pPr>
            <w:r w:rsidRPr="00CC5219">
              <w:rPr>
                <w:rFonts w:ascii="Arial" w:hAnsi="Arial" w:cs="Arial"/>
                <w:sz w:val="22"/>
                <w:szCs w:val="22"/>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827"/>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47" w:name="_Toc338337660"/>
            <w:bookmarkStart w:id="548" w:name="_Toc338337663"/>
            <w:bookmarkStart w:id="549" w:name="_Toc421454289"/>
            <w:bookmarkEnd w:id="547"/>
            <w:bookmarkEnd w:id="548"/>
            <w:r w:rsidRPr="00F93ED5">
              <w:rPr>
                <w:rStyle w:val="Heading3Char"/>
                <w:rFonts w:ascii="Arial" w:hAnsi="Arial"/>
                <w:b/>
                <w:bCs w:val="0"/>
                <w:sz w:val="22"/>
                <w:szCs w:val="22"/>
              </w:rPr>
              <w:t>Trademark, Patent and Intellectual Property Rights</w:t>
            </w:r>
            <w:bookmarkEnd w:id="549"/>
            <w:r w:rsidRPr="00F93ED5">
              <w:rPr>
                <w:rStyle w:val="Heading3Char"/>
                <w:rFonts w:ascii="Arial" w:hAnsi="Arial"/>
                <w:b/>
                <w:bCs w:val="0"/>
                <w:sz w:val="22"/>
                <w:szCs w:val="22"/>
              </w:rPr>
              <w:t xml:space="preserve">            </w:t>
            </w:r>
          </w:p>
        </w:tc>
        <w:tc>
          <w:tcPr>
            <w:tcW w:w="7560" w:type="dxa"/>
          </w:tcPr>
          <w:p w:rsidR="000C3320" w:rsidRPr="00F93ED5" w:rsidRDefault="000C3320" w:rsidP="0056606B">
            <w:pPr>
              <w:pStyle w:val="Sub-ClauseText"/>
              <w:numPr>
                <w:ilvl w:val="0"/>
                <w:numId w:val="135"/>
              </w:numPr>
              <w:spacing w:before="100" w:after="80"/>
              <w:rPr>
                <w:rFonts w:ascii="Arial" w:hAnsi="Arial" w:cs="Arial"/>
                <w:sz w:val="22"/>
                <w:szCs w:val="22"/>
                <w:lang w:val="en-GB"/>
              </w:rPr>
            </w:pPr>
            <w:r w:rsidRPr="00F93ED5">
              <w:rPr>
                <w:rFonts w:ascii="Arial" w:hAnsi="Arial" w:cs="Arial"/>
                <w:sz w:val="22"/>
                <w:szCs w:val="22"/>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0" w:name="_Toc49504271"/>
            <w:bookmarkStart w:id="551" w:name="_Toc49504704"/>
            <w:bookmarkStart w:id="552" w:name="_Toc49504822"/>
            <w:bookmarkStart w:id="553" w:name="_Toc49569842"/>
            <w:bookmarkStart w:id="554" w:name="_Toc49591404"/>
            <w:bookmarkStart w:id="555" w:name="_Toc49591752"/>
            <w:bookmarkStart w:id="556" w:name="_Toc421454290"/>
            <w:r w:rsidRPr="00F93ED5">
              <w:rPr>
                <w:rStyle w:val="Heading3Char"/>
                <w:rFonts w:ascii="Arial" w:hAnsi="Arial"/>
                <w:b/>
                <w:bCs w:val="0"/>
                <w:sz w:val="22"/>
                <w:szCs w:val="22"/>
              </w:rPr>
              <w:t>Copyright</w:t>
            </w:r>
            <w:bookmarkEnd w:id="550"/>
            <w:bookmarkEnd w:id="551"/>
            <w:bookmarkEnd w:id="552"/>
            <w:bookmarkEnd w:id="553"/>
            <w:bookmarkEnd w:id="554"/>
            <w:bookmarkEnd w:id="555"/>
            <w:bookmarkEnd w:id="556"/>
          </w:p>
        </w:tc>
        <w:tc>
          <w:tcPr>
            <w:tcW w:w="7560" w:type="dxa"/>
          </w:tcPr>
          <w:p w:rsidR="000C3320" w:rsidRPr="00F93ED5" w:rsidRDefault="000C3320" w:rsidP="0056606B">
            <w:pPr>
              <w:pStyle w:val="Sub-ClauseText"/>
              <w:numPr>
                <w:ilvl w:val="0"/>
                <w:numId w:val="136"/>
              </w:numPr>
              <w:spacing w:before="100" w:after="80"/>
              <w:rPr>
                <w:rFonts w:ascii="Arial" w:hAnsi="Arial" w:cs="Arial"/>
                <w:sz w:val="22"/>
                <w:szCs w:val="22"/>
                <w:lang w:val="en-GB"/>
              </w:rPr>
            </w:pPr>
            <w:r w:rsidRPr="00F93ED5">
              <w:rPr>
                <w:rFonts w:ascii="Arial" w:hAnsi="Arial" w:cs="Arial"/>
                <w:sz w:val="22"/>
                <w:szCs w:val="22"/>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7" w:name="_Toc49504273"/>
            <w:bookmarkStart w:id="558" w:name="_Toc49504706"/>
            <w:bookmarkStart w:id="559" w:name="_Toc49504824"/>
            <w:bookmarkStart w:id="560" w:name="_Toc49569844"/>
            <w:bookmarkStart w:id="561" w:name="_Toc49591406"/>
            <w:bookmarkStart w:id="562" w:name="_Toc49591754"/>
            <w:bookmarkStart w:id="563" w:name="_Toc421454291"/>
            <w:r w:rsidRPr="00F93ED5">
              <w:rPr>
                <w:rStyle w:val="Heading3Char"/>
                <w:rFonts w:ascii="Arial" w:hAnsi="Arial"/>
                <w:b/>
                <w:bCs w:val="0"/>
                <w:sz w:val="22"/>
                <w:szCs w:val="22"/>
              </w:rPr>
              <w:t>Sub contracting</w:t>
            </w:r>
            <w:bookmarkEnd w:id="557"/>
            <w:bookmarkEnd w:id="558"/>
            <w:bookmarkEnd w:id="559"/>
            <w:bookmarkEnd w:id="560"/>
            <w:bookmarkEnd w:id="561"/>
            <w:bookmarkEnd w:id="562"/>
            <w:bookmarkEnd w:id="563"/>
          </w:p>
        </w:tc>
        <w:tc>
          <w:tcPr>
            <w:tcW w:w="7560" w:type="dxa"/>
          </w:tcPr>
          <w:p w:rsidR="000C3320" w:rsidRPr="00000885" w:rsidRDefault="000C3320" w:rsidP="0056606B">
            <w:pPr>
              <w:pStyle w:val="Sub-ClauseText"/>
              <w:numPr>
                <w:ilvl w:val="0"/>
                <w:numId w:val="137"/>
              </w:numPr>
              <w:spacing w:before="100" w:after="80"/>
              <w:rPr>
                <w:rFonts w:ascii="Arial" w:hAnsi="Arial" w:cs="Arial"/>
                <w:sz w:val="22"/>
                <w:szCs w:val="22"/>
                <w:lang w:val="en-GB"/>
              </w:rPr>
            </w:pPr>
            <w:r w:rsidRPr="00000885">
              <w:rPr>
                <w:rFonts w:ascii="Arial" w:hAnsi="Arial" w:cs="Arial"/>
                <w:sz w:val="22"/>
                <w:szCs w:val="22"/>
                <w:lang w:val="en-GB"/>
              </w:rPr>
              <w:t xml:space="preserve">Any subcontracting arrangements made during contract implementation and not disclosed at the time of the Tendering shall not be allowed.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pacing w:val="-8"/>
                <w:sz w:val="22"/>
                <w:szCs w:val="22"/>
                <w:lang w:val="en-GB"/>
              </w:rPr>
            </w:pPr>
            <w:r w:rsidRPr="00000885">
              <w:rPr>
                <w:rFonts w:ascii="Arial" w:hAnsi="Arial" w:cs="Arial"/>
                <w:spacing w:val="-8"/>
                <w:sz w:val="22"/>
                <w:szCs w:val="22"/>
                <w:lang w:val="en-GB"/>
              </w:rPr>
              <w:t xml:space="preserve">Subcontracting of any portion of the Goods shall not relieve the </w:t>
            </w:r>
            <w:r>
              <w:rPr>
                <w:rFonts w:ascii="Arial" w:hAnsi="Arial" w:cs="Arial"/>
                <w:spacing w:val="-8"/>
                <w:sz w:val="22"/>
                <w:szCs w:val="22"/>
                <w:lang w:val="en-GB"/>
              </w:rPr>
              <w:t>Supplier</w:t>
            </w:r>
            <w:r w:rsidRPr="00000885">
              <w:rPr>
                <w:rFonts w:ascii="Arial" w:hAnsi="Arial" w:cs="Arial"/>
                <w:spacing w:val="-8"/>
                <w:sz w:val="22"/>
                <w:szCs w:val="22"/>
                <w:lang w:val="en-GB"/>
              </w:rPr>
              <w:t xml:space="preserve"> from any liability or obligations that may arise from its performance.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pacing w:val="-8"/>
                <w:sz w:val="22"/>
                <w:szCs w:val="22"/>
                <w:lang w:val="en-GB"/>
              </w:rPr>
            </w:pPr>
            <w:r w:rsidRPr="00000885">
              <w:rPr>
                <w:rFonts w:ascii="Arial" w:hAnsi="Arial" w:cs="Arial"/>
                <w:spacing w:val="-8"/>
                <w:sz w:val="22"/>
                <w:szCs w:val="22"/>
                <w:lang w:val="en-GB"/>
              </w:rPr>
              <w:t xml:space="preserve">Supplier shall retain full responsibility for the contract and can not pass any contractual obligations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and under no circumstances   assignment of the contract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be allowed.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z w:val="22"/>
                <w:szCs w:val="22"/>
                <w:lang w:val="en-GB"/>
              </w:rPr>
            </w:pPr>
            <w:r w:rsidRPr="00000885">
              <w:rPr>
                <w:rFonts w:ascii="Arial" w:hAnsi="Arial" w:cs="Arial"/>
                <w:spacing w:val="-8"/>
                <w:sz w:val="22"/>
                <w:szCs w:val="22"/>
                <w:lang w:val="en-GB"/>
              </w:rPr>
              <w:t xml:space="preserve">Subcontractors shall comply with the provisions of GCC Clause </w:t>
            </w:r>
            <w:r>
              <w:rPr>
                <w:rFonts w:ascii="Arial" w:hAnsi="Arial" w:cs="Arial"/>
                <w:spacing w:val="-8"/>
                <w:sz w:val="22"/>
                <w:szCs w:val="22"/>
                <w:lang w:val="en-GB"/>
              </w:rPr>
              <w:t>6</w:t>
            </w:r>
            <w:r w:rsidRPr="00000885">
              <w:rPr>
                <w:rFonts w:ascii="Arial" w:hAnsi="Arial" w:cs="Arial"/>
                <w:spacing w:val="-8"/>
                <w:sz w:val="22"/>
                <w:szCs w:val="22"/>
                <w:lang w:val="en-GB"/>
              </w:rPr>
              <w:t xml:space="preserve"> and </w:t>
            </w:r>
            <w:r>
              <w:rPr>
                <w:rFonts w:ascii="Arial" w:hAnsi="Arial" w:cs="Arial"/>
                <w:spacing w:val="-8"/>
                <w:sz w:val="22"/>
                <w:szCs w:val="22"/>
                <w:lang w:val="en-GB"/>
              </w:rPr>
              <w:t>10</w:t>
            </w:r>
            <w:r w:rsidRPr="00000885">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80"/>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64" w:name="_Toc49504274"/>
            <w:bookmarkStart w:id="565" w:name="_Toc49504707"/>
            <w:bookmarkStart w:id="566" w:name="_Toc49504825"/>
            <w:bookmarkStart w:id="567" w:name="_Toc49569845"/>
            <w:bookmarkStart w:id="568" w:name="_Toc49591407"/>
            <w:bookmarkStart w:id="569" w:name="_Toc49591755"/>
            <w:bookmarkStart w:id="570" w:name="_Toc421454292"/>
            <w:r w:rsidRPr="00F93ED5">
              <w:rPr>
                <w:rStyle w:val="Heading3Char"/>
                <w:rFonts w:ascii="Arial" w:hAnsi="Arial"/>
                <w:b/>
                <w:bCs w:val="0"/>
                <w:sz w:val="22"/>
                <w:szCs w:val="22"/>
              </w:rPr>
              <w:lastRenderedPageBreak/>
              <w:t>Supplier’s Responsibilities</w:t>
            </w:r>
            <w:bookmarkEnd w:id="564"/>
            <w:bookmarkEnd w:id="565"/>
            <w:bookmarkEnd w:id="566"/>
            <w:bookmarkEnd w:id="567"/>
            <w:bookmarkEnd w:id="568"/>
            <w:bookmarkEnd w:id="569"/>
            <w:bookmarkEnd w:id="570"/>
          </w:p>
        </w:tc>
        <w:tc>
          <w:tcPr>
            <w:tcW w:w="7560" w:type="dxa"/>
          </w:tcPr>
          <w:p w:rsidR="000C3320" w:rsidRPr="005F412D" w:rsidRDefault="000C3320" w:rsidP="0056606B">
            <w:pPr>
              <w:pStyle w:val="Sub-ClauseText"/>
              <w:numPr>
                <w:ilvl w:val="0"/>
                <w:numId w:val="115"/>
              </w:numPr>
              <w:tabs>
                <w:tab w:val="clear" w:pos="360"/>
                <w:tab w:val="num" w:pos="567"/>
              </w:tabs>
              <w:spacing w:after="0"/>
              <w:ind w:left="590" w:hanging="576"/>
              <w:rPr>
                <w:rFonts w:ascii="Arial" w:hAnsi="Arial" w:cs="Arial"/>
                <w:sz w:val="22"/>
                <w:szCs w:val="22"/>
                <w:lang w:val="en-GB"/>
              </w:rPr>
            </w:pPr>
            <w:r w:rsidRPr="005F412D">
              <w:rPr>
                <w:rFonts w:ascii="Arial" w:hAnsi="Arial" w:cs="Arial"/>
                <w:sz w:val="22"/>
                <w:szCs w:val="22"/>
                <w:lang w:val="en-GB"/>
              </w:rPr>
              <w:t xml:space="preserve">The Supplier shall supply all the Goods and </w:t>
            </w:r>
            <w:r>
              <w:rPr>
                <w:rFonts w:ascii="Arial" w:hAnsi="Arial" w:cs="Arial"/>
                <w:sz w:val="22"/>
                <w:szCs w:val="22"/>
                <w:lang w:val="en-GB"/>
              </w:rPr>
              <w:t>r</w:t>
            </w:r>
            <w:r w:rsidRPr="005F412D">
              <w:rPr>
                <w:rFonts w:ascii="Arial" w:hAnsi="Arial" w:cs="Arial"/>
                <w:sz w:val="22"/>
                <w:szCs w:val="22"/>
                <w:lang w:val="en-GB"/>
              </w:rPr>
              <w:t xml:space="preserve">elated </w:t>
            </w:r>
            <w:r>
              <w:rPr>
                <w:rFonts w:ascii="Arial" w:hAnsi="Arial" w:cs="Arial"/>
                <w:sz w:val="22"/>
                <w:szCs w:val="22"/>
                <w:lang w:val="en-GB"/>
              </w:rPr>
              <w:t>s</w:t>
            </w:r>
            <w:r w:rsidRPr="005F412D">
              <w:rPr>
                <w:rFonts w:ascii="Arial" w:hAnsi="Arial" w:cs="Arial"/>
                <w:sz w:val="22"/>
                <w:szCs w:val="22"/>
                <w:lang w:val="en-GB"/>
              </w:rPr>
              <w:t>ervices specified in the Scope of Supply as stated under GCC Clause 8 and the Delivery and Completion schedule, as stated under GCC Clauses 2</w:t>
            </w:r>
            <w:r>
              <w:rPr>
                <w:rFonts w:ascii="Arial" w:hAnsi="Arial" w:cs="Arial"/>
                <w:sz w:val="22"/>
                <w:szCs w:val="22"/>
                <w:lang w:val="en-GB"/>
              </w:rPr>
              <w:t>1</w:t>
            </w:r>
            <w:r w:rsidRPr="005F412D">
              <w:rPr>
                <w:rFonts w:ascii="Arial" w:hAnsi="Arial" w:cs="Arial"/>
                <w:sz w:val="22"/>
                <w:szCs w:val="22"/>
                <w:lang w:val="en-GB"/>
              </w:rPr>
              <w:t xml:space="preserve"> and 2</w:t>
            </w:r>
            <w:r>
              <w:rPr>
                <w:rFonts w:ascii="Arial" w:hAnsi="Arial" w:cs="Arial"/>
                <w:sz w:val="22"/>
                <w:szCs w:val="22"/>
                <w:lang w:val="en-GB"/>
              </w:rPr>
              <w:t>3</w:t>
            </w:r>
            <w:r w:rsidRPr="005F412D">
              <w:rPr>
                <w:rFonts w:ascii="Arial" w:hAnsi="Arial" w:cs="Arial"/>
                <w:sz w:val="22"/>
                <w:szCs w:val="22"/>
                <w:lang w:val="en-GB"/>
              </w:rPr>
              <w:t xml:space="preserve"> in conformity with the provisions of the Contract Agreement.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71" w:name="_Toc49504275"/>
            <w:bookmarkStart w:id="572" w:name="_Toc49504708"/>
            <w:bookmarkStart w:id="573" w:name="_Toc49504826"/>
            <w:bookmarkStart w:id="574" w:name="_Toc49569846"/>
            <w:bookmarkStart w:id="575" w:name="_Toc49591408"/>
            <w:bookmarkStart w:id="576" w:name="_Toc49591756"/>
            <w:bookmarkStart w:id="577" w:name="_Toc421454293"/>
            <w:r w:rsidRPr="00F93ED5">
              <w:rPr>
                <w:rStyle w:val="Heading3Char"/>
                <w:rFonts w:ascii="Arial" w:hAnsi="Arial"/>
                <w:b/>
                <w:bCs w:val="0"/>
                <w:sz w:val="22"/>
                <w:szCs w:val="22"/>
              </w:rPr>
              <w:t>Procuring Entity’s Responsibilities</w:t>
            </w:r>
            <w:bookmarkEnd w:id="571"/>
            <w:bookmarkEnd w:id="572"/>
            <w:bookmarkEnd w:id="573"/>
            <w:bookmarkEnd w:id="574"/>
            <w:bookmarkEnd w:id="575"/>
            <w:bookmarkEnd w:id="576"/>
            <w:bookmarkEnd w:id="577"/>
          </w:p>
        </w:tc>
        <w:tc>
          <w:tcPr>
            <w:tcW w:w="7560" w:type="dxa"/>
          </w:tcPr>
          <w:p w:rsidR="000C3320" w:rsidRPr="0089504F" w:rsidRDefault="000C3320" w:rsidP="0056606B">
            <w:pPr>
              <w:pStyle w:val="Sub-ClauseText"/>
              <w:numPr>
                <w:ilvl w:val="0"/>
                <w:numId w:val="116"/>
              </w:numPr>
              <w:tabs>
                <w:tab w:val="clear" w:pos="360"/>
                <w:tab w:val="num" w:pos="567"/>
              </w:tabs>
              <w:spacing w:after="0"/>
              <w:ind w:left="590" w:hanging="576"/>
              <w:rPr>
                <w:rFonts w:ascii="Arial" w:hAnsi="Arial" w:cs="Arial"/>
                <w:sz w:val="22"/>
                <w:szCs w:val="22"/>
                <w:lang w:val="en-GB"/>
              </w:rPr>
            </w:pPr>
            <w:r w:rsidRPr="0089504F">
              <w:rPr>
                <w:rFonts w:ascii="Arial" w:hAnsi="Arial" w:cs="Arial"/>
                <w:sz w:val="22"/>
                <w:szCs w:val="22"/>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89504F">
              <w:rPr>
                <w:sz w:val="22"/>
                <w:szCs w:val="22"/>
              </w:rPr>
              <w:t xml:space="preserve">. </w:t>
            </w:r>
            <w:r w:rsidRPr="0089504F">
              <w:rPr>
                <w:rFonts w:ascii="Arial" w:hAnsi="Arial" w:cs="Arial"/>
                <w:sz w:val="22"/>
                <w:szCs w:val="22"/>
                <w:lang w:val="en-GB"/>
              </w:rPr>
              <w:t xml:space="preserve">However, the supplier shall bear the costs of such permits and/or licenses.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Default="000C3320" w:rsidP="00C530DD">
            <w:pPr>
              <w:pStyle w:val="Heading4"/>
              <w:spacing w:before="120"/>
              <w:ind w:left="252"/>
              <w:rPr>
                <w:rFonts w:ascii="Arial" w:hAnsi="Arial" w:cs="Arial"/>
                <w:sz w:val="21"/>
                <w:szCs w:val="21"/>
                <w:lang w:val="en-GB"/>
              </w:rPr>
            </w:pPr>
          </w:p>
        </w:tc>
        <w:tc>
          <w:tcPr>
            <w:tcW w:w="7560" w:type="dxa"/>
          </w:tcPr>
          <w:p w:rsidR="000C3320" w:rsidRPr="0089504F" w:rsidRDefault="000C3320" w:rsidP="0056606B">
            <w:pPr>
              <w:pStyle w:val="Sub-ClauseText"/>
              <w:numPr>
                <w:ilvl w:val="0"/>
                <w:numId w:val="116"/>
              </w:numPr>
              <w:tabs>
                <w:tab w:val="clear" w:pos="360"/>
                <w:tab w:val="num" w:pos="549"/>
              </w:tabs>
              <w:spacing w:after="0"/>
              <w:ind w:left="590" w:hanging="576"/>
              <w:rPr>
                <w:rFonts w:ascii="Arial" w:hAnsi="Arial" w:cs="Arial"/>
                <w:sz w:val="22"/>
                <w:szCs w:val="22"/>
                <w:lang w:val="en-GB"/>
              </w:rPr>
            </w:pPr>
            <w:r w:rsidRPr="0089504F">
              <w:rPr>
                <w:rFonts w:ascii="Arial" w:hAnsi="Arial" w:cs="Arial"/>
                <w:sz w:val="22"/>
                <w:szCs w:val="22"/>
                <w:lang w:val="en-GB"/>
              </w:rPr>
              <w:t xml:space="preserve">The Procuring Entity shall pay the Supplier, in consideration of the provision of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the Contract Price under the provisions of the Contract at the times and manner prescribed in the Contract Agreement.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2462" w:rsidRDefault="000C3320" w:rsidP="0056606B">
            <w:pPr>
              <w:numPr>
                <w:ilvl w:val="0"/>
                <w:numId w:val="124"/>
              </w:numPr>
              <w:tabs>
                <w:tab w:val="clear" w:pos="720"/>
                <w:tab w:val="num" w:pos="369"/>
              </w:tabs>
              <w:spacing w:before="120"/>
              <w:ind w:left="414" w:hanging="342"/>
              <w:outlineLvl w:val="2"/>
              <w:rPr>
                <w:rFonts w:ascii="Arial" w:hAnsi="Arial" w:cs="Arial"/>
                <w:spacing w:val="-20"/>
                <w:sz w:val="22"/>
                <w:szCs w:val="22"/>
                <w:lang w:val="en-GB"/>
              </w:rPr>
            </w:pPr>
            <w:bookmarkStart w:id="578" w:name="_Toc338337677"/>
            <w:bookmarkStart w:id="579" w:name="_Toc421454294"/>
            <w:bookmarkEnd w:id="578"/>
            <w:r>
              <w:rPr>
                <w:rStyle w:val="Heading3Char"/>
                <w:rFonts w:ascii="Arial" w:hAnsi="Arial"/>
                <w:b/>
                <w:bCs w:val="0"/>
                <w:sz w:val="22"/>
                <w:szCs w:val="22"/>
              </w:rPr>
              <w:t>Issue change order, Repeat Orders or Order for Additional Delivery</w:t>
            </w:r>
            <w:bookmarkEnd w:id="579"/>
          </w:p>
        </w:tc>
        <w:tc>
          <w:tcPr>
            <w:tcW w:w="7560" w:type="dxa"/>
          </w:tcPr>
          <w:p w:rsidR="000C3320" w:rsidRPr="00C13E86" w:rsidRDefault="000C3320" w:rsidP="0056606B">
            <w:pPr>
              <w:pStyle w:val="Footer"/>
              <w:numPr>
                <w:ilvl w:val="0"/>
                <w:numId w:val="138"/>
              </w:numPr>
              <w:tabs>
                <w:tab w:val="clear" w:pos="936"/>
                <w:tab w:val="num" w:pos="612"/>
              </w:tabs>
              <w:ind w:left="612" w:hanging="540"/>
              <w:jc w:val="both"/>
              <w:rPr>
                <w:rFonts w:ascii="Arial" w:hAnsi="Arial" w:cs="Arial"/>
                <w:sz w:val="22"/>
                <w:szCs w:val="22"/>
              </w:rPr>
            </w:pPr>
            <w:r>
              <w:rPr>
                <w:rFonts w:ascii="Arial" w:hAnsi="Arial" w:cs="Arial"/>
                <w:sz w:val="22"/>
                <w:szCs w:val="22"/>
              </w:rPr>
              <w:t>T</w:t>
            </w:r>
            <w:r w:rsidRPr="00C13E86">
              <w:rPr>
                <w:rFonts w:ascii="Arial" w:hAnsi="Arial" w:cs="Arial"/>
                <w:sz w:val="22"/>
                <w:szCs w:val="22"/>
              </w:rPr>
              <w:t xml:space="preserve">he Procuring Entity may at any time order the Supplier through notice in accordance </w:t>
            </w:r>
            <w:r>
              <w:rPr>
                <w:rFonts w:ascii="Arial" w:hAnsi="Arial" w:cs="Arial"/>
                <w:sz w:val="22"/>
                <w:szCs w:val="22"/>
              </w:rPr>
              <w:t xml:space="preserve">with </w:t>
            </w:r>
            <w:r w:rsidRPr="00C13E86">
              <w:rPr>
                <w:rFonts w:ascii="Arial" w:hAnsi="Arial" w:cs="Arial"/>
                <w:sz w:val="22"/>
                <w:szCs w:val="22"/>
              </w:rPr>
              <w:t xml:space="preserve">GCC Clause </w:t>
            </w:r>
            <w:r>
              <w:rPr>
                <w:rFonts w:ascii="Arial" w:hAnsi="Arial" w:cs="Arial"/>
                <w:sz w:val="22"/>
                <w:szCs w:val="22"/>
              </w:rPr>
              <w:t>3</w:t>
            </w:r>
            <w:r w:rsidRPr="00C13E86">
              <w:rPr>
                <w:rFonts w:ascii="Arial" w:hAnsi="Arial" w:cs="Arial"/>
                <w:sz w:val="22"/>
                <w:szCs w:val="22"/>
              </w:rPr>
              <w:t>, to make changes within the general scope of the Contract in any one or more of the following:</w:t>
            </w:r>
          </w:p>
          <w:p w:rsidR="000C3320" w:rsidRPr="00C13E86" w:rsidRDefault="000C3320" w:rsidP="0056606B">
            <w:pPr>
              <w:pStyle w:val="Header3-Paragraph"/>
              <w:numPr>
                <w:ilvl w:val="2"/>
                <w:numId w:val="124"/>
              </w:numPr>
              <w:tabs>
                <w:tab w:val="clear" w:pos="2304"/>
                <w:tab w:val="left" w:pos="1152"/>
                <w:tab w:val="num" w:pos="1215"/>
              </w:tabs>
              <w:spacing w:before="120" w:after="0"/>
              <w:ind w:left="121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drawings, designs, or specifications, where goods to be delivered under the Contract are to be specifically manufactured for the Procuring Entity;</w:t>
            </w:r>
          </w:p>
          <w:p w:rsidR="000C3320" w:rsidRPr="00C13E86" w:rsidRDefault="000C3320" w:rsidP="0056606B">
            <w:pPr>
              <w:pStyle w:val="Header3-Paragraph"/>
              <w:numPr>
                <w:ilvl w:val="2"/>
                <w:numId w:val="124"/>
              </w:numPr>
              <w:tabs>
                <w:tab w:val="clear" w:pos="2304"/>
                <w:tab w:val="left" w:pos="612"/>
                <w:tab w:val="left" w:pos="1152"/>
                <w:tab w:val="num" w:pos="1215"/>
              </w:tabs>
              <w:spacing w:before="120" w:after="0"/>
              <w:ind w:hanging="148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the method of packing;</w:t>
            </w:r>
          </w:p>
          <w:p w:rsidR="000C3320" w:rsidRPr="00C13E86" w:rsidRDefault="000C3320" w:rsidP="0056606B">
            <w:pPr>
              <w:pStyle w:val="Header3-Paragraph"/>
              <w:numPr>
                <w:ilvl w:val="2"/>
                <w:numId w:val="124"/>
              </w:numPr>
              <w:tabs>
                <w:tab w:val="clear" w:pos="2304"/>
                <w:tab w:val="left" w:pos="1152"/>
                <w:tab w:val="num" w:pos="1215"/>
              </w:tabs>
              <w:spacing w:before="120" w:after="0"/>
              <w:ind w:hanging="148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 xml:space="preserve">the place(s) of delivery of goods and related services; and </w:t>
            </w:r>
          </w:p>
          <w:p w:rsidR="000C3320" w:rsidRPr="0089504F" w:rsidRDefault="000C3320" w:rsidP="0056606B">
            <w:pPr>
              <w:pStyle w:val="Sub-ClauseText"/>
              <w:numPr>
                <w:ilvl w:val="2"/>
                <w:numId w:val="124"/>
              </w:numPr>
              <w:tabs>
                <w:tab w:val="clear" w:pos="2304"/>
                <w:tab w:val="num" w:pos="1215"/>
              </w:tabs>
              <w:spacing w:after="0"/>
              <w:ind w:hanging="1485"/>
              <w:rPr>
                <w:rFonts w:ascii="Arial" w:hAnsi="Arial" w:cs="Arial"/>
                <w:sz w:val="22"/>
                <w:szCs w:val="22"/>
                <w:lang w:val="en-GB"/>
              </w:rPr>
            </w:pPr>
            <w:r>
              <w:rPr>
                <w:rFonts w:ascii="Arial" w:hAnsi="Arial" w:cs="Arial"/>
                <w:sz w:val="22"/>
                <w:szCs w:val="22"/>
              </w:rPr>
              <w:t>the related s</w:t>
            </w:r>
            <w:r w:rsidRPr="00C13E86">
              <w:rPr>
                <w:rFonts w:ascii="Arial" w:hAnsi="Arial" w:cs="Arial"/>
                <w:sz w:val="22"/>
                <w:szCs w:val="22"/>
              </w:rPr>
              <w:t>ervices to be provided by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0" w:name="_Toc338337681"/>
            <w:bookmarkStart w:id="581" w:name="_Toc421014812"/>
            <w:bookmarkStart w:id="582" w:name="_Toc421454295"/>
            <w:bookmarkEnd w:id="580"/>
            <w:bookmarkEnd w:id="581"/>
            <w:bookmarkEnd w:id="582"/>
          </w:p>
        </w:tc>
        <w:tc>
          <w:tcPr>
            <w:tcW w:w="7560" w:type="dxa"/>
          </w:tcPr>
          <w:p w:rsidR="000C3320" w:rsidRPr="00C13E8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sidRPr="00C13E86">
              <w:rPr>
                <w:rFonts w:ascii="Arial" w:hAnsi="Arial" w:cs="Arial"/>
                <w:sz w:val="22"/>
                <w:szCs w:val="22"/>
              </w:rPr>
              <w:t>The Procuring Entity may, in exceptional circumstances, issue Repeat Order</w:t>
            </w:r>
            <w:r>
              <w:rPr>
                <w:rFonts w:ascii="Arial" w:hAnsi="Arial" w:cs="Arial"/>
                <w:sz w:val="22"/>
                <w:szCs w:val="22"/>
              </w:rPr>
              <w:t xml:space="preserve"> or additional delivery</w:t>
            </w:r>
            <w:r w:rsidRPr="00C13E86">
              <w:rPr>
                <w:rFonts w:ascii="Arial" w:hAnsi="Arial" w:cs="Arial"/>
                <w:sz w:val="22"/>
                <w:szCs w:val="22"/>
              </w:rPr>
              <w:t xml:space="preserve"> where the items   already been procured </w:t>
            </w:r>
            <w:r>
              <w:rPr>
                <w:rFonts w:ascii="Arial" w:hAnsi="Arial" w:cs="Arial"/>
                <w:sz w:val="22"/>
                <w:szCs w:val="22"/>
              </w:rPr>
              <w:t xml:space="preserve">through competitive method </w:t>
            </w:r>
            <w:r w:rsidRPr="00C13E86">
              <w:rPr>
                <w:rFonts w:ascii="Arial" w:hAnsi="Arial" w:cs="Arial"/>
                <w:sz w:val="22"/>
                <w:szCs w:val="22"/>
              </w:rPr>
              <w:t xml:space="preserve"> of an additional quantity </w:t>
            </w:r>
            <w:r>
              <w:rPr>
                <w:rFonts w:ascii="Arial" w:hAnsi="Arial" w:cs="Arial"/>
                <w:sz w:val="22"/>
                <w:szCs w:val="22"/>
              </w:rPr>
              <w:t>within warranty period provided that prices are still the most advantageous to the Procuring Entity after price verification.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125"/>
        </w:trPr>
        <w:tc>
          <w:tcPr>
            <w:tcW w:w="2052" w:type="dxa"/>
            <w:gridSpan w:val="3"/>
            <w:vMerge/>
            <w:shd w:val="clear" w:color="auto" w:fill="auto"/>
          </w:tcPr>
          <w:p w:rsidR="000C3320"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3" w:name="_Toc338337682"/>
            <w:bookmarkStart w:id="584" w:name="_Toc338337683"/>
            <w:bookmarkStart w:id="585" w:name="_Toc421014813"/>
            <w:bookmarkStart w:id="586" w:name="_Toc421454296"/>
            <w:bookmarkEnd w:id="583"/>
            <w:bookmarkEnd w:id="584"/>
            <w:bookmarkEnd w:id="585"/>
            <w:bookmarkEnd w:id="586"/>
          </w:p>
        </w:tc>
        <w:tc>
          <w:tcPr>
            <w:tcW w:w="7560" w:type="dxa"/>
          </w:tcPr>
          <w:p w:rsidR="000C3320" w:rsidRPr="00C13E8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Pr>
                <w:rFonts w:ascii="Arial" w:hAnsi="Arial" w:cs="Arial"/>
                <w:sz w:val="22"/>
                <w:szCs w:val="22"/>
              </w:rPr>
              <w:t>T</w:t>
            </w:r>
            <w:r w:rsidRPr="00C13E86">
              <w:rPr>
                <w:rFonts w:ascii="Arial" w:hAnsi="Arial" w:cs="Arial"/>
                <w:sz w:val="22"/>
                <w:szCs w:val="22"/>
              </w:rPr>
              <w:t>he Supplier shall, under no circumstances, proce</w:t>
            </w:r>
            <w:r>
              <w:rPr>
                <w:rFonts w:ascii="Arial" w:hAnsi="Arial" w:cs="Arial"/>
                <w:sz w:val="22"/>
                <w:szCs w:val="22"/>
              </w:rPr>
              <w:t>ed to commence the delivery of G</w:t>
            </w:r>
            <w:r w:rsidRPr="00C13E86">
              <w:rPr>
                <w:rFonts w:ascii="Arial" w:hAnsi="Arial" w:cs="Arial"/>
                <w:sz w:val="22"/>
                <w:szCs w:val="22"/>
              </w:rPr>
              <w:t>oods and re</w:t>
            </w:r>
            <w:r>
              <w:rPr>
                <w:rFonts w:ascii="Arial" w:hAnsi="Arial" w:cs="Arial"/>
                <w:sz w:val="22"/>
                <w:szCs w:val="22"/>
              </w:rPr>
              <w:t>lated services under GCC S</w:t>
            </w:r>
            <w:r w:rsidRPr="00C13E86">
              <w:rPr>
                <w:rFonts w:ascii="Arial" w:hAnsi="Arial" w:cs="Arial"/>
                <w:sz w:val="22"/>
                <w:szCs w:val="22"/>
              </w:rPr>
              <w:t>ub Clause 1</w:t>
            </w:r>
            <w:r>
              <w:rPr>
                <w:rFonts w:ascii="Arial" w:hAnsi="Arial" w:cs="Arial"/>
                <w:sz w:val="22"/>
                <w:szCs w:val="22"/>
              </w:rPr>
              <w:t>8</w:t>
            </w:r>
            <w:r w:rsidRPr="00C13E86">
              <w:rPr>
                <w:rFonts w:ascii="Arial" w:hAnsi="Arial" w:cs="Arial"/>
                <w:sz w:val="22"/>
                <w:szCs w:val="22"/>
              </w:rPr>
              <w:t xml:space="preserve">.1 and </w:t>
            </w:r>
            <w:r>
              <w:rPr>
                <w:rFonts w:ascii="Arial" w:hAnsi="Arial" w:cs="Arial"/>
                <w:sz w:val="22"/>
                <w:szCs w:val="22"/>
              </w:rPr>
              <w:t>18</w:t>
            </w:r>
            <w:r w:rsidRPr="00C13E86">
              <w:rPr>
                <w:rFonts w:ascii="Arial" w:hAnsi="Arial" w:cs="Arial"/>
                <w:sz w:val="22"/>
                <w:szCs w:val="22"/>
              </w:rPr>
              <w:t xml:space="preserve">.2 unless it has been approved by the </w:t>
            </w:r>
            <w:r w:rsidRPr="00C13E86">
              <w:rPr>
                <w:rFonts w:ascii="Arial" w:hAnsi="Arial" w:cs="Arial"/>
                <w:b/>
                <w:sz w:val="22"/>
                <w:szCs w:val="22"/>
              </w:rPr>
              <w:t xml:space="preserve">Approving Authority </w:t>
            </w:r>
            <w:r w:rsidRPr="00C13E86">
              <w:rPr>
                <w:rFonts w:ascii="Arial" w:hAnsi="Arial" w:cs="Arial"/>
                <w:sz w:val="22"/>
                <w:szCs w:val="22"/>
              </w:rPr>
              <w:t>or</w:t>
            </w:r>
            <w:r w:rsidRPr="00C13E86">
              <w:rPr>
                <w:rFonts w:ascii="Arial" w:hAnsi="Arial" w:cs="Arial"/>
                <w:b/>
                <w:sz w:val="22"/>
                <w:szCs w:val="22"/>
              </w:rPr>
              <w:t xml:space="preserve"> </w:t>
            </w:r>
            <w:r w:rsidRPr="00C13E86">
              <w:rPr>
                <w:rFonts w:ascii="Arial" w:hAnsi="Arial" w:cs="Arial"/>
                <w:sz w:val="22"/>
                <w:szCs w:val="22"/>
              </w:rPr>
              <w:t>authority next higher, as app</w:t>
            </w:r>
            <w:r>
              <w:rPr>
                <w:rFonts w:ascii="Arial" w:hAnsi="Arial" w:cs="Arial"/>
                <w:sz w:val="22"/>
                <w:szCs w:val="22"/>
              </w:rPr>
              <w:t>ropriate</w:t>
            </w:r>
            <w:r w:rsidRPr="00C13E86">
              <w:rPr>
                <w:rFonts w:ascii="Arial" w:hAnsi="Arial" w:cs="Arial"/>
                <w:sz w:val="22"/>
                <w:szCs w:val="22"/>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512"/>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ind w:left="414" w:right="-108"/>
              <w:outlineLvl w:val="2"/>
              <w:rPr>
                <w:rStyle w:val="Heading3Char"/>
                <w:rFonts w:ascii="Arial" w:hAnsi="Arial"/>
                <w:b/>
                <w:bCs w:val="0"/>
                <w:sz w:val="22"/>
                <w:szCs w:val="22"/>
              </w:rPr>
            </w:pPr>
            <w:bookmarkStart w:id="587" w:name="_Toc421454297"/>
            <w:r>
              <w:rPr>
                <w:rStyle w:val="Heading3Char"/>
                <w:rFonts w:ascii="Arial" w:hAnsi="Arial"/>
                <w:b/>
                <w:bCs w:val="0"/>
                <w:sz w:val="22"/>
                <w:szCs w:val="22"/>
              </w:rPr>
              <w:t>Repeat Orders or Order for Additional Delivery</w:t>
            </w:r>
            <w:bookmarkEnd w:id="587"/>
            <w:r w:rsidRPr="00DC370A">
              <w:rPr>
                <w:rStyle w:val="Heading3Char"/>
                <w:rFonts w:ascii="Arial" w:hAnsi="Arial"/>
                <w:b/>
                <w:bCs w:val="0"/>
                <w:sz w:val="22"/>
                <w:szCs w:val="22"/>
              </w:rPr>
              <w:t xml:space="preserve"> </w:t>
            </w:r>
          </w:p>
        </w:tc>
        <w:tc>
          <w:tcPr>
            <w:tcW w:w="7560" w:type="dxa"/>
          </w:tcPr>
          <w:p w:rsidR="000C3320" w:rsidRPr="00881867" w:rsidRDefault="000C3320" w:rsidP="00C530DD">
            <w:pPr>
              <w:pStyle w:val="Sub-ClauseText"/>
              <w:spacing w:after="0"/>
              <w:ind w:left="522" w:hanging="522"/>
              <w:rPr>
                <w:rFonts w:ascii="Arial" w:hAnsi="Arial" w:cs="Arial"/>
                <w:sz w:val="21"/>
                <w:szCs w:val="21"/>
                <w:lang w:val="en-GB"/>
              </w:rPr>
            </w:pPr>
            <w:r>
              <w:rPr>
                <w:rFonts w:ascii="Arial" w:hAnsi="Arial" w:cs="Arial"/>
                <w:sz w:val="22"/>
                <w:szCs w:val="22"/>
              </w:rPr>
              <w:t>19.1 I</w:t>
            </w:r>
            <w:r w:rsidRPr="00C13E86">
              <w:rPr>
                <w:rFonts w:ascii="Arial" w:hAnsi="Arial" w:cs="Arial"/>
                <w:sz w:val="22"/>
                <w:szCs w:val="22"/>
              </w:rPr>
              <w:t>f any change under GCC Sub Clause</w:t>
            </w:r>
            <w:r>
              <w:rPr>
                <w:rFonts w:ascii="Arial" w:hAnsi="Arial" w:cs="Arial"/>
                <w:sz w:val="22"/>
                <w:szCs w:val="22"/>
              </w:rPr>
              <w:t xml:space="preserve"> 18.1 </w:t>
            </w:r>
            <w:r w:rsidRPr="00C13E86">
              <w:rPr>
                <w:rFonts w:ascii="Arial" w:hAnsi="Arial" w:cs="Arial"/>
                <w:sz w:val="22"/>
                <w:szCs w:val="22"/>
              </w:rPr>
              <w:t>causes an increase or decrease in the cost of, or the time required for, the Supplier’s performance of any provisions under the Contract, an equitable adjustment shall be made in the Contract Price or in the Delivery and Completion Schedule, or both</w:t>
            </w:r>
            <w:r>
              <w:rPr>
                <w:rFonts w:ascii="Arial" w:hAnsi="Arial" w:cs="Arial"/>
                <w:sz w:val="22"/>
                <w:szCs w:val="22"/>
              </w:rPr>
              <w:t>, as applicable</w:t>
            </w:r>
            <w:r w:rsidRPr="00C13E86">
              <w:rPr>
                <w:rFonts w:ascii="Arial" w:hAnsi="Arial" w:cs="Arial"/>
                <w:sz w:val="22"/>
                <w:szCs w:val="22"/>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8" w:name="_Toc49504278"/>
            <w:bookmarkStart w:id="589" w:name="_Toc49504711"/>
            <w:bookmarkStart w:id="590" w:name="_Toc49504829"/>
            <w:bookmarkStart w:id="591" w:name="_Toc49569849"/>
            <w:bookmarkStart w:id="592" w:name="_Toc49591411"/>
            <w:bookmarkStart w:id="593" w:name="_Toc49591759"/>
            <w:bookmarkStart w:id="594" w:name="_Toc421454298"/>
            <w:r w:rsidRPr="00F93ED5">
              <w:rPr>
                <w:rStyle w:val="Heading3Char"/>
                <w:rFonts w:ascii="Arial" w:hAnsi="Arial"/>
                <w:b/>
                <w:bCs w:val="0"/>
                <w:sz w:val="22"/>
                <w:szCs w:val="22"/>
              </w:rPr>
              <w:t>Packing and Documents</w:t>
            </w:r>
            <w:bookmarkEnd w:id="588"/>
            <w:bookmarkEnd w:id="589"/>
            <w:bookmarkEnd w:id="590"/>
            <w:bookmarkEnd w:id="591"/>
            <w:bookmarkEnd w:id="592"/>
            <w:bookmarkEnd w:id="593"/>
            <w:bookmarkEnd w:id="594"/>
          </w:p>
        </w:tc>
        <w:tc>
          <w:tcPr>
            <w:tcW w:w="7560" w:type="dxa"/>
          </w:tcPr>
          <w:p w:rsidR="000C3320" w:rsidRPr="008F692B" w:rsidRDefault="000C3320" w:rsidP="0056606B">
            <w:pPr>
              <w:pStyle w:val="Sub-ClauseText"/>
              <w:numPr>
                <w:ilvl w:val="0"/>
                <w:numId w:val="139"/>
              </w:numPr>
              <w:tabs>
                <w:tab w:val="clear" w:pos="1008"/>
                <w:tab w:val="num" w:pos="612"/>
              </w:tabs>
              <w:spacing w:after="0"/>
              <w:ind w:left="619" w:hanging="612"/>
              <w:rPr>
                <w:rFonts w:ascii="Arial" w:hAnsi="Arial" w:cs="Arial"/>
                <w:sz w:val="22"/>
                <w:szCs w:val="22"/>
                <w:lang w:val="en-GB"/>
              </w:rPr>
            </w:pPr>
            <w:r w:rsidRPr="008F692B">
              <w:rPr>
                <w:rFonts w:ascii="Arial" w:hAnsi="Arial" w:cs="Arial"/>
                <w:sz w:val="22"/>
                <w:szCs w:val="22"/>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8F692B" w:rsidRDefault="000C3320" w:rsidP="0056606B">
            <w:pPr>
              <w:pStyle w:val="Sub-ClauseText"/>
              <w:numPr>
                <w:ilvl w:val="0"/>
                <w:numId w:val="139"/>
              </w:numPr>
              <w:tabs>
                <w:tab w:val="clear" w:pos="1008"/>
                <w:tab w:val="num" w:pos="612"/>
              </w:tabs>
              <w:spacing w:after="40"/>
              <w:ind w:left="619" w:hanging="612"/>
              <w:rPr>
                <w:rFonts w:ascii="Arial" w:hAnsi="Arial" w:cs="Arial"/>
                <w:sz w:val="22"/>
                <w:szCs w:val="22"/>
                <w:lang w:val="en-GB"/>
              </w:rPr>
            </w:pPr>
            <w:r w:rsidRPr="008F692B">
              <w:rPr>
                <w:rFonts w:ascii="Arial" w:hAnsi="Arial" w:cs="Arial"/>
                <w:sz w:val="22"/>
                <w:szCs w:val="22"/>
                <w:lang w:val="en-GB"/>
              </w:rPr>
              <w:t xml:space="preserve">The packing, marking, and documentation within and outside the </w:t>
            </w:r>
            <w:r w:rsidRPr="008F692B">
              <w:rPr>
                <w:rFonts w:ascii="Arial" w:hAnsi="Arial" w:cs="Arial"/>
                <w:sz w:val="22"/>
                <w:szCs w:val="22"/>
                <w:lang w:val="en-GB"/>
              </w:rPr>
              <w:lastRenderedPageBreak/>
              <w:t xml:space="preserve">packages shall comply strictly with such special requirements as shall be expressly provided for in the Contract as stated under GCC </w:t>
            </w:r>
            <w:r>
              <w:rPr>
                <w:rFonts w:ascii="Arial" w:hAnsi="Arial" w:cs="Arial"/>
                <w:sz w:val="22"/>
                <w:szCs w:val="22"/>
                <w:lang w:val="en-GB"/>
              </w:rPr>
              <w:t xml:space="preserve">Sub </w:t>
            </w:r>
            <w:r w:rsidRPr="008F692B">
              <w:rPr>
                <w:rFonts w:ascii="Arial" w:hAnsi="Arial" w:cs="Arial"/>
                <w:sz w:val="22"/>
                <w:szCs w:val="22"/>
                <w:lang w:val="en-GB"/>
              </w:rPr>
              <w:t>Clause 2</w:t>
            </w:r>
            <w:r>
              <w:rPr>
                <w:rFonts w:ascii="Arial" w:hAnsi="Arial" w:cs="Arial"/>
                <w:sz w:val="22"/>
                <w:szCs w:val="22"/>
                <w:lang w:val="en-GB"/>
              </w:rPr>
              <w:t>0</w:t>
            </w:r>
            <w:r w:rsidRPr="008F692B">
              <w:rPr>
                <w:rFonts w:ascii="Arial" w:hAnsi="Arial" w:cs="Arial"/>
                <w:sz w:val="22"/>
                <w:szCs w:val="22"/>
                <w:lang w:val="en-GB"/>
              </w:rPr>
              <w:t xml:space="preserve">.1, including additional requirements, if any, specified in the </w:t>
            </w:r>
            <w:r w:rsidRPr="008F692B">
              <w:rPr>
                <w:rFonts w:ascii="Arial" w:hAnsi="Arial" w:cs="Arial"/>
                <w:b/>
                <w:sz w:val="22"/>
                <w:szCs w:val="22"/>
                <w:lang w:val="en-GB"/>
              </w:rPr>
              <w:t>PCC</w:t>
            </w:r>
            <w:r w:rsidRPr="008F692B">
              <w:rPr>
                <w:rFonts w:ascii="Arial" w:hAnsi="Arial" w:cs="Arial"/>
                <w:sz w:val="22"/>
                <w:szCs w:val="22"/>
                <w:lang w:val="en-GB"/>
              </w:rPr>
              <w:t xml:space="preserve">, and in any subsequent instructions ordered by the Procuring Entity.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03"/>
        </w:trPr>
        <w:tc>
          <w:tcPr>
            <w:tcW w:w="2052" w:type="dxa"/>
            <w:gridSpan w:val="3"/>
            <w:vMerge/>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CC5219" w:rsidRDefault="000C3320" w:rsidP="0056606B">
            <w:pPr>
              <w:pStyle w:val="Sub-ClauseText"/>
              <w:numPr>
                <w:ilvl w:val="0"/>
                <w:numId w:val="139"/>
              </w:numPr>
              <w:tabs>
                <w:tab w:val="clear" w:pos="1008"/>
                <w:tab w:val="num" w:pos="612"/>
              </w:tabs>
              <w:spacing w:after="40"/>
              <w:ind w:left="619" w:hanging="540"/>
              <w:rPr>
                <w:rFonts w:ascii="Arial" w:hAnsi="Arial" w:cs="Arial"/>
                <w:sz w:val="22"/>
                <w:szCs w:val="22"/>
                <w:lang w:val="en-GB"/>
              </w:rPr>
            </w:pPr>
            <w:r w:rsidRPr="008F692B">
              <w:rPr>
                <w:rFonts w:ascii="Arial" w:hAnsi="Arial" w:cs="Arial"/>
                <w:sz w:val="22"/>
                <w:szCs w:val="22"/>
                <w:lang w:val="en-GB"/>
              </w:rPr>
              <w:t>The outer packaging must contain a “Packing List” which must reflect the actual contents of the package.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595" w:name="_Toc35418451"/>
            <w:bookmarkStart w:id="596" w:name="_Toc37234121"/>
            <w:bookmarkStart w:id="597" w:name="_Toc49504279"/>
            <w:bookmarkStart w:id="598" w:name="_Toc49504712"/>
            <w:bookmarkStart w:id="599" w:name="_Toc49504830"/>
            <w:bookmarkStart w:id="600" w:name="_Toc49569850"/>
            <w:bookmarkStart w:id="601" w:name="_Toc49591412"/>
            <w:bookmarkStart w:id="602" w:name="_Toc49591760"/>
            <w:bookmarkStart w:id="603" w:name="_Toc421454299"/>
            <w:r w:rsidRPr="00F93ED5">
              <w:rPr>
                <w:rStyle w:val="Heading3Char"/>
                <w:rFonts w:ascii="Arial" w:hAnsi="Arial"/>
                <w:b/>
                <w:bCs w:val="0"/>
                <w:sz w:val="22"/>
                <w:szCs w:val="22"/>
              </w:rPr>
              <w:t>Delivery and Documents</w:t>
            </w:r>
            <w:bookmarkEnd w:id="595"/>
            <w:bookmarkEnd w:id="596"/>
            <w:bookmarkEnd w:id="597"/>
            <w:bookmarkEnd w:id="598"/>
            <w:bookmarkEnd w:id="599"/>
            <w:bookmarkEnd w:id="600"/>
            <w:bookmarkEnd w:id="601"/>
            <w:bookmarkEnd w:id="602"/>
            <w:bookmarkEnd w:id="603"/>
            <w:r w:rsidRPr="00F93ED5">
              <w:rPr>
                <w:rStyle w:val="Heading3Char"/>
                <w:rFonts w:ascii="Arial" w:hAnsi="Arial"/>
                <w:b/>
                <w:bCs w:val="0"/>
                <w:sz w:val="22"/>
                <w:szCs w:val="22"/>
              </w:rPr>
              <w:t xml:space="preserve"> </w:t>
            </w:r>
          </w:p>
        </w:tc>
        <w:tc>
          <w:tcPr>
            <w:tcW w:w="7560" w:type="dxa"/>
          </w:tcPr>
          <w:p w:rsidR="000C3320" w:rsidRPr="008F692B" w:rsidRDefault="000C3320" w:rsidP="0056606B">
            <w:pPr>
              <w:pStyle w:val="Sub-ClauseText"/>
              <w:numPr>
                <w:ilvl w:val="0"/>
                <w:numId w:val="140"/>
              </w:numPr>
              <w:tabs>
                <w:tab w:val="clear" w:pos="1008"/>
                <w:tab w:val="num" w:pos="612"/>
              </w:tabs>
              <w:spacing w:after="40"/>
              <w:ind w:left="619" w:hanging="540"/>
              <w:rPr>
                <w:rFonts w:ascii="Arial" w:hAnsi="Arial" w:cs="Arial"/>
                <w:sz w:val="22"/>
                <w:szCs w:val="22"/>
                <w:lang w:val="en-GB"/>
              </w:rPr>
            </w:pPr>
            <w:r w:rsidRPr="008F692B">
              <w:rPr>
                <w:rFonts w:ascii="Arial" w:hAnsi="Arial" w:cs="Arial"/>
                <w:sz w:val="22"/>
                <w:szCs w:val="22"/>
                <w:lang w:val="en-GB"/>
              </w:rPr>
              <w:t>Subject to GCC Clause 1</w:t>
            </w:r>
            <w:r>
              <w:rPr>
                <w:rFonts w:ascii="Arial" w:hAnsi="Arial" w:cs="Arial"/>
                <w:sz w:val="22"/>
                <w:szCs w:val="22"/>
                <w:lang w:val="en-GB"/>
              </w:rPr>
              <w:t>8</w:t>
            </w:r>
            <w:r w:rsidRPr="008F692B">
              <w:rPr>
                <w:rFonts w:ascii="Arial" w:hAnsi="Arial" w:cs="Arial"/>
                <w:sz w:val="22"/>
                <w:szCs w:val="22"/>
                <w:lang w:val="en-GB"/>
              </w:rPr>
              <w:t xml:space="preserve">, the </w:t>
            </w:r>
            <w:r>
              <w:rPr>
                <w:rFonts w:ascii="Arial" w:hAnsi="Arial" w:cs="Arial"/>
                <w:sz w:val="22"/>
                <w:szCs w:val="22"/>
                <w:lang w:val="en-GB"/>
              </w:rPr>
              <w:t>d</w:t>
            </w:r>
            <w:r w:rsidRPr="008F692B">
              <w:rPr>
                <w:rFonts w:ascii="Arial" w:hAnsi="Arial" w:cs="Arial"/>
                <w:sz w:val="22"/>
                <w:szCs w:val="22"/>
                <w:lang w:val="en-GB"/>
              </w:rPr>
              <w:t xml:space="preserve">elivery of the Goods and completion of the </w:t>
            </w:r>
            <w:r>
              <w:rPr>
                <w:rFonts w:ascii="Arial" w:hAnsi="Arial" w:cs="Arial"/>
                <w:sz w:val="22"/>
                <w:szCs w:val="22"/>
                <w:lang w:val="en-GB"/>
              </w:rPr>
              <w:t>r</w:t>
            </w:r>
            <w:r w:rsidRPr="008F692B">
              <w:rPr>
                <w:rFonts w:ascii="Arial" w:hAnsi="Arial" w:cs="Arial"/>
                <w:sz w:val="22"/>
                <w:szCs w:val="22"/>
                <w:lang w:val="en-GB"/>
              </w:rPr>
              <w:t xml:space="preserve">elated </w:t>
            </w:r>
            <w:r>
              <w:rPr>
                <w:rFonts w:ascii="Arial" w:hAnsi="Arial" w:cs="Arial"/>
                <w:sz w:val="22"/>
                <w:szCs w:val="22"/>
                <w:lang w:val="en-GB"/>
              </w:rPr>
              <w:t>s</w:t>
            </w:r>
            <w:r w:rsidRPr="008F692B">
              <w:rPr>
                <w:rFonts w:ascii="Arial" w:hAnsi="Arial" w:cs="Arial"/>
                <w:sz w:val="22"/>
                <w:szCs w:val="22"/>
                <w:lang w:val="en-GB"/>
              </w:rPr>
              <w:t xml:space="preserve">ervices shall be in accordance with the Delivery and Completion Schedule specified in the Section 6: Schedule of Requirements. The documents to be furnished by the Supplier shall be specified in the </w:t>
            </w:r>
            <w:r w:rsidRPr="008F692B">
              <w:rPr>
                <w:rFonts w:ascii="Arial" w:hAnsi="Arial" w:cs="Arial"/>
                <w:b/>
                <w:sz w:val="22"/>
                <w:szCs w:val="22"/>
                <w:lang w:val="en-GB"/>
              </w:rPr>
              <w:t>PCC.</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4" w:name="_Toc421454300"/>
            <w:r w:rsidRPr="00F93ED5">
              <w:rPr>
                <w:rStyle w:val="Heading3Char"/>
                <w:rFonts w:ascii="Arial" w:hAnsi="Arial"/>
                <w:b/>
                <w:bCs w:val="0"/>
                <w:sz w:val="22"/>
                <w:szCs w:val="22"/>
              </w:rPr>
              <w:t>Acceptance</w:t>
            </w:r>
            <w:bookmarkEnd w:id="604"/>
          </w:p>
        </w:tc>
        <w:tc>
          <w:tcPr>
            <w:tcW w:w="7560" w:type="dxa"/>
          </w:tcPr>
          <w:p w:rsidR="000C3320" w:rsidRPr="00CC5219" w:rsidRDefault="000C3320" w:rsidP="0056606B">
            <w:pPr>
              <w:pStyle w:val="Sub-ClauseText"/>
              <w:numPr>
                <w:ilvl w:val="0"/>
                <w:numId w:val="141"/>
              </w:numPr>
              <w:tabs>
                <w:tab w:val="clear" w:pos="1008"/>
                <w:tab w:val="num" w:pos="612"/>
              </w:tabs>
              <w:spacing w:after="40"/>
              <w:ind w:left="612" w:hanging="612"/>
              <w:rPr>
                <w:rFonts w:ascii="Arial" w:hAnsi="Arial" w:cs="Arial"/>
                <w:sz w:val="22"/>
                <w:szCs w:val="22"/>
                <w:lang w:val="en-GB"/>
              </w:rPr>
            </w:pPr>
            <w:r w:rsidRPr="00CC5219">
              <w:rPr>
                <w:rFonts w:ascii="Arial" w:hAnsi="Arial" w:cs="Arial"/>
                <w:sz w:val="22"/>
                <w:szCs w:val="22"/>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40"/>
              <w:ind w:left="252"/>
              <w:jc w:val="both"/>
              <w:rPr>
                <w:rFonts w:ascii="Arial" w:hAnsi="Arial" w:cs="Arial"/>
                <w:sz w:val="21"/>
                <w:szCs w:val="21"/>
                <w:lang w:val="en-GB"/>
              </w:rPr>
            </w:pPr>
          </w:p>
        </w:tc>
        <w:tc>
          <w:tcPr>
            <w:tcW w:w="7560" w:type="dxa"/>
          </w:tcPr>
          <w:p w:rsidR="000C3320" w:rsidRPr="008F692B" w:rsidRDefault="000C3320" w:rsidP="0056606B">
            <w:pPr>
              <w:pStyle w:val="Sub-ClauseText"/>
              <w:numPr>
                <w:ilvl w:val="0"/>
                <w:numId w:val="141"/>
              </w:numPr>
              <w:tabs>
                <w:tab w:val="clear" w:pos="1008"/>
                <w:tab w:val="num" w:pos="612"/>
              </w:tabs>
              <w:spacing w:after="40"/>
              <w:ind w:left="612" w:hanging="612"/>
              <w:rPr>
                <w:rFonts w:ascii="Arial" w:hAnsi="Arial" w:cs="Arial"/>
                <w:color w:val="0000FF"/>
                <w:sz w:val="22"/>
                <w:szCs w:val="22"/>
                <w:lang w:val="en-GB"/>
              </w:rPr>
            </w:pPr>
            <w:r w:rsidRPr="008F692B">
              <w:rPr>
                <w:rFonts w:ascii="Arial" w:hAnsi="Arial" w:cs="Arial"/>
                <w:sz w:val="22"/>
                <w:szCs w:val="22"/>
                <w:lang w:val="en-GB"/>
              </w:rPr>
              <w:t>Technical Inspection and Acceptance Committee (TIAC)</w:t>
            </w:r>
            <w:r>
              <w:rPr>
                <w:rFonts w:ascii="Arial" w:hAnsi="Arial" w:cs="Arial"/>
                <w:sz w:val="22"/>
                <w:szCs w:val="22"/>
                <w:lang w:val="en-GB"/>
              </w:rPr>
              <w:t>, if considered appropriate and constituted by</w:t>
            </w:r>
            <w:r w:rsidRPr="008F692B">
              <w:rPr>
                <w:rFonts w:ascii="Arial" w:hAnsi="Arial" w:cs="Arial"/>
                <w:sz w:val="22"/>
                <w:szCs w:val="22"/>
                <w:lang w:val="en-GB"/>
              </w:rPr>
              <w:t xml:space="preserve"> the Procuring Entity </w:t>
            </w:r>
            <w:r>
              <w:rPr>
                <w:rFonts w:ascii="Arial" w:hAnsi="Arial" w:cs="Arial"/>
                <w:sz w:val="22"/>
                <w:szCs w:val="22"/>
                <w:lang w:val="en-GB"/>
              </w:rPr>
              <w:t>shall</w:t>
            </w:r>
            <w:r w:rsidRPr="008F692B">
              <w:rPr>
                <w:rFonts w:ascii="Arial" w:hAnsi="Arial" w:cs="Arial"/>
                <w:sz w:val="22"/>
                <w:szCs w:val="22"/>
                <w:lang w:val="en-GB"/>
              </w:rPr>
              <w:t xml:space="preserve"> commence the inspection and acceptance process within twenty</w:t>
            </w:r>
            <w:r>
              <w:rPr>
                <w:rFonts w:ascii="Arial" w:hAnsi="Arial" w:cs="Arial"/>
                <w:sz w:val="22"/>
                <w:szCs w:val="22"/>
                <w:lang w:val="en-GB"/>
              </w:rPr>
              <w:t>-</w:t>
            </w:r>
            <w:r w:rsidRPr="008F692B">
              <w:rPr>
                <w:rFonts w:ascii="Arial" w:hAnsi="Arial" w:cs="Arial"/>
                <w:sz w:val="22"/>
                <w:szCs w:val="22"/>
                <w:lang w:val="en-GB"/>
              </w:rPr>
              <w:t>four</w:t>
            </w:r>
            <w:r>
              <w:rPr>
                <w:rFonts w:ascii="Arial" w:hAnsi="Arial" w:cs="Arial"/>
                <w:sz w:val="22"/>
                <w:szCs w:val="22"/>
                <w:lang w:val="en-GB"/>
              </w:rPr>
              <w:t xml:space="preserve"> </w:t>
            </w:r>
            <w:r w:rsidRPr="008F692B">
              <w:rPr>
                <w:rFonts w:ascii="Arial" w:hAnsi="Arial" w:cs="Arial"/>
                <w:sz w:val="22"/>
                <w:szCs w:val="22"/>
                <w:lang w:val="en-GB"/>
              </w:rPr>
              <w:t xml:space="preserve">(24) hours from delivery of the goods, </w:t>
            </w:r>
            <w:r w:rsidRPr="00EC6D6C">
              <w:rPr>
                <w:rFonts w:ascii="Arial" w:hAnsi="Arial" w:cs="Arial"/>
                <w:sz w:val="22"/>
                <w:szCs w:val="22"/>
                <w:highlight w:val="yellow"/>
                <w:lang w:val="en-GB"/>
              </w:rPr>
              <w:t xml:space="preserve">and </w:t>
            </w:r>
            <w:r w:rsidRPr="008F692B">
              <w:rPr>
                <w:rFonts w:ascii="Arial" w:hAnsi="Arial" w:cs="Arial"/>
                <w:sz w:val="22"/>
                <w:szCs w:val="22"/>
                <w:lang w:val="en-GB"/>
              </w:rPr>
              <w:t xml:space="preserve"> complete the same as soon as practicable.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5" w:name="_Toc35418453"/>
            <w:bookmarkStart w:id="606" w:name="_Toc49504280"/>
            <w:bookmarkStart w:id="607" w:name="_Toc49504713"/>
            <w:bookmarkStart w:id="608" w:name="_Toc49504831"/>
            <w:bookmarkStart w:id="609" w:name="_Toc49569851"/>
            <w:bookmarkStart w:id="610" w:name="_Toc49591413"/>
            <w:bookmarkStart w:id="611" w:name="_Toc49591761"/>
            <w:bookmarkStart w:id="612" w:name="_Toc421454301"/>
            <w:r w:rsidRPr="00F93ED5">
              <w:rPr>
                <w:rStyle w:val="Heading3Char"/>
                <w:rFonts w:ascii="Arial" w:hAnsi="Arial"/>
                <w:b/>
                <w:bCs w:val="0"/>
                <w:sz w:val="22"/>
                <w:szCs w:val="22"/>
              </w:rPr>
              <w:t>Contract Price</w:t>
            </w:r>
            <w:bookmarkEnd w:id="605"/>
            <w:bookmarkEnd w:id="606"/>
            <w:bookmarkEnd w:id="607"/>
            <w:bookmarkEnd w:id="608"/>
            <w:bookmarkEnd w:id="609"/>
            <w:bookmarkEnd w:id="610"/>
            <w:bookmarkEnd w:id="611"/>
            <w:bookmarkEnd w:id="612"/>
          </w:p>
        </w:tc>
        <w:tc>
          <w:tcPr>
            <w:tcW w:w="7560" w:type="dxa"/>
          </w:tcPr>
          <w:p w:rsidR="000C3320" w:rsidRPr="008F692B"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8F692B">
              <w:rPr>
                <w:rFonts w:ascii="Arial" w:hAnsi="Arial" w:cs="Arial"/>
                <w:sz w:val="22"/>
                <w:szCs w:val="22"/>
                <w:lang w:val="en-GB"/>
              </w:rPr>
              <w:t xml:space="preserve">The Contract Price shall be </w:t>
            </w:r>
            <w:r>
              <w:rPr>
                <w:rFonts w:ascii="Arial" w:hAnsi="Arial" w:cs="Arial"/>
                <w:sz w:val="22"/>
                <w:szCs w:val="22"/>
                <w:lang w:val="en-GB"/>
              </w:rPr>
              <w:t xml:space="preserve">as </w:t>
            </w:r>
            <w:r w:rsidRPr="008F692B">
              <w:rPr>
                <w:rFonts w:ascii="Arial" w:hAnsi="Arial" w:cs="Arial"/>
                <w:sz w:val="22"/>
                <w:szCs w:val="22"/>
                <w:lang w:val="en-GB"/>
              </w:rPr>
              <w:t xml:space="preserve">specified in the </w:t>
            </w:r>
            <w:r w:rsidRPr="00401B3D">
              <w:rPr>
                <w:rFonts w:ascii="Arial" w:hAnsi="Arial" w:cs="Arial"/>
                <w:b/>
                <w:sz w:val="22"/>
                <w:szCs w:val="22"/>
                <w:lang w:val="en-GB"/>
              </w:rPr>
              <w:t>PCC</w:t>
            </w:r>
            <w:r w:rsidRPr="00EC6D6C">
              <w:rPr>
                <w:rFonts w:ascii="Arial" w:hAnsi="Arial" w:cs="Arial"/>
                <w:sz w:val="22"/>
                <w:szCs w:val="22"/>
                <w:lang w:val="en-GB"/>
              </w:rPr>
              <w:t xml:space="preserve"> subject to any additions and adjustments thereto or deductions therefrom, as may be made pursuant to the Contract</w:t>
            </w:r>
            <w:r w:rsidRPr="00401B3D">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269"/>
        </w:trPr>
        <w:tc>
          <w:tcPr>
            <w:tcW w:w="2052" w:type="dxa"/>
            <w:gridSpan w:val="3"/>
            <w:shd w:val="clear" w:color="auto" w:fill="auto"/>
          </w:tcPr>
          <w:p w:rsidR="000C3320" w:rsidRPr="009A1C8B" w:rsidRDefault="000C3320" w:rsidP="00C530DD">
            <w:pPr>
              <w:spacing w:before="120" w:after="40"/>
              <w:rPr>
                <w:rFonts w:ascii="Arial" w:hAnsi="Arial" w:cs="Arial"/>
                <w:spacing w:val="-20"/>
                <w:sz w:val="22"/>
                <w:szCs w:val="22"/>
                <w:lang w:val="en-GB"/>
              </w:rPr>
            </w:pPr>
          </w:p>
        </w:tc>
        <w:tc>
          <w:tcPr>
            <w:tcW w:w="7560" w:type="dxa"/>
          </w:tcPr>
          <w:p w:rsidR="000C3320" w:rsidRPr="005B1E07"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5B1E07">
              <w:rPr>
                <w:rFonts w:ascii="Arial" w:hAnsi="Arial" w:cs="Arial"/>
                <w:sz w:val="22"/>
                <w:szCs w:val="22"/>
                <w:lang w:val="en-GB"/>
              </w:rPr>
              <w:t xml:space="preserve">Prices charged by the Supplier for the Goods delivered and the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under the Contract shall not vary from the price as stated under GCC Sub</w:t>
            </w:r>
            <w:r>
              <w:rPr>
                <w:rFonts w:ascii="Arial" w:hAnsi="Arial" w:cs="Arial"/>
                <w:sz w:val="22"/>
                <w:szCs w:val="22"/>
                <w:lang w:val="en-GB"/>
              </w:rPr>
              <w:t xml:space="preserve"> </w:t>
            </w:r>
            <w:r w:rsidRPr="005B1E07">
              <w:rPr>
                <w:rFonts w:ascii="Arial" w:hAnsi="Arial" w:cs="Arial"/>
                <w:sz w:val="22"/>
                <w:szCs w:val="22"/>
                <w:lang w:val="en-GB"/>
              </w:rPr>
              <w:t>Clause 2</w:t>
            </w:r>
            <w:r>
              <w:rPr>
                <w:rFonts w:ascii="Arial" w:hAnsi="Arial" w:cs="Arial"/>
                <w:sz w:val="22"/>
                <w:szCs w:val="22"/>
                <w:lang w:val="en-GB"/>
              </w:rPr>
              <w:t>3</w:t>
            </w:r>
            <w:r w:rsidRPr="005B1E07">
              <w:rPr>
                <w:rFonts w:ascii="Arial" w:hAnsi="Arial" w:cs="Arial"/>
                <w:sz w:val="22"/>
                <w:szCs w:val="22"/>
                <w:lang w:val="en-GB"/>
              </w:rPr>
              <w:t xml:space="preserve">.1, with the exception of any change in price resulting from a </w:t>
            </w:r>
            <w:r>
              <w:rPr>
                <w:rFonts w:ascii="Arial" w:hAnsi="Arial" w:cs="Arial"/>
                <w:sz w:val="22"/>
                <w:szCs w:val="22"/>
                <w:lang w:val="en-GB"/>
              </w:rPr>
              <w:t>Variation</w:t>
            </w:r>
            <w:r w:rsidRPr="005B1E07">
              <w:rPr>
                <w:rFonts w:ascii="Arial" w:hAnsi="Arial" w:cs="Arial"/>
                <w:sz w:val="22"/>
                <w:szCs w:val="22"/>
                <w:lang w:val="en-GB"/>
              </w:rPr>
              <w:t xml:space="preserve"> Order</w:t>
            </w:r>
            <w:r>
              <w:rPr>
                <w:rFonts w:ascii="Arial" w:hAnsi="Arial" w:cs="Arial"/>
                <w:sz w:val="22"/>
                <w:szCs w:val="22"/>
                <w:lang w:val="en-GB"/>
              </w:rPr>
              <w:t xml:space="preserve"> or Repeat Order or Order for Additional Delivery</w:t>
            </w:r>
            <w:r w:rsidRPr="005B1E07">
              <w:rPr>
                <w:rFonts w:ascii="Arial" w:hAnsi="Arial" w:cs="Arial"/>
                <w:sz w:val="22"/>
                <w:szCs w:val="22"/>
                <w:lang w:val="en-GB"/>
              </w:rPr>
              <w:t xml:space="preserve"> issued under GCC Clause 1</w:t>
            </w:r>
            <w:r>
              <w:rPr>
                <w:rFonts w:ascii="Arial" w:hAnsi="Arial" w:cs="Arial"/>
                <w:sz w:val="22"/>
                <w:szCs w:val="22"/>
                <w:lang w:val="en-GB"/>
              </w:rPr>
              <w:t>8</w:t>
            </w:r>
            <w:r w:rsidRPr="005B1E07">
              <w:rPr>
                <w:rFonts w:ascii="Arial" w:hAnsi="Arial" w:cs="Arial"/>
                <w:sz w:val="22"/>
                <w:szCs w:val="22"/>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13" w:name="_Toc49504281"/>
            <w:bookmarkStart w:id="614" w:name="_Toc49504714"/>
            <w:bookmarkStart w:id="615" w:name="_Toc49504832"/>
            <w:bookmarkStart w:id="616" w:name="_Toc49569852"/>
            <w:bookmarkStart w:id="617" w:name="_Toc49591414"/>
            <w:bookmarkStart w:id="618" w:name="_Toc49591762"/>
            <w:bookmarkStart w:id="619" w:name="_Toc421454302"/>
            <w:r w:rsidRPr="00CC5219">
              <w:rPr>
                <w:rStyle w:val="Heading3Char"/>
                <w:rFonts w:ascii="Arial" w:hAnsi="Arial"/>
                <w:b/>
                <w:bCs w:val="0"/>
                <w:sz w:val="20"/>
                <w:szCs w:val="22"/>
              </w:rPr>
              <w:t>Transportation</w:t>
            </w:r>
            <w:bookmarkEnd w:id="613"/>
            <w:bookmarkEnd w:id="614"/>
            <w:bookmarkEnd w:id="615"/>
            <w:bookmarkEnd w:id="616"/>
            <w:bookmarkEnd w:id="617"/>
            <w:bookmarkEnd w:id="618"/>
            <w:bookmarkEnd w:id="619"/>
          </w:p>
        </w:tc>
        <w:tc>
          <w:tcPr>
            <w:tcW w:w="7560" w:type="dxa"/>
          </w:tcPr>
          <w:p w:rsidR="000C3320" w:rsidRPr="005B1E07" w:rsidRDefault="000C3320" w:rsidP="0056606B">
            <w:pPr>
              <w:numPr>
                <w:ilvl w:val="3"/>
                <w:numId w:val="112"/>
              </w:numPr>
              <w:tabs>
                <w:tab w:val="clear" w:pos="2880"/>
                <w:tab w:val="num" w:pos="612"/>
              </w:tabs>
              <w:spacing w:before="120" w:after="40"/>
              <w:ind w:left="612" w:hanging="612"/>
              <w:jc w:val="both"/>
              <w:rPr>
                <w:rFonts w:ascii="Arial" w:hAnsi="Arial" w:cs="Arial"/>
                <w:sz w:val="22"/>
                <w:szCs w:val="22"/>
                <w:lang w:val="en-GB"/>
              </w:rPr>
            </w:pPr>
            <w:r w:rsidRPr="005B1E07">
              <w:rPr>
                <w:rFonts w:ascii="Arial" w:hAnsi="Arial" w:cs="Arial"/>
                <w:sz w:val="22"/>
                <w:szCs w:val="22"/>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20" w:name="_Toc35418454"/>
            <w:bookmarkStart w:id="621" w:name="_Toc37234124"/>
            <w:bookmarkStart w:id="622" w:name="_Toc49504284"/>
            <w:bookmarkStart w:id="623" w:name="_Toc49504717"/>
            <w:bookmarkStart w:id="624" w:name="_Toc49504835"/>
            <w:bookmarkStart w:id="625" w:name="_Toc49569855"/>
            <w:bookmarkStart w:id="626" w:name="_Toc49591417"/>
            <w:bookmarkStart w:id="627" w:name="_Toc49591765"/>
            <w:bookmarkStart w:id="628" w:name="_Toc421454303"/>
            <w:r w:rsidRPr="00F93ED5">
              <w:rPr>
                <w:rStyle w:val="Heading3Char"/>
                <w:rFonts w:ascii="Arial" w:hAnsi="Arial"/>
                <w:b/>
                <w:bCs w:val="0"/>
                <w:sz w:val="22"/>
                <w:szCs w:val="22"/>
              </w:rPr>
              <w:t>Terms of Payment</w:t>
            </w:r>
            <w:bookmarkEnd w:id="620"/>
            <w:bookmarkEnd w:id="621"/>
            <w:bookmarkEnd w:id="622"/>
            <w:bookmarkEnd w:id="623"/>
            <w:bookmarkEnd w:id="624"/>
            <w:bookmarkEnd w:id="625"/>
            <w:bookmarkEnd w:id="626"/>
            <w:bookmarkEnd w:id="627"/>
            <w:bookmarkEnd w:id="628"/>
          </w:p>
        </w:tc>
        <w:tc>
          <w:tcPr>
            <w:tcW w:w="7560" w:type="dxa"/>
          </w:tcPr>
          <w:p w:rsidR="000C3320" w:rsidRPr="005B1E07" w:rsidRDefault="000C3320" w:rsidP="0056606B">
            <w:pPr>
              <w:pStyle w:val="Sub-ClauseText"/>
              <w:numPr>
                <w:ilvl w:val="0"/>
                <w:numId w:val="119"/>
              </w:numPr>
              <w:tabs>
                <w:tab w:val="clear" w:pos="1674"/>
                <w:tab w:val="num" w:pos="612"/>
              </w:tabs>
              <w:spacing w:after="40"/>
              <w:ind w:left="612" w:hanging="612"/>
              <w:rPr>
                <w:rFonts w:ascii="Arial" w:hAnsi="Arial" w:cs="Arial"/>
                <w:sz w:val="22"/>
                <w:szCs w:val="22"/>
                <w:lang w:val="en-GB"/>
              </w:rPr>
            </w:pPr>
            <w:r w:rsidRPr="005B1E07">
              <w:rPr>
                <w:rFonts w:ascii="Arial" w:hAnsi="Arial" w:cs="Arial"/>
                <w:sz w:val="22"/>
                <w:szCs w:val="22"/>
                <w:lang w:val="en-GB"/>
              </w:rPr>
              <w:t>The C</w:t>
            </w:r>
            <w:r w:rsidRPr="00CE5AB3">
              <w:rPr>
                <w:rFonts w:ascii="Arial" w:hAnsi="Arial" w:cs="Arial"/>
                <w:sz w:val="22"/>
                <w:szCs w:val="22"/>
                <w:lang w:val="en-GB"/>
              </w:rPr>
              <w:t>on</w:t>
            </w:r>
            <w:r w:rsidRPr="005B1E07">
              <w:rPr>
                <w:rFonts w:ascii="Arial" w:hAnsi="Arial" w:cs="Arial"/>
                <w:sz w:val="22"/>
                <w:szCs w:val="22"/>
                <w:lang w:val="en-GB"/>
              </w:rPr>
              <w:t xml:space="preserve">tract Price, including any Advance Payments, if applicable, shall be paid in the manner as specified in the </w:t>
            </w:r>
            <w:r w:rsidRPr="005B1E07">
              <w:rPr>
                <w:rFonts w:ascii="Arial" w:hAnsi="Arial" w:cs="Arial"/>
                <w:b/>
                <w:sz w:val="22"/>
                <w:szCs w:val="22"/>
                <w:lang w:val="en-GB"/>
              </w:rPr>
              <w:t>PCC</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67"/>
              </w:tabs>
              <w:spacing w:after="40"/>
              <w:ind w:left="585" w:hanging="576"/>
              <w:rPr>
                <w:rFonts w:ascii="Arial" w:hAnsi="Arial" w:cs="Arial"/>
                <w:sz w:val="22"/>
                <w:szCs w:val="22"/>
                <w:lang w:val="en-GB"/>
              </w:rPr>
            </w:pPr>
            <w:r w:rsidRPr="005B1E07">
              <w:rPr>
                <w:rFonts w:ascii="Arial" w:hAnsi="Arial" w:cs="Arial"/>
                <w:sz w:val="22"/>
                <w:szCs w:val="22"/>
                <w:lang w:val="en-GB"/>
              </w:rPr>
              <w:t xml:space="preserve">The Supplier’s request for payment shall be made to the Procuring Entity in writing, accompanied by an invoice describing, as appropriate, the Goods delivered and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and accompanied by the documents as stated under GCC Clause 2</w:t>
            </w:r>
            <w:r>
              <w:rPr>
                <w:rFonts w:ascii="Arial" w:hAnsi="Arial" w:cs="Arial"/>
                <w:sz w:val="22"/>
                <w:szCs w:val="22"/>
                <w:lang w:val="en-GB"/>
              </w:rPr>
              <w:t>1</w:t>
            </w:r>
            <w:r w:rsidRPr="005B1E07">
              <w:rPr>
                <w:rFonts w:ascii="Arial" w:hAnsi="Arial" w:cs="Arial"/>
                <w:sz w:val="22"/>
                <w:szCs w:val="22"/>
                <w:lang w:val="en-GB"/>
              </w:rPr>
              <w:t xml:space="preserve"> and 2</w:t>
            </w:r>
            <w:r>
              <w:rPr>
                <w:rFonts w:ascii="Arial" w:hAnsi="Arial" w:cs="Arial"/>
                <w:sz w:val="22"/>
                <w:szCs w:val="22"/>
                <w:lang w:val="en-GB"/>
              </w:rPr>
              <w:t>2</w:t>
            </w:r>
            <w:r w:rsidRPr="005B1E07">
              <w:rPr>
                <w:rFonts w:ascii="Arial" w:hAnsi="Arial" w:cs="Arial"/>
                <w:sz w:val="22"/>
                <w:szCs w:val="22"/>
                <w:lang w:val="en-GB"/>
              </w:rPr>
              <w:t xml:space="preserve"> and upon fulfilment of any other obligations stipulated in the Contract</w:t>
            </w:r>
            <w:r>
              <w:rPr>
                <w:rFonts w:ascii="Arial" w:hAnsi="Arial" w:cs="Arial"/>
                <w:sz w:val="22"/>
                <w:szCs w:val="22"/>
                <w:lang w:val="en-GB"/>
              </w:rPr>
              <w:t xml:space="preserve"> Agreement</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67"/>
              </w:tabs>
              <w:spacing w:after="80"/>
              <w:ind w:left="585" w:hanging="576"/>
              <w:rPr>
                <w:rFonts w:ascii="Arial" w:hAnsi="Arial" w:cs="Arial"/>
                <w:sz w:val="22"/>
                <w:szCs w:val="22"/>
                <w:lang w:val="en-GB"/>
              </w:rPr>
            </w:pPr>
            <w:r w:rsidRPr="005B1E07">
              <w:rPr>
                <w:rFonts w:ascii="Arial" w:hAnsi="Arial" w:cs="Arial"/>
                <w:sz w:val="22"/>
                <w:szCs w:val="22"/>
                <w:lang w:val="en-GB"/>
              </w:rPr>
              <w:t xml:space="preserve"> Payments shall be made promptly by the Procuring Entity, but in no </w:t>
            </w:r>
            <w:r w:rsidRPr="005B1E07">
              <w:rPr>
                <w:rFonts w:ascii="Arial" w:hAnsi="Arial" w:cs="Arial"/>
                <w:sz w:val="22"/>
                <w:szCs w:val="22"/>
                <w:lang w:val="en-GB"/>
              </w:rPr>
              <w:lastRenderedPageBreak/>
              <w:t xml:space="preserve">case later than the days indicated in the </w:t>
            </w:r>
            <w:r w:rsidRPr="005B1E07">
              <w:rPr>
                <w:rFonts w:ascii="Arial" w:hAnsi="Arial" w:cs="Arial"/>
                <w:b/>
                <w:sz w:val="22"/>
                <w:szCs w:val="22"/>
                <w:lang w:val="en-GB"/>
              </w:rPr>
              <w:t>PCC</w:t>
            </w:r>
            <w:r w:rsidRPr="005B1E07">
              <w:rPr>
                <w:rFonts w:ascii="Arial" w:hAnsi="Arial" w:cs="Arial"/>
                <w:sz w:val="22"/>
                <w:szCs w:val="22"/>
                <w:lang w:val="en-GB"/>
              </w:rPr>
              <w:t xml:space="preserve"> after submission of an invoice or request for payment by the Supplier, and after the </w:t>
            </w:r>
            <w:r>
              <w:rPr>
                <w:rFonts w:ascii="Arial" w:hAnsi="Arial" w:cs="Arial"/>
                <w:sz w:val="22"/>
                <w:szCs w:val="22"/>
                <w:lang w:val="en-GB"/>
              </w:rPr>
              <w:t>P</w:t>
            </w:r>
            <w:r w:rsidRPr="005B1E07">
              <w:rPr>
                <w:rFonts w:ascii="Arial" w:hAnsi="Arial" w:cs="Arial"/>
                <w:sz w:val="22"/>
                <w:szCs w:val="22"/>
                <w:lang w:val="en-GB"/>
              </w:rPr>
              <w:t>rocuring Entity has accepted it.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49"/>
              </w:tabs>
              <w:spacing w:after="80"/>
              <w:ind w:left="585" w:hanging="576"/>
              <w:rPr>
                <w:rFonts w:ascii="Arial" w:hAnsi="Arial" w:cs="Arial"/>
                <w:sz w:val="22"/>
                <w:szCs w:val="22"/>
                <w:lang w:val="en-GB"/>
              </w:rPr>
            </w:pPr>
            <w:r w:rsidRPr="005B1E07">
              <w:rPr>
                <w:rFonts w:ascii="Arial" w:hAnsi="Arial" w:cs="Arial"/>
                <w:sz w:val="22"/>
                <w:szCs w:val="22"/>
                <w:lang w:val="en-GB"/>
              </w:rPr>
              <w:t>Payment</w:t>
            </w:r>
            <w:r>
              <w:rPr>
                <w:rFonts w:ascii="Arial" w:hAnsi="Arial" w:cs="Arial"/>
                <w:sz w:val="22"/>
                <w:szCs w:val="22"/>
                <w:lang w:val="en-GB"/>
              </w:rPr>
              <w:t xml:space="preserve">s due </w:t>
            </w:r>
            <w:r w:rsidRPr="005B1E07">
              <w:rPr>
                <w:rFonts w:ascii="Arial" w:hAnsi="Arial" w:cs="Arial"/>
                <w:sz w:val="22"/>
                <w:szCs w:val="22"/>
                <w:lang w:val="en-GB"/>
              </w:rPr>
              <w:t>to the Supplier under this Contract shall be</w:t>
            </w:r>
            <w:r>
              <w:rPr>
                <w:rFonts w:ascii="Arial" w:hAnsi="Arial" w:cs="Arial"/>
                <w:sz w:val="22"/>
                <w:szCs w:val="22"/>
                <w:lang w:val="en-GB"/>
              </w:rPr>
              <w:t xml:space="preserve"> made</w:t>
            </w:r>
            <w:r w:rsidRPr="005B1E07">
              <w:rPr>
                <w:rFonts w:ascii="Arial" w:hAnsi="Arial" w:cs="Arial"/>
                <w:sz w:val="22"/>
                <w:szCs w:val="22"/>
                <w:lang w:val="en-GB"/>
              </w:rPr>
              <w:t xml:space="preserve"> in Bangladesh</w:t>
            </w:r>
            <w:r>
              <w:rPr>
                <w:rFonts w:ascii="Arial" w:hAnsi="Arial" w:cs="Arial"/>
                <w:sz w:val="22"/>
                <w:szCs w:val="22"/>
                <w:lang w:val="en-GB"/>
              </w:rPr>
              <w:t xml:space="preserve"> </w:t>
            </w:r>
            <w:r w:rsidRPr="005B1E07">
              <w:rPr>
                <w:rFonts w:ascii="Arial" w:hAnsi="Arial" w:cs="Arial"/>
                <w:sz w:val="22"/>
                <w:szCs w:val="22"/>
                <w:lang w:val="en-GB"/>
              </w:rPr>
              <w:t>Taka</w:t>
            </w:r>
            <w:r>
              <w:rPr>
                <w:rFonts w:ascii="Arial" w:hAnsi="Arial" w:cs="Arial"/>
                <w:sz w:val="22"/>
                <w:szCs w:val="22"/>
                <w:lang w:val="en-GB"/>
              </w:rPr>
              <w:t xml:space="preserve"> (BDT) Currency</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CC5219" w:rsidRDefault="000C3320" w:rsidP="0056606B">
            <w:pPr>
              <w:pStyle w:val="Sub-ClauseText"/>
              <w:numPr>
                <w:ilvl w:val="0"/>
                <w:numId w:val="119"/>
              </w:numPr>
              <w:tabs>
                <w:tab w:val="clear" w:pos="1674"/>
                <w:tab w:val="num" w:pos="549"/>
              </w:tabs>
              <w:spacing w:after="80"/>
              <w:ind w:left="585" w:hanging="576"/>
              <w:rPr>
                <w:rFonts w:ascii="Arial" w:hAnsi="Arial" w:cs="Arial"/>
                <w:i/>
                <w:color w:val="0000FF"/>
                <w:sz w:val="22"/>
                <w:szCs w:val="22"/>
                <w:lang w:val="en-GB"/>
              </w:rPr>
            </w:pPr>
            <w:r w:rsidRPr="005B1E07">
              <w:rPr>
                <w:rFonts w:ascii="Arial" w:hAnsi="Arial" w:cs="Arial"/>
                <w:sz w:val="22"/>
                <w:szCs w:val="22"/>
                <w:lang w:val="en-GB"/>
              </w:rPr>
              <w:t>In the event that the Procuring Entity fails to pay the Supplier any payment by its respective due date or within the period as stated under GCC Sub Clause 2</w:t>
            </w:r>
            <w:r>
              <w:rPr>
                <w:rFonts w:ascii="Arial" w:hAnsi="Arial" w:cs="Arial"/>
                <w:sz w:val="22"/>
                <w:szCs w:val="22"/>
                <w:lang w:val="en-GB"/>
              </w:rPr>
              <w:t>5</w:t>
            </w:r>
            <w:r w:rsidRPr="005B1E07">
              <w:rPr>
                <w:rFonts w:ascii="Arial" w:hAnsi="Arial" w:cs="Arial"/>
                <w:sz w:val="22"/>
                <w:szCs w:val="22"/>
                <w:lang w:val="en-GB"/>
              </w:rPr>
              <w:t>.3, the Procuring Entity shall pay to the Supplier interest on the amount of such delayed payment at the rate s</w:t>
            </w:r>
            <w:r>
              <w:rPr>
                <w:rFonts w:ascii="Arial" w:hAnsi="Arial" w:cs="Arial"/>
                <w:sz w:val="22"/>
                <w:szCs w:val="22"/>
                <w:lang w:val="en-GB"/>
              </w:rPr>
              <w:t xml:space="preserve">pecified </w:t>
            </w:r>
            <w:r w:rsidRPr="00EC6D6C">
              <w:rPr>
                <w:rFonts w:ascii="Arial" w:hAnsi="Arial" w:cs="Arial"/>
                <w:sz w:val="22"/>
                <w:szCs w:val="22"/>
                <w:lang w:val="en-GB"/>
              </w:rPr>
              <w:t xml:space="preserve">in the </w:t>
            </w:r>
            <w:r w:rsidRPr="00EC6D6C">
              <w:rPr>
                <w:rFonts w:ascii="Arial" w:hAnsi="Arial" w:cs="Arial"/>
                <w:b/>
                <w:sz w:val="22"/>
                <w:szCs w:val="22"/>
                <w:lang w:val="en-GB"/>
              </w:rPr>
              <w:t>PCC</w:t>
            </w:r>
            <w:r w:rsidRPr="00EC6D6C">
              <w:rPr>
                <w:rFonts w:ascii="Arial" w:hAnsi="Arial" w:cs="Arial"/>
                <w:sz w:val="22"/>
                <w:szCs w:val="22"/>
                <w:lang w:val="en-GB"/>
              </w:rPr>
              <w:t>, for the period of delay until payment has been made in</w:t>
            </w:r>
            <w:r w:rsidRPr="005B1E07">
              <w:rPr>
                <w:rFonts w:ascii="Arial" w:hAnsi="Arial" w:cs="Arial"/>
                <w:sz w:val="22"/>
                <w:szCs w:val="22"/>
                <w:lang w:val="en-GB"/>
              </w:rPr>
              <w:t xml:space="preserve"> full.</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29" w:name="_Toc49504285"/>
            <w:bookmarkStart w:id="630" w:name="_Toc49504718"/>
            <w:bookmarkStart w:id="631" w:name="_Toc49504836"/>
            <w:bookmarkStart w:id="632" w:name="_Toc49569856"/>
            <w:bookmarkStart w:id="633" w:name="_Toc49591418"/>
            <w:bookmarkStart w:id="634" w:name="_Toc49591766"/>
            <w:bookmarkStart w:id="635" w:name="_Toc421454304"/>
            <w:r w:rsidRPr="00F93ED5">
              <w:rPr>
                <w:rStyle w:val="Heading3Char"/>
                <w:rFonts w:ascii="Arial" w:hAnsi="Arial"/>
                <w:b/>
                <w:bCs w:val="0"/>
                <w:sz w:val="22"/>
                <w:szCs w:val="22"/>
              </w:rPr>
              <w:t>Insurance</w:t>
            </w:r>
            <w:bookmarkEnd w:id="629"/>
            <w:bookmarkEnd w:id="630"/>
            <w:bookmarkEnd w:id="631"/>
            <w:bookmarkEnd w:id="632"/>
            <w:bookmarkEnd w:id="633"/>
            <w:bookmarkEnd w:id="634"/>
            <w:bookmarkEnd w:id="635"/>
          </w:p>
        </w:tc>
        <w:tc>
          <w:tcPr>
            <w:tcW w:w="7560" w:type="dxa"/>
          </w:tcPr>
          <w:p w:rsidR="000C3320" w:rsidRPr="005B1E07" w:rsidRDefault="000C3320" w:rsidP="0056606B">
            <w:pPr>
              <w:pStyle w:val="Sub-ClauseText"/>
              <w:numPr>
                <w:ilvl w:val="0"/>
                <w:numId w:val="117"/>
              </w:numPr>
              <w:tabs>
                <w:tab w:val="clear" w:pos="3168"/>
                <w:tab w:val="num" w:pos="522"/>
              </w:tabs>
              <w:spacing w:after="80"/>
              <w:ind w:left="522" w:hanging="522"/>
              <w:rPr>
                <w:rFonts w:ascii="Arial" w:hAnsi="Arial" w:cs="Arial"/>
                <w:sz w:val="22"/>
                <w:szCs w:val="22"/>
                <w:lang w:val="en-GB"/>
              </w:rPr>
            </w:pPr>
            <w:r w:rsidRPr="006D7EED">
              <w:rPr>
                <w:rFonts w:ascii="Arial" w:hAnsi="Arial" w:cs="Arial"/>
                <w:sz w:val="22"/>
                <w:szCs w:val="22"/>
                <w:lang w:val="en-GB"/>
              </w:rPr>
              <w:t>The Goods</w:t>
            </w:r>
            <w:r w:rsidRPr="00EC6D6C">
              <w:rPr>
                <w:rFonts w:ascii="Arial" w:hAnsi="Arial" w:cs="Arial"/>
                <w:sz w:val="22"/>
                <w:szCs w:val="22"/>
                <w:lang w:val="en-GB"/>
              </w:rPr>
              <w:t xml:space="preserve"> </w:t>
            </w:r>
            <w:r w:rsidRPr="006D7EED">
              <w:rPr>
                <w:rFonts w:ascii="Arial" w:hAnsi="Arial" w:cs="Arial"/>
                <w:sz w:val="22"/>
                <w:szCs w:val="22"/>
                <w:lang w:val="en-GB"/>
              </w:rPr>
              <w:t xml:space="preserve">supplied under this Contract shall be fully insured by the Supplier against loss or damage incidental to manufacture or acquisition, transportation, storage, and </w:t>
            </w:r>
            <w:r w:rsidRPr="009F7210">
              <w:rPr>
                <w:rFonts w:ascii="Arial" w:hAnsi="Arial" w:cs="Arial"/>
                <w:sz w:val="22"/>
                <w:szCs w:val="22"/>
                <w:lang w:val="en-GB"/>
              </w:rPr>
              <w:t>delivery until their acceptance by the Procuring Entity.</w:t>
            </w:r>
            <w:r w:rsidRPr="00EC6D6C">
              <w:rPr>
                <w:rFonts w:ascii="Arial" w:hAnsi="Arial" w:cs="Arial"/>
                <w:sz w:val="22"/>
                <w:szCs w:val="22"/>
                <w:highlight w:val="yellow"/>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36" w:name="_Toc35418455"/>
            <w:bookmarkStart w:id="637" w:name="_Toc49504286"/>
            <w:bookmarkStart w:id="638" w:name="_Toc49504719"/>
            <w:bookmarkStart w:id="639" w:name="_Toc49504837"/>
            <w:bookmarkStart w:id="640" w:name="_Toc49569857"/>
            <w:bookmarkStart w:id="641" w:name="_Toc49591419"/>
            <w:bookmarkStart w:id="642" w:name="_Toc49591767"/>
            <w:bookmarkStart w:id="643" w:name="_Toc421454305"/>
            <w:r w:rsidRPr="00F93ED5">
              <w:rPr>
                <w:rStyle w:val="Heading3Char"/>
                <w:rFonts w:ascii="Arial" w:hAnsi="Arial"/>
                <w:b/>
                <w:bCs w:val="0"/>
                <w:sz w:val="22"/>
                <w:szCs w:val="22"/>
              </w:rPr>
              <w:t>Taxes and Duties</w:t>
            </w:r>
            <w:bookmarkEnd w:id="636"/>
            <w:bookmarkEnd w:id="637"/>
            <w:bookmarkEnd w:id="638"/>
            <w:bookmarkEnd w:id="639"/>
            <w:bookmarkEnd w:id="640"/>
            <w:bookmarkEnd w:id="641"/>
            <w:bookmarkEnd w:id="642"/>
            <w:bookmarkEnd w:id="643"/>
          </w:p>
        </w:tc>
        <w:tc>
          <w:tcPr>
            <w:tcW w:w="7560" w:type="dxa"/>
          </w:tcPr>
          <w:p w:rsidR="000C3320" w:rsidRPr="005B1E07" w:rsidRDefault="000C3320" w:rsidP="0056606B">
            <w:pPr>
              <w:pStyle w:val="Sub-ClauseText"/>
              <w:numPr>
                <w:ilvl w:val="0"/>
                <w:numId w:val="21"/>
              </w:numPr>
              <w:tabs>
                <w:tab w:val="num" w:pos="522"/>
              </w:tabs>
              <w:spacing w:after="80"/>
              <w:ind w:left="522" w:hanging="522"/>
              <w:rPr>
                <w:rFonts w:ascii="Arial" w:hAnsi="Arial" w:cs="Arial"/>
                <w:sz w:val="22"/>
                <w:szCs w:val="22"/>
                <w:lang w:val="en-GB"/>
              </w:rPr>
            </w:pPr>
            <w:r w:rsidRPr="005B1E07">
              <w:rPr>
                <w:rFonts w:ascii="Arial" w:hAnsi="Arial" w:cs="Arial"/>
                <w:sz w:val="22"/>
                <w:szCs w:val="22"/>
                <w:lang w:val="en-GB"/>
              </w:rPr>
              <w:t xml:space="preserve">The Supplier shall be entirely responsible for all </w:t>
            </w:r>
            <w:r>
              <w:rPr>
                <w:rFonts w:ascii="Arial" w:hAnsi="Arial" w:cs="Arial"/>
                <w:sz w:val="22"/>
                <w:szCs w:val="22"/>
                <w:lang w:val="en-GB"/>
              </w:rPr>
              <w:t xml:space="preserve">applicable </w:t>
            </w:r>
            <w:r w:rsidRPr="005B1E07">
              <w:rPr>
                <w:rFonts w:ascii="Arial" w:hAnsi="Arial" w:cs="Arial"/>
                <w:sz w:val="22"/>
                <w:szCs w:val="22"/>
                <w:lang w:val="en-GB"/>
              </w:rPr>
              <w:t xml:space="preserve">taxes, </w:t>
            </w:r>
            <w:r>
              <w:rPr>
                <w:rFonts w:ascii="Arial" w:hAnsi="Arial" w:cs="Arial"/>
                <w:sz w:val="22"/>
                <w:szCs w:val="22"/>
                <w:lang w:val="en-GB"/>
              </w:rPr>
              <w:t xml:space="preserve">custom </w:t>
            </w:r>
            <w:r w:rsidRPr="005B1E07">
              <w:rPr>
                <w:rFonts w:ascii="Arial" w:hAnsi="Arial" w:cs="Arial"/>
                <w:sz w:val="22"/>
                <w:szCs w:val="22"/>
                <w:lang w:val="en-GB"/>
              </w:rPr>
              <w:t>duties,</w:t>
            </w:r>
            <w:r>
              <w:rPr>
                <w:rFonts w:ascii="Arial" w:hAnsi="Arial" w:cs="Arial"/>
                <w:sz w:val="22"/>
                <w:szCs w:val="22"/>
                <w:lang w:val="en-GB"/>
              </w:rPr>
              <w:t xml:space="preserve"> VAT </w:t>
            </w:r>
            <w:r w:rsidRPr="005B1E07">
              <w:rPr>
                <w:rFonts w:ascii="Arial" w:hAnsi="Arial" w:cs="Arial"/>
                <w:sz w:val="22"/>
                <w:szCs w:val="22"/>
                <w:lang w:val="en-GB"/>
              </w:rPr>
              <w:t xml:space="preserve">and other levies imposed or incurred </w:t>
            </w:r>
            <w:r>
              <w:rPr>
                <w:rFonts w:ascii="Arial" w:hAnsi="Arial" w:cs="Arial"/>
                <w:sz w:val="22"/>
                <w:szCs w:val="22"/>
                <w:lang w:val="en-GB"/>
              </w:rPr>
              <w:t>inside or outside Bangladesh.</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4" w:name="_Toc421454306"/>
            <w:r w:rsidRPr="00F93ED5">
              <w:rPr>
                <w:rStyle w:val="Heading3Char"/>
                <w:rFonts w:ascii="Arial" w:hAnsi="Arial"/>
                <w:b/>
                <w:bCs w:val="0"/>
                <w:sz w:val="22"/>
                <w:szCs w:val="22"/>
              </w:rPr>
              <w:t>Performance Security</w:t>
            </w:r>
            <w:bookmarkEnd w:id="644"/>
          </w:p>
        </w:tc>
        <w:tc>
          <w:tcPr>
            <w:tcW w:w="7560" w:type="dxa"/>
          </w:tcPr>
          <w:p w:rsidR="000C3320" w:rsidRPr="005B1E07" w:rsidRDefault="000C3320" w:rsidP="0056606B">
            <w:pPr>
              <w:pStyle w:val="Sub-ClauseText"/>
              <w:numPr>
                <w:ilvl w:val="1"/>
                <w:numId w:val="21"/>
              </w:numPr>
              <w:spacing w:after="80"/>
              <w:ind w:hanging="540"/>
              <w:rPr>
                <w:rFonts w:ascii="Arial" w:hAnsi="Arial" w:cs="Arial"/>
                <w:sz w:val="22"/>
                <w:szCs w:val="22"/>
                <w:lang w:val="en-GB"/>
              </w:rPr>
            </w:pPr>
            <w:r w:rsidRPr="005B1E07">
              <w:rPr>
                <w:rFonts w:ascii="Arial" w:hAnsi="Arial" w:cs="Arial"/>
                <w:sz w:val="22"/>
                <w:szCs w:val="22"/>
                <w:lang w:val="en-GB"/>
              </w:rPr>
              <w:t>The Procuring Entity shall notify the Supplier of any claim made against the Bank issuing the Performance Security.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5B1E07" w:rsidRDefault="000C3320" w:rsidP="0056606B">
            <w:pPr>
              <w:pStyle w:val="Sub-ClauseText"/>
              <w:numPr>
                <w:ilvl w:val="1"/>
                <w:numId w:val="21"/>
              </w:numPr>
              <w:spacing w:after="80"/>
              <w:ind w:left="585" w:hanging="576"/>
              <w:rPr>
                <w:rFonts w:ascii="Arial" w:hAnsi="Arial" w:cs="Arial"/>
                <w:sz w:val="22"/>
                <w:szCs w:val="22"/>
                <w:lang w:val="en-GB"/>
              </w:rPr>
            </w:pPr>
            <w:r w:rsidRPr="005B1E07">
              <w:rPr>
                <w:rFonts w:ascii="Arial" w:hAnsi="Arial" w:cs="Arial"/>
                <w:sz w:val="22"/>
                <w:szCs w:val="22"/>
                <w:lang w:val="en-GB"/>
              </w:rPr>
              <w:t>The Procuring Entity may claim against the security if any of the following events occurs for fourteen (14) days or more.</w:t>
            </w:r>
          </w:p>
          <w:p w:rsidR="000C3320" w:rsidRPr="005B1E07" w:rsidRDefault="000C3320" w:rsidP="0056606B">
            <w:pPr>
              <w:numPr>
                <w:ilvl w:val="2"/>
                <w:numId w:val="126"/>
              </w:numPr>
              <w:tabs>
                <w:tab w:val="clear" w:pos="2628"/>
              </w:tabs>
              <w:spacing w:before="120" w:after="80"/>
              <w:ind w:left="972" w:hanging="414"/>
              <w:jc w:val="both"/>
              <w:rPr>
                <w:rFonts w:ascii="Arial" w:eastAsia="Times New Roman" w:hAnsi="Arial" w:cs="Arial"/>
                <w:spacing w:val="-4"/>
                <w:sz w:val="22"/>
                <w:szCs w:val="22"/>
                <w:lang w:val="en-GB" w:eastAsia="en-US"/>
              </w:rPr>
            </w:pPr>
            <w:r w:rsidRPr="005B1E07">
              <w:rPr>
                <w:rFonts w:ascii="Arial" w:eastAsia="Times New Roman" w:hAnsi="Arial" w:cs="Arial"/>
                <w:spacing w:val="-4"/>
                <w:sz w:val="22"/>
                <w:szCs w:val="22"/>
                <w:lang w:val="en-GB" w:eastAsia="en-US"/>
              </w:rPr>
              <w:t>The Supplier is in breach of the Contract and the Procuring Entity has duly notified him or her ; and</w:t>
            </w:r>
          </w:p>
          <w:p w:rsidR="000C3320" w:rsidRPr="005B1E07" w:rsidRDefault="000C3320" w:rsidP="0056606B">
            <w:pPr>
              <w:numPr>
                <w:ilvl w:val="2"/>
                <w:numId w:val="126"/>
              </w:numPr>
              <w:tabs>
                <w:tab w:val="clear" w:pos="2628"/>
              </w:tabs>
              <w:spacing w:before="120" w:after="80"/>
              <w:ind w:left="972" w:hanging="414"/>
              <w:jc w:val="both"/>
              <w:rPr>
                <w:rFonts w:ascii="Arial" w:hAnsi="Arial" w:cs="Arial"/>
                <w:sz w:val="22"/>
                <w:szCs w:val="22"/>
                <w:lang w:val="en-GB"/>
              </w:rPr>
            </w:pPr>
            <w:r w:rsidRPr="005B1E07">
              <w:rPr>
                <w:rFonts w:ascii="Arial" w:eastAsia="Times New Roman" w:hAnsi="Arial" w:cs="Arial"/>
                <w:spacing w:val="-4"/>
                <w:sz w:val="22"/>
                <w:szCs w:val="22"/>
                <w:lang w:val="en-GB" w:eastAsia="en-US"/>
              </w:rPr>
              <w:t>The Supplier has not paid an amount due to the Procuring Entity and the Procuring Entity has duly notified him or her.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D33988" w:rsidRDefault="000C3320" w:rsidP="0056606B">
            <w:pPr>
              <w:pStyle w:val="Sub-ClauseText"/>
              <w:numPr>
                <w:ilvl w:val="1"/>
                <w:numId w:val="21"/>
              </w:numPr>
              <w:spacing w:after="80"/>
              <w:ind w:left="585" w:hanging="576"/>
              <w:rPr>
                <w:rFonts w:ascii="Arial" w:hAnsi="Arial" w:cs="Arial"/>
                <w:sz w:val="22"/>
                <w:szCs w:val="22"/>
                <w:lang w:val="en-GB"/>
              </w:rPr>
            </w:pPr>
            <w:r w:rsidRPr="00D33988">
              <w:rPr>
                <w:rFonts w:ascii="Arial" w:hAnsi="Arial" w:cs="Arial"/>
                <w:sz w:val="22"/>
                <w:szCs w:val="22"/>
                <w:lang w:val="en-GB"/>
              </w:rPr>
              <w:t xml:space="preserve"> In the event as stated under </w:t>
            </w:r>
            <w:r>
              <w:rPr>
                <w:rFonts w:ascii="Arial" w:hAnsi="Arial" w:cs="Arial"/>
                <w:sz w:val="22"/>
                <w:szCs w:val="22"/>
                <w:lang w:val="en-GB"/>
              </w:rPr>
              <w:t>GCC Sub Clause 28</w:t>
            </w:r>
            <w:r w:rsidRPr="00D33988">
              <w:rPr>
                <w:rFonts w:ascii="Arial" w:hAnsi="Arial" w:cs="Arial"/>
                <w:sz w:val="22"/>
                <w:szCs w:val="22"/>
                <w:lang w:val="en-GB"/>
              </w:rPr>
              <w:t>.2, the Supplier is liable to pay compensation under the Contract amounting to the full value of the Performance Security or more, the Procuring Entity may call the full amount of the</w:t>
            </w:r>
            <w:r>
              <w:rPr>
                <w:rFonts w:ascii="Arial" w:hAnsi="Arial" w:cs="Arial"/>
                <w:sz w:val="22"/>
                <w:szCs w:val="22"/>
                <w:lang w:val="en-GB"/>
              </w:rPr>
              <w:t xml:space="preserve"> s</w:t>
            </w:r>
            <w:r w:rsidRPr="00D33988">
              <w:rPr>
                <w:rFonts w:ascii="Arial" w:hAnsi="Arial" w:cs="Arial"/>
                <w:sz w:val="22"/>
                <w:szCs w:val="22"/>
                <w:lang w:val="en-GB"/>
              </w:rPr>
              <w:t>ecurity</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D33988" w:rsidRDefault="000C3320" w:rsidP="0056606B">
            <w:pPr>
              <w:pStyle w:val="Sub-ClauseText"/>
              <w:numPr>
                <w:ilvl w:val="1"/>
                <w:numId w:val="21"/>
              </w:numPr>
              <w:spacing w:after="80"/>
              <w:ind w:left="585" w:hanging="576"/>
              <w:rPr>
                <w:rFonts w:ascii="Arial" w:hAnsi="Arial" w:cs="Arial"/>
                <w:sz w:val="22"/>
                <w:szCs w:val="22"/>
                <w:lang w:val="en-GB"/>
              </w:rPr>
            </w:pPr>
            <w:r w:rsidRPr="00B01350">
              <w:rPr>
                <w:rFonts w:ascii="Arial" w:hAnsi="Arial" w:cs="Arial"/>
                <w:sz w:val="22"/>
                <w:szCs w:val="22"/>
                <w:lang w:val="en-GB"/>
              </w:rPr>
              <w:t xml:space="preserve">If there is no reason to call the </w:t>
            </w:r>
            <w:r>
              <w:rPr>
                <w:rFonts w:ascii="Arial" w:hAnsi="Arial" w:cs="Arial"/>
                <w:sz w:val="22"/>
                <w:szCs w:val="22"/>
                <w:lang w:val="en-GB"/>
              </w:rPr>
              <w:t>s</w:t>
            </w:r>
            <w:r w:rsidRPr="00B01350">
              <w:rPr>
                <w:rFonts w:ascii="Arial" w:hAnsi="Arial" w:cs="Arial"/>
                <w:sz w:val="22"/>
                <w:szCs w:val="22"/>
                <w:lang w:val="en-GB"/>
              </w:rPr>
              <w:t xml:space="preserve">ecurity, </w:t>
            </w:r>
            <w:r>
              <w:rPr>
                <w:rFonts w:ascii="Arial" w:hAnsi="Arial" w:cs="Arial"/>
                <w:sz w:val="22"/>
                <w:szCs w:val="22"/>
                <w:lang w:val="en-GB"/>
              </w:rPr>
              <w:t>t</w:t>
            </w:r>
            <w:r w:rsidRPr="00D33988">
              <w:rPr>
                <w:rFonts w:ascii="Arial" w:hAnsi="Arial" w:cs="Arial"/>
                <w:sz w:val="22"/>
                <w:szCs w:val="22"/>
                <w:lang w:val="en-GB"/>
              </w:rPr>
              <w:t xml:space="preserve">he </w:t>
            </w:r>
            <w:r>
              <w:rPr>
                <w:rFonts w:ascii="Arial" w:hAnsi="Arial" w:cs="Arial"/>
                <w:sz w:val="22"/>
                <w:szCs w:val="22"/>
                <w:lang w:val="en-GB"/>
              </w:rPr>
              <w:t>s</w:t>
            </w:r>
            <w:r w:rsidRPr="00D33988">
              <w:rPr>
                <w:rFonts w:ascii="Arial" w:hAnsi="Arial" w:cs="Arial"/>
                <w:sz w:val="22"/>
                <w:szCs w:val="22"/>
                <w:lang w:val="en-GB"/>
              </w:rPr>
              <w:t xml:space="preserve">ecurity shall be discharged by the Procuring Entity and returned to the Supplier not later than </w:t>
            </w:r>
            <w:r>
              <w:rPr>
                <w:rFonts w:ascii="Arial" w:hAnsi="Arial" w:cs="Arial"/>
                <w:sz w:val="22"/>
                <w:szCs w:val="22"/>
                <w:lang w:val="en-GB"/>
              </w:rPr>
              <w:t>twenty-eight (28)</w:t>
            </w:r>
            <w:r w:rsidRPr="00D33988">
              <w:rPr>
                <w:rFonts w:ascii="Arial" w:hAnsi="Arial" w:cs="Arial"/>
                <w:sz w:val="22"/>
                <w:szCs w:val="22"/>
                <w:lang w:val="en-GB"/>
              </w:rPr>
              <w:t xml:space="preserve"> days following the date of Completion of the Supplier’s performance obligations under the Contract and</w:t>
            </w:r>
            <w:r w:rsidRPr="00C13E86">
              <w:rPr>
                <w:rFonts w:ascii="Arial" w:hAnsi="Arial" w:cs="Arial"/>
                <w:sz w:val="22"/>
                <w:szCs w:val="22"/>
              </w:rPr>
              <w:t xml:space="preserve"> </w:t>
            </w:r>
            <w:r w:rsidRPr="00D33988">
              <w:rPr>
                <w:rFonts w:ascii="Arial" w:hAnsi="Arial" w:cs="Arial"/>
                <w:sz w:val="22"/>
                <w:szCs w:val="22"/>
                <w:lang w:val="en-GB"/>
              </w:rPr>
              <w:t xml:space="preserve">the issuance of </w:t>
            </w:r>
            <w:r>
              <w:rPr>
                <w:rFonts w:ascii="Arial" w:hAnsi="Arial" w:cs="Arial"/>
                <w:sz w:val="22"/>
                <w:szCs w:val="22"/>
                <w:lang w:val="en-GB"/>
              </w:rPr>
              <w:t xml:space="preserve">the </w:t>
            </w:r>
            <w:r w:rsidRPr="00C13E86">
              <w:rPr>
                <w:rFonts w:ascii="Arial" w:hAnsi="Arial" w:cs="Arial"/>
                <w:sz w:val="22"/>
                <w:szCs w:val="22"/>
              </w:rPr>
              <w:t>Acceptance Certificate</w:t>
            </w:r>
            <w:r>
              <w:rPr>
                <w:rFonts w:ascii="Arial" w:hAnsi="Arial" w:cs="Arial"/>
                <w:sz w:val="22"/>
                <w:szCs w:val="22"/>
                <w:lang w:val="en-GB"/>
              </w:rPr>
              <w:t xml:space="preserve"> </w:t>
            </w:r>
            <w:r w:rsidRPr="00D33988">
              <w:rPr>
                <w:rFonts w:ascii="Arial" w:hAnsi="Arial" w:cs="Arial"/>
                <w:sz w:val="22"/>
                <w:szCs w:val="22"/>
                <w:lang w:val="en-GB"/>
              </w:rPr>
              <w:t>by the Procuring Entity, including any warranty obligations as stated under GCC Clause 3</w:t>
            </w:r>
            <w:r>
              <w:rPr>
                <w:rFonts w:ascii="Arial" w:hAnsi="Arial" w:cs="Arial"/>
                <w:sz w:val="22"/>
                <w:szCs w:val="22"/>
                <w:lang w:val="en-GB"/>
              </w:rPr>
              <w:t>1 and, the Procuring Entity shall not make any claim under the security, except for amounts to which the Procuring Entity is entitled under this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8962CD" w:rsidRDefault="000C3320" w:rsidP="0056606B">
            <w:pPr>
              <w:pStyle w:val="Sub-ClauseText"/>
              <w:numPr>
                <w:ilvl w:val="0"/>
                <w:numId w:val="143"/>
              </w:numPr>
              <w:spacing w:after="80"/>
              <w:ind w:hanging="540"/>
              <w:rPr>
                <w:rFonts w:ascii="Arial" w:hAnsi="Arial" w:cs="Arial"/>
                <w:sz w:val="22"/>
                <w:szCs w:val="22"/>
                <w:lang w:val="en-GB"/>
              </w:rPr>
            </w:pPr>
            <w:r>
              <w:rPr>
                <w:rFonts w:ascii="Arial" w:hAnsi="Arial" w:cs="Arial"/>
                <w:sz w:val="22"/>
                <w:szCs w:val="22"/>
                <w:lang w:val="en-GB"/>
              </w:rPr>
              <w:t>The security</w:t>
            </w:r>
            <w:r w:rsidRPr="008962CD">
              <w:rPr>
                <w:rFonts w:ascii="Arial" w:hAnsi="Arial" w:cs="Arial"/>
                <w:sz w:val="22"/>
                <w:szCs w:val="22"/>
                <w:lang w:val="en-GB"/>
              </w:rPr>
              <w:t xml:space="preserve"> shall only be released after the </w:t>
            </w:r>
            <w:r>
              <w:rPr>
                <w:rFonts w:ascii="Arial" w:hAnsi="Arial" w:cs="Arial"/>
                <w:sz w:val="22"/>
                <w:szCs w:val="22"/>
                <w:lang w:val="en-GB"/>
              </w:rPr>
              <w:t>expiry</w:t>
            </w:r>
            <w:r w:rsidRPr="008962CD">
              <w:rPr>
                <w:rFonts w:ascii="Arial" w:hAnsi="Arial" w:cs="Arial"/>
                <w:sz w:val="22"/>
                <w:szCs w:val="22"/>
                <w:lang w:val="en-GB"/>
              </w:rPr>
              <w:t xml:space="preserve"> of 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eriod</w:t>
            </w:r>
            <w:r>
              <w:rPr>
                <w:rFonts w:ascii="Arial" w:hAnsi="Arial" w:cs="Arial"/>
                <w:sz w:val="22"/>
                <w:szCs w:val="22"/>
                <w:lang w:val="en-GB"/>
              </w:rPr>
              <w:t xml:space="preserve"> pursuant to GCC Clause </w:t>
            </w:r>
            <w:r w:rsidRPr="00B14BCA">
              <w:rPr>
                <w:rFonts w:ascii="Arial" w:hAnsi="Arial" w:cs="Arial"/>
                <w:sz w:val="22"/>
                <w:szCs w:val="22"/>
                <w:highlight w:val="yellow"/>
                <w:lang w:val="en-GB"/>
              </w:rPr>
              <w:t>3</w:t>
            </w:r>
            <w:r>
              <w:rPr>
                <w:rFonts w:ascii="Arial" w:hAnsi="Arial" w:cs="Arial"/>
                <w:sz w:val="22"/>
                <w:szCs w:val="22"/>
                <w:lang w:val="en-GB"/>
              </w:rPr>
              <w:t>1</w:t>
            </w:r>
            <w:r w:rsidRPr="008962CD">
              <w:rPr>
                <w:rFonts w:ascii="Arial" w:hAnsi="Arial" w:cs="Arial"/>
                <w:sz w:val="22"/>
                <w:szCs w:val="22"/>
                <w:lang w:val="en-GB"/>
              </w:rPr>
              <w:t xml:space="preserve">, provided that the </w:t>
            </w:r>
            <w:r>
              <w:rPr>
                <w:rFonts w:ascii="Arial" w:hAnsi="Arial" w:cs="Arial"/>
                <w:sz w:val="22"/>
                <w:szCs w:val="22"/>
                <w:lang w:val="en-GB"/>
              </w:rPr>
              <w:t>G</w:t>
            </w:r>
            <w:r w:rsidRPr="008962CD">
              <w:rPr>
                <w:rFonts w:ascii="Arial" w:hAnsi="Arial" w:cs="Arial"/>
                <w:sz w:val="22"/>
                <w:szCs w:val="22"/>
                <w:lang w:val="en-GB"/>
              </w:rPr>
              <w:t>oods supplied are free from patent and latent defects and all the conditions imposed under the contract have been fully met.</w:t>
            </w:r>
          </w:p>
          <w:p w:rsidR="000C3320" w:rsidRPr="00EC6D6C"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 xml:space="preserve">A patent defect, which is one that is apparent to the buyer on normal observation. It is an apparent or obvious defect. </w:t>
            </w:r>
          </w:p>
          <w:p w:rsidR="000C3320" w:rsidRPr="00EC6D6C" w:rsidRDefault="000C3320" w:rsidP="0056606B">
            <w:pPr>
              <w:pStyle w:val="Sub-ClauseText"/>
              <w:numPr>
                <w:ilvl w:val="2"/>
                <w:numId w:val="108"/>
              </w:numPr>
              <w:tabs>
                <w:tab w:val="clear" w:pos="2340"/>
                <w:tab w:val="num" w:pos="1422"/>
              </w:tabs>
              <w:spacing w:after="80"/>
              <w:ind w:left="1422"/>
              <w:rPr>
                <w:rFonts w:ascii="Arial" w:hAnsi="Arial" w:cs="Arial"/>
                <w:sz w:val="18"/>
                <w:szCs w:val="18"/>
                <w:lang w:val="en-GB"/>
              </w:rPr>
            </w:pPr>
            <w:r w:rsidRPr="00EC6D6C">
              <w:rPr>
                <w:rFonts w:ascii="Arial" w:hAnsi="Arial" w:cs="Arial"/>
                <w:sz w:val="18"/>
                <w:szCs w:val="18"/>
                <w:lang w:val="en-GB"/>
              </w:rPr>
              <w:t>For example, a ball pen that does not write is patently defective.</w:t>
            </w:r>
          </w:p>
          <w:p w:rsidR="000C3320" w:rsidRPr="00EC6D6C"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A latent defect, which is one that is not apparent to the buyer by reasonable observation. A latent defect is “hidden” or one that is not immediately determinable.</w:t>
            </w:r>
          </w:p>
          <w:p w:rsidR="000C3320" w:rsidRPr="00B01350" w:rsidRDefault="000C3320" w:rsidP="00C530DD">
            <w:pPr>
              <w:pStyle w:val="Sub-ClauseText"/>
              <w:tabs>
                <w:tab w:val="left" w:pos="1422"/>
              </w:tabs>
              <w:spacing w:after="80"/>
              <w:ind w:left="1422" w:hanging="360"/>
              <w:rPr>
                <w:rFonts w:ascii="Arial" w:hAnsi="Arial" w:cs="Arial"/>
                <w:sz w:val="22"/>
                <w:szCs w:val="22"/>
                <w:lang w:val="en-GB"/>
              </w:rPr>
            </w:pPr>
            <w:r w:rsidRPr="00EC6D6C">
              <w:rPr>
                <w:rFonts w:ascii="Arial" w:hAnsi="Arial" w:cs="Arial"/>
                <w:sz w:val="18"/>
                <w:szCs w:val="18"/>
                <w:lang w:val="en-GB"/>
              </w:rPr>
              <w:lastRenderedPageBreak/>
              <w:t xml:space="preserve">ii.   </w:t>
            </w:r>
            <w:r>
              <w:rPr>
                <w:rFonts w:ascii="Arial" w:hAnsi="Arial" w:cs="Arial"/>
                <w:sz w:val="18"/>
                <w:szCs w:val="18"/>
                <w:lang w:val="en-GB"/>
              </w:rPr>
              <w:t xml:space="preserve"> </w:t>
            </w:r>
            <w:r w:rsidRPr="00EC6D6C">
              <w:rPr>
                <w:rFonts w:ascii="Arial" w:hAnsi="Arial" w:cs="Arial"/>
                <w:sz w:val="18"/>
                <w:szCs w:val="18"/>
                <w:lang w:val="en-GB"/>
              </w:rPr>
              <w:t>For example, a ball pen that writes 0.75 km instead of the expected 1.5 km, has a latent defect.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Default="000C3320" w:rsidP="0056606B">
            <w:pPr>
              <w:pStyle w:val="Sub-ClauseText"/>
              <w:numPr>
                <w:ilvl w:val="0"/>
                <w:numId w:val="143"/>
              </w:numPr>
              <w:tabs>
                <w:tab w:val="clear" w:pos="540"/>
                <w:tab w:val="num" w:pos="0"/>
              </w:tabs>
              <w:spacing w:after="80"/>
              <w:ind w:left="612" w:hanging="612"/>
              <w:rPr>
                <w:rFonts w:ascii="Arial" w:hAnsi="Arial" w:cs="Arial"/>
                <w:sz w:val="22"/>
                <w:szCs w:val="22"/>
                <w:lang w:val="en-GB"/>
              </w:rPr>
            </w:pPr>
            <w:r w:rsidRPr="008962CD">
              <w:rPr>
                <w:rFonts w:ascii="Arial" w:hAnsi="Arial" w:cs="Arial"/>
                <w:sz w:val="22"/>
                <w:szCs w:val="22"/>
                <w:lang w:val="en-GB"/>
              </w:rPr>
              <w:t xml:space="preserve">If the Supplier, having been notified, fails to remedy the defect(s) within the period as stated under </w:t>
            </w:r>
            <w:hyperlink w:anchor="scc15_5" w:history="1">
              <w:r w:rsidRPr="008962CD">
                <w:rPr>
                  <w:rFonts w:ascii="Arial" w:hAnsi="Arial" w:cs="Arial"/>
                  <w:sz w:val="22"/>
                  <w:szCs w:val="22"/>
                  <w:lang w:val="en-GB"/>
                </w:rPr>
                <w:t>GCC</w:t>
              </w:r>
            </w:hyperlink>
            <w:r w:rsidRPr="008962CD">
              <w:rPr>
                <w:rFonts w:ascii="Arial" w:hAnsi="Arial" w:cs="Arial"/>
                <w:sz w:val="22"/>
                <w:szCs w:val="22"/>
                <w:lang w:val="en-GB"/>
              </w:rPr>
              <w:t xml:space="preserve"> Sub Clause 3</w:t>
            </w:r>
            <w:r>
              <w:rPr>
                <w:rFonts w:ascii="Arial" w:hAnsi="Arial" w:cs="Arial"/>
                <w:sz w:val="22"/>
                <w:szCs w:val="22"/>
                <w:lang w:val="en-GB"/>
              </w:rPr>
              <w:t>1</w:t>
            </w:r>
            <w:r w:rsidRPr="008962CD">
              <w:rPr>
                <w:rFonts w:ascii="Arial" w:hAnsi="Arial" w:cs="Arial"/>
                <w:sz w:val="22"/>
                <w:szCs w:val="22"/>
                <w:lang w:val="en-GB"/>
              </w:rPr>
              <w:t>.7, the Procuring Entity may proceed to call upon the security without prejudice to any other rights which the Procuring Entity may have against the Supplier under the Contract and under the applicable law.</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62"/>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5" w:name="_Toc35418460"/>
            <w:bookmarkStart w:id="646" w:name="_Toc37234130"/>
            <w:bookmarkStart w:id="647" w:name="_Toc49504288"/>
            <w:bookmarkStart w:id="648" w:name="_Toc49504721"/>
            <w:bookmarkStart w:id="649" w:name="_Toc49504839"/>
            <w:bookmarkStart w:id="650" w:name="_Toc49569859"/>
            <w:bookmarkStart w:id="651" w:name="_Toc49591421"/>
            <w:bookmarkStart w:id="652" w:name="_Toc49591769"/>
            <w:bookmarkStart w:id="653" w:name="_Toc421454307"/>
            <w:r w:rsidRPr="00CC5219">
              <w:rPr>
                <w:rStyle w:val="Heading3Char"/>
                <w:rFonts w:ascii="Arial" w:hAnsi="Arial"/>
                <w:b/>
                <w:bCs w:val="0"/>
                <w:sz w:val="20"/>
                <w:szCs w:val="21"/>
              </w:rPr>
              <w:t>Specifications</w:t>
            </w:r>
            <w:r w:rsidRPr="005F796D">
              <w:rPr>
                <w:rStyle w:val="Heading3Char"/>
                <w:rFonts w:ascii="Arial" w:hAnsi="Arial"/>
                <w:b/>
                <w:bCs w:val="0"/>
                <w:sz w:val="22"/>
                <w:szCs w:val="22"/>
              </w:rPr>
              <w:t xml:space="preserve"> and Standards</w:t>
            </w:r>
            <w:bookmarkEnd w:id="645"/>
            <w:bookmarkEnd w:id="646"/>
            <w:bookmarkEnd w:id="647"/>
            <w:bookmarkEnd w:id="648"/>
            <w:bookmarkEnd w:id="649"/>
            <w:bookmarkEnd w:id="650"/>
            <w:bookmarkEnd w:id="651"/>
            <w:bookmarkEnd w:id="652"/>
            <w:bookmarkEnd w:id="653"/>
          </w:p>
        </w:tc>
        <w:tc>
          <w:tcPr>
            <w:tcW w:w="7560" w:type="dxa"/>
          </w:tcPr>
          <w:p w:rsidR="000C3320" w:rsidRPr="00CC5219" w:rsidRDefault="000C3320" w:rsidP="0056606B">
            <w:pPr>
              <w:pStyle w:val="Sub-ClauseText"/>
              <w:numPr>
                <w:ilvl w:val="0"/>
                <w:numId w:val="125"/>
              </w:numPr>
              <w:spacing w:after="80"/>
              <w:ind w:hanging="540"/>
              <w:rPr>
                <w:sz w:val="22"/>
                <w:szCs w:val="22"/>
                <w:lang w:val="en-GB"/>
              </w:rPr>
            </w:pPr>
            <w:bookmarkStart w:id="654" w:name="_Toc204507893"/>
            <w:bookmarkStart w:id="655" w:name="_Toc204572186"/>
            <w:bookmarkStart w:id="656" w:name="_Toc49406317"/>
            <w:bookmarkStart w:id="657" w:name="_Toc49412079"/>
            <w:r w:rsidRPr="00D33988">
              <w:rPr>
                <w:rFonts w:ascii="Arial" w:hAnsi="Arial"/>
                <w:bCs/>
                <w:sz w:val="22"/>
                <w:szCs w:val="22"/>
                <w:lang w:val="en-GB" w:eastAsia="zh-CN"/>
              </w:rPr>
              <w:t xml:space="preserve">The Goods and </w:t>
            </w:r>
            <w:r>
              <w:rPr>
                <w:rFonts w:ascii="Arial" w:hAnsi="Arial"/>
                <w:bCs/>
                <w:sz w:val="22"/>
                <w:szCs w:val="22"/>
                <w:lang w:val="en-GB" w:eastAsia="zh-CN"/>
              </w:rPr>
              <w:t>r</w:t>
            </w:r>
            <w:r w:rsidRPr="00D33988">
              <w:rPr>
                <w:rFonts w:ascii="Arial" w:hAnsi="Arial"/>
                <w:bCs/>
                <w:sz w:val="22"/>
                <w:szCs w:val="22"/>
                <w:lang w:val="en-GB" w:eastAsia="zh-CN"/>
              </w:rPr>
              <w:t xml:space="preserve">elated </w:t>
            </w:r>
            <w:r>
              <w:rPr>
                <w:rFonts w:ascii="Arial" w:hAnsi="Arial"/>
                <w:bCs/>
                <w:sz w:val="22"/>
                <w:szCs w:val="22"/>
                <w:lang w:val="en-GB" w:eastAsia="zh-CN"/>
              </w:rPr>
              <w:t>s</w:t>
            </w:r>
            <w:r w:rsidRPr="00D33988">
              <w:rPr>
                <w:rFonts w:ascii="Arial" w:hAnsi="Arial"/>
                <w:bCs/>
                <w:sz w:val="22"/>
                <w:szCs w:val="22"/>
                <w:lang w:val="en-GB" w:eastAsia="zh-CN"/>
              </w:rPr>
              <w:t>ervices supplied under this Contract shall conform to the technical specifications and standards mentioned in Section 7, Technical Specification and in Section 8, Drawings, if any.</w:t>
            </w:r>
            <w:bookmarkEnd w:id="654"/>
            <w:bookmarkEnd w:id="655"/>
            <w:r w:rsidRPr="00D33988">
              <w:rPr>
                <w:rFonts w:ascii="Arial" w:hAnsi="Arial"/>
                <w:bCs/>
                <w:sz w:val="22"/>
                <w:szCs w:val="22"/>
                <w:lang w:val="en-GB" w:eastAsia="zh-CN"/>
              </w:rPr>
              <w:t xml:space="preserve"> </w:t>
            </w:r>
            <w:bookmarkStart w:id="658" w:name="_Toc204507894"/>
            <w:bookmarkStart w:id="659" w:name="_Toc204572187"/>
            <w:bookmarkEnd w:id="656"/>
            <w:bookmarkEnd w:id="657"/>
            <w:bookmarkEnd w:id="658"/>
            <w:bookmarkEnd w:id="65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0" w:name="_Toc204507895"/>
            <w:bookmarkStart w:id="661" w:name="_Toc204572188"/>
            <w:r w:rsidRPr="00D33988">
              <w:rPr>
                <w:rFonts w:ascii="Arial" w:hAnsi="Arial" w:cs="Arial"/>
                <w:sz w:val="22"/>
                <w:szCs w:val="22"/>
                <w:lang w:val="en-GB"/>
              </w:rPr>
              <w:t xml:space="preserve">If there is no applicable standard, the </w:t>
            </w:r>
            <w:r>
              <w:rPr>
                <w:rFonts w:ascii="Arial" w:hAnsi="Arial" w:cs="Arial"/>
                <w:sz w:val="22"/>
                <w:szCs w:val="22"/>
                <w:lang w:val="en-GB"/>
              </w:rPr>
              <w:t>G</w:t>
            </w:r>
            <w:r w:rsidRPr="00D33988">
              <w:rPr>
                <w:rFonts w:ascii="Arial" w:hAnsi="Arial" w:cs="Arial"/>
                <w:sz w:val="22"/>
                <w:szCs w:val="22"/>
                <w:lang w:val="en-GB"/>
              </w:rPr>
              <w:t xml:space="preserve">oods must conform to the authoritative standards appropriate to the </w:t>
            </w:r>
            <w:r>
              <w:rPr>
                <w:rFonts w:ascii="Arial" w:hAnsi="Arial" w:cs="Arial"/>
                <w:sz w:val="22"/>
                <w:szCs w:val="22"/>
                <w:lang w:val="en-GB"/>
              </w:rPr>
              <w:t>G</w:t>
            </w:r>
            <w:r w:rsidRPr="00D33988">
              <w:rPr>
                <w:rFonts w:ascii="Arial" w:hAnsi="Arial" w:cs="Arial"/>
                <w:sz w:val="22"/>
                <w:szCs w:val="22"/>
                <w:lang w:val="en-GB"/>
              </w:rPr>
              <w:t>ood’s country of origin. Such standards must be the latest issued by the concerned institution.</w:t>
            </w:r>
            <w:bookmarkEnd w:id="660"/>
            <w:bookmarkEnd w:id="661"/>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2" w:name="_Toc49406318"/>
            <w:bookmarkStart w:id="663" w:name="_Toc49412080"/>
            <w:bookmarkStart w:id="664" w:name="_Toc204507896"/>
            <w:bookmarkStart w:id="665" w:name="_Toc204572189"/>
            <w:r w:rsidRPr="00D33988">
              <w:rPr>
                <w:rFonts w:ascii="Arial" w:hAnsi="Arial" w:cs="Arial"/>
                <w:sz w:val="22"/>
                <w:szCs w:val="22"/>
                <w:lang w:val="en-GB"/>
              </w:rPr>
              <w:t>Subject to the GCC Clause 1</w:t>
            </w:r>
            <w:r>
              <w:rPr>
                <w:rFonts w:ascii="Arial" w:hAnsi="Arial" w:cs="Arial"/>
                <w:sz w:val="22"/>
                <w:szCs w:val="22"/>
                <w:lang w:val="en-GB"/>
              </w:rPr>
              <w:t>8</w:t>
            </w:r>
            <w:r w:rsidRPr="00D33988">
              <w:rPr>
                <w:rFonts w:ascii="Arial" w:hAnsi="Arial" w:cs="Arial"/>
                <w:sz w:val="22"/>
                <w:szCs w:val="22"/>
                <w:lang w:val="en-GB"/>
              </w:rPr>
              <w:t>,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2"/>
            <w:bookmarkEnd w:id="663"/>
            <w:bookmarkEnd w:id="664"/>
            <w:bookmarkEnd w:id="665"/>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6" w:name="_Toc49406320"/>
            <w:bookmarkStart w:id="667" w:name="_Toc49412082"/>
            <w:bookmarkStart w:id="668" w:name="_Toc204507897"/>
            <w:bookmarkStart w:id="669" w:name="_Toc204572190"/>
            <w:r w:rsidRPr="00D33988">
              <w:rPr>
                <w:rFonts w:ascii="Arial" w:hAnsi="Arial" w:cs="Arial"/>
                <w:sz w:val="22"/>
                <w:szCs w:val="22"/>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w:t>
            </w:r>
            <w:r>
              <w:rPr>
                <w:rFonts w:ascii="Arial" w:hAnsi="Arial" w:cs="Arial"/>
                <w:sz w:val="22"/>
                <w:szCs w:val="22"/>
                <w:lang w:val="en-GB"/>
              </w:rPr>
              <w:t>8</w:t>
            </w:r>
            <w:r w:rsidRPr="00D33988">
              <w:rPr>
                <w:rFonts w:ascii="Arial" w:hAnsi="Arial" w:cs="Arial"/>
                <w:sz w:val="22"/>
                <w:szCs w:val="22"/>
                <w:lang w:val="en-GB"/>
              </w:rPr>
              <w:t>.</w:t>
            </w:r>
            <w:bookmarkEnd w:id="666"/>
            <w:bookmarkEnd w:id="667"/>
            <w:bookmarkEnd w:id="668"/>
            <w:bookmarkEnd w:id="66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0" w:name="_Toc35418463"/>
            <w:bookmarkStart w:id="671" w:name="_Toc37234133"/>
            <w:bookmarkStart w:id="672" w:name="_Toc49504289"/>
            <w:bookmarkStart w:id="673" w:name="_Toc49504722"/>
            <w:bookmarkStart w:id="674" w:name="_Toc49504840"/>
            <w:bookmarkStart w:id="675" w:name="_Toc49569860"/>
            <w:bookmarkStart w:id="676" w:name="_Toc49591422"/>
            <w:bookmarkStart w:id="677" w:name="_Toc49591770"/>
            <w:bookmarkStart w:id="678" w:name="_Toc421454308"/>
            <w:r w:rsidRPr="005F796D">
              <w:rPr>
                <w:rStyle w:val="Heading3Char"/>
                <w:rFonts w:ascii="Arial" w:hAnsi="Arial"/>
                <w:b/>
                <w:bCs w:val="0"/>
                <w:sz w:val="22"/>
                <w:szCs w:val="22"/>
              </w:rPr>
              <w:t>Inspections and Tests</w:t>
            </w:r>
            <w:bookmarkEnd w:id="670"/>
            <w:bookmarkEnd w:id="671"/>
            <w:bookmarkEnd w:id="672"/>
            <w:bookmarkEnd w:id="673"/>
            <w:bookmarkEnd w:id="674"/>
            <w:bookmarkEnd w:id="675"/>
            <w:bookmarkEnd w:id="676"/>
            <w:bookmarkEnd w:id="677"/>
            <w:bookmarkEnd w:id="678"/>
          </w:p>
        </w:tc>
        <w:tc>
          <w:tcPr>
            <w:tcW w:w="7560" w:type="dxa"/>
          </w:tcPr>
          <w:p w:rsidR="000C3320" w:rsidRPr="002935C4" w:rsidRDefault="000C3320" w:rsidP="0056606B">
            <w:pPr>
              <w:pStyle w:val="Sub-ClauseText"/>
              <w:numPr>
                <w:ilvl w:val="0"/>
                <w:numId w:val="120"/>
              </w:numPr>
              <w:tabs>
                <w:tab w:val="clear" w:pos="1368"/>
                <w:tab w:val="num" w:pos="612"/>
              </w:tabs>
              <w:spacing w:before="80" w:after="80"/>
              <w:ind w:left="612" w:hanging="612"/>
              <w:rPr>
                <w:rFonts w:ascii="Arial" w:hAnsi="Arial" w:cs="Arial"/>
                <w:sz w:val="22"/>
                <w:szCs w:val="22"/>
                <w:lang w:val="en-GB"/>
              </w:rPr>
            </w:pPr>
            <w:r w:rsidRPr="002935C4">
              <w:rPr>
                <w:rFonts w:ascii="Arial" w:hAnsi="Arial" w:cs="Arial"/>
                <w:sz w:val="22"/>
                <w:szCs w:val="22"/>
                <w:lang w:val="en-GB"/>
              </w:rPr>
              <w:t xml:space="preserve">The Procuring Entity shall have the right to test the Goods to confirm their conformity to the Contract specifications. The </w:t>
            </w:r>
            <w:r w:rsidRPr="002935C4">
              <w:rPr>
                <w:rFonts w:ascii="Arial" w:hAnsi="Arial" w:cs="Arial"/>
                <w:b/>
                <w:sz w:val="22"/>
                <w:szCs w:val="22"/>
                <w:lang w:val="en-GB"/>
              </w:rPr>
              <w:t>PCC</w:t>
            </w:r>
            <w:r w:rsidRPr="002935C4">
              <w:rPr>
                <w:rFonts w:ascii="Arial" w:hAnsi="Arial" w:cs="Arial"/>
                <w:sz w:val="22"/>
                <w:szCs w:val="22"/>
                <w:lang w:val="en-GB"/>
              </w:rPr>
              <w:t xml:space="preserve"> and Technical specifications shall specify what tests the Procuring Entity requires and where they are to be conducted. The </w:t>
            </w:r>
            <w:r>
              <w:rPr>
                <w:rFonts w:ascii="Arial" w:hAnsi="Arial" w:cs="Arial"/>
                <w:sz w:val="22"/>
                <w:szCs w:val="22"/>
                <w:lang w:val="en-GB"/>
              </w:rPr>
              <w:t>S</w:t>
            </w:r>
            <w:r w:rsidRPr="002935C4">
              <w:rPr>
                <w:rFonts w:ascii="Arial" w:hAnsi="Arial" w:cs="Arial"/>
                <w:sz w:val="22"/>
                <w:szCs w:val="22"/>
                <w:lang w:val="en-GB"/>
              </w:rPr>
              <w:t xml:space="preserve">upplier shall at its own expense and at no cost to the Procuring Entity, carry out all such tests of the Goods and related services as are specified in the Contract.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2935C4">
              <w:rPr>
                <w:rFonts w:ascii="Arial" w:hAnsi="Arial" w:cs="Arial"/>
                <w:sz w:val="22"/>
                <w:szCs w:val="22"/>
                <w:lang w:val="en-GB"/>
              </w:rPr>
              <w:t>The Supplier shall provide the Procuring Entity with a report of the results of any such test.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2935C4">
              <w:rPr>
                <w:rFonts w:ascii="Arial" w:hAnsi="Arial" w:cs="Arial"/>
                <w:sz w:val="22"/>
                <w:szCs w:val="22"/>
                <w:lang w:val="en-GB"/>
              </w:rPr>
              <w:t>The Procuring Entity may engage external agents for the purpose of conducting inspection of Goods, provided that the Procuring Entity shall bear all of its costs and expenses.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2935C4">
              <w:rPr>
                <w:rFonts w:ascii="Arial" w:hAnsi="Arial" w:cs="Arial"/>
                <w:sz w:val="22"/>
                <w:szCs w:val="22"/>
                <w:lang w:val="en-GB"/>
              </w:rPr>
              <w:t>The Procuring Entity or its designated representative as specified shall be entitled to attend the tests and/or inspections under GCC Clause 3</w:t>
            </w:r>
            <w:r>
              <w:rPr>
                <w:rFonts w:ascii="Arial" w:hAnsi="Arial" w:cs="Arial"/>
                <w:sz w:val="22"/>
                <w:szCs w:val="22"/>
                <w:lang w:val="en-GB"/>
              </w:rPr>
              <w:t>0</w:t>
            </w:r>
            <w:r w:rsidRPr="002935C4">
              <w:rPr>
                <w:rFonts w:ascii="Arial" w:hAnsi="Arial" w:cs="Arial"/>
                <w:sz w:val="22"/>
                <w:szCs w:val="22"/>
                <w:lang w:val="en-GB"/>
              </w:rPr>
              <w:t>.1, provided that the Procuring Entity shall bear all of its own costs and expenses incurred in connection with such attendance.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2935C4">
              <w:rPr>
                <w:rFonts w:ascii="Arial" w:hAnsi="Arial" w:cs="Arial"/>
                <w:sz w:val="22"/>
                <w:szCs w:val="22"/>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CC5219"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 xml:space="preserve">The Procuring Entity may require the Supplier to carry out any test and/or inspection not required by the Contract, but deemed necessary </w:t>
            </w:r>
            <w:r w:rsidRPr="002935C4">
              <w:rPr>
                <w:rFonts w:ascii="Arial" w:hAnsi="Arial" w:cs="Arial"/>
                <w:sz w:val="22"/>
                <w:szCs w:val="22"/>
                <w:lang w:val="en-GB"/>
              </w:rPr>
              <w:lastRenderedPageBreak/>
              <w:t xml:space="preserve">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w:t>
            </w:r>
            <w:r>
              <w:rPr>
                <w:rFonts w:ascii="Arial" w:hAnsi="Arial" w:cs="Arial"/>
                <w:sz w:val="22"/>
                <w:szCs w:val="22"/>
                <w:lang w:val="en-GB"/>
              </w:rPr>
              <w:t>Schedule</w:t>
            </w:r>
            <w:r w:rsidRPr="002935C4">
              <w:rPr>
                <w:rFonts w:ascii="Arial" w:hAnsi="Arial" w:cs="Arial"/>
                <w:sz w:val="22"/>
                <w:szCs w:val="22"/>
                <w:lang w:val="en-GB"/>
              </w:rPr>
              <w:t xml:space="preserve"> and the other obligations so affected.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.5.</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The Supplier agrees that neither the execution of a test and/or inspection of the Goods or any part thereof, nor the attendance by the Procuring Entity or its representative, nor the issue of any report as stated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.2, shall relieve the Supplier from any warranties or other obligations under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9" w:name="_Toc49504290"/>
            <w:bookmarkStart w:id="680" w:name="_Toc49504723"/>
            <w:bookmarkStart w:id="681" w:name="_Toc49504841"/>
            <w:bookmarkStart w:id="682" w:name="_Toc49569861"/>
            <w:bookmarkStart w:id="683" w:name="_Toc49591423"/>
            <w:bookmarkStart w:id="684" w:name="_Toc49591771"/>
            <w:bookmarkStart w:id="685" w:name="_Toc421454309"/>
            <w:r w:rsidRPr="005F796D">
              <w:rPr>
                <w:rStyle w:val="Heading3Char"/>
                <w:rFonts w:ascii="Arial" w:hAnsi="Arial"/>
                <w:b/>
                <w:bCs w:val="0"/>
                <w:sz w:val="22"/>
                <w:szCs w:val="22"/>
              </w:rPr>
              <w:t>Warranty</w:t>
            </w:r>
            <w:bookmarkEnd w:id="679"/>
            <w:bookmarkEnd w:id="680"/>
            <w:bookmarkEnd w:id="681"/>
            <w:bookmarkEnd w:id="682"/>
            <w:bookmarkEnd w:id="683"/>
            <w:bookmarkEnd w:id="684"/>
            <w:bookmarkEnd w:id="685"/>
            <w:r w:rsidRPr="005F796D">
              <w:rPr>
                <w:rStyle w:val="Heading3Char"/>
                <w:rFonts w:ascii="Arial" w:hAnsi="Arial"/>
                <w:b/>
                <w:bCs w:val="0"/>
                <w:sz w:val="22"/>
                <w:szCs w:val="22"/>
              </w:rPr>
              <w:t xml:space="preserve"> </w:t>
            </w: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w:t>
            </w:r>
            <w:r>
              <w:rPr>
                <w:rFonts w:ascii="Arial" w:hAnsi="Arial" w:cs="Arial"/>
                <w:sz w:val="22"/>
                <w:szCs w:val="22"/>
                <w:lang w:val="en-GB"/>
              </w:rPr>
              <w:t>8</w:t>
            </w:r>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Supplier further warrants that</w:t>
            </w:r>
            <w:r>
              <w:rPr>
                <w:rFonts w:ascii="Arial" w:hAnsi="Arial" w:cs="Arial"/>
                <w:sz w:val="22"/>
                <w:szCs w:val="22"/>
                <w:lang w:val="en-GB"/>
              </w:rPr>
              <w:t xml:space="preserve"> </w:t>
            </w:r>
            <w:r w:rsidRPr="002935C4">
              <w:rPr>
                <w:rFonts w:ascii="Arial" w:hAnsi="Arial" w:cs="Arial"/>
                <w:sz w:val="22"/>
                <w:szCs w:val="22"/>
                <w:lang w:val="en-GB"/>
              </w:rPr>
              <w:t xml:space="preserve">all Goods supplied under this Contract shall have no defect, arising from design, materials, or workmanship or from any act or omission of the Supplier that may develop under normal use of the supplied Goods in the conditions prevailing in </w:t>
            </w:r>
            <w:smartTag w:uri="urn:schemas-microsoft-com:office:smarttags" w:element="country-region">
              <w:smartTag w:uri="urn:schemas-microsoft-com:office:smarttags" w:element="place">
                <w:r w:rsidRPr="002935C4">
                  <w:rPr>
                    <w:rFonts w:ascii="Arial" w:hAnsi="Arial" w:cs="Arial"/>
                    <w:sz w:val="22"/>
                    <w:szCs w:val="22"/>
                    <w:lang w:val="en-GB"/>
                  </w:rPr>
                  <w:t>Bangladesh</w:t>
                </w:r>
              </w:smartTag>
            </w:smartTag>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w:t>
            </w:r>
            <w:r>
              <w:rPr>
                <w:rFonts w:ascii="Arial" w:hAnsi="Arial" w:cs="Arial"/>
                <w:sz w:val="22"/>
                <w:szCs w:val="22"/>
                <w:lang w:val="en-GB"/>
              </w:rPr>
              <w:t xml:space="preserve">such </w:t>
            </w:r>
            <w:r w:rsidRPr="002935C4">
              <w:rPr>
                <w:rFonts w:ascii="Arial" w:hAnsi="Arial" w:cs="Arial"/>
                <w:sz w:val="22"/>
                <w:szCs w:val="22"/>
                <w:lang w:val="en-GB"/>
              </w:rPr>
              <w:t xml:space="preserve">other  period as may be specified in the </w:t>
            </w:r>
            <w:hyperlink w:anchor="scc15_3" w:history="1">
              <w:r w:rsidRPr="002935C4">
                <w:rPr>
                  <w:rFonts w:ascii="Arial" w:hAnsi="Arial" w:cs="Arial"/>
                  <w:b/>
                  <w:sz w:val="22"/>
                  <w:szCs w:val="22"/>
                  <w:lang w:val="en-GB"/>
                </w:rPr>
                <w:t>PCC</w:t>
              </w:r>
            </w:hyperlink>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Warranty Period of the Supplies shall start from the date of completion of delivery in the form of submission by the Supplier and acceptance by the Procuring Entity, of the Delivery Chalan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 xml:space="preserve">eriods may vary among the various items and lots. The warranty for Goods delivered </w:t>
            </w:r>
            <w:r>
              <w:rPr>
                <w:rFonts w:ascii="Arial" w:hAnsi="Arial" w:cs="Arial"/>
                <w:sz w:val="22"/>
                <w:szCs w:val="22"/>
                <w:lang w:val="en-GB"/>
              </w:rPr>
              <w:t xml:space="preserve">earlier </w:t>
            </w:r>
            <w:r w:rsidRPr="008962CD">
              <w:rPr>
                <w:rFonts w:ascii="Arial" w:hAnsi="Arial" w:cs="Arial"/>
                <w:sz w:val="22"/>
                <w:szCs w:val="22"/>
                <w:lang w:val="en-GB"/>
              </w:rPr>
              <w:t xml:space="preserve">will </w:t>
            </w:r>
            <w:r>
              <w:rPr>
                <w:rFonts w:ascii="Arial" w:hAnsi="Arial" w:cs="Arial"/>
                <w:sz w:val="22"/>
                <w:szCs w:val="22"/>
                <w:lang w:val="en-GB"/>
              </w:rPr>
              <w:t>expire</w:t>
            </w:r>
            <w:r w:rsidRPr="008962CD">
              <w:rPr>
                <w:rFonts w:ascii="Arial" w:hAnsi="Arial" w:cs="Arial"/>
                <w:sz w:val="22"/>
                <w:szCs w:val="22"/>
                <w:lang w:val="en-GB"/>
              </w:rPr>
              <w:t xml:space="preserve"> earlier than the succeeding deliveries.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The Procuring Entity shall promptly notify the Supplier in writing of any claims arising under this warranty.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Upon receipt of such notice, the Supplier shall, within the period specified in the </w:t>
            </w:r>
            <w:r w:rsidRPr="008962CD">
              <w:rPr>
                <w:rFonts w:ascii="Arial" w:hAnsi="Arial" w:cs="Arial"/>
                <w:b/>
                <w:sz w:val="22"/>
                <w:szCs w:val="22"/>
                <w:lang w:val="en-GB"/>
              </w:rPr>
              <w:t>PCC</w:t>
            </w:r>
            <w:r w:rsidRPr="008962CD">
              <w:rPr>
                <w:rFonts w:ascii="Arial" w:hAnsi="Arial" w:cs="Arial"/>
                <w:sz w:val="22"/>
                <w:szCs w:val="22"/>
                <w:lang w:val="en-GB"/>
              </w:rPr>
              <w:t>, expeditiously repair or replace the defective Goods or parts thereof, at no cost to the Procuring Entity.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82"/>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6" w:name="_Toc338337708"/>
            <w:bookmarkStart w:id="687" w:name="_Toc338337711"/>
            <w:bookmarkStart w:id="688" w:name="_Toc421454310"/>
            <w:bookmarkEnd w:id="686"/>
            <w:bookmarkEnd w:id="687"/>
            <w:r>
              <w:rPr>
                <w:rStyle w:val="Heading3Char"/>
                <w:rFonts w:ascii="Arial" w:hAnsi="Arial"/>
                <w:b/>
                <w:bCs w:val="0"/>
                <w:sz w:val="22"/>
                <w:szCs w:val="22"/>
              </w:rPr>
              <w:lastRenderedPageBreak/>
              <w:t xml:space="preserve">Extension of </w:t>
            </w:r>
            <w:r w:rsidRPr="005F796D">
              <w:rPr>
                <w:rStyle w:val="Heading3Char"/>
                <w:rFonts w:ascii="Arial" w:hAnsi="Arial"/>
                <w:b/>
                <w:bCs w:val="0"/>
                <w:sz w:val="22"/>
                <w:szCs w:val="22"/>
              </w:rPr>
              <w:t xml:space="preserve"> Delivery and </w:t>
            </w:r>
            <w:r>
              <w:rPr>
                <w:rStyle w:val="Heading3Char"/>
                <w:rFonts w:ascii="Arial" w:hAnsi="Arial"/>
                <w:b/>
                <w:bCs w:val="0"/>
                <w:sz w:val="22"/>
                <w:szCs w:val="22"/>
              </w:rPr>
              <w:t>Completion Schedule</w:t>
            </w:r>
            <w:bookmarkEnd w:id="688"/>
          </w:p>
        </w:tc>
        <w:tc>
          <w:tcPr>
            <w:tcW w:w="7560" w:type="dxa"/>
          </w:tcPr>
          <w:p w:rsidR="000C3320" w:rsidRPr="003E2E81" w:rsidRDefault="000C3320" w:rsidP="0056606B">
            <w:pPr>
              <w:pStyle w:val="Sub-ClauseText"/>
              <w:numPr>
                <w:ilvl w:val="0"/>
                <w:numId w:val="109"/>
              </w:numPr>
              <w:spacing w:before="80" w:after="0"/>
              <w:rPr>
                <w:rFonts w:ascii="Arial" w:hAnsi="Arial" w:cs="Arial"/>
                <w:sz w:val="22"/>
                <w:szCs w:val="22"/>
                <w:lang w:val="en-GB"/>
              </w:rPr>
            </w:pPr>
            <w:r w:rsidRPr="003E2E81">
              <w:rPr>
                <w:rFonts w:ascii="Arial" w:hAnsi="Arial" w:cs="Arial"/>
                <w:sz w:val="22"/>
                <w:szCs w:val="22"/>
                <w:lang w:val="en-GB"/>
              </w:rPr>
              <w:t>The Supplier must deliver the Goods or perform the services procured within the period prescribed by the Procuring Entity, as specified in the Contract</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40"/>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9" w:name="_Toc338337719"/>
            <w:bookmarkStart w:id="690" w:name="_Toc421014828"/>
            <w:bookmarkStart w:id="691" w:name="_Toc421454311"/>
            <w:bookmarkEnd w:id="689"/>
            <w:bookmarkEnd w:id="690"/>
            <w:bookmarkEnd w:id="691"/>
          </w:p>
        </w:tc>
        <w:tc>
          <w:tcPr>
            <w:tcW w:w="7560" w:type="dxa"/>
          </w:tcPr>
          <w:p w:rsidR="000C3320" w:rsidRPr="003E2E81" w:rsidDel="00783A4C" w:rsidRDefault="000C3320" w:rsidP="0056606B">
            <w:pPr>
              <w:pStyle w:val="Sub-ClauseText"/>
              <w:numPr>
                <w:ilvl w:val="0"/>
                <w:numId w:val="109"/>
              </w:numPr>
              <w:spacing w:before="80" w:after="0"/>
              <w:rPr>
                <w:rFonts w:ascii="Arial" w:hAnsi="Arial" w:cs="Arial"/>
                <w:sz w:val="22"/>
                <w:szCs w:val="22"/>
                <w:lang w:val="en-GB"/>
              </w:rPr>
            </w:pPr>
            <w:r w:rsidRPr="004F796F">
              <w:rPr>
                <w:rFonts w:ascii="Arial" w:hAnsi="Arial" w:cs="Arial"/>
                <w:sz w:val="22"/>
                <w:szCs w:val="22"/>
                <w:lang w:val="en-GB"/>
              </w:rPr>
              <w:t>If at any time during performance of the Contract, the Supplier or its subcontractors should encounter conditions impeding timely delivery of the Goods or completion of Related Services as stated under GCC Clause 2</w:t>
            </w:r>
            <w:r>
              <w:rPr>
                <w:rFonts w:ascii="Arial" w:hAnsi="Arial" w:cs="Arial"/>
                <w:sz w:val="22"/>
                <w:szCs w:val="22"/>
                <w:lang w:val="en-GB"/>
              </w:rPr>
              <w:t>1</w:t>
            </w:r>
            <w:r w:rsidRPr="004F796F">
              <w:rPr>
                <w:rFonts w:ascii="Arial" w:hAnsi="Arial" w:cs="Arial"/>
                <w:sz w:val="22"/>
                <w:szCs w:val="22"/>
                <w:lang w:val="en-GB"/>
              </w:rPr>
              <w:t>,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2" w:name="_Toc338337720"/>
            <w:bookmarkStart w:id="693" w:name="_Toc421014829"/>
            <w:bookmarkStart w:id="694" w:name="_Toc421454312"/>
            <w:bookmarkEnd w:id="692"/>
            <w:bookmarkEnd w:id="693"/>
            <w:bookmarkEnd w:id="694"/>
          </w:p>
        </w:tc>
        <w:tc>
          <w:tcPr>
            <w:tcW w:w="7560" w:type="dxa"/>
          </w:tcPr>
          <w:p w:rsidR="000C3320" w:rsidRPr="000259F9"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Pr>
                <w:rFonts w:ascii="Arial" w:hAnsi="Arial" w:cs="Arial"/>
                <w:sz w:val="21"/>
                <w:szCs w:val="21"/>
                <w:lang w:val="en-GB"/>
              </w:rPr>
              <w:t xml:space="preserve"> Within twenty-one (21) days of</w:t>
            </w:r>
            <w:r w:rsidRPr="003F47F0">
              <w:rPr>
                <w:rFonts w:ascii="Arial" w:hAnsi="Arial" w:cs="Arial"/>
                <w:sz w:val="21"/>
                <w:szCs w:val="21"/>
                <w:lang w:val="en-GB"/>
              </w:rPr>
              <w:t xml:space="preserve"> receipt of the Supplier’s notice, the </w:t>
            </w:r>
            <w:r>
              <w:rPr>
                <w:rFonts w:ascii="Arial" w:hAnsi="Arial" w:cs="Arial"/>
                <w:sz w:val="21"/>
                <w:szCs w:val="21"/>
                <w:lang w:val="en-GB"/>
              </w:rPr>
              <w:t>Procuring Entity</w:t>
            </w:r>
            <w:r w:rsidRPr="003F47F0">
              <w:rPr>
                <w:rFonts w:ascii="Arial" w:hAnsi="Arial" w:cs="Arial"/>
                <w:sz w:val="21"/>
                <w:szCs w:val="21"/>
                <w:lang w:val="en-GB"/>
              </w:rPr>
              <w:t xml:space="preserve"> shall evaluate the situation and may </w:t>
            </w:r>
            <w:r>
              <w:rPr>
                <w:rFonts w:ascii="Arial" w:hAnsi="Arial" w:cs="Arial"/>
                <w:sz w:val="21"/>
                <w:szCs w:val="21"/>
                <w:lang w:val="en-GB"/>
              </w:rPr>
              <w:t>grant time extensions, if based on justifiable grounds, without liquidated damages.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13"/>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5" w:name="_Toc338337721"/>
            <w:bookmarkStart w:id="696" w:name="_Toc421014830"/>
            <w:bookmarkStart w:id="697" w:name="_Toc421454313"/>
            <w:bookmarkEnd w:id="695"/>
            <w:bookmarkEnd w:id="696"/>
            <w:bookmarkEnd w:id="697"/>
          </w:p>
        </w:tc>
        <w:tc>
          <w:tcPr>
            <w:tcW w:w="7560" w:type="dxa"/>
          </w:tcPr>
          <w:p w:rsidR="000C3320" w:rsidRPr="000259F9"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sidRPr="004F796F">
              <w:rPr>
                <w:rFonts w:ascii="Arial" w:hAnsi="Arial" w:cs="Arial"/>
                <w:sz w:val="22"/>
                <w:szCs w:val="22"/>
                <w:lang w:val="en-GB"/>
              </w:rPr>
              <w:t>The Procuring may extend up to twenty percent (20%) of the original contract time, above 20% of the original contract time approval of Head of Procuring Entity (HOPE)</w:t>
            </w:r>
            <w:r>
              <w:rPr>
                <w:rFonts w:ascii="Arial" w:hAnsi="Arial" w:cs="Arial"/>
                <w:sz w:val="22"/>
                <w:szCs w:val="22"/>
                <w:lang w:val="en-GB"/>
              </w:rPr>
              <w:t xml:space="preserve"> or authorized officer</w:t>
            </w:r>
            <w:r w:rsidRPr="004F796F">
              <w:rPr>
                <w:rFonts w:ascii="Arial" w:hAnsi="Arial" w:cs="Arial"/>
                <w:sz w:val="22"/>
                <w:szCs w:val="22"/>
                <w:lang w:val="en-GB"/>
              </w:rPr>
              <w:t xml:space="preserve"> shall be required, in which case the extension shall be ratified by the Parties by amendment of the Contract as stated under GCC Clause 4</w:t>
            </w:r>
            <w:r>
              <w:rPr>
                <w:rFonts w:ascii="Arial" w:hAnsi="Arial" w:cs="Arial"/>
                <w:sz w:val="22"/>
                <w:szCs w:val="22"/>
                <w:lang w:val="en-GB"/>
              </w:rPr>
              <w:t>1.</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83"/>
        </w:trPr>
        <w:tc>
          <w:tcPr>
            <w:tcW w:w="2052" w:type="dxa"/>
            <w:gridSpan w:val="3"/>
            <w:vMerge/>
            <w:shd w:val="clear" w:color="auto" w:fill="auto"/>
          </w:tcPr>
          <w:p w:rsidR="000C3320" w:rsidRPr="003F47F0" w:rsidRDefault="000C3320" w:rsidP="00C530DD">
            <w:pPr>
              <w:pStyle w:val="Heading4"/>
              <w:spacing w:before="80"/>
              <w:ind w:left="252"/>
              <w:jc w:val="both"/>
              <w:rPr>
                <w:rFonts w:ascii="Arial" w:hAnsi="Arial" w:cs="Arial"/>
                <w:sz w:val="21"/>
                <w:szCs w:val="21"/>
                <w:lang w:val="en-GB"/>
              </w:rPr>
            </w:pPr>
            <w:bookmarkStart w:id="698" w:name="_Toc338337722"/>
            <w:bookmarkEnd w:id="698"/>
          </w:p>
        </w:tc>
        <w:tc>
          <w:tcPr>
            <w:tcW w:w="7560" w:type="dxa"/>
          </w:tcPr>
          <w:p w:rsidR="000C3320" w:rsidRPr="003F47F0" w:rsidRDefault="000C3320" w:rsidP="0056606B">
            <w:pPr>
              <w:pStyle w:val="Sub-ClauseText"/>
              <w:numPr>
                <w:ilvl w:val="0"/>
                <w:numId w:val="109"/>
              </w:numPr>
              <w:tabs>
                <w:tab w:val="clear" w:pos="648"/>
                <w:tab w:val="num" w:pos="567"/>
              </w:tabs>
              <w:spacing w:before="80" w:after="0"/>
              <w:ind w:left="590" w:hanging="576"/>
              <w:rPr>
                <w:rFonts w:ascii="Arial" w:hAnsi="Arial" w:cs="Arial"/>
                <w:sz w:val="21"/>
                <w:szCs w:val="21"/>
                <w:lang w:val="en-GB"/>
              </w:rPr>
            </w:pPr>
            <w:r w:rsidRPr="000259F9">
              <w:rPr>
                <w:rFonts w:ascii="Arial" w:hAnsi="Arial" w:cs="Arial"/>
                <w:sz w:val="22"/>
                <w:szCs w:val="22"/>
                <w:lang w:val="en-GB"/>
              </w:rPr>
              <w:t xml:space="preserve">Except in case of Force Majeure, as provided under GCC Clause </w:t>
            </w:r>
            <w:r>
              <w:rPr>
                <w:rFonts w:ascii="Arial" w:hAnsi="Arial" w:cs="Arial"/>
                <w:sz w:val="22"/>
                <w:szCs w:val="22"/>
                <w:lang w:val="en-GB"/>
              </w:rPr>
              <w:t>36</w:t>
            </w:r>
            <w:r w:rsidRPr="000259F9">
              <w:rPr>
                <w:rFonts w:ascii="Arial" w:hAnsi="Arial" w:cs="Arial"/>
                <w:sz w:val="22"/>
                <w:szCs w:val="22"/>
                <w:lang w:val="en-GB"/>
              </w:rPr>
              <w:t xml:space="preserve">, a delay by the </w:t>
            </w:r>
            <w:r>
              <w:rPr>
                <w:rFonts w:ascii="Arial" w:hAnsi="Arial" w:cs="Arial"/>
                <w:sz w:val="22"/>
                <w:szCs w:val="22"/>
                <w:lang w:val="en-GB"/>
              </w:rPr>
              <w:t>Supplier</w:t>
            </w:r>
            <w:r w:rsidRPr="000259F9">
              <w:rPr>
                <w:rFonts w:ascii="Arial" w:hAnsi="Arial" w:cs="Arial"/>
                <w:sz w:val="22"/>
                <w:szCs w:val="22"/>
                <w:lang w:val="en-GB"/>
              </w:rPr>
              <w:t xml:space="preserve"> in the performance of its </w:t>
            </w:r>
            <w:r>
              <w:rPr>
                <w:rFonts w:ascii="Arial" w:hAnsi="Arial" w:cs="Arial"/>
                <w:sz w:val="22"/>
                <w:szCs w:val="22"/>
                <w:lang w:val="en-GB"/>
              </w:rPr>
              <w:t>delivery and c</w:t>
            </w:r>
            <w:r w:rsidRPr="000259F9">
              <w:rPr>
                <w:rFonts w:ascii="Arial" w:hAnsi="Arial" w:cs="Arial"/>
                <w:sz w:val="22"/>
                <w:szCs w:val="22"/>
                <w:lang w:val="en-GB"/>
              </w:rPr>
              <w:t xml:space="preserve">ompletion obligations shall render the </w:t>
            </w:r>
            <w:r>
              <w:rPr>
                <w:rFonts w:ascii="Arial" w:hAnsi="Arial" w:cs="Arial"/>
                <w:sz w:val="22"/>
                <w:szCs w:val="22"/>
                <w:lang w:val="en-GB"/>
              </w:rPr>
              <w:t>Supplier</w:t>
            </w:r>
            <w:r w:rsidRPr="000259F9">
              <w:rPr>
                <w:rFonts w:ascii="Arial" w:hAnsi="Arial" w:cs="Arial"/>
                <w:sz w:val="22"/>
                <w:szCs w:val="22"/>
                <w:lang w:val="en-GB"/>
              </w:rPr>
              <w:t xml:space="preserve"> liable to the imposition of Liquidated Damages pursuant to GCC Clause </w:t>
            </w:r>
            <w:r>
              <w:rPr>
                <w:rFonts w:ascii="Arial" w:hAnsi="Arial" w:cs="Arial"/>
                <w:sz w:val="22"/>
                <w:szCs w:val="22"/>
                <w:lang w:val="en-GB"/>
              </w:rPr>
              <w:t>33</w:t>
            </w:r>
            <w:r w:rsidRPr="0021614D">
              <w:rPr>
                <w:rFonts w:ascii="Arial" w:hAnsi="Arial" w:cs="Arial"/>
                <w:sz w:val="22"/>
                <w:szCs w:val="22"/>
                <w:lang w:val="en-GB"/>
              </w:rPr>
              <w:t>,</w:t>
            </w:r>
            <w:r w:rsidRPr="000259F9">
              <w:rPr>
                <w:rFonts w:ascii="Arial" w:hAnsi="Arial" w:cs="Arial"/>
                <w:sz w:val="22"/>
                <w:szCs w:val="22"/>
                <w:lang w:val="en-GB"/>
              </w:rPr>
              <w:t xml:space="preserve"> unless an extension of </w:t>
            </w:r>
            <w:r>
              <w:rPr>
                <w:rFonts w:ascii="Arial" w:hAnsi="Arial" w:cs="Arial"/>
                <w:sz w:val="22"/>
                <w:szCs w:val="22"/>
                <w:lang w:val="en-GB"/>
              </w:rPr>
              <w:t>the Delivery and Completion Schedule</w:t>
            </w:r>
            <w:r w:rsidRPr="000259F9">
              <w:rPr>
                <w:rFonts w:ascii="Arial" w:hAnsi="Arial" w:cs="Arial"/>
                <w:sz w:val="22"/>
                <w:szCs w:val="22"/>
                <w:lang w:val="en-GB"/>
              </w:rPr>
              <w:t xml:space="preserve">  is agreed upon, pursuant to GCC </w:t>
            </w:r>
            <w:r w:rsidRPr="0021614D">
              <w:rPr>
                <w:rFonts w:ascii="Arial" w:hAnsi="Arial" w:cs="Arial"/>
                <w:sz w:val="22"/>
                <w:szCs w:val="22"/>
                <w:lang w:val="en-GB"/>
              </w:rPr>
              <w:t xml:space="preserve">Clause </w:t>
            </w:r>
            <w:r>
              <w:rPr>
                <w:rFonts w:ascii="Arial" w:hAnsi="Arial" w:cs="Arial"/>
                <w:sz w:val="22"/>
                <w:szCs w:val="22"/>
                <w:lang w:val="en-GB"/>
              </w:rPr>
              <w:t>32</w:t>
            </w:r>
            <w:r w:rsidRPr="0021614D">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9" w:name="_Toc35418464"/>
            <w:bookmarkStart w:id="700" w:name="_Toc37234134"/>
            <w:bookmarkStart w:id="701" w:name="_Toc49504292"/>
            <w:bookmarkStart w:id="702" w:name="_Toc49504725"/>
            <w:bookmarkStart w:id="703" w:name="_Toc49504843"/>
            <w:bookmarkStart w:id="704" w:name="_Toc49569863"/>
            <w:bookmarkStart w:id="705" w:name="_Toc49591425"/>
            <w:bookmarkStart w:id="706" w:name="_Toc49591773"/>
            <w:bookmarkStart w:id="707" w:name="_Toc421454314"/>
            <w:r w:rsidRPr="005F796D">
              <w:rPr>
                <w:rStyle w:val="Heading3Char"/>
                <w:rFonts w:ascii="Arial" w:hAnsi="Arial"/>
                <w:b/>
                <w:bCs w:val="0"/>
                <w:sz w:val="22"/>
                <w:szCs w:val="22"/>
              </w:rPr>
              <w:t>Liquidated Damages</w:t>
            </w:r>
            <w:bookmarkEnd w:id="699"/>
            <w:bookmarkEnd w:id="700"/>
            <w:bookmarkEnd w:id="701"/>
            <w:bookmarkEnd w:id="702"/>
            <w:bookmarkEnd w:id="703"/>
            <w:bookmarkEnd w:id="704"/>
            <w:bookmarkEnd w:id="705"/>
            <w:bookmarkEnd w:id="706"/>
            <w:bookmarkEnd w:id="707"/>
          </w:p>
        </w:tc>
        <w:tc>
          <w:tcPr>
            <w:tcW w:w="7560" w:type="dxa"/>
          </w:tcPr>
          <w:p w:rsidR="000C3320" w:rsidRPr="00CC5219" w:rsidRDefault="000C3320" w:rsidP="0056606B">
            <w:pPr>
              <w:numPr>
                <w:ilvl w:val="0"/>
                <w:numId w:val="145"/>
              </w:numPr>
              <w:spacing w:before="80"/>
              <w:jc w:val="both"/>
              <w:rPr>
                <w:rFonts w:ascii="Arial" w:hAnsi="Arial" w:cs="Arial"/>
                <w:sz w:val="22"/>
                <w:szCs w:val="22"/>
                <w:lang w:val="en-GB"/>
              </w:rPr>
            </w:pPr>
            <w:r w:rsidRPr="00695BC8">
              <w:rPr>
                <w:rFonts w:ascii="Arial" w:hAnsi="Arial" w:cs="Arial"/>
                <w:sz w:val="22"/>
                <w:szCs w:val="22"/>
                <w:lang w:val="en-GB"/>
              </w:rPr>
              <w:t xml:space="preserve">Except as provided under GCC Sub Clause </w:t>
            </w:r>
            <w:r>
              <w:rPr>
                <w:rFonts w:ascii="Arial" w:hAnsi="Arial" w:cs="Arial"/>
                <w:sz w:val="22"/>
                <w:szCs w:val="22"/>
                <w:lang w:val="en-GB"/>
              </w:rPr>
              <w:t>37</w:t>
            </w:r>
            <w:r w:rsidRPr="00695BC8">
              <w:rPr>
                <w:rFonts w:ascii="Arial" w:hAnsi="Arial" w:cs="Arial"/>
                <w:sz w:val="22"/>
                <w:szCs w:val="22"/>
                <w:lang w:val="en-GB"/>
              </w:rPr>
              <w:t xml:space="preserve">, if the </w:t>
            </w:r>
            <w:r>
              <w:rPr>
                <w:rFonts w:ascii="Arial" w:hAnsi="Arial" w:cs="Arial"/>
                <w:sz w:val="22"/>
                <w:szCs w:val="22"/>
                <w:lang w:val="en-GB"/>
              </w:rPr>
              <w:t>Supplier</w:t>
            </w:r>
            <w:r w:rsidRPr="00695BC8">
              <w:rPr>
                <w:rFonts w:ascii="Arial" w:hAnsi="Arial" w:cs="Arial"/>
                <w:sz w:val="22"/>
                <w:szCs w:val="22"/>
                <w:lang w:val="en-GB"/>
              </w:rPr>
              <w:t xml:space="preserve"> fails to complete the </w:t>
            </w:r>
            <w:r>
              <w:rPr>
                <w:rFonts w:ascii="Arial" w:hAnsi="Arial" w:cs="Arial"/>
                <w:sz w:val="22"/>
                <w:szCs w:val="22"/>
                <w:lang w:val="en-GB"/>
              </w:rPr>
              <w:t>delivery of Goods and related</w:t>
            </w:r>
            <w:r w:rsidRPr="00695BC8">
              <w:rPr>
                <w:rFonts w:ascii="Arial" w:hAnsi="Arial" w:cs="Arial"/>
                <w:sz w:val="22"/>
                <w:szCs w:val="22"/>
                <w:lang w:val="en-GB"/>
              </w:rPr>
              <w:t xml:space="preserve"> services within the </w:t>
            </w:r>
            <w:r>
              <w:rPr>
                <w:rFonts w:ascii="Arial" w:hAnsi="Arial" w:cs="Arial"/>
                <w:sz w:val="22"/>
                <w:szCs w:val="22"/>
                <w:lang w:val="en-GB"/>
              </w:rPr>
              <w:t>Delivery and Completion Schedule specified in the contract or as extended</w:t>
            </w:r>
            <w:r w:rsidRPr="00695BC8">
              <w:rPr>
                <w:rFonts w:ascii="Arial" w:hAnsi="Arial" w:cs="Arial"/>
                <w:sz w:val="22"/>
                <w:szCs w:val="22"/>
                <w:lang w:val="en-GB"/>
              </w:rPr>
              <w:t>, the Procuring Entity shall, as Liquidated Damages or Delay Damages, deduct from the Contract Price, a sum at the percent-rate per day of delay as specified in the PCC, of the contract value of the un</w:t>
            </w:r>
            <w:r>
              <w:rPr>
                <w:rFonts w:ascii="Arial" w:hAnsi="Arial" w:cs="Arial"/>
                <w:sz w:val="22"/>
                <w:szCs w:val="22"/>
                <w:lang w:val="en-GB"/>
              </w:rPr>
              <w:t xml:space="preserve">delivered Goods and related services </w:t>
            </w:r>
            <w:r w:rsidRPr="00695BC8">
              <w:rPr>
                <w:rFonts w:ascii="Arial" w:hAnsi="Arial" w:cs="Arial"/>
                <w:sz w:val="22"/>
                <w:szCs w:val="22"/>
                <w:lang w:val="en-GB"/>
              </w:rPr>
              <w:t xml:space="preserve">or part thereof </w:t>
            </w:r>
            <w:r>
              <w:rPr>
                <w:rFonts w:ascii="Arial" w:hAnsi="Arial" w:cs="Arial"/>
                <w:sz w:val="22"/>
                <w:szCs w:val="22"/>
                <w:lang w:val="en-GB"/>
              </w:rPr>
              <w:t xml:space="preserve">delivered </w:t>
            </w:r>
            <w:r w:rsidRPr="00695BC8">
              <w:rPr>
                <w:rFonts w:ascii="Arial" w:hAnsi="Arial" w:cs="Arial"/>
                <w:sz w:val="22"/>
                <w:szCs w:val="22"/>
                <w:lang w:val="en-GB"/>
              </w:rPr>
              <w:t xml:space="preserve">after </w:t>
            </w:r>
            <w:r>
              <w:rPr>
                <w:rFonts w:ascii="Arial" w:hAnsi="Arial" w:cs="Arial"/>
                <w:sz w:val="22"/>
                <w:szCs w:val="22"/>
                <w:lang w:val="en-GB"/>
              </w:rPr>
              <w:t xml:space="preserve">the Delivery  and Completion Schedule or as extended. The total amount of Liquidated Damages </w:t>
            </w:r>
            <w:r w:rsidRPr="00695BC8">
              <w:rPr>
                <w:rFonts w:ascii="Arial" w:hAnsi="Arial" w:cs="Arial"/>
                <w:sz w:val="22"/>
                <w:szCs w:val="22"/>
                <w:lang w:val="en-GB"/>
              </w:rPr>
              <w:t>or Delay Damages</w:t>
            </w:r>
            <w:r>
              <w:rPr>
                <w:rFonts w:ascii="Arial" w:hAnsi="Arial" w:cs="Arial"/>
                <w:sz w:val="22"/>
                <w:szCs w:val="22"/>
                <w:lang w:val="en-GB"/>
              </w:rPr>
              <w:t xml:space="preserve"> shall not exceed the amount specified in the PCC. The Procuring Entity may deduct Liquidated damages from payments due to the Supplier. Payment of Liquidated damages shall not affect the Supplier’s liabilities.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160"/>
        </w:trPr>
        <w:tc>
          <w:tcPr>
            <w:tcW w:w="2052" w:type="dxa"/>
            <w:gridSpan w:val="3"/>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708" w:name="_Toc421454315"/>
            <w:r w:rsidRPr="005F796D">
              <w:rPr>
                <w:rStyle w:val="Heading3Char"/>
                <w:rFonts w:ascii="Arial" w:hAnsi="Arial"/>
                <w:b/>
                <w:bCs w:val="0"/>
                <w:sz w:val="22"/>
                <w:szCs w:val="22"/>
              </w:rPr>
              <w:t>Limitation of Liability</w:t>
            </w:r>
            <w:bookmarkEnd w:id="708"/>
          </w:p>
        </w:tc>
        <w:tc>
          <w:tcPr>
            <w:tcW w:w="7560" w:type="dxa"/>
          </w:tcPr>
          <w:p w:rsidR="000C3320" w:rsidRPr="00EC6D6C" w:rsidRDefault="000C3320" w:rsidP="0056606B">
            <w:pPr>
              <w:pStyle w:val="Sub-ClauseText"/>
              <w:numPr>
                <w:ilvl w:val="0"/>
                <w:numId w:val="146"/>
              </w:numPr>
              <w:tabs>
                <w:tab w:val="clear" w:pos="1449"/>
              </w:tabs>
              <w:spacing w:before="80" w:after="0"/>
              <w:ind w:hanging="1449"/>
              <w:rPr>
                <w:rFonts w:ascii="Arial" w:eastAsia="SimSun" w:hAnsi="Arial" w:cs="Arial"/>
                <w:spacing w:val="0"/>
                <w:sz w:val="22"/>
                <w:szCs w:val="22"/>
                <w:lang w:val="en-GB" w:eastAsia="zh-CN"/>
              </w:rPr>
            </w:pPr>
            <w:r w:rsidRPr="00EC6D6C">
              <w:rPr>
                <w:rFonts w:ascii="Arial" w:eastAsia="SimSun" w:hAnsi="Arial" w:cs="Arial"/>
                <w:spacing w:val="0"/>
                <w:sz w:val="22"/>
                <w:szCs w:val="22"/>
                <w:lang w:val="en-GB" w:eastAsia="zh-CN"/>
              </w:rPr>
              <w:t xml:space="preserve">Except in cases of criminal negligence or willful misconduct, </w:t>
            </w:r>
          </w:p>
          <w:p w:rsidR="000C3320" w:rsidRPr="00EC6D6C" w:rsidRDefault="000C3320" w:rsidP="00C530DD">
            <w:pPr>
              <w:pStyle w:val="Default"/>
              <w:tabs>
                <w:tab w:val="left" w:pos="1242"/>
              </w:tabs>
              <w:spacing w:before="80"/>
              <w:ind w:left="1242" w:hanging="540"/>
              <w:jc w:val="both"/>
              <w:rPr>
                <w:rFonts w:ascii="Arial" w:eastAsia="SimSun" w:hAnsi="Arial" w:cs="Arial"/>
                <w:color w:val="auto"/>
                <w:sz w:val="22"/>
                <w:szCs w:val="22"/>
                <w:lang w:val="en-GB" w:eastAsia="zh-CN"/>
              </w:rPr>
            </w:pPr>
            <w:r w:rsidRPr="00EC6D6C">
              <w:rPr>
                <w:rFonts w:ascii="Arial" w:eastAsia="SimSun" w:hAnsi="Arial" w:cs="Arial"/>
                <w:color w:val="auto"/>
                <w:sz w:val="22"/>
                <w:szCs w:val="22"/>
                <w:lang w:val="en-GB" w:eastAsia="zh-CN"/>
              </w:rPr>
              <w:t xml:space="preserve">(a) </w:t>
            </w:r>
            <w:r>
              <w:rPr>
                <w:rFonts w:ascii="Arial" w:eastAsia="SimSun" w:hAnsi="Arial" w:cs="Arial"/>
                <w:color w:val="auto"/>
                <w:sz w:val="22"/>
                <w:szCs w:val="22"/>
                <w:lang w:val="en-GB" w:eastAsia="zh-CN"/>
              </w:rPr>
              <w:t xml:space="preserve">   </w:t>
            </w:r>
            <w:r w:rsidRPr="00EC6D6C">
              <w:rPr>
                <w:rFonts w:ascii="Arial" w:eastAsia="SimSun" w:hAnsi="Arial" w:cs="Arial"/>
                <w:color w:val="auto"/>
                <w:sz w:val="22"/>
                <w:szCs w:val="22"/>
                <w:lang w:val="en-GB" w:eastAsia="zh-CN"/>
              </w:rPr>
              <w:t>the Supplier shall not be liable to the P</w:t>
            </w:r>
            <w:r>
              <w:rPr>
                <w:rFonts w:ascii="Arial" w:eastAsia="SimSun" w:hAnsi="Arial" w:cs="Arial"/>
                <w:color w:val="auto"/>
                <w:sz w:val="22"/>
                <w:szCs w:val="22"/>
                <w:lang w:val="en-GB" w:eastAsia="zh-CN"/>
              </w:rPr>
              <w:t>rocuring Entity</w:t>
            </w:r>
            <w:r w:rsidRPr="00EC6D6C">
              <w:rPr>
                <w:rFonts w:ascii="Arial" w:eastAsia="SimSun" w:hAnsi="Arial" w:cs="Arial"/>
                <w:color w:val="auto"/>
                <w:sz w:val="22"/>
                <w:szCs w:val="22"/>
                <w:lang w:val="en-GB" w:eastAsia="zh-CN"/>
              </w:rPr>
              <w:t>, whether in contract, tort, or otherwise, for any indirect or consequential loss or damage, loss of use, loss of production, or loss of profits or interest costs, provided that this exclusion shall not apply to any obligation of the Supplier to pay liquidated damages to the P</w:t>
            </w:r>
            <w:r>
              <w:rPr>
                <w:rFonts w:ascii="Arial" w:eastAsia="SimSun" w:hAnsi="Arial" w:cs="Arial"/>
                <w:color w:val="auto"/>
                <w:sz w:val="22"/>
                <w:szCs w:val="22"/>
                <w:lang w:val="en-GB" w:eastAsia="zh-CN"/>
              </w:rPr>
              <w:t>rocuring Entity;</w:t>
            </w:r>
            <w:r w:rsidRPr="00EC6D6C">
              <w:rPr>
                <w:rFonts w:ascii="Arial" w:eastAsia="SimSun" w:hAnsi="Arial" w:cs="Arial"/>
                <w:color w:val="auto"/>
                <w:sz w:val="22"/>
                <w:szCs w:val="22"/>
                <w:lang w:val="en-GB" w:eastAsia="zh-CN"/>
              </w:rPr>
              <w:t xml:space="preserve"> and </w:t>
            </w:r>
          </w:p>
          <w:p w:rsidR="000C3320" w:rsidRPr="008F7A11" w:rsidRDefault="000C3320" w:rsidP="00C530DD">
            <w:pPr>
              <w:pStyle w:val="Sub-ClauseText"/>
              <w:tabs>
                <w:tab w:val="left" w:pos="1242"/>
              </w:tabs>
              <w:spacing w:before="80" w:after="0"/>
              <w:ind w:left="1242" w:hanging="540"/>
              <w:rPr>
                <w:rFonts w:ascii="Arial" w:hAnsi="Arial" w:cs="Arial"/>
                <w:sz w:val="22"/>
                <w:szCs w:val="22"/>
                <w:lang w:val="en-GB"/>
              </w:rPr>
            </w:pPr>
            <w:r w:rsidRPr="00EC6D6C">
              <w:rPr>
                <w:rFonts w:ascii="Arial" w:eastAsia="SimSun" w:hAnsi="Arial" w:cs="Arial"/>
                <w:spacing w:val="0"/>
                <w:sz w:val="22"/>
                <w:szCs w:val="22"/>
                <w:lang w:val="en-GB" w:eastAsia="zh-CN"/>
              </w:rPr>
              <w:t xml:space="preserve">(b) </w:t>
            </w:r>
            <w:r>
              <w:rPr>
                <w:rFonts w:ascii="Arial" w:eastAsia="SimSun" w:hAnsi="Arial" w:cs="Arial"/>
                <w:spacing w:val="0"/>
                <w:sz w:val="22"/>
                <w:szCs w:val="22"/>
                <w:lang w:val="en-GB" w:eastAsia="zh-CN"/>
              </w:rPr>
              <w:t xml:space="preserve">  </w:t>
            </w:r>
            <w:r w:rsidRPr="00EC6D6C">
              <w:rPr>
                <w:rFonts w:ascii="Arial" w:eastAsia="SimSun" w:hAnsi="Arial" w:cs="Arial"/>
                <w:spacing w:val="0"/>
                <w:sz w:val="22"/>
                <w:szCs w:val="22"/>
                <w:lang w:val="en-GB" w:eastAsia="zh-CN"/>
              </w:rPr>
              <w:t>the aggregate liability of the Supplier to the P</w:t>
            </w:r>
            <w:r>
              <w:rPr>
                <w:rFonts w:ascii="Arial" w:eastAsia="SimSun" w:hAnsi="Arial" w:cs="Arial"/>
                <w:spacing w:val="0"/>
                <w:sz w:val="22"/>
                <w:szCs w:val="22"/>
                <w:lang w:val="en-GB" w:eastAsia="zh-CN"/>
              </w:rPr>
              <w:t>rocuring Entity</w:t>
            </w:r>
            <w:r w:rsidRPr="00EC6D6C">
              <w:rPr>
                <w:rFonts w:ascii="Arial" w:eastAsia="SimSun" w:hAnsi="Arial" w:cs="Arial"/>
                <w:spacing w:val="0"/>
                <w:sz w:val="22"/>
                <w:szCs w:val="22"/>
                <w:lang w:val="en-GB" w:eastAsia="zh-CN"/>
              </w:rPr>
              <w:t xml:space="preserve">, whether under the Contract, in tort or otherwise, shall not exceed the total Contract Price, provided that this limitation shall not apply to the cost of repairing or replacing defective equipment, or to any obligation of the supplier to indemnify the </w:t>
            </w:r>
            <w:r>
              <w:rPr>
                <w:rFonts w:ascii="Arial" w:eastAsia="SimSun" w:hAnsi="Arial" w:cs="Arial"/>
                <w:spacing w:val="0"/>
                <w:sz w:val="22"/>
                <w:szCs w:val="22"/>
                <w:lang w:val="en-GB" w:eastAsia="zh-CN"/>
              </w:rPr>
              <w:t>Procuring Entity</w:t>
            </w:r>
            <w:r w:rsidRPr="00EC6D6C">
              <w:rPr>
                <w:rFonts w:ascii="Arial" w:eastAsia="SimSun" w:hAnsi="Arial" w:cs="Arial"/>
                <w:spacing w:val="0"/>
                <w:sz w:val="22"/>
                <w:szCs w:val="22"/>
                <w:lang w:val="en-GB" w:eastAsia="zh-CN"/>
              </w:rPr>
              <w:t xml:space="preserve"> with respect to patent infringement</w:t>
            </w:r>
            <w:r>
              <w:rPr>
                <w:rFonts w:ascii="Arial" w:eastAsia="SimSun" w:hAnsi="Arial" w:cs="Arial"/>
                <w:spacing w:val="0"/>
                <w:sz w:val="22"/>
                <w:szCs w:val="22"/>
                <w:lang w:val="en-GB" w:eastAsia="zh-CN"/>
              </w:rPr>
              <w:t>.</w:t>
            </w:r>
            <w:r>
              <w:rPr>
                <w:sz w:val="23"/>
                <w:szCs w:val="23"/>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09" w:name="_Toc35418468"/>
            <w:bookmarkStart w:id="710" w:name="_Toc49504294"/>
            <w:bookmarkStart w:id="711" w:name="_Toc49504727"/>
            <w:bookmarkStart w:id="712" w:name="_Toc49504845"/>
            <w:bookmarkStart w:id="713" w:name="_Toc49569865"/>
            <w:bookmarkStart w:id="714" w:name="_Toc49591427"/>
            <w:bookmarkStart w:id="715" w:name="_Toc49591775"/>
            <w:bookmarkStart w:id="716" w:name="_Toc421454316"/>
            <w:r>
              <w:rPr>
                <w:rStyle w:val="Heading3Char"/>
                <w:rFonts w:ascii="Arial" w:hAnsi="Arial"/>
                <w:b/>
                <w:bCs w:val="0"/>
                <w:sz w:val="22"/>
                <w:szCs w:val="22"/>
              </w:rPr>
              <w:lastRenderedPageBreak/>
              <w:t xml:space="preserve">Adjustment for </w:t>
            </w:r>
            <w:r w:rsidRPr="005F796D">
              <w:rPr>
                <w:rStyle w:val="Heading3Char"/>
                <w:rFonts w:ascii="Arial" w:hAnsi="Arial"/>
                <w:b/>
                <w:bCs w:val="0"/>
                <w:sz w:val="22"/>
                <w:szCs w:val="22"/>
              </w:rPr>
              <w:t>Change</w:t>
            </w:r>
            <w:r>
              <w:rPr>
                <w:rStyle w:val="Heading3Char"/>
                <w:rFonts w:ascii="Arial" w:hAnsi="Arial"/>
                <w:b/>
                <w:bCs w:val="0"/>
                <w:sz w:val="22"/>
                <w:szCs w:val="22"/>
              </w:rPr>
              <w:t>s</w:t>
            </w:r>
            <w:r w:rsidRPr="005F796D">
              <w:rPr>
                <w:rStyle w:val="Heading3Char"/>
                <w:rFonts w:ascii="Arial" w:hAnsi="Arial"/>
                <w:b/>
                <w:bCs w:val="0"/>
                <w:sz w:val="22"/>
                <w:szCs w:val="22"/>
              </w:rPr>
              <w:t xml:space="preserve"> in L</w:t>
            </w:r>
            <w:r>
              <w:rPr>
                <w:rStyle w:val="Heading3Char"/>
                <w:rFonts w:ascii="Arial" w:hAnsi="Arial"/>
                <w:b/>
                <w:bCs w:val="0"/>
                <w:sz w:val="22"/>
                <w:szCs w:val="22"/>
              </w:rPr>
              <w:t>egislation</w:t>
            </w:r>
            <w:bookmarkEnd w:id="709"/>
            <w:bookmarkEnd w:id="710"/>
            <w:bookmarkEnd w:id="711"/>
            <w:bookmarkEnd w:id="712"/>
            <w:bookmarkEnd w:id="713"/>
            <w:bookmarkEnd w:id="714"/>
            <w:bookmarkEnd w:id="715"/>
            <w:bookmarkEnd w:id="716"/>
          </w:p>
        </w:tc>
        <w:tc>
          <w:tcPr>
            <w:tcW w:w="7560" w:type="dxa"/>
          </w:tcPr>
          <w:p w:rsidR="000C3320" w:rsidRPr="008F7A11" w:rsidRDefault="000C3320" w:rsidP="0056606B">
            <w:pPr>
              <w:pStyle w:val="Sub-ClauseText"/>
              <w:numPr>
                <w:ilvl w:val="0"/>
                <w:numId w:val="147"/>
              </w:numPr>
              <w:tabs>
                <w:tab w:val="clear" w:pos="648"/>
                <w:tab w:val="num" w:pos="702"/>
              </w:tabs>
              <w:ind w:left="702" w:hanging="702"/>
              <w:rPr>
                <w:rFonts w:ascii="Arial" w:hAnsi="Arial" w:cs="Arial"/>
                <w:sz w:val="22"/>
                <w:szCs w:val="22"/>
                <w:lang w:val="en-GB"/>
              </w:rPr>
            </w:pPr>
            <w:r w:rsidRPr="008F7A11">
              <w:rPr>
                <w:rFonts w:ascii="Arial" w:hAnsi="Arial" w:cs="Arial"/>
                <w:sz w:val="22"/>
                <w:szCs w:val="22"/>
                <w:lang w:val="en-GB"/>
              </w:rPr>
              <w:t>Unless otherwise specified in the Contract, if after the Contract, any law, regulation, ordinance, order or by</w:t>
            </w:r>
            <w:r>
              <w:rPr>
                <w:rFonts w:ascii="Arial" w:hAnsi="Arial" w:cs="Arial"/>
                <w:sz w:val="22"/>
                <w:szCs w:val="22"/>
                <w:lang w:val="en-GB"/>
              </w:rPr>
              <w:t xml:space="preserve"> </w:t>
            </w:r>
            <w:r w:rsidRPr="008F7A11">
              <w:rPr>
                <w:rFonts w:ascii="Arial" w:hAnsi="Arial" w:cs="Arial"/>
                <w:sz w:val="22"/>
                <w:szCs w:val="22"/>
                <w:lang w:val="en-GB"/>
              </w:rPr>
              <w:t xml:space="preserve">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w:t>
            </w:r>
            <w:r>
              <w:rPr>
                <w:rFonts w:ascii="Arial" w:hAnsi="Arial" w:cs="Arial"/>
                <w:sz w:val="22"/>
                <w:szCs w:val="22"/>
                <w:lang w:val="en-GB"/>
              </w:rPr>
              <w:t>of Contract P</w:t>
            </w:r>
            <w:r w:rsidRPr="008F7A11">
              <w:rPr>
                <w:rFonts w:ascii="Arial" w:hAnsi="Arial" w:cs="Arial"/>
                <w:sz w:val="22"/>
                <w:szCs w:val="22"/>
                <w:lang w:val="en-GB"/>
              </w:rPr>
              <w:t>rice where applicable, under GCC Clause 2</w:t>
            </w:r>
            <w:r>
              <w:rPr>
                <w:rFonts w:ascii="Arial" w:hAnsi="Arial" w:cs="Arial"/>
                <w:sz w:val="22"/>
                <w:szCs w:val="22"/>
                <w:lang w:val="en-GB"/>
              </w:rPr>
              <w:t>3.</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7" w:name="_Toc101945356"/>
            <w:r w:rsidRPr="005F796D">
              <w:rPr>
                <w:rStyle w:val="Heading3Char"/>
                <w:rFonts w:ascii="Arial" w:hAnsi="Arial"/>
                <w:b/>
                <w:bCs w:val="0"/>
                <w:sz w:val="22"/>
                <w:szCs w:val="22"/>
              </w:rPr>
              <w:t xml:space="preserve"> </w:t>
            </w:r>
            <w:bookmarkStart w:id="718" w:name="_Toc421454317"/>
            <w:r w:rsidRPr="005F796D">
              <w:rPr>
                <w:rStyle w:val="Heading3Char"/>
                <w:rFonts w:ascii="Arial" w:hAnsi="Arial"/>
                <w:b/>
                <w:bCs w:val="0"/>
                <w:sz w:val="22"/>
                <w:szCs w:val="22"/>
              </w:rPr>
              <w:t>Force Majeure</w:t>
            </w:r>
            <w:bookmarkEnd w:id="717"/>
            <w:bookmarkEnd w:id="718"/>
          </w:p>
        </w:tc>
        <w:tc>
          <w:tcPr>
            <w:tcW w:w="7560" w:type="dxa"/>
          </w:tcPr>
          <w:p w:rsidR="000C3320" w:rsidRPr="00640B46" w:rsidRDefault="000C3320" w:rsidP="0056606B">
            <w:pPr>
              <w:pStyle w:val="ClauseSubPara"/>
              <w:numPr>
                <w:ilvl w:val="1"/>
                <w:numId w:val="147"/>
              </w:numPr>
              <w:tabs>
                <w:tab w:val="clear" w:pos="1440"/>
                <w:tab w:val="num" w:pos="702"/>
              </w:tabs>
              <w:spacing w:before="0" w:after="120"/>
              <w:ind w:left="702" w:hanging="630"/>
              <w:jc w:val="both"/>
              <w:rPr>
                <w:rFonts w:ascii="Arial" w:hAnsi="Arial" w:cs="Arial"/>
                <w:spacing w:val="-4"/>
              </w:rPr>
            </w:pPr>
            <w:r w:rsidRPr="00640B46">
              <w:rPr>
                <w:rFonts w:ascii="Arial" w:hAnsi="Arial" w:cs="Arial"/>
                <w:spacing w:val="-4"/>
              </w:rPr>
              <w:t>Force Majeure may include, but is not limited to, exceptional events</w:t>
            </w:r>
            <w:r w:rsidRPr="00640B46">
              <w:t xml:space="preserve"> </w:t>
            </w:r>
            <w:r w:rsidRPr="00640B46">
              <w:rPr>
                <w:rFonts w:ascii="Arial" w:hAnsi="Arial" w:cs="Arial"/>
                <w:spacing w:val="-4"/>
              </w:rPr>
              <w:t>or circumstances of the kind listed below:</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war, hostilities (whether war be declared or not), invasion, act of foreign enemies;</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rebellion, terrorism, sabotage by persons other than the Contractor’s Personnel, revolution, insurrection, military or usurped power, or civil war;</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riot, commotion, disorder, strike or lockout by persons other than the Contractor’s Personnel;</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munitions of war, explosive materials, ionising radiation or contamination by radio-activity, except as may be attributable to the Contractor’s use of such munitions, explosives, radiation or radio-activity, and</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640B46">
              <w:rPr>
                <w:rFonts w:ascii="Arial" w:hAnsi="Arial" w:cs="Arial"/>
                <w:spacing w:val="-4"/>
              </w:rPr>
              <w:t>natural catastrophes such as cyclone, hurricane, typhoon, tsunami, storm surge,</w:t>
            </w:r>
            <w:r w:rsidRPr="00640B46">
              <w:t xml:space="preserve"> </w:t>
            </w:r>
            <w:r w:rsidRPr="00640B46">
              <w:rPr>
                <w:rFonts w:ascii="Arial" w:hAnsi="Arial" w:cs="Arial"/>
                <w:spacing w:val="-4"/>
              </w:rPr>
              <w:t>floods, earthquake , landslides, fires, epidemics, quarantine restrictions,  or volcanic activity;</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640B46">
              <w:rPr>
                <w:rFonts w:ascii="Arial" w:hAnsi="Arial" w:cs="Arial"/>
              </w:rPr>
              <w:t>freight embargoes;</w:t>
            </w:r>
          </w:p>
          <w:p w:rsidR="000C3320" w:rsidRPr="003F47F0" w:rsidRDefault="000C3320" w:rsidP="0056606B">
            <w:pPr>
              <w:pStyle w:val="ClauseSubListSubList"/>
              <w:numPr>
                <w:ilvl w:val="2"/>
                <w:numId w:val="147"/>
              </w:numPr>
              <w:tabs>
                <w:tab w:val="clear" w:pos="2304"/>
              </w:tabs>
              <w:spacing w:after="120"/>
              <w:ind w:left="1242" w:hanging="540"/>
              <w:jc w:val="both"/>
              <w:rPr>
                <w:rFonts w:ascii="Arial" w:hAnsi="Arial" w:cs="Arial"/>
                <w:sz w:val="21"/>
                <w:szCs w:val="21"/>
              </w:rPr>
            </w:pPr>
            <w:r w:rsidRPr="00640B46">
              <w:rPr>
                <w:rFonts w:ascii="Arial" w:hAnsi="Arial" w:cs="Arial"/>
              </w:rPr>
              <w:t>acts of the Government in its sovereign capacity.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640B46" w:rsidRDefault="000C3320" w:rsidP="0056606B">
            <w:pPr>
              <w:pStyle w:val="ClauseSubPara"/>
              <w:numPr>
                <w:ilvl w:val="1"/>
                <w:numId w:val="147"/>
              </w:numPr>
              <w:tabs>
                <w:tab w:val="clear" w:pos="1440"/>
                <w:tab w:val="num" w:pos="612"/>
              </w:tabs>
              <w:spacing w:before="120" w:after="0"/>
              <w:ind w:left="612" w:hanging="540"/>
              <w:jc w:val="both"/>
              <w:rPr>
                <w:rFonts w:ascii="Arial" w:hAnsi="Arial" w:cs="Arial"/>
                <w:spacing w:val="-4"/>
              </w:rPr>
            </w:pPr>
            <w:r>
              <w:rPr>
                <w:rFonts w:ascii="Arial" w:hAnsi="Arial" w:cs="Arial"/>
              </w:rPr>
              <w:t xml:space="preserve">The </w:t>
            </w:r>
            <w:r w:rsidRPr="00664DC3">
              <w:rPr>
                <w:rFonts w:ascii="Arial" w:hAnsi="Arial" w:cs="Arial"/>
              </w:rPr>
              <w:t>Head of Procuring Entity</w:t>
            </w:r>
            <w:r>
              <w:rPr>
                <w:rFonts w:ascii="Arial" w:hAnsi="Arial" w:cs="Arial"/>
              </w:rPr>
              <w:t xml:space="preserve"> decides the existence of a Force M</w:t>
            </w:r>
            <w:r w:rsidRPr="00664DC3">
              <w:rPr>
                <w:rFonts w:ascii="Arial" w:hAnsi="Arial" w:cs="Arial"/>
              </w:rPr>
              <w:t xml:space="preserve">ajeure that will be </w:t>
            </w:r>
            <w:r>
              <w:rPr>
                <w:rFonts w:ascii="Arial" w:hAnsi="Arial" w:cs="Arial"/>
              </w:rPr>
              <w:t xml:space="preserve">the </w:t>
            </w:r>
            <w:r w:rsidRPr="00664DC3">
              <w:rPr>
                <w:rFonts w:ascii="Arial" w:hAnsi="Arial" w:cs="Arial"/>
              </w:rPr>
              <w:t xml:space="preserve">basis of the issuance of </w:t>
            </w:r>
            <w:r w:rsidRPr="00761362">
              <w:rPr>
                <w:rFonts w:ascii="Arial" w:hAnsi="Arial" w:cs="Arial"/>
              </w:rPr>
              <w:t>order for suspension of Supply</w:t>
            </w:r>
            <w:r>
              <w:rPr>
                <w:rFonts w:ascii="Arial" w:hAnsi="Arial" w:cs="Arial"/>
              </w:rPr>
              <w:t xml:space="preserve"> as stated under GCC Sub Clause 39.2</w:t>
            </w:r>
            <w:r w:rsidRPr="00664DC3">
              <w:rPr>
                <w:rFonts w:ascii="Arial" w:hAnsi="Arial" w:cs="Arial"/>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9" w:name="_Toc421454318"/>
            <w:r w:rsidRPr="005F796D">
              <w:rPr>
                <w:rStyle w:val="Heading3Char"/>
                <w:rFonts w:ascii="Arial" w:hAnsi="Arial"/>
                <w:b/>
                <w:bCs w:val="0"/>
                <w:sz w:val="22"/>
                <w:szCs w:val="22"/>
              </w:rPr>
              <w:t>Notice of Force Majeure</w:t>
            </w:r>
            <w:bookmarkEnd w:id="719"/>
          </w:p>
        </w:tc>
        <w:tc>
          <w:tcPr>
            <w:tcW w:w="7560" w:type="dxa"/>
          </w:tcPr>
          <w:p w:rsidR="000C3320" w:rsidRPr="00994D62" w:rsidRDefault="000C3320" w:rsidP="0056606B">
            <w:pPr>
              <w:pStyle w:val="ClauseSubPara"/>
              <w:numPr>
                <w:ilvl w:val="0"/>
                <w:numId w:val="148"/>
              </w:numPr>
              <w:tabs>
                <w:tab w:val="clear" w:pos="1454"/>
                <w:tab w:val="num" w:pos="612"/>
              </w:tabs>
              <w:spacing w:before="120" w:after="0"/>
              <w:ind w:left="612" w:hanging="612"/>
              <w:jc w:val="both"/>
              <w:rPr>
                <w:rFonts w:ascii="Arial" w:hAnsi="Arial" w:cs="Arial"/>
                <w:spacing w:val="-4"/>
              </w:rPr>
            </w:pPr>
            <w:r w:rsidRPr="00994D62">
              <w:rPr>
                <w:rFonts w:ascii="Arial" w:hAnsi="Arial" w:cs="Arial"/>
                <w:spacing w:val="-4"/>
              </w:rPr>
              <w:t>If a Party is or will be prevented from performing its substantial obligations under the Contract by Force Majeure, then it shall give notice</w:t>
            </w:r>
            <w:r>
              <w:rPr>
                <w:rFonts w:ascii="Arial" w:hAnsi="Arial" w:cs="Arial"/>
                <w:spacing w:val="-4"/>
              </w:rPr>
              <w:t xml:space="preserve"> within fourteen (14) days</w:t>
            </w:r>
            <w:r>
              <w:rPr>
                <w:rFonts w:ascii="Arial" w:hAnsi="Arial" w:cs="Arial"/>
              </w:rPr>
              <w:t xml:space="preserve"> after the party became aware, </w:t>
            </w:r>
            <w:r w:rsidRPr="00994D62">
              <w:rPr>
                <w:rFonts w:ascii="Arial" w:hAnsi="Arial" w:cs="Arial"/>
                <w:spacing w:val="-4"/>
              </w:rPr>
              <w:t xml:space="preserve"> to the other Party of the event or circumstances constituting the Force Majeure and shall specify the obligations, the performance of which is or will be prevented. </w:t>
            </w:r>
          </w:p>
          <w:p w:rsidR="000C3320" w:rsidRPr="00994D62" w:rsidRDefault="000C3320" w:rsidP="0056606B">
            <w:pPr>
              <w:pStyle w:val="ClauseSubPara"/>
              <w:numPr>
                <w:ilvl w:val="0"/>
                <w:numId w:val="148"/>
              </w:numPr>
              <w:tabs>
                <w:tab w:val="clear" w:pos="1454"/>
                <w:tab w:val="num" w:pos="612"/>
              </w:tabs>
              <w:spacing w:before="120" w:after="0"/>
              <w:ind w:left="612" w:hanging="612"/>
              <w:jc w:val="both"/>
            </w:pPr>
            <w:r w:rsidRPr="00994D62">
              <w:rPr>
                <w:rFonts w:ascii="Arial" w:hAnsi="Arial" w:cs="Arial"/>
                <w:spacing w:val="-4"/>
              </w:rPr>
              <w:t>Notwithstanding any other provision of this Clause, Force Majeure shall not apply to obligations of either Party to make payments to the other Party under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0" w:name="_Toc421454319"/>
            <w:r w:rsidRPr="005F796D">
              <w:rPr>
                <w:rStyle w:val="Heading3Char"/>
                <w:rFonts w:ascii="Arial" w:hAnsi="Arial"/>
                <w:b/>
                <w:bCs w:val="0"/>
                <w:sz w:val="22"/>
                <w:szCs w:val="22"/>
              </w:rPr>
              <w:t>Duty to Minimise Delay</w:t>
            </w:r>
            <w:bookmarkEnd w:id="720"/>
          </w:p>
        </w:tc>
        <w:tc>
          <w:tcPr>
            <w:tcW w:w="7560" w:type="dxa"/>
          </w:tcPr>
          <w:p w:rsidR="000C3320" w:rsidRPr="00994D62" w:rsidRDefault="000C3320" w:rsidP="0056606B">
            <w:pPr>
              <w:pStyle w:val="ClauseSubPara"/>
              <w:numPr>
                <w:ilvl w:val="1"/>
                <w:numId w:val="121"/>
              </w:numPr>
              <w:tabs>
                <w:tab w:val="clear" w:pos="1440"/>
                <w:tab w:val="num" w:pos="612"/>
              </w:tabs>
              <w:spacing w:before="120" w:after="0"/>
              <w:ind w:left="612" w:hanging="612"/>
              <w:jc w:val="both"/>
              <w:rPr>
                <w:rFonts w:ascii="Arial" w:hAnsi="Arial" w:cs="Arial"/>
                <w:spacing w:val="-4"/>
              </w:rPr>
            </w:pPr>
            <w:r w:rsidRPr="00994D62">
              <w:rPr>
                <w:rFonts w:ascii="Arial" w:hAnsi="Arial" w:cs="Arial"/>
                <w:spacing w:val="-4"/>
              </w:rPr>
              <w:t>Each Party shall at all times use all reasonable endeavours to minimise any delay in the performance of the Contract as a result of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DB733D" w:rsidRDefault="000C3320" w:rsidP="00C530DD">
            <w:pPr>
              <w:pStyle w:val="Heading4"/>
              <w:spacing w:before="120" w:after="120"/>
              <w:ind w:left="405" w:hanging="351"/>
              <w:jc w:val="both"/>
              <w:rPr>
                <w:rFonts w:ascii="Arial" w:hAnsi="Arial" w:cs="Arial"/>
                <w:spacing w:val="-4"/>
                <w:sz w:val="21"/>
                <w:szCs w:val="21"/>
                <w:lang w:val="en-GB"/>
              </w:rPr>
            </w:pPr>
          </w:p>
        </w:tc>
        <w:tc>
          <w:tcPr>
            <w:tcW w:w="7560" w:type="dxa"/>
          </w:tcPr>
          <w:p w:rsidR="000C3320" w:rsidRPr="00994D62" w:rsidRDefault="000C3320" w:rsidP="0056606B">
            <w:pPr>
              <w:pStyle w:val="ClauseSubPara"/>
              <w:numPr>
                <w:ilvl w:val="1"/>
                <w:numId w:val="121"/>
              </w:numPr>
              <w:tabs>
                <w:tab w:val="clear" w:pos="1440"/>
                <w:tab w:val="num" w:pos="567"/>
              </w:tabs>
              <w:spacing w:before="120" w:after="0"/>
              <w:ind w:left="590" w:hanging="576"/>
              <w:jc w:val="both"/>
              <w:rPr>
                <w:rFonts w:ascii="Arial" w:hAnsi="Arial" w:cs="Arial"/>
                <w:spacing w:val="-4"/>
              </w:rPr>
            </w:pPr>
            <w:r w:rsidRPr="00994D62">
              <w:rPr>
                <w:rFonts w:ascii="Arial" w:hAnsi="Arial" w:cs="Arial"/>
              </w:rPr>
              <w:t>A Party shall give notice to the other Party when it ceases to be affected by the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1" w:name="_Toc421454320"/>
            <w:r w:rsidRPr="005F796D">
              <w:rPr>
                <w:rStyle w:val="Heading3Char"/>
                <w:rFonts w:ascii="Arial" w:hAnsi="Arial"/>
                <w:b/>
                <w:bCs w:val="0"/>
                <w:sz w:val="22"/>
                <w:szCs w:val="22"/>
              </w:rPr>
              <w:lastRenderedPageBreak/>
              <w:t>Consequences of Force Majeure</w:t>
            </w:r>
            <w:bookmarkEnd w:id="721"/>
          </w:p>
        </w:tc>
        <w:tc>
          <w:tcPr>
            <w:tcW w:w="7560" w:type="dxa"/>
          </w:tcPr>
          <w:p w:rsidR="000C3320" w:rsidRPr="00664DC3" w:rsidRDefault="000C3320" w:rsidP="0056606B">
            <w:pPr>
              <w:pStyle w:val="ClauseSubPara"/>
              <w:numPr>
                <w:ilvl w:val="0"/>
                <w:numId w:val="149"/>
              </w:numPr>
              <w:spacing w:before="120" w:after="0"/>
              <w:jc w:val="both"/>
              <w:rPr>
                <w:rFonts w:ascii="Arial" w:hAnsi="Arial" w:cs="Arial"/>
                <w:spacing w:val="-4"/>
              </w:rPr>
            </w:pPr>
            <w:r w:rsidRPr="00664DC3">
              <w:rPr>
                <w:rFonts w:ascii="Arial" w:hAnsi="Arial" w:cs="Arial"/>
              </w:rPr>
              <w:t xml:space="preserve">The Supplier shall not be liable for forfeiture of its </w:t>
            </w:r>
            <w:r>
              <w:rPr>
                <w:rFonts w:ascii="Arial" w:hAnsi="Arial" w:cs="Arial"/>
              </w:rPr>
              <w:t>s</w:t>
            </w:r>
            <w:r w:rsidRPr="00664DC3">
              <w:rPr>
                <w:rFonts w:ascii="Arial" w:hAnsi="Arial" w:cs="Arial"/>
              </w:rPr>
              <w:t>ecurity, liquidated damages, or termination for default if and to the extent that it’s delay in performance or other failure to perform its obligations under the Contract is the result of an event of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664DC3">
              <w:rPr>
                <w:rFonts w:ascii="Arial" w:hAnsi="Arial" w:cs="Arial"/>
              </w:rPr>
              <w:t xml:space="preserve">The Procuring Entity may suspend the delivery or contract implementation, wholly or partly, by written order for a certain period of time, as it deems necessary due to </w:t>
            </w:r>
            <w:r>
              <w:rPr>
                <w:rFonts w:ascii="Arial" w:hAnsi="Arial" w:cs="Arial"/>
              </w:rPr>
              <w:t>F</w:t>
            </w:r>
            <w:r w:rsidRPr="00664DC3">
              <w:rPr>
                <w:rFonts w:ascii="Arial" w:hAnsi="Arial" w:cs="Arial"/>
              </w:rPr>
              <w:t xml:space="preserve">orce </w:t>
            </w:r>
            <w:r>
              <w:rPr>
                <w:rFonts w:ascii="Arial" w:hAnsi="Arial" w:cs="Arial"/>
              </w:rPr>
              <w:t>M</w:t>
            </w:r>
            <w:r w:rsidRPr="00664DC3">
              <w:rPr>
                <w:rFonts w:ascii="Arial" w:hAnsi="Arial" w:cs="Arial"/>
              </w:rPr>
              <w:t xml:space="preserve">ajeure as defined in the </w:t>
            </w:r>
            <w:r>
              <w:rPr>
                <w:rFonts w:ascii="Arial" w:hAnsi="Arial" w:cs="Arial"/>
              </w:rPr>
              <w:t>C</w:t>
            </w:r>
            <w:r w:rsidRPr="00664DC3">
              <w:rPr>
                <w:rFonts w:ascii="Arial" w:hAnsi="Arial" w:cs="Arial"/>
              </w:rPr>
              <w:t xml:space="preserve">ontract.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664DC3">
              <w:rPr>
                <w:rFonts w:ascii="Arial" w:hAnsi="Arial" w:cs="Arial"/>
              </w:rPr>
              <w:t xml:space="preserve">Delivery </w:t>
            </w:r>
            <w:r>
              <w:rPr>
                <w:rFonts w:ascii="Arial" w:hAnsi="Arial" w:cs="Arial"/>
              </w:rPr>
              <w:t xml:space="preserve">shall be </w:t>
            </w:r>
            <w:r w:rsidRPr="00664DC3">
              <w:rPr>
                <w:rFonts w:ascii="Arial" w:hAnsi="Arial" w:cs="Arial"/>
              </w:rPr>
              <w:t xml:space="preserve">made either upon the lifting or the expiration of the suspension order. However, if the </w:t>
            </w:r>
            <w:r>
              <w:rPr>
                <w:rFonts w:ascii="Arial" w:hAnsi="Arial" w:cs="Arial"/>
              </w:rPr>
              <w:t>P</w:t>
            </w:r>
            <w:r w:rsidRPr="00664DC3">
              <w:rPr>
                <w:rFonts w:ascii="Arial" w:hAnsi="Arial" w:cs="Arial"/>
              </w:rPr>
              <w:t xml:space="preserve">rocuring Entity terminates the contract as stated under GCC </w:t>
            </w:r>
            <w:r>
              <w:rPr>
                <w:rFonts w:ascii="Arial" w:hAnsi="Arial" w:cs="Arial"/>
              </w:rPr>
              <w:t>C</w:t>
            </w:r>
            <w:r w:rsidRPr="00664DC3">
              <w:rPr>
                <w:rFonts w:ascii="Arial" w:hAnsi="Arial" w:cs="Arial"/>
              </w:rPr>
              <w:t>lause 4</w:t>
            </w:r>
            <w:r>
              <w:rPr>
                <w:rFonts w:ascii="Arial" w:hAnsi="Arial" w:cs="Arial"/>
              </w:rPr>
              <w:t>0</w:t>
            </w:r>
            <w:r w:rsidRPr="00664DC3">
              <w:rPr>
                <w:rFonts w:ascii="Arial" w:hAnsi="Arial" w:cs="Arial"/>
              </w:rPr>
              <w:t>, resumption of delivery cannot be done.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EC6D6C">
              <w:rPr>
                <w:rFonts w:ascii="Arial" w:eastAsia="SimSun" w:hAnsi="Arial" w:cs="Arial"/>
                <w:lang w:eastAsia="zh-CN"/>
              </w:rPr>
              <w:t>After receiving notice under GCC Sub Clause 3</w:t>
            </w:r>
            <w:r>
              <w:rPr>
                <w:rFonts w:ascii="Arial" w:eastAsia="SimSun" w:hAnsi="Arial" w:cs="Arial"/>
                <w:lang w:eastAsia="zh-CN"/>
              </w:rPr>
              <w:t>7</w:t>
            </w:r>
            <w:r w:rsidRPr="00E65ECC">
              <w:rPr>
                <w:rFonts w:ascii="Arial" w:eastAsia="SimSun" w:hAnsi="Arial" w:cs="Arial"/>
                <w:lang w:eastAsia="zh-CN"/>
              </w:rPr>
              <w:t>.1, the Procuring Entity shall proceed to determine these matters under the provisions of the Contract</w:t>
            </w:r>
            <w:r w:rsidRPr="00EC6D6C">
              <w:rPr>
                <w:rFonts w:ascii="Arial" w:eastAsia="SimSun" w:hAnsi="Arial" w:cs="Arial"/>
                <w:highlight w:val="yellow"/>
                <w:lang w:eastAsia="zh-CN"/>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2" w:name="_Toc338337730"/>
            <w:bookmarkStart w:id="723" w:name="_Toc421454321"/>
            <w:bookmarkEnd w:id="722"/>
            <w:r w:rsidRPr="005F796D">
              <w:rPr>
                <w:rStyle w:val="Heading3Char"/>
                <w:rFonts w:ascii="Arial" w:hAnsi="Arial"/>
                <w:b/>
                <w:bCs w:val="0"/>
                <w:sz w:val="22"/>
                <w:szCs w:val="22"/>
              </w:rPr>
              <w:t>Termination</w:t>
            </w:r>
            <w:bookmarkEnd w:id="723"/>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bookmarkStart w:id="724" w:name="_Ref97279800"/>
            <w:r w:rsidRPr="008C781E">
              <w:rPr>
                <w:rFonts w:ascii="Arial" w:hAnsi="Arial" w:cs="Arial"/>
                <w:b/>
                <w:sz w:val="22"/>
                <w:szCs w:val="22"/>
                <w:lang w:val="en-GB"/>
              </w:rPr>
              <w:t>Termination for Default</w:t>
            </w:r>
          </w:p>
          <w:p w:rsidR="000C3320" w:rsidRDefault="000C3320" w:rsidP="0056606B">
            <w:pPr>
              <w:pStyle w:val="Style2"/>
              <w:numPr>
                <w:ilvl w:val="0"/>
                <w:numId w:val="150"/>
              </w:numPr>
              <w:tabs>
                <w:tab w:val="clear" w:pos="1440"/>
                <w:tab w:val="num" w:pos="612"/>
              </w:tabs>
              <w:spacing w:before="80" w:after="80"/>
              <w:ind w:left="612" w:right="-144" w:hanging="612"/>
              <w:jc w:val="both"/>
              <w:rPr>
                <w:rFonts w:ascii="Arial" w:hAnsi="Arial" w:cs="Arial"/>
                <w:sz w:val="22"/>
                <w:szCs w:val="22"/>
                <w:lang w:val="en-GB"/>
              </w:rPr>
            </w:pPr>
            <w:r w:rsidRPr="004126D1">
              <w:rPr>
                <w:rFonts w:ascii="Arial" w:hAnsi="Arial" w:cs="Arial"/>
                <w:sz w:val="22"/>
                <w:szCs w:val="22"/>
                <w:lang w:val="en-GB"/>
              </w:rPr>
              <w:t>The Procuring Entity, without prejudice to any other remedy for breach of Cont</w:t>
            </w:r>
            <w:r>
              <w:rPr>
                <w:rFonts w:ascii="Arial" w:hAnsi="Arial" w:cs="Arial"/>
                <w:sz w:val="22"/>
                <w:szCs w:val="22"/>
                <w:lang w:val="en-GB"/>
              </w:rPr>
              <w:t xml:space="preserve">ract, by giving twenty-eight (28) days </w:t>
            </w:r>
            <w:r w:rsidRPr="004126D1">
              <w:rPr>
                <w:rFonts w:ascii="Arial" w:hAnsi="Arial" w:cs="Arial"/>
                <w:sz w:val="22"/>
                <w:szCs w:val="22"/>
                <w:lang w:val="en-GB"/>
              </w:rPr>
              <w:t xml:space="preserve">written notice of default sent to the Supplier, may terminate the Contract in whole or in part: </w:t>
            </w: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if the Supplier fails to deliver any or all of the Goods within the period specified in the Contract, or within any extension thereof granted by the P</w:t>
            </w:r>
            <w:r>
              <w:rPr>
                <w:rFonts w:ascii="Arial" w:hAnsi="Arial" w:cs="Arial"/>
                <w:sz w:val="22"/>
                <w:szCs w:val="22"/>
                <w:lang w:val="en-GB"/>
              </w:rPr>
              <w:t>rocuring Entity</w:t>
            </w:r>
            <w:r w:rsidRPr="004126D1">
              <w:rPr>
                <w:rFonts w:ascii="Arial" w:hAnsi="Arial" w:cs="Arial"/>
                <w:sz w:val="22"/>
                <w:szCs w:val="22"/>
                <w:lang w:val="en-GB"/>
              </w:rPr>
              <w:t xml:space="preserve"> pursuant to GCC Clause 3</w:t>
            </w:r>
            <w:r>
              <w:rPr>
                <w:rFonts w:ascii="Arial" w:hAnsi="Arial" w:cs="Arial"/>
                <w:sz w:val="22"/>
                <w:szCs w:val="22"/>
                <w:lang w:val="en-GB"/>
              </w:rPr>
              <w:t>2</w:t>
            </w:r>
            <w:r w:rsidRPr="004126D1">
              <w:rPr>
                <w:rFonts w:ascii="Arial" w:hAnsi="Arial" w:cs="Arial"/>
                <w:sz w:val="22"/>
                <w:szCs w:val="22"/>
                <w:lang w:val="en-GB"/>
              </w:rPr>
              <w:t>;</w:t>
            </w:r>
            <w:r>
              <w:rPr>
                <w:rFonts w:ascii="Arial" w:hAnsi="Arial" w:cs="Arial"/>
                <w:sz w:val="22"/>
                <w:szCs w:val="22"/>
                <w:lang w:val="en-GB"/>
              </w:rPr>
              <w:t>or</w:t>
            </w:r>
            <w:r w:rsidRPr="004126D1">
              <w:rPr>
                <w:rFonts w:ascii="Arial" w:hAnsi="Arial" w:cs="Arial"/>
                <w:sz w:val="22"/>
                <w:szCs w:val="22"/>
                <w:lang w:val="en-GB"/>
              </w:rPr>
              <w:t xml:space="preserve"> </w:t>
            </w:r>
          </w:p>
          <w:p w:rsidR="000C3320" w:rsidRPr="004126D1" w:rsidRDefault="000C3320" w:rsidP="00C530DD">
            <w:pPr>
              <w:ind w:left="2520" w:right="-144"/>
              <w:rPr>
                <w:rFonts w:ascii="Arial" w:hAnsi="Arial" w:cs="Arial"/>
                <w:sz w:val="22"/>
                <w:szCs w:val="22"/>
                <w:lang w:val="en-GB"/>
              </w:rPr>
            </w:pP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 xml:space="preserve">if the Supplier fails to perform any other obligation under the Contract; or </w:t>
            </w:r>
          </w:p>
          <w:p w:rsidR="000C3320" w:rsidRPr="004126D1" w:rsidRDefault="000C3320" w:rsidP="00C530DD">
            <w:pPr>
              <w:ind w:left="2520" w:right="-144"/>
              <w:rPr>
                <w:rFonts w:ascii="Arial" w:hAnsi="Arial" w:cs="Arial"/>
                <w:sz w:val="22"/>
                <w:szCs w:val="22"/>
                <w:lang w:val="en-GB"/>
              </w:rPr>
            </w:pP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if the Supplier, in the judg</w:t>
            </w:r>
            <w:r>
              <w:rPr>
                <w:rFonts w:ascii="Arial" w:hAnsi="Arial" w:cs="Arial"/>
                <w:sz w:val="22"/>
                <w:szCs w:val="22"/>
                <w:lang w:val="en-GB"/>
              </w:rPr>
              <w:t>e</w:t>
            </w:r>
            <w:r w:rsidRPr="004126D1">
              <w:rPr>
                <w:rFonts w:ascii="Arial" w:hAnsi="Arial" w:cs="Arial"/>
                <w:sz w:val="22"/>
                <w:szCs w:val="22"/>
                <w:lang w:val="en-GB"/>
              </w:rPr>
              <w:t>ment of the P</w:t>
            </w:r>
            <w:r>
              <w:rPr>
                <w:rFonts w:ascii="Arial" w:hAnsi="Arial" w:cs="Arial"/>
                <w:sz w:val="22"/>
                <w:szCs w:val="22"/>
                <w:lang w:val="en-GB"/>
              </w:rPr>
              <w:t>rocuring Entity</w:t>
            </w:r>
            <w:r w:rsidRPr="004126D1">
              <w:rPr>
                <w:rFonts w:ascii="Arial" w:hAnsi="Arial" w:cs="Arial"/>
                <w:sz w:val="22"/>
                <w:szCs w:val="22"/>
                <w:lang w:val="en-GB"/>
              </w:rPr>
              <w:t xml:space="preserve"> has engaged in </w:t>
            </w:r>
            <w:r>
              <w:rPr>
                <w:rFonts w:ascii="Arial" w:hAnsi="Arial" w:cs="Arial"/>
                <w:sz w:val="22"/>
                <w:szCs w:val="22"/>
                <w:lang w:val="en-GB"/>
              </w:rPr>
              <w:t xml:space="preserve">corrupt, </w:t>
            </w:r>
            <w:r w:rsidRPr="004126D1">
              <w:rPr>
                <w:rFonts w:ascii="Arial" w:hAnsi="Arial" w:cs="Arial"/>
                <w:sz w:val="22"/>
                <w:szCs w:val="22"/>
                <w:lang w:val="en-GB"/>
              </w:rPr>
              <w:t>fraud</w:t>
            </w:r>
            <w:r>
              <w:rPr>
                <w:rFonts w:ascii="Arial" w:hAnsi="Arial" w:cs="Arial"/>
                <w:sz w:val="22"/>
                <w:szCs w:val="22"/>
                <w:lang w:val="en-GB"/>
              </w:rPr>
              <w:t xml:space="preserve">ulent, collusive and coercive practices </w:t>
            </w:r>
            <w:r w:rsidRPr="00CC5219">
              <w:rPr>
                <w:rFonts w:ascii="Arial" w:hAnsi="Arial" w:cs="Arial"/>
                <w:color w:val="00B050"/>
                <w:sz w:val="22"/>
                <w:szCs w:val="22"/>
                <w:lang w:val="en-GB"/>
              </w:rPr>
              <w:t>(or obstructive practice in case  of Development Partner),</w:t>
            </w:r>
            <w:r w:rsidRPr="004126D1">
              <w:rPr>
                <w:rFonts w:ascii="Arial" w:hAnsi="Arial" w:cs="Arial"/>
                <w:sz w:val="22"/>
                <w:szCs w:val="22"/>
                <w:lang w:val="en-GB"/>
              </w:rPr>
              <w:t xml:space="preserve"> as defined in GCC Clause </w:t>
            </w:r>
            <w:r>
              <w:rPr>
                <w:rFonts w:ascii="Arial" w:hAnsi="Arial" w:cs="Arial"/>
                <w:sz w:val="22"/>
                <w:szCs w:val="22"/>
                <w:lang w:val="en-GB"/>
              </w:rPr>
              <w:t>6</w:t>
            </w:r>
            <w:r w:rsidRPr="004126D1">
              <w:rPr>
                <w:rFonts w:ascii="Arial" w:hAnsi="Arial" w:cs="Arial"/>
                <w:sz w:val="22"/>
                <w:szCs w:val="22"/>
                <w:lang w:val="en-GB"/>
              </w:rPr>
              <w:t>, in competing fo</w:t>
            </w:r>
            <w:r>
              <w:rPr>
                <w:rFonts w:ascii="Arial" w:hAnsi="Arial" w:cs="Arial"/>
                <w:sz w:val="22"/>
                <w:szCs w:val="22"/>
                <w:lang w:val="en-GB"/>
              </w:rPr>
              <w:t>r or in executing the Contract; or</w:t>
            </w:r>
          </w:p>
          <w:p w:rsidR="000C3320" w:rsidRDefault="000C3320" w:rsidP="00C530DD">
            <w:pPr>
              <w:ind w:left="2520" w:right="-144"/>
              <w:rPr>
                <w:rFonts w:ascii="Arial" w:hAnsi="Arial" w:cs="Arial"/>
                <w:sz w:val="22"/>
                <w:szCs w:val="22"/>
                <w:lang w:val="en-GB"/>
              </w:rPr>
            </w:pPr>
          </w:p>
          <w:p w:rsidR="000C3320" w:rsidRPr="00CC5219" w:rsidRDefault="000C3320" w:rsidP="0056606B">
            <w:pPr>
              <w:numPr>
                <w:ilvl w:val="3"/>
                <w:numId w:val="127"/>
              </w:numPr>
              <w:tabs>
                <w:tab w:val="clear" w:pos="2880"/>
                <w:tab w:val="num" w:pos="644"/>
              </w:tabs>
              <w:ind w:left="644" w:right="-144"/>
              <w:rPr>
                <w:rFonts w:ascii="Arial" w:hAnsi="Arial" w:cs="Arial"/>
                <w:sz w:val="22"/>
                <w:szCs w:val="22"/>
                <w:lang w:val="en-GB"/>
              </w:rPr>
            </w:pPr>
            <w:r>
              <w:rPr>
                <w:rFonts w:ascii="Arial" w:hAnsi="Arial" w:cs="Arial"/>
                <w:sz w:val="22"/>
                <w:szCs w:val="22"/>
                <w:lang w:val="en-GB"/>
              </w:rPr>
              <w:t>if the deductible amount due to Liquidated Damages reaches its maximum as stated under GCC Sub Clause 33</w:t>
            </w:r>
            <w:bookmarkEnd w:id="724"/>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120"/>
              <w:ind w:left="252"/>
              <w:rPr>
                <w:rFonts w:ascii="Arial" w:hAnsi="Arial" w:cs="Arial"/>
                <w:sz w:val="21"/>
                <w:szCs w:val="21"/>
                <w:lang w:val="en-GB"/>
              </w:rPr>
            </w:pPr>
          </w:p>
        </w:tc>
        <w:tc>
          <w:tcPr>
            <w:tcW w:w="7560" w:type="dxa"/>
          </w:tcPr>
          <w:p w:rsidR="000C3320" w:rsidRPr="008C25C1" w:rsidRDefault="000C3320" w:rsidP="0056606B">
            <w:pPr>
              <w:pStyle w:val="Style2"/>
              <w:numPr>
                <w:ilvl w:val="0"/>
                <w:numId w:val="150"/>
              </w:numPr>
              <w:tabs>
                <w:tab w:val="clear" w:pos="1440"/>
                <w:tab w:val="num" w:pos="612"/>
              </w:tabs>
              <w:spacing w:before="80" w:after="80"/>
              <w:ind w:left="612" w:hanging="612"/>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In the event the Procuring Entity terminates the Contract in whole or in part, as stated under GCC Clause 4</w:t>
            </w:r>
            <w:r>
              <w:rPr>
                <w:rFonts w:ascii="Arial" w:eastAsia="Times New Roman" w:hAnsi="Arial" w:cs="Arial"/>
                <w:spacing w:val="-4"/>
                <w:sz w:val="22"/>
                <w:szCs w:val="22"/>
                <w:lang w:val="en-GB"/>
              </w:rPr>
              <w:t>0</w:t>
            </w:r>
            <w:r w:rsidRPr="008C25C1">
              <w:rPr>
                <w:rFonts w:ascii="Arial" w:eastAsia="Times New Roman" w:hAnsi="Arial" w:cs="Arial"/>
                <w:spacing w:val="-4"/>
                <w:sz w:val="22"/>
                <w:szCs w:val="22"/>
                <w:lang w:val="en-GB"/>
              </w:rPr>
              <w:t xml:space="preserve">.1, the Procuring Entity may procure, upon such terms and in such manner as it deems appropriate,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ervices similar to those undelivered or not performed, and the Supplier shall be liable to the Procuring Entity for any additional costs for such similar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ervices.  However, the Supplier shall continue performance of the Contract to the extent not terminated.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29"/>
        </w:trPr>
        <w:tc>
          <w:tcPr>
            <w:tcW w:w="2052" w:type="dxa"/>
            <w:gridSpan w:val="3"/>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r w:rsidRPr="008C781E">
              <w:rPr>
                <w:rFonts w:ascii="Arial" w:hAnsi="Arial" w:cs="Arial"/>
                <w:b/>
                <w:sz w:val="22"/>
                <w:szCs w:val="22"/>
                <w:lang w:val="en-GB"/>
              </w:rPr>
              <w:t>Termination for Insolvency</w:t>
            </w:r>
          </w:p>
          <w:p w:rsidR="000C3320" w:rsidRPr="008C25C1" w:rsidRDefault="000C3320" w:rsidP="0056606B">
            <w:pPr>
              <w:pStyle w:val="Style2"/>
              <w:numPr>
                <w:ilvl w:val="0"/>
                <w:numId w:val="151"/>
              </w:numPr>
              <w:tabs>
                <w:tab w:val="clear" w:pos="1440"/>
                <w:tab w:val="num" w:pos="612"/>
              </w:tabs>
              <w:spacing w:before="120" w:after="120"/>
              <w:ind w:left="612" w:hanging="612"/>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097"/>
        </w:trPr>
        <w:tc>
          <w:tcPr>
            <w:tcW w:w="2052" w:type="dxa"/>
            <w:gridSpan w:val="3"/>
            <w:vMerge w:val="restart"/>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r w:rsidRPr="008C781E">
              <w:rPr>
                <w:rFonts w:ascii="Arial" w:hAnsi="Arial" w:cs="Arial"/>
                <w:b/>
                <w:sz w:val="22"/>
                <w:szCs w:val="22"/>
                <w:lang w:val="en-GB"/>
              </w:rPr>
              <w:t>Termination for Convenience</w:t>
            </w:r>
          </w:p>
          <w:p w:rsidR="000C3320" w:rsidRPr="00EC6D6C" w:rsidRDefault="000C3320" w:rsidP="0056606B">
            <w:pPr>
              <w:pStyle w:val="Style2"/>
              <w:numPr>
                <w:ilvl w:val="0"/>
                <w:numId w:val="152"/>
              </w:numPr>
              <w:tabs>
                <w:tab w:val="clear" w:pos="1440"/>
                <w:tab w:val="num" w:pos="792"/>
              </w:tabs>
              <w:spacing w:before="120" w:after="120"/>
              <w:ind w:left="792" w:hanging="720"/>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 xml:space="preserve">The Procuring Entity, by </w:t>
            </w:r>
            <w:r>
              <w:rPr>
                <w:rFonts w:ascii="Arial" w:eastAsia="Times New Roman" w:hAnsi="Arial" w:cs="Arial"/>
                <w:spacing w:val="-4"/>
                <w:sz w:val="22"/>
                <w:szCs w:val="22"/>
                <w:lang w:val="en-GB"/>
              </w:rPr>
              <w:t xml:space="preserve">giving twenty-eight (28) days </w:t>
            </w:r>
            <w:r w:rsidRPr="008C25C1">
              <w:rPr>
                <w:rFonts w:ascii="Arial" w:eastAsia="Times New Roman" w:hAnsi="Arial" w:cs="Arial"/>
                <w:spacing w:val="-4"/>
                <w:sz w:val="22"/>
                <w:szCs w:val="22"/>
                <w:lang w:val="en-GB"/>
              </w:rPr>
              <w:t xml:space="preserve">written notice sent to the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upplier, may terminate this Contract, in whole or in part, at any time for its convenience.  The notice of termination shall specify that the termination is for the procuring Entity’s convenience, the extent to which performance of the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upplier under the contract is terminated, and the date upon which such termination becomes effective.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30"/>
        </w:trPr>
        <w:tc>
          <w:tcPr>
            <w:tcW w:w="2052" w:type="dxa"/>
            <w:gridSpan w:val="3"/>
            <w:vMerge/>
            <w:shd w:val="clear" w:color="auto" w:fill="auto"/>
          </w:tcPr>
          <w:p w:rsidR="000C3320" w:rsidRDefault="000C3320" w:rsidP="00C530DD">
            <w:pPr>
              <w:pStyle w:val="Heading4"/>
              <w:tabs>
                <w:tab w:val="num" w:pos="432"/>
              </w:tabs>
              <w:spacing w:before="60" w:after="60"/>
              <w:rPr>
                <w:rFonts w:ascii="Arial" w:hAnsi="Arial" w:cs="Arial"/>
                <w:sz w:val="21"/>
                <w:szCs w:val="21"/>
                <w:lang w:val="en-GB"/>
              </w:rPr>
            </w:pPr>
          </w:p>
        </w:tc>
        <w:tc>
          <w:tcPr>
            <w:tcW w:w="7560" w:type="dxa"/>
          </w:tcPr>
          <w:p w:rsidR="000C3320" w:rsidRDefault="000C3320" w:rsidP="0056606B">
            <w:pPr>
              <w:pStyle w:val="Style2"/>
              <w:numPr>
                <w:ilvl w:val="0"/>
                <w:numId w:val="152"/>
              </w:numPr>
              <w:tabs>
                <w:tab w:val="clear" w:pos="1440"/>
                <w:tab w:val="num" w:pos="612"/>
              </w:tabs>
              <w:spacing w:before="120" w:after="120"/>
              <w:ind w:left="792" w:hanging="720"/>
              <w:jc w:val="both"/>
              <w:rPr>
                <w:rFonts w:ascii="Arial" w:eastAsia="Times New Roman" w:hAnsi="Arial" w:cs="Arial"/>
                <w:spacing w:val="-4"/>
                <w:sz w:val="22"/>
                <w:szCs w:val="22"/>
                <w:lang w:val="en-GB"/>
              </w:rPr>
            </w:pPr>
            <w:r>
              <w:rPr>
                <w:rFonts w:ascii="Arial" w:eastAsia="Times New Roman" w:hAnsi="Arial" w:cs="Arial"/>
                <w:spacing w:val="-4"/>
                <w:sz w:val="22"/>
                <w:szCs w:val="22"/>
                <w:lang w:val="en-GB"/>
              </w:rPr>
              <w:t xml:space="preserve">  </w:t>
            </w:r>
            <w:r w:rsidRPr="008C25C1">
              <w:rPr>
                <w:rFonts w:ascii="Arial" w:eastAsia="Times New Roman" w:hAnsi="Arial" w:cs="Arial"/>
                <w:spacing w:val="-4"/>
                <w:sz w:val="22"/>
                <w:szCs w:val="22"/>
                <w:lang w:val="en-GB"/>
              </w:rPr>
              <w:t xml:space="preserve">The Goods that have been delivered and/or performed or are ready for delivery or performance within </w:t>
            </w:r>
            <w:r>
              <w:rPr>
                <w:rFonts w:ascii="Arial" w:eastAsia="Times New Roman" w:hAnsi="Arial" w:cs="Arial"/>
                <w:spacing w:val="-4"/>
                <w:sz w:val="22"/>
                <w:szCs w:val="22"/>
                <w:lang w:val="en-GB"/>
              </w:rPr>
              <w:t xml:space="preserve">twenty-eight </w:t>
            </w:r>
            <w:r w:rsidRPr="008C25C1">
              <w:rPr>
                <w:rFonts w:ascii="Arial" w:eastAsia="Times New Roman" w:hAnsi="Arial" w:cs="Arial"/>
                <w:spacing w:val="-4"/>
                <w:sz w:val="22"/>
                <w:szCs w:val="22"/>
                <w:lang w:val="en-GB"/>
              </w:rPr>
              <w:t>(</w:t>
            </w:r>
            <w:r>
              <w:rPr>
                <w:rFonts w:ascii="Arial" w:eastAsia="Times New Roman" w:hAnsi="Arial" w:cs="Arial"/>
                <w:spacing w:val="-4"/>
                <w:sz w:val="22"/>
                <w:szCs w:val="22"/>
                <w:lang w:val="en-GB"/>
              </w:rPr>
              <w:t>28</w:t>
            </w:r>
            <w:r w:rsidRPr="008C25C1">
              <w:rPr>
                <w:rFonts w:ascii="Arial" w:eastAsia="Times New Roman" w:hAnsi="Arial" w:cs="Arial"/>
                <w:spacing w:val="-4"/>
                <w:sz w:val="22"/>
                <w:szCs w:val="22"/>
                <w:lang w:val="en-GB"/>
              </w:rPr>
              <w:t>) days after the Supplier’s receipt of Notice to Terminate shall be accepted by the Procuring Entity at the contract terms and prices.  For Goods not yet performed and/or ready for delivery, the Procuring Entity may elect:</w:t>
            </w:r>
          </w:p>
          <w:p w:rsidR="000C3320" w:rsidRPr="008C25C1" w:rsidRDefault="000C3320" w:rsidP="0056606B">
            <w:pPr>
              <w:pStyle w:val="Style2"/>
              <w:numPr>
                <w:ilvl w:val="0"/>
                <w:numId w:val="11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eastAsia="Times New Roman" w:hAnsi="Arial" w:cs="Arial"/>
                <w:spacing w:val="-4"/>
                <w:sz w:val="22"/>
                <w:szCs w:val="22"/>
                <w:lang w:val="en-GB"/>
              </w:rPr>
            </w:pPr>
            <w:r w:rsidRPr="00042C29">
              <w:rPr>
                <w:rFonts w:ascii="Arial" w:eastAsia="Times New Roman" w:hAnsi="Arial" w:cs="Arial"/>
                <w:spacing w:val="-4"/>
                <w:sz w:val="22"/>
                <w:szCs w:val="22"/>
                <w:lang w:val="en-GB"/>
              </w:rPr>
              <w:t>to have any portion delivered and/or performed and paid at the contract terms and prices; and/o</w:t>
            </w:r>
            <w:r>
              <w:rPr>
                <w:rFonts w:ascii="Arial" w:eastAsia="Times New Roman" w:hAnsi="Arial" w:cs="Arial"/>
                <w:spacing w:val="-4"/>
                <w:sz w:val="22"/>
                <w:szCs w:val="22"/>
                <w:lang w:val="en-GB"/>
              </w:rPr>
              <w:t>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vMerge/>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042C29" w:rsidRDefault="000C3320" w:rsidP="0056606B">
            <w:pPr>
              <w:pStyle w:val="Style2"/>
              <w:numPr>
                <w:ilvl w:val="0"/>
                <w:numId w:val="11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eastAsia="Times New Roman" w:hAnsi="Arial" w:cs="Arial"/>
                <w:spacing w:val="-4"/>
                <w:sz w:val="22"/>
                <w:szCs w:val="22"/>
                <w:lang w:val="en-GB"/>
              </w:rPr>
            </w:pPr>
            <w:r w:rsidRPr="00042C29">
              <w:rPr>
                <w:rFonts w:ascii="Arial" w:eastAsia="Times New Roman" w:hAnsi="Arial" w:cs="Arial"/>
                <w:spacing w:val="-4"/>
                <w:sz w:val="22"/>
                <w:szCs w:val="22"/>
                <w:lang w:val="en-GB"/>
              </w:rPr>
              <w:t>to cancel the remainder and pay to the Supplier an agreed amount for partially completed and/or performed goods and for materials and parts previously procured by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EC6D6C" w:rsidRDefault="000C3320" w:rsidP="0056606B">
            <w:pPr>
              <w:pStyle w:val="Style2"/>
              <w:numPr>
                <w:ilvl w:val="0"/>
                <w:numId w:val="152"/>
              </w:numPr>
              <w:tabs>
                <w:tab w:val="clear" w:pos="1440"/>
                <w:tab w:val="num" w:pos="792"/>
              </w:tabs>
              <w:spacing w:before="120" w:after="120"/>
              <w:ind w:left="792" w:hanging="792"/>
              <w:jc w:val="both"/>
              <w:rPr>
                <w:rFonts w:ascii="Arial" w:eastAsia="Times New Roman" w:hAnsi="Arial" w:cs="Arial"/>
                <w:spacing w:val="-4"/>
                <w:sz w:val="22"/>
                <w:szCs w:val="22"/>
                <w:lang w:val="en-GB"/>
              </w:rPr>
            </w:pPr>
            <w:r w:rsidRPr="00695BC8">
              <w:rPr>
                <w:rFonts w:ascii="Arial" w:hAnsi="Arial" w:cs="Arial"/>
                <w:sz w:val="22"/>
                <w:szCs w:val="22"/>
                <w:lang w:val="en-GB"/>
              </w:rPr>
              <w:t xml:space="preserve">The expiration of the </w:t>
            </w:r>
            <w:r>
              <w:rPr>
                <w:rFonts w:ascii="Arial" w:hAnsi="Arial" w:cs="Arial"/>
                <w:sz w:val="22"/>
                <w:szCs w:val="22"/>
                <w:lang w:val="en-GB"/>
              </w:rPr>
              <w:t xml:space="preserve">Delivery and Completion Schedule, initiation of amicable settlement of disputes, </w:t>
            </w:r>
            <w:r w:rsidRPr="00431C53">
              <w:rPr>
                <w:rFonts w:ascii="Arial" w:hAnsi="Arial" w:cs="Arial"/>
                <w:sz w:val="22"/>
                <w:szCs w:val="22"/>
                <w:lang w:val="en-GB"/>
              </w:rPr>
              <w:t>adjudication</w:t>
            </w:r>
            <w:r>
              <w:rPr>
                <w:rFonts w:ascii="Arial" w:hAnsi="Arial" w:cs="Arial"/>
                <w:sz w:val="22"/>
                <w:szCs w:val="22"/>
                <w:lang w:val="en-GB"/>
              </w:rPr>
              <w:t xml:space="preserve"> and arbitral proceedings under the set terms and conditions shall not be deemed a termination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5" w:name="_Toc338337743"/>
            <w:bookmarkStart w:id="726" w:name="_Toc338337746"/>
            <w:bookmarkStart w:id="727" w:name="_Toc338337749"/>
            <w:bookmarkStart w:id="728" w:name="_Toc338337752"/>
            <w:bookmarkStart w:id="729" w:name="_Toc338337755"/>
            <w:bookmarkStart w:id="730" w:name="_Toc421454322"/>
            <w:bookmarkEnd w:id="725"/>
            <w:bookmarkEnd w:id="726"/>
            <w:bookmarkEnd w:id="727"/>
            <w:bookmarkEnd w:id="728"/>
            <w:bookmarkEnd w:id="729"/>
            <w:r w:rsidRPr="005F796D">
              <w:rPr>
                <w:rStyle w:val="Heading3Char"/>
                <w:rFonts w:ascii="Arial" w:hAnsi="Arial"/>
                <w:b/>
                <w:bCs w:val="0"/>
                <w:sz w:val="22"/>
                <w:szCs w:val="22"/>
              </w:rPr>
              <w:t>Amendment</w:t>
            </w:r>
            <w:r>
              <w:rPr>
                <w:rStyle w:val="Heading3Char"/>
                <w:rFonts w:ascii="Arial" w:hAnsi="Arial"/>
                <w:b/>
                <w:bCs w:val="0"/>
                <w:sz w:val="22"/>
                <w:szCs w:val="22"/>
              </w:rPr>
              <w:t xml:space="preserve"> to Contract</w:t>
            </w:r>
            <w:bookmarkEnd w:id="730"/>
          </w:p>
        </w:tc>
        <w:tc>
          <w:tcPr>
            <w:tcW w:w="7560" w:type="dxa"/>
          </w:tcPr>
          <w:p w:rsidR="000C3320" w:rsidRPr="001218E0"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C13E86">
              <w:rPr>
                <w:rFonts w:ascii="Arial" w:hAnsi="Arial" w:cs="Arial"/>
                <w:sz w:val="22"/>
                <w:szCs w:val="22"/>
              </w:rPr>
              <w:t xml:space="preserve">The amendment to Contract shall generally include </w:t>
            </w:r>
            <w:r>
              <w:rPr>
                <w:rFonts w:ascii="Arial" w:hAnsi="Arial" w:cs="Arial"/>
                <w:sz w:val="22"/>
                <w:szCs w:val="22"/>
              </w:rPr>
              <w:t xml:space="preserve">equitable adjustments </w:t>
            </w:r>
            <w:r w:rsidRPr="00C13E86">
              <w:rPr>
                <w:rFonts w:ascii="Arial" w:hAnsi="Arial" w:cs="Arial"/>
                <w:sz w:val="22"/>
                <w:szCs w:val="22"/>
              </w:rPr>
              <w:t>in original Contract price</w:t>
            </w:r>
            <w:r>
              <w:rPr>
                <w:rFonts w:ascii="Arial" w:hAnsi="Arial" w:cs="Arial"/>
                <w:sz w:val="22"/>
                <w:szCs w:val="22"/>
              </w:rPr>
              <w:t>,</w:t>
            </w:r>
            <w:r w:rsidRPr="00C13E86">
              <w:rPr>
                <w:rFonts w:ascii="Arial" w:hAnsi="Arial" w:cs="Arial"/>
                <w:sz w:val="22"/>
                <w:szCs w:val="22"/>
              </w:rPr>
              <w:t xml:space="preserve"> De</w:t>
            </w:r>
            <w:r>
              <w:rPr>
                <w:rFonts w:ascii="Arial" w:hAnsi="Arial" w:cs="Arial"/>
                <w:sz w:val="22"/>
                <w:szCs w:val="22"/>
              </w:rPr>
              <w:t xml:space="preserve">livery and Completion Schedule </w:t>
            </w:r>
            <w:r w:rsidRPr="00C13E86">
              <w:rPr>
                <w:rFonts w:ascii="Arial" w:hAnsi="Arial" w:cs="Arial"/>
                <w:sz w:val="22"/>
                <w:szCs w:val="22"/>
              </w:rPr>
              <w:t>and, any other changes acceptable under the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CC5219"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1218E0">
              <w:rPr>
                <w:rFonts w:ascii="Arial" w:hAnsi="Arial" w:cs="Arial"/>
                <w:sz w:val="22"/>
                <w:szCs w:val="22"/>
                <w:lang w:val="en-GB"/>
              </w:rPr>
              <w:t xml:space="preserve">The Procuring Entity shall amend the Contract, incorporating the </w:t>
            </w:r>
            <w:r>
              <w:rPr>
                <w:rFonts w:ascii="Arial" w:hAnsi="Arial" w:cs="Arial"/>
                <w:sz w:val="22"/>
                <w:szCs w:val="22"/>
                <w:lang w:val="en-GB"/>
              </w:rPr>
              <w:t xml:space="preserve">changes </w:t>
            </w:r>
            <w:r w:rsidRPr="001218E0">
              <w:rPr>
                <w:rFonts w:ascii="Arial" w:hAnsi="Arial" w:cs="Arial"/>
                <w:sz w:val="22"/>
                <w:szCs w:val="22"/>
                <w:lang w:val="en-GB"/>
              </w:rPr>
              <w:t xml:space="preserve">approved in accordance with the Delegation of Financial Power or sub-delegation thereof </w:t>
            </w:r>
            <w:r>
              <w:rPr>
                <w:rFonts w:ascii="Arial" w:hAnsi="Arial" w:cs="Arial"/>
                <w:sz w:val="22"/>
                <w:szCs w:val="22"/>
                <w:lang w:val="en-GB"/>
              </w:rPr>
              <w:t xml:space="preserve">and, </w:t>
            </w:r>
            <w:r w:rsidRPr="001218E0">
              <w:rPr>
                <w:rFonts w:ascii="Arial" w:hAnsi="Arial" w:cs="Arial"/>
                <w:sz w:val="22"/>
                <w:szCs w:val="22"/>
                <w:lang w:val="en-GB"/>
              </w:rPr>
              <w:t>introduced to the original terms and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31" w:name="_Toc35418449"/>
            <w:bookmarkStart w:id="732" w:name="_Toc37234119"/>
            <w:bookmarkStart w:id="733" w:name="_Toc49504297"/>
            <w:bookmarkStart w:id="734" w:name="_Toc49504730"/>
            <w:bookmarkStart w:id="735" w:name="_Toc49504848"/>
            <w:bookmarkStart w:id="736" w:name="_Toc49569868"/>
            <w:bookmarkStart w:id="737" w:name="_Toc49591430"/>
            <w:bookmarkStart w:id="738" w:name="_Toc49591778"/>
            <w:bookmarkStart w:id="739" w:name="_Toc421454323"/>
            <w:r w:rsidRPr="005F796D">
              <w:rPr>
                <w:rStyle w:val="Heading3Char"/>
                <w:rFonts w:ascii="Arial" w:hAnsi="Arial"/>
                <w:b/>
                <w:bCs w:val="0"/>
                <w:sz w:val="22"/>
                <w:szCs w:val="22"/>
              </w:rPr>
              <w:t>Settlement of Disputes</w:t>
            </w:r>
            <w:bookmarkEnd w:id="731"/>
            <w:bookmarkEnd w:id="732"/>
            <w:bookmarkEnd w:id="733"/>
            <w:bookmarkEnd w:id="734"/>
            <w:bookmarkEnd w:id="735"/>
            <w:bookmarkEnd w:id="736"/>
            <w:bookmarkEnd w:id="737"/>
            <w:bookmarkEnd w:id="738"/>
            <w:bookmarkEnd w:id="739"/>
          </w:p>
        </w:tc>
        <w:tc>
          <w:tcPr>
            <w:tcW w:w="7560" w:type="dxa"/>
          </w:tcPr>
          <w:p w:rsidR="000C3320" w:rsidRPr="001218E0" w:rsidRDefault="000C3320" w:rsidP="0056606B">
            <w:pPr>
              <w:numPr>
                <w:ilvl w:val="0"/>
                <w:numId w:val="123"/>
              </w:numPr>
              <w:tabs>
                <w:tab w:val="clear" w:pos="1602"/>
                <w:tab w:val="num" w:pos="612"/>
              </w:tabs>
              <w:spacing w:before="100" w:after="100"/>
              <w:ind w:right="-72" w:hanging="1602"/>
              <w:jc w:val="both"/>
              <w:rPr>
                <w:rFonts w:ascii="Arial" w:hAnsi="Arial" w:cs="Arial"/>
                <w:sz w:val="22"/>
                <w:szCs w:val="22"/>
                <w:u w:val="single"/>
                <w:lang w:val="en-GB"/>
              </w:rPr>
            </w:pPr>
            <w:r w:rsidRPr="001218E0">
              <w:rPr>
                <w:rFonts w:ascii="Arial" w:hAnsi="Arial" w:cs="Arial"/>
                <w:sz w:val="22"/>
                <w:szCs w:val="22"/>
                <w:u w:val="single"/>
                <w:lang w:val="en-GB"/>
              </w:rPr>
              <w:t>Amicable Settlement:</w:t>
            </w:r>
          </w:p>
          <w:p w:rsidR="000C3320" w:rsidRPr="001218E0" w:rsidRDefault="000C3320" w:rsidP="0056606B">
            <w:pPr>
              <w:numPr>
                <w:ilvl w:val="1"/>
                <w:numId w:val="123"/>
              </w:numPr>
              <w:tabs>
                <w:tab w:val="clear" w:pos="1440"/>
                <w:tab w:val="num" w:pos="1179"/>
              </w:tabs>
              <w:spacing w:before="120" w:after="120"/>
              <w:ind w:left="1196" w:hanging="634"/>
              <w:jc w:val="both"/>
              <w:rPr>
                <w:rFonts w:ascii="Arial" w:hAnsi="Arial" w:cs="Arial"/>
                <w:sz w:val="22"/>
                <w:szCs w:val="22"/>
                <w:lang w:val="en-GB"/>
              </w:rPr>
            </w:pPr>
            <w:r w:rsidRPr="001218E0">
              <w:rPr>
                <w:rFonts w:ascii="Arial" w:hAnsi="Arial" w:cs="Arial"/>
                <w:sz w:val="22"/>
                <w:szCs w:val="22"/>
                <w:lang w:val="en-GB"/>
              </w:rPr>
              <w:t>The Procuring Entity and the Supplier shall use their best efforts to settle amicably all disputes arising out of or in connection with this Contract or its interpretation.</w:t>
            </w:r>
          </w:p>
        </w:tc>
      </w:tr>
      <w:tr w:rsidR="000C3320" w:rsidRPr="007F7DD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0"/>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1218E0"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1218E0">
              <w:rPr>
                <w:rFonts w:ascii="Arial" w:hAnsi="Arial" w:cs="Arial"/>
                <w:sz w:val="22"/>
                <w:szCs w:val="22"/>
                <w:u w:val="single"/>
                <w:lang w:val="en-GB"/>
              </w:rPr>
              <w:t>Adjudication</w:t>
            </w:r>
          </w:p>
          <w:p w:rsidR="000C3320" w:rsidRPr="001218E0" w:rsidRDefault="000C3320" w:rsidP="0056606B">
            <w:pPr>
              <w:numPr>
                <w:ilvl w:val="0"/>
                <w:numId w:val="110"/>
              </w:numPr>
              <w:tabs>
                <w:tab w:val="clear" w:pos="1224"/>
                <w:tab w:val="num" w:pos="1197"/>
              </w:tabs>
              <w:spacing w:before="120" w:after="120"/>
              <w:ind w:left="1196" w:hanging="634"/>
              <w:jc w:val="both"/>
              <w:rPr>
                <w:rFonts w:ascii="Arial" w:hAnsi="Arial" w:cs="Arial"/>
                <w:sz w:val="22"/>
                <w:szCs w:val="22"/>
                <w:lang w:val="en-GB"/>
              </w:rPr>
            </w:pPr>
            <w:r w:rsidRPr="001218E0">
              <w:rPr>
                <w:rFonts w:ascii="Arial" w:hAnsi="Arial" w:cs="Arial"/>
                <w:sz w:val="22"/>
                <w:szCs w:val="22"/>
                <w:lang w:val="en-GB"/>
              </w:rPr>
              <w:t>If the Supplier /Procuring Entity believe that amicable settlement of dispute is not possible between the two parties, the dispute shall be re</w:t>
            </w:r>
            <w:r>
              <w:rPr>
                <w:rFonts w:ascii="Arial" w:hAnsi="Arial" w:cs="Arial"/>
                <w:sz w:val="22"/>
                <w:szCs w:val="22"/>
                <w:lang w:val="en-GB"/>
              </w:rPr>
              <w:t>f</w:t>
            </w:r>
            <w:r w:rsidRPr="001218E0">
              <w:rPr>
                <w:rFonts w:ascii="Arial" w:hAnsi="Arial" w:cs="Arial"/>
                <w:sz w:val="22"/>
                <w:szCs w:val="22"/>
                <w:lang w:val="en-GB"/>
              </w:rPr>
              <w:t>erred to the Adjudicator within fourteen (14) days of first written correspondence on the matter of disagreement;</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 xml:space="preserve">The Adjudicator named in the </w:t>
            </w:r>
            <w:r w:rsidRPr="001218E0">
              <w:rPr>
                <w:rFonts w:ascii="Arial" w:hAnsi="Arial" w:cs="Arial"/>
                <w:b/>
                <w:sz w:val="22"/>
                <w:szCs w:val="22"/>
                <w:lang w:val="en-GB"/>
              </w:rPr>
              <w:t>PCC</w:t>
            </w:r>
            <w:r w:rsidRPr="001218E0">
              <w:rPr>
                <w:rFonts w:ascii="Arial" w:hAnsi="Arial" w:cs="Arial"/>
                <w:sz w:val="22"/>
                <w:szCs w:val="22"/>
                <w:lang w:val="en-GB"/>
              </w:rPr>
              <w:t xml:space="preserve"> is jointly appointed by the parties. In case of disagreement between the parties, the Appointing Authority designated in the </w:t>
            </w:r>
            <w:r w:rsidRPr="001218E0">
              <w:rPr>
                <w:rFonts w:ascii="Arial" w:hAnsi="Arial" w:cs="Arial"/>
                <w:b/>
                <w:sz w:val="22"/>
                <w:szCs w:val="22"/>
                <w:lang w:val="en-GB"/>
              </w:rPr>
              <w:t>PCC</w:t>
            </w:r>
            <w:r w:rsidRPr="001218E0">
              <w:rPr>
                <w:rFonts w:ascii="Arial" w:hAnsi="Arial" w:cs="Arial"/>
                <w:sz w:val="22"/>
                <w:szCs w:val="22"/>
                <w:lang w:val="en-GB"/>
              </w:rPr>
              <w:t xml:space="preserve"> shall appoint the Adjudicator within fourteen (14) days of receipt of a request from either party;</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lastRenderedPageBreak/>
              <w:t>The Adjudicator shall give its decision in writing to both parties within twenty</w:t>
            </w:r>
            <w:r>
              <w:rPr>
                <w:rFonts w:ascii="Arial" w:hAnsi="Arial" w:cs="Arial"/>
                <w:sz w:val="22"/>
                <w:szCs w:val="22"/>
                <w:lang w:val="en-GB"/>
              </w:rPr>
              <w:t>-</w:t>
            </w:r>
            <w:r w:rsidRPr="001218E0">
              <w:rPr>
                <w:rFonts w:ascii="Arial" w:hAnsi="Arial" w:cs="Arial"/>
                <w:sz w:val="22"/>
                <w:szCs w:val="22"/>
                <w:lang w:val="en-GB"/>
              </w:rPr>
              <w:t>eight (28) days of a dispute being referred to it;</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 xml:space="preserve">The </w:t>
            </w:r>
            <w:r>
              <w:rPr>
                <w:rFonts w:ascii="Arial" w:hAnsi="Arial" w:cs="Arial"/>
                <w:sz w:val="22"/>
                <w:szCs w:val="22"/>
                <w:lang w:val="en-GB"/>
              </w:rPr>
              <w:t>S</w:t>
            </w:r>
            <w:r w:rsidRPr="001218E0">
              <w:rPr>
                <w:rFonts w:ascii="Arial" w:hAnsi="Arial" w:cs="Arial"/>
                <w:sz w:val="22"/>
                <w:szCs w:val="22"/>
                <w:lang w:val="en-GB"/>
              </w:rPr>
              <w:t>upplier shall make all payments (fees and reimbursable expenses) to the Adjudicator, and the Procuring Entity shall reimburse half of these fees through the regular progress payments;</w:t>
            </w:r>
          </w:p>
          <w:p w:rsidR="000C3320" w:rsidRDefault="000C3320" w:rsidP="00C530DD">
            <w:pPr>
              <w:spacing w:before="120" w:after="120"/>
              <w:ind w:left="1035" w:hanging="468"/>
              <w:jc w:val="both"/>
              <w:rPr>
                <w:rFonts w:ascii="Arial" w:hAnsi="Arial" w:cs="Arial"/>
                <w:sz w:val="22"/>
                <w:szCs w:val="22"/>
                <w:lang w:val="en-GB"/>
              </w:rPr>
            </w:pPr>
            <w:r w:rsidRPr="001218E0">
              <w:rPr>
                <w:rFonts w:ascii="Arial" w:hAnsi="Arial" w:cs="Arial"/>
                <w:sz w:val="22"/>
                <w:szCs w:val="22"/>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1218E0">
              <w:rPr>
                <w:rFonts w:ascii="Arial" w:hAnsi="Arial" w:cs="Arial"/>
                <w:b/>
                <w:sz w:val="22"/>
                <w:szCs w:val="22"/>
                <w:lang w:val="en-GB"/>
              </w:rPr>
              <w:t>PCC</w:t>
            </w:r>
            <w:r w:rsidRPr="001218E0">
              <w:rPr>
                <w:rFonts w:ascii="Arial" w:hAnsi="Arial" w:cs="Arial"/>
                <w:sz w:val="22"/>
                <w:szCs w:val="22"/>
                <w:lang w:val="en-GB"/>
              </w:rPr>
              <w:t xml:space="preserve"> at the request of either party, within fourteen (14) days of receipt of a request from either </w:t>
            </w:r>
            <w:r>
              <w:rPr>
                <w:rFonts w:ascii="Arial" w:hAnsi="Arial" w:cs="Arial"/>
                <w:sz w:val="22"/>
                <w:szCs w:val="22"/>
                <w:lang w:val="en-GB"/>
              </w:rPr>
              <w:t>P</w:t>
            </w:r>
            <w:r w:rsidRPr="001218E0">
              <w:rPr>
                <w:rFonts w:ascii="Arial" w:hAnsi="Arial" w:cs="Arial"/>
                <w:sz w:val="22"/>
                <w:szCs w:val="22"/>
                <w:lang w:val="en-GB"/>
              </w:rPr>
              <w:t>arty.</w:t>
            </w:r>
          </w:p>
          <w:p w:rsidR="000C3320" w:rsidRPr="00CC5219" w:rsidRDefault="000C3320" w:rsidP="00C530DD">
            <w:pPr>
              <w:spacing w:before="120" w:after="120"/>
              <w:ind w:left="1035" w:hanging="468"/>
              <w:jc w:val="both"/>
              <w:rPr>
                <w:rFonts w:ascii="Arial" w:hAnsi="Arial" w:cs="Arial"/>
                <w:sz w:val="6"/>
                <w:szCs w:val="22"/>
                <w:lang w:val="en-GB"/>
              </w:rPr>
            </w:pPr>
          </w:p>
          <w:p w:rsidR="000C3320" w:rsidRPr="001218E0"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1218E0">
              <w:rPr>
                <w:rFonts w:ascii="Arial" w:hAnsi="Arial" w:cs="Arial"/>
                <w:sz w:val="22"/>
                <w:szCs w:val="22"/>
                <w:u w:val="single"/>
                <w:lang w:val="en-GB"/>
              </w:rPr>
              <w:t>Arbitration</w:t>
            </w:r>
          </w:p>
          <w:p w:rsidR="000C3320" w:rsidRPr="001218E0" w:rsidRDefault="000C3320" w:rsidP="0056606B">
            <w:pPr>
              <w:numPr>
                <w:ilvl w:val="1"/>
                <w:numId w:val="123"/>
              </w:numPr>
              <w:tabs>
                <w:tab w:val="clear" w:pos="1440"/>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If the Parties are unable to reach a settlement under GCC Clause 4</w:t>
            </w:r>
            <w:r>
              <w:rPr>
                <w:rFonts w:ascii="Arial" w:hAnsi="Arial" w:cs="Arial"/>
                <w:sz w:val="22"/>
                <w:szCs w:val="22"/>
                <w:lang w:val="en-GB"/>
              </w:rPr>
              <w:t>2</w:t>
            </w:r>
            <w:r w:rsidRPr="001218E0">
              <w:rPr>
                <w:rFonts w:ascii="Arial" w:hAnsi="Arial" w:cs="Arial"/>
                <w:sz w:val="22"/>
                <w:szCs w:val="22"/>
                <w:lang w:val="en-GB"/>
              </w:rPr>
              <w:t>.1 or 4</w:t>
            </w:r>
            <w:r>
              <w:rPr>
                <w:rFonts w:ascii="Arial" w:hAnsi="Arial" w:cs="Arial"/>
                <w:sz w:val="22"/>
                <w:szCs w:val="22"/>
                <w:lang w:val="en-GB"/>
              </w:rPr>
              <w:t>2</w:t>
            </w:r>
            <w:r w:rsidRPr="001218E0">
              <w:rPr>
                <w:rFonts w:ascii="Arial" w:hAnsi="Arial" w:cs="Arial"/>
                <w:sz w:val="22"/>
                <w:szCs w:val="22"/>
                <w:lang w:val="en-GB"/>
              </w:rPr>
              <w:t>.2 within twenty</w:t>
            </w:r>
            <w:r>
              <w:rPr>
                <w:rFonts w:ascii="Arial" w:hAnsi="Arial" w:cs="Arial"/>
                <w:sz w:val="22"/>
                <w:szCs w:val="22"/>
                <w:lang w:val="en-GB"/>
              </w:rPr>
              <w:t>-</w:t>
            </w:r>
            <w:r w:rsidRPr="001218E0">
              <w:rPr>
                <w:rFonts w:ascii="Arial" w:hAnsi="Arial" w:cs="Arial"/>
                <w:sz w:val="22"/>
                <w:szCs w:val="22"/>
                <w:lang w:val="en-GB"/>
              </w:rPr>
              <w:t>eight (28) days of the first written correspondence on the matter of disagreement, then either Party may give notice to the other party of its intention to commence arbitration in accordance with GCC Sub</w:t>
            </w:r>
            <w:r>
              <w:rPr>
                <w:rFonts w:ascii="Arial" w:hAnsi="Arial" w:cs="Arial"/>
                <w:sz w:val="22"/>
                <w:szCs w:val="22"/>
                <w:lang w:val="en-GB"/>
              </w:rPr>
              <w:t xml:space="preserve"> </w:t>
            </w:r>
            <w:r w:rsidRPr="001218E0">
              <w:rPr>
                <w:rFonts w:ascii="Arial" w:hAnsi="Arial" w:cs="Arial"/>
                <w:sz w:val="22"/>
                <w:szCs w:val="22"/>
                <w:lang w:val="en-GB"/>
              </w:rPr>
              <w:t>Clause 4</w:t>
            </w:r>
            <w:r>
              <w:rPr>
                <w:rFonts w:ascii="Arial" w:hAnsi="Arial" w:cs="Arial"/>
                <w:sz w:val="22"/>
                <w:szCs w:val="22"/>
                <w:lang w:val="en-GB"/>
              </w:rPr>
              <w:t>2</w:t>
            </w:r>
            <w:r w:rsidRPr="001218E0">
              <w:rPr>
                <w:rFonts w:ascii="Arial" w:hAnsi="Arial" w:cs="Arial"/>
                <w:sz w:val="22"/>
                <w:szCs w:val="22"/>
                <w:lang w:val="en-GB"/>
              </w:rPr>
              <w:t>.3(b);</w:t>
            </w:r>
          </w:p>
          <w:p w:rsidR="000C3320" w:rsidRPr="00EC6D6C" w:rsidRDefault="000C3320" w:rsidP="0056606B">
            <w:pPr>
              <w:numPr>
                <w:ilvl w:val="1"/>
                <w:numId w:val="123"/>
              </w:numPr>
              <w:tabs>
                <w:tab w:val="clear" w:pos="1440"/>
                <w:tab w:val="num" w:pos="1179"/>
              </w:tabs>
              <w:spacing w:before="120"/>
              <w:ind w:left="1196" w:hanging="634"/>
              <w:jc w:val="both"/>
              <w:rPr>
                <w:rFonts w:ascii="Arial" w:hAnsi="Arial" w:cs="Arial"/>
                <w:sz w:val="22"/>
                <w:szCs w:val="22"/>
                <w:u w:val="single"/>
                <w:lang w:val="en-GB"/>
              </w:rPr>
            </w:pPr>
            <w:r w:rsidRPr="001218E0">
              <w:rPr>
                <w:rFonts w:ascii="Arial" w:hAnsi="Arial" w:cs="Arial"/>
                <w:sz w:val="22"/>
                <w:szCs w:val="22"/>
                <w:lang w:val="en-GB"/>
              </w:rPr>
              <w:t xml:space="preserve">The arbitration shall be conducted in accordance with the Arbitration Act (Act No 1 of 2001) of Bangladesh as at present in force and in the place shown in the </w:t>
            </w:r>
            <w:r w:rsidRPr="001218E0">
              <w:rPr>
                <w:rFonts w:ascii="Arial" w:hAnsi="Arial" w:cs="Arial"/>
                <w:b/>
                <w:sz w:val="22"/>
                <w:szCs w:val="22"/>
                <w:lang w:val="en-GB"/>
              </w:rPr>
              <w:t>PCC</w:t>
            </w:r>
            <w:r w:rsidRPr="001218E0">
              <w:rPr>
                <w:rFonts w:ascii="Arial" w:hAnsi="Arial" w:cs="Arial"/>
                <w:sz w:val="22"/>
                <w:szCs w:val="22"/>
                <w:lang w:val="en-GB"/>
              </w:rPr>
              <w:t>.</w:t>
            </w:r>
          </w:p>
          <w:p w:rsidR="000C3320" w:rsidRPr="001218E0" w:rsidRDefault="000C3320" w:rsidP="00C530DD">
            <w:pPr>
              <w:spacing w:before="120"/>
              <w:ind w:left="1196"/>
              <w:jc w:val="both"/>
              <w:rPr>
                <w:rFonts w:ascii="Arial" w:hAnsi="Arial" w:cs="Arial"/>
                <w:sz w:val="22"/>
                <w:szCs w:val="22"/>
                <w:u w:val="single"/>
                <w:lang w:val="en-GB"/>
              </w:rPr>
            </w:pPr>
          </w:p>
        </w:tc>
      </w:tr>
      <w:bookmarkEnd w:id="460"/>
      <w:bookmarkEnd w:id="461"/>
      <w:bookmarkEnd w:id="462"/>
    </w:tbl>
    <w:p w:rsidR="000C3320" w:rsidRDefault="000C3320" w:rsidP="000C3320">
      <w:r>
        <w:rPr>
          <w:b/>
          <w:bCs/>
        </w:rPr>
        <w:lastRenderedPageBreak/>
        <w:br w:type="page"/>
      </w: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9D4635" w:rsidRPr="003F47F0" w:rsidTr="00C530DD">
        <w:trPr>
          <w:cantSplit/>
          <w:trHeight w:val="540"/>
        </w:trPr>
        <w:tc>
          <w:tcPr>
            <w:tcW w:w="9720" w:type="dxa"/>
            <w:gridSpan w:val="2"/>
            <w:tcBorders>
              <w:top w:val="nil"/>
              <w:left w:val="nil"/>
              <w:bottom w:val="single" w:sz="6" w:space="0" w:color="auto"/>
              <w:right w:val="nil"/>
            </w:tcBorders>
            <w:vAlign w:val="center"/>
          </w:tcPr>
          <w:p w:rsidR="009D4635" w:rsidRDefault="009D4635" w:rsidP="00C530DD">
            <w:pPr>
              <w:pStyle w:val="Heading1"/>
              <w:rPr>
                <w:rFonts w:ascii="Arial" w:hAnsi="Arial" w:cs="Arial"/>
                <w:sz w:val="32"/>
                <w:lang w:val="en-GB"/>
              </w:rPr>
            </w:pPr>
            <w:bookmarkStart w:id="740" w:name="_Toc421454324"/>
            <w:r w:rsidRPr="003F47F0">
              <w:rPr>
                <w:rFonts w:ascii="Arial" w:hAnsi="Arial" w:cs="Arial"/>
                <w:sz w:val="32"/>
                <w:lang w:val="en-GB"/>
              </w:rPr>
              <w:lastRenderedPageBreak/>
              <w:t>Section 4.</w:t>
            </w:r>
            <w:r>
              <w:rPr>
                <w:rFonts w:ascii="Arial" w:hAnsi="Arial" w:cs="Arial"/>
                <w:sz w:val="32"/>
                <w:lang w:val="en-GB"/>
              </w:rPr>
              <w:t xml:space="preserve">  </w:t>
            </w:r>
            <w:r w:rsidRPr="003F47F0">
              <w:rPr>
                <w:rFonts w:ascii="Arial" w:hAnsi="Arial" w:cs="Arial"/>
                <w:sz w:val="32"/>
                <w:lang w:val="en-GB"/>
              </w:rPr>
              <w:t>Particular Conditions of Contract</w:t>
            </w:r>
            <w:bookmarkEnd w:id="740"/>
          </w:p>
          <w:p w:rsidR="004B79A4" w:rsidRPr="004B79A4" w:rsidRDefault="004B79A4" w:rsidP="004B79A4">
            <w:pPr>
              <w:rPr>
                <w:lang w:val="en-GB" w:eastAsia="en-US"/>
              </w:rPr>
            </w:pPr>
          </w:p>
        </w:tc>
      </w:tr>
      <w:tr w:rsidR="009D4635" w:rsidRPr="002D5714" w:rsidTr="00C530DD">
        <w:trPr>
          <w:cantSplit/>
          <w:trHeight w:val="600"/>
        </w:trPr>
        <w:tc>
          <w:tcPr>
            <w:tcW w:w="1980" w:type="dxa"/>
            <w:tcBorders>
              <w:top w:val="single" w:sz="6" w:space="0" w:color="auto"/>
              <w:left w:val="single" w:sz="6" w:space="0" w:color="auto"/>
              <w:bottom w:val="single" w:sz="6" w:space="0" w:color="auto"/>
              <w:right w:val="single" w:sz="6" w:space="0" w:color="auto"/>
            </w:tcBorders>
          </w:tcPr>
          <w:p w:rsidR="009D4635" w:rsidRPr="002D5714" w:rsidRDefault="009D4635" w:rsidP="00C530DD">
            <w:pPr>
              <w:spacing w:before="120" w:after="120"/>
              <w:rPr>
                <w:rFonts w:ascii="Arial" w:hAnsi="Arial" w:cs="Arial"/>
                <w:b/>
                <w:sz w:val="22"/>
                <w:szCs w:val="22"/>
                <w:lang w:val="en-GB"/>
              </w:rPr>
            </w:pPr>
            <w:r w:rsidRPr="002D5714">
              <w:rPr>
                <w:rFonts w:ascii="Arial" w:hAnsi="Arial" w:cs="Arial"/>
                <w:b/>
                <w:sz w:val="22"/>
                <w:szCs w:val="22"/>
                <w:lang w:val="en-GB"/>
              </w:rPr>
              <w:t>GCC 1.1(</w:t>
            </w:r>
            <w:r>
              <w:rPr>
                <w:rFonts w:ascii="Arial" w:hAnsi="Arial" w:cs="Arial"/>
                <w:b/>
                <w:sz w:val="22"/>
                <w:szCs w:val="22"/>
                <w:lang w:val="en-GB"/>
              </w:rPr>
              <w:t>n</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9D4635" w:rsidRPr="005A5607" w:rsidRDefault="005A5607" w:rsidP="005A5607">
            <w:pPr>
              <w:tabs>
                <w:tab w:val="right" w:pos="7272"/>
              </w:tabs>
              <w:spacing w:before="120" w:after="120"/>
              <w:rPr>
                <w:rFonts w:ascii="Arial" w:eastAsia="Times New Roman" w:hAnsi="Arial" w:cs="Arial"/>
                <w:i/>
                <w:iCs/>
                <w:sz w:val="22"/>
                <w:szCs w:val="22"/>
                <w:lang w:val="en-GB"/>
              </w:rPr>
            </w:pPr>
            <w:r w:rsidRPr="00C62DB3">
              <w:rPr>
                <w:rFonts w:ascii="Arial" w:eastAsia="Times New Roman" w:hAnsi="Arial" w:cs="Arial"/>
                <w:sz w:val="22"/>
                <w:szCs w:val="22"/>
                <w:lang w:val="en-GB"/>
              </w:rPr>
              <w:t xml:space="preserve">The Procuring Entity </w:t>
            </w:r>
            <w:r w:rsidRPr="00C62DB3">
              <w:rPr>
                <w:rFonts w:ascii="Arial" w:eastAsia="Times New Roman" w:hAnsi="Arial" w:cs="Arial"/>
                <w:i/>
                <w:iCs/>
                <w:sz w:val="22"/>
                <w:szCs w:val="22"/>
                <w:lang w:val="en-GB"/>
              </w:rPr>
              <w:t xml:space="preserve">is </w:t>
            </w:r>
            <w:r>
              <w:rPr>
                <w:rFonts w:ascii="Arial" w:eastAsia="Times New Roman" w:hAnsi="Arial" w:cs="Arial"/>
                <w:i/>
                <w:iCs/>
                <w:sz w:val="22"/>
                <w:szCs w:val="22"/>
                <w:lang w:val="en-GB"/>
              </w:rPr>
              <w:t>:</w:t>
            </w:r>
            <w:r w:rsidRPr="000C23F6">
              <w:rPr>
                <w:rFonts w:ascii="Arial" w:hAnsi="Arial" w:cs="Arial"/>
                <w:sz w:val="21"/>
                <w:szCs w:val="21"/>
                <w:lang w:val="en-GB"/>
              </w:rPr>
              <w:t xml:space="preserve"> </w:t>
            </w:r>
            <w:r w:rsidRPr="00A1103B">
              <w:rPr>
                <w:rFonts w:ascii="Arial" w:hAnsi="Arial" w:cs="Arial"/>
                <w:bCs/>
                <w:sz w:val="22"/>
                <w:lang w:val="en-GB"/>
              </w:rPr>
              <w:t xml:space="preserve">Vice- Chancellor, University of Dhaka, Represented by </w:t>
            </w:r>
            <w:r w:rsidR="006C2049">
              <w:rPr>
                <w:rFonts w:ascii="Arial" w:hAnsi="Arial" w:cs="Arial"/>
                <w:sz w:val="22"/>
                <w:szCs w:val="22"/>
              </w:rPr>
              <w:t>Superintending Engineer-Elect. (</w:t>
            </w:r>
            <w:r w:rsidR="00561448">
              <w:rPr>
                <w:rFonts w:ascii="Arial" w:hAnsi="Arial" w:cs="Arial"/>
                <w:sz w:val="22"/>
                <w:szCs w:val="22"/>
              </w:rPr>
              <w:t>Zone-</w:t>
            </w:r>
            <w:r w:rsidR="006C2049">
              <w:rPr>
                <w:rFonts w:ascii="Arial" w:hAnsi="Arial" w:cs="Arial"/>
                <w:sz w:val="22"/>
                <w:szCs w:val="22"/>
              </w:rPr>
              <w:t>1/Ka)</w:t>
            </w:r>
            <w:r w:rsidRPr="00A1103B">
              <w:rPr>
                <w:rFonts w:ascii="Arial" w:hAnsi="Arial" w:cs="Arial"/>
                <w:bCs/>
                <w:sz w:val="22"/>
                <w:lang w:val="en-GB"/>
              </w:rPr>
              <w:t>, University of Dhaka.</w:t>
            </w:r>
          </w:p>
        </w:tc>
      </w:tr>
      <w:tr w:rsidR="009D4635" w:rsidRPr="002D5714" w:rsidTr="00C530DD">
        <w:trPr>
          <w:cantSplit/>
          <w:trHeight w:val="332"/>
        </w:trPr>
        <w:tc>
          <w:tcPr>
            <w:tcW w:w="1980" w:type="dxa"/>
            <w:tcBorders>
              <w:top w:val="single" w:sz="6" w:space="0" w:color="auto"/>
              <w:left w:val="single" w:sz="6" w:space="0" w:color="auto"/>
              <w:bottom w:val="single" w:sz="6" w:space="0" w:color="auto"/>
              <w:right w:val="single" w:sz="6" w:space="0" w:color="auto"/>
            </w:tcBorders>
          </w:tcPr>
          <w:p w:rsidR="009D4635" w:rsidRPr="002D5714" w:rsidRDefault="009D4635" w:rsidP="00C530DD">
            <w:pPr>
              <w:spacing w:before="120" w:after="120"/>
              <w:rPr>
                <w:rFonts w:ascii="Arial" w:hAnsi="Arial" w:cs="Arial"/>
                <w:b/>
                <w:sz w:val="22"/>
                <w:szCs w:val="22"/>
                <w:lang w:val="en-GB"/>
              </w:rPr>
            </w:pPr>
            <w:r w:rsidRPr="002D5714">
              <w:rPr>
                <w:rFonts w:ascii="Arial" w:hAnsi="Arial" w:cs="Arial"/>
                <w:b/>
                <w:sz w:val="22"/>
                <w:szCs w:val="22"/>
                <w:lang w:val="en-GB"/>
              </w:rPr>
              <w:t>GCC 1.1(</w:t>
            </w:r>
            <w:r>
              <w:rPr>
                <w:rFonts w:ascii="Arial" w:hAnsi="Arial" w:cs="Arial"/>
                <w:b/>
                <w:sz w:val="22"/>
                <w:szCs w:val="22"/>
                <w:lang w:val="en-GB"/>
              </w:rPr>
              <w:t>s</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9D4635" w:rsidRPr="002D5714" w:rsidRDefault="00D15E6F" w:rsidP="00E94D34">
            <w:pPr>
              <w:spacing w:before="120" w:after="120"/>
              <w:ind w:right="-72"/>
              <w:rPr>
                <w:rFonts w:ascii="Arial" w:hAnsi="Arial" w:cs="Arial"/>
                <w:sz w:val="22"/>
                <w:szCs w:val="22"/>
                <w:lang w:val="en-GB"/>
              </w:rPr>
            </w:pPr>
            <w:r w:rsidRPr="00FD7B92">
              <w:rPr>
                <w:rFonts w:ascii="Arial" w:hAnsi="Arial" w:cs="Arial"/>
                <w:sz w:val="19"/>
                <w:szCs w:val="21"/>
                <w:lang w:val="en-GB"/>
              </w:rPr>
              <w:t>The site(</w:t>
            </w:r>
            <w:r w:rsidRPr="00FD7B92">
              <w:rPr>
                <w:rFonts w:ascii="Arial" w:hAnsi="Arial" w:cs="Arial"/>
                <w:sz w:val="20"/>
                <w:szCs w:val="22"/>
                <w:lang w:val="en-GB"/>
              </w:rPr>
              <w:t xml:space="preserve">s)/ point(s) location is </w:t>
            </w:r>
            <w:r w:rsidR="00412A57" w:rsidRPr="00EC357A">
              <w:rPr>
                <w:rFonts w:ascii="Arial Narrow" w:hAnsi="Arial Narrow"/>
                <w:b/>
                <w:sz w:val="22"/>
                <w:szCs w:val="22"/>
              </w:rPr>
              <w:t>Faculties of Earth &amp; Environmental Science and Engineering &amp; Technology</w:t>
            </w:r>
            <w:r w:rsidR="00F66099">
              <w:rPr>
                <w:rFonts w:ascii="Arial Narrow" w:hAnsi="Arial Narrow"/>
                <w:b/>
                <w:sz w:val="22"/>
                <w:szCs w:val="22"/>
              </w:rPr>
              <w:t>, Curzon Hall Area</w:t>
            </w:r>
            <w:r w:rsidR="00F53FC9" w:rsidRPr="00B83FCB">
              <w:rPr>
                <w:rFonts w:ascii="Arial Narrow" w:hAnsi="Arial Narrow"/>
                <w:b/>
                <w:sz w:val="22"/>
                <w:szCs w:val="20"/>
              </w:rPr>
              <w:t>, University of Dhaka.</w:t>
            </w:r>
          </w:p>
        </w:tc>
      </w:tr>
      <w:tr w:rsidR="00C476A2" w:rsidRPr="002D5714" w:rsidTr="00C476A2">
        <w:trPr>
          <w:cantSplit/>
          <w:trHeight w:val="1713"/>
        </w:trPr>
        <w:tc>
          <w:tcPr>
            <w:tcW w:w="1980" w:type="dxa"/>
            <w:vMerge w:val="restart"/>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 xml:space="preserve">GCC </w:t>
            </w:r>
            <w:r>
              <w:rPr>
                <w:rFonts w:ascii="Arial" w:hAnsi="Arial" w:cs="Arial"/>
                <w:b/>
                <w:sz w:val="22"/>
                <w:szCs w:val="22"/>
                <w:lang w:val="en-GB"/>
              </w:rPr>
              <w:t>3</w:t>
            </w:r>
            <w:r w:rsidRPr="002D5714">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3F4B44" w:rsidRDefault="00C476A2" w:rsidP="00C40A38">
            <w:pPr>
              <w:tabs>
                <w:tab w:val="right" w:pos="7164"/>
              </w:tabs>
              <w:spacing w:before="120" w:after="120"/>
              <w:rPr>
                <w:rFonts w:ascii="Arial" w:hAnsi="Arial" w:cs="Arial"/>
                <w:sz w:val="21"/>
                <w:szCs w:val="21"/>
                <w:lang w:val="en-GB"/>
              </w:rPr>
            </w:pPr>
            <w:r w:rsidRPr="003F4B44">
              <w:rPr>
                <w:rFonts w:ascii="Arial" w:hAnsi="Arial" w:cs="Arial"/>
                <w:sz w:val="21"/>
                <w:szCs w:val="21"/>
                <w:lang w:val="en-GB"/>
              </w:rPr>
              <w:t xml:space="preserve">For </w:t>
            </w:r>
            <w:r w:rsidRPr="003F4B44">
              <w:rPr>
                <w:rFonts w:ascii="Arial" w:hAnsi="Arial" w:cs="Arial"/>
                <w:b/>
                <w:sz w:val="21"/>
                <w:szCs w:val="21"/>
                <w:u w:val="single"/>
                <w:lang w:val="en-GB"/>
              </w:rPr>
              <w:t>notices</w:t>
            </w:r>
            <w:r w:rsidRPr="003F4B44">
              <w:rPr>
                <w:rFonts w:ascii="Arial" w:hAnsi="Arial" w:cs="Arial"/>
                <w:sz w:val="21"/>
                <w:szCs w:val="21"/>
                <w:lang w:val="en-GB"/>
              </w:rPr>
              <w:t>, the Procuring Entity’s contact details shall be:</w:t>
            </w:r>
          </w:p>
          <w:p w:rsidR="00C476A2" w:rsidRPr="003F4B44" w:rsidRDefault="00C476A2" w:rsidP="00C40A38">
            <w:pPr>
              <w:tabs>
                <w:tab w:val="right" w:pos="7164"/>
              </w:tabs>
              <w:spacing w:before="120" w:after="120"/>
              <w:rPr>
                <w:rFonts w:ascii="Arial" w:hAnsi="Arial" w:cs="Arial"/>
                <w:sz w:val="21"/>
                <w:szCs w:val="21"/>
                <w:lang w:val="en-GB"/>
              </w:rPr>
            </w:pPr>
            <w:r w:rsidRPr="003F4B44">
              <w:rPr>
                <w:rFonts w:ascii="Arial" w:hAnsi="Arial" w:cs="Arial"/>
                <w:sz w:val="21"/>
                <w:szCs w:val="21"/>
                <w:lang w:val="en-GB"/>
              </w:rPr>
              <w:t>Attention:</w:t>
            </w:r>
          </w:p>
          <w:p w:rsidR="00C476A2" w:rsidRPr="003F4B44" w:rsidRDefault="000B0945" w:rsidP="00C40A38">
            <w:pPr>
              <w:tabs>
                <w:tab w:val="right" w:pos="7164"/>
              </w:tabs>
              <w:spacing w:before="120" w:after="120"/>
              <w:rPr>
                <w:rFonts w:ascii="Arial" w:hAnsi="Arial" w:cs="Arial"/>
                <w:sz w:val="22"/>
                <w:szCs w:val="22"/>
                <w:lang w:val="en-GB"/>
              </w:rPr>
            </w:pPr>
            <w:r>
              <w:rPr>
                <w:rFonts w:ascii="Arial" w:hAnsi="Arial" w:cs="Arial"/>
                <w:sz w:val="22"/>
                <w:szCs w:val="22"/>
              </w:rPr>
              <w:t>Superintending Engineer-Elect. (Zone-1/Ka)</w:t>
            </w:r>
            <w:r w:rsidR="00C476A2">
              <w:rPr>
                <w:rFonts w:ascii="Arial" w:hAnsi="Arial" w:cs="Arial"/>
                <w:sz w:val="22"/>
                <w:szCs w:val="22"/>
                <w:lang w:val="en-GB"/>
              </w:rPr>
              <w:t>,</w:t>
            </w:r>
            <w:r w:rsidR="00C476A2" w:rsidRPr="003F4B44">
              <w:rPr>
                <w:rFonts w:ascii="Arial" w:hAnsi="Arial" w:cs="Arial"/>
                <w:sz w:val="22"/>
                <w:szCs w:val="22"/>
                <w:lang w:val="en-GB"/>
              </w:rPr>
              <w:t xml:space="preserve"> University of Dhaka.</w:t>
            </w:r>
          </w:p>
          <w:p w:rsidR="00C476A2" w:rsidRPr="003F4B44" w:rsidRDefault="00C476A2" w:rsidP="00E27697">
            <w:pPr>
              <w:tabs>
                <w:tab w:val="right" w:pos="7164"/>
              </w:tabs>
              <w:spacing w:before="120" w:after="120"/>
              <w:rPr>
                <w:rFonts w:ascii="Arial" w:hAnsi="Arial" w:cs="Arial"/>
                <w:sz w:val="21"/>
                <w:szCs w:val="21"/>
                <w:lang w:val="en-GB"/>
              </w:rPr>
            </w:pPr>
            <w:r w:rsidRPr="008B1F35">
              <w:rPr>
                <w:rFonts w:ascii="Arial" w:hAnsi="Arial" w:cs="Arial"/>
                <w:sz w:val="22"/>
                <w:szCs w:val="22"/>
                <w:lang w:val="en-GB"/>
              </w:rPr>
              <w:t xml:space="preserve">Telephone: </w:t>
            </w:r>
            <w:r w:rsidR="00E27697">
              <w:rPr>
                <w:rFonts w:ascii="Arial" w:hAnsi="Arial" w:cs="Arial"/>
                <w:sz w:val="22"/>
                <w:szCs w:val="22"/>
                <w:lang w:val="en-GB"/>
              </w:rPr>
              <w:t>0</w:t>
            </w:r>
            <w:r w:rsidR="00F63644" w:rsidRPr="00B865E7">
              <w:rPr>
                <w:rFonts w:ascii="Arial" w:hAnsi="Arial" w:cs="Arial"/>
                <w:sz w:val="22"/>
                <w:szCs w:val="22"/>
                <w:lang w:val="en-GB"/>
              </w:rPr>
              <w:t>96</w:t>
            </w:r>
            <w:r w:rsidR="00E27697">
              <w:rPr>
                <w:rFonts w:ascii="Arial" w:hAnsi="Arial" w:cs="Arial"/>
                <w:sz w:val="22"/>
                <w:szCs w:val="22"/>
                <w:lang w:val="en-GB"/>
              </w:rPr>
              <w:t>6</w:t>
            </w:r>
            <w:r w:rsidR="00F63644" w:rsidRPr="00B865E7">
              <w:rPr>
                <w:rFonts w:ascii="Arial" w:hAnsi="Arial" w:cs="Arial"/>
                <w:sz w:val="22"/>
                <w:szCs w:val="22"/>
                <w:lang w:val="en-GB"/>
              </w:rPr>
              <w:t>6</w:t>
            </w:r>
            <w:r w:rsidR="00E27697">
              <w:rPr>
                <w:rFonts w:ascii="Arial" w:hAnsi="Arial" w:cs="Arial"/>
                <w:sz w:val="22"/>
                <w:szCs w:val="22"/>
                <w:lang w:val="en-GB"/>
              </w:rPr>
              <w:t>911463</w:t>
            </w:r>
            <w:r w:rsidR="00F63644">
              <w:rPr>
                <w:rFonts w:ascii="Arial" w:hAnsi="Arial" w:cs="Arial"/>
                <w:sz w:val="22"/>
                <w:szCs w:val="22"/>
                <w:lang w:val="en-GB"/>
              </w:rPr>
              <w:t xml:space="preserve"> </w:t>
            </w:r>
            <w:r w:rsidR="00F63644" w:rsidRPr="00B865E7">
              <w:rPr>
                <w:rFonts w:ascii="Arial" w:hAnsi="Arial" w:cs="Arial"/>
                <w:sz w:val="22"/>
                <w:szCs w:val="22"/>
                <w:lang w:val="en-GB"/>
              </w:rPr>
              <w:t>Ext-41</w:t>
            </w:r>
            <w:r w:rsidR="00E94D34">
              <w:rPr>
                <w:rFonts w:ascii="Arial" w:hAnsi="Arial" w:cs="Arial"/>
                <w:sz w:val="22"/>
                <w:szCs w:val="22"/>
                <w:lang w:val="en-GB"/>
              </w:rPr>
              <w:t>44</w:t>
            </w:r>
          </w:p>
        </w:tc>
      </w:tr>
      <w:tr w:rsidR="00C476A2" w:rsidRPr="002D5714" w:rsidTr="000C1AC6">
        <w:trPr>
          <w:cantSplit/>
          <w:trHeight w:val="1065"/>
        </w:trPr>
        <w:tc>
          <w:tcPr>
            <w:tcW w:w="1980" w:type="dxa"/>
            <w:vMerge/>
            <w:tcBorders>
              <w:top w:val="single" w:sz="6" w:space="0" w:color="auto"/>
              <w:left w:val="single" w:sz="6" w:space="0" w:color="auto"/>
              <w:bottom w:val="single" w:sz="6" w:space="0" w:color="auto"/>
              <w:right w:val="single" w:sz="6" w:space="0" w:color="auto"/>
            </w:tcBorders>
          </w:tcPr>
          <w:p w:rsidR="00C476A2" w:rsidRPr="003F47F0" w:rsidRDefault="00C476A2" w:rsidP="00C530DD">
            <w:pPr>
              <w:spacing w:before="120" w:after="120"/>
              <w:rPr>
                <w:rFonts w:ascii="Arial" w:hAnsi="Arial" w:cs="Arial"/>
                <w:b/>
                <w:sz w:val="21"/>
                <w:szCs w:val="21"/>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tabs>
                <w:tab w:val="right" w:pos="7164"/>
              </w:tabs>
              <w:spacing w:before="120" w:after="120"/>
              <w:rPr>
                <w:rFonts w:ascii="Arial" w:hAnsi="Arial" w:cs="Arial"/>
                <w:sz w:val="22"/>
                <w:szCs w:val="22"/>
                <w:lang w:val="en-GB"/>
              </w:rPr>
            </w:pPr>
            <w:r w:rsidRPr="002D5714">
              <w:rPr>
                <w:rFonts w:ascii="Arial" w:hAnsi="Arial" w:cs="Arial"/>
                <w:sz w:val="22"/>
                <w:szCs w:val="22"/>
                <w:lang w:val="en-GB"/>
              </w:rPr>
              <w:t xml:space="preserve">For </w:t>
            </w:r>
            <w:r w:rsidRPr="002D5714">
              <w:rPr>
                <w:rFonts w:ascii="Arial" w:hAnsi="Arial" w:cs="Arial"/>
                <w:b/>
                <w:sz w:val="22"/>
                <w:szCs w:val="22"/>
                <w:u w:val="single"/>
                <w:lang w:val="en-GB"/>
              </w:rPr>
              <w:t>notices</w:t>
            </w:r>
            <w:r w:rsidRPr="002D5714">
              <w:rPr>
                <w:rFonts w:ascii="Arial" w:hAnsi="Arial" w:cs="Arial"/>
                <w:sz w:val="22"/>
                <w:szCs w:val="22"/>
                <w:lang w:val="en-GB"/>
              </w:rPr>
              <w:t>, the Supplier’s contact details shall be:</w:t>
            </w:r>
          </w:p>
          <w:p w:rsidR="00C476A2" w:rsidRPr="002D5714" w:rsidRDefault="00C476A2" w:rsidP="00C530DD">
            <w:pPr>
              <w:tabs>
                <w:tab w:val="right" w:pos="7164"/>
              </w:tabs>
              <w:spacing w:before="120" w:after="120"/>
              <w:rPr>
                <w:rFonts w:ascii="Arial" w:hAnsi="Arial" w:cs="Arial"/>
                <w:sz w:val="22"/>
                <w:szCs w:val="22"/>
                <w:lang w:val="en-GB"/>
              </w:rPr>
            </w:pPr>
            <w:r w:rsidRPr="002D5714">
              <w:rPr>
                <w:rFonts w:ascii="Arial" w:hAnsi="Arial" w:cs="Arial"/>
                <w:sz w:val="22"/>
                <w:szCs w:val="22"/>
                <w:lang w:val="en-GB"/>
              </w:rPr>
              <w:t>Attention:</w:t>
            </w:r>
          </w:p>
        </w:tc>
      </w:tr>
      <w:tr w:rsidR="00C476A2" w:rsidRPr="002D5714"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 xml:space="preserve">GCC </w:t>
            </w:r>
            <w:r>
              <w:rPr>
                <w:rFonts w:ascii="Arial" w:hAnsi="Arial" w:cs="Arial"/>
                <w:b/>
                <w:sz w:val="22"/>
                <w:szCs w:val="22"/>
                <w:lang w:val="en-GB"/>
              </w:rPr>
              <w:t>7</w:t>
            </w:r>
            <w:r w:rsidRPr="002D5714">
              <w:rPr>
                <w:rFonts w:ascii="Arial" w:hAnsi="Arial" w:cs="Arial"/>
                <w:b/>
                <w:sz w:val="22"/>
                <w:szCs w:val="22"/>
                <w:lang w:val="en-GB"/>
              </w:rPr>
              <w:t>.1(</w:t>
            </w:r>
            <w:r>
              <w:rPr>
                <w:rFonts w:ascii="Arial" w:hAnsi="Arial" w:cs="Arial"/>
                <w:b/>
                <w:sz w:val="22"/>
                <w:szCs w:val="22"/>
                <w:lang w:val="en-GB"/>
              </w:rPr>
              <w:t>i</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AF27ED" w:rsidRPr="003E7E4B" w:rsidRDefault="00AF27ED" w:rsidP="00AF27ED">
            <w:pPr>
              <w:tabs>
                <w:tab w:val="right" w:pos="7164"/>
              </w:tabs>
              <w:spacing w:before="120" w:after="120"/>
              <w:rPr>
                <w:rFonts w:ascii="Arial" w:hAnsi="Arial" w:cs="Arial"/>
                <w:color w:val="5B9BD5" w:themeColor="accent1"/>
                <w:sz w:val="21"/>
                <w:szCs w:val="21"/>
                <w:lang w:val="en-GB"/>
              </w:rPr>
            </w:pPr>
            <w:r w:rsidRPr="003E7E4B">
              <w:rPr>
                <w:rFonts w:ascii="Arial" w:hAnsi="Arial" w:cs="Arial"/>
                <w:color w:val="5B9BD5" w:themeColor="accent1"/>
                <w:sz w:val="21"/>
                <w:szCs w:val="21"/>
                <w:lang w:val="en-GB"/>
              </w:rPr>
              <w:t xml:space="preserve">The following documents shall also be part of the Contract: </w:t>
            </w:r>
          </w:p>
          <w:p w:rsidR="00AF27ED" w:rsidRPr="003E7E4B" w:rsidRDefault="00AF27ED" w:rsidP="00AF27ED">
            <w:pPr>
              <w:jc w:val="both"/>
              <w:rPr>
                <w:color w:val="5B9BD5" w:themeColor="accent1"/>
                <w:sz w:val="22"/>
                <w:szCs w:val="22"/>
                <w:lang w:val="en-GB"/>
              </w:rPr>
            </w:pPr>
            <w:r w:rsidRPr="003E7E4B">
              <w:rPr>
                <w:color w:val="5B9BD5" w:themeColor="accent1"/>
                <w:sz w:val="22"/>
                <w:szCs w:val="22"/>
                <w:lang w:val="en-GB"/>
              </w:rPr>
              <w:t xml:space="preserve">a) Work program in bar chart and network diagram of the principal activities </w:t>
            </w:r>
          </w:p>
          <w:p w:rsidR="00AF27ED" w:rsidRPr="003E7E4B" w:rsidRDefault="00AF27ED" w:rsidP="00AF27ED">
            <w:pPr>
              <w:jc w:val="both"/>
              <w:rPr>
                <w:color w:val="5B9BD5" w:themeColor="accent1"/>
                <w:sz w:val="22"/>
                <w:szCs w:val="22"/>
                <w:lang w:val="en-GB"/>
              </w:rPr>
            </w:pPr>
            <w:r w:rsidRPr="003E7E4B">
              <w:rPr>
                <w:color w:val="5B9BD5" w:themeColor="accent1"/>
                <w:sz w:val="22"/>
                <w:szCs w:val="22"/>
                <w:lang w:val="en-GB"/>
              </w:rPr>
              <w:t>b) The schedule of proposed key site management and technical personnel</w:t>
            </w:r>
          </w:p>
          <w:p w:rsidR="00C476A2" w:rsidRPr="002D5714" w:rsidRDefault="00AF27ED" w:rsidP="00AF27ED">
            <w:pPr>
              <w:pStyle w:val="BodyText3"/>
              <w:tabs>
                <w:tab w:val="clear" w:pos="7254"/>
                <w:tab w:val="right" w:pos="7164"/>
              </w:tabs>
              <w:spacing w:after="120"/>
              <w:jc w:val="both"/>
              <w:rPr>
                <w:rFonts w:ascii="Arial" w:hAnsi="Arial" w:cs="Arial"/>
                <w:i w:val="0"/>
                <w:sz w:val="22"/>
                <w:szCs w:val="22"/>
                <w:lang w:val="en-GB"/>
              </w:rPr>
            </w:pPr>
            <w:r w:rsidRPr="003E7E4B">
              <w:rPr>
                <w:color w:val="5B9BD5" w:themeColor="accent1"/>
                <w:sz w:val="22"/>
                <w:szCs w:val="22"/>
                <w:lang w:val="en-GB"/>
              </w:rPr>
              <w:t xml:space="preserve">c) Schedule of other contractors                                                                </w:t>
            </w:r>
          </w:p>
        </w:tc>
      </w:tr>
      <w:tr w:rsidR="00C476A2" w:rsidRPr="00EC6D6C"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GCC 8.1</w:t>
            </w:r>
          </w:p>
        </w:tc>
        <w:tc>
          <w:tcPr>
            <w:tcW w:w="7740" w:type="dxa"/>
            <w:tcBorders>
              <w:top w:val="single" w:sz="6" w:space="0" w:color="auto"/>
              <w:left w:val="single" w:sz="6" w:space="0" w:color="auto"/>
              <w:bottom w:val="single" w:sz="6" w:space="0" w:color="auto"/>
              <w:right w:val="single" w:sz="6" w:space="0" w:color="auto"/>
            </w:tcBorders>
          </w:tcPr>
          <w:p w:rsidR="00C476A2" w:rsidRPr="00EC76C1" w:rsidRDefault="00C476A2" w:rsidP="00A45C80">
            <w:pPr>
              <w:pStyle w:val="BodyText3"/>
              <w:tabs>
                <w:tab w:val="clear" w:pos="7254"/>
                <w:tab w:val="right" w:pos="7164"/>
              </w:tabs>
              <w:spacing w:after="120"/>
              <w:jc w:val="both"/>
              <w:rPr>
                <w:rFonts w:ascii="Arial" w:hAnsi="Arial" w:cs="Arial"/>
                <w:sz w:val="22"/>
                <w:szCs w:val="22"/>
                <w:lang w:val="en-GB"/>
              </w:rPr>
            </w:pPr>
            <w:r w:rsidRPr="003E7E4B">
              <w:rPr>
                <w:rFonts w:ascii="Arial" w:hAnsi="Arial" w:cs="Arial"/>
                <w:i w:val="0"/>
                <w:color w:val="5B9BD5" w:themeColor="accent1"/>
                <w:sz w:val="22"/>
                <w:szCs w:val="22"/>
                <w:lang w:val="en-GB"/>
              </w:rPr>
              <w:t>The Scope of Supply shall be defined in</w:t>
            </w:r>
            <w:r w:rsidRPr="003E7E4B">
              <w:rPr>
                <w:rFonts w:ascii="Arial" w:hAnsi="Arial" w:cs="Arial"/>
                <w:color w:val="5B9BD5" w:themeColor="accent1"/>
                <w:sz w:val="22"/>
                <w:szCs w:val="22"/>
                <w:lang w:val="en-GB"/>
              </w:rPr>
              <w:t xml:space="preserve"> Section 6, Schedule of </w:t>
            </w:r>
            <w:r w:rsidRPr="003E7E4B">
              <w:rPr>
                <w:rFonts w:ascii="Arial" w:hAnsi="Arial" w:cs="Arial"/>
                <w:i w:val="0"/>
                <w:color w:val="5B9BD5" w:themeColor="accent1"/>
                <w:sz w:val="22"/>
                <w:szCs w:val="22"/>
                <w:lang w:val="en-GB"/>
              </w:rPr>
              <w:t>Requirements.</w:t>
            </w:r>
            <w:r w:rsidRPr="003E7E4B">
              <w:rPr>
                <w:rFonts w:ascii="Arial" w:hAnsi="Arial" w:cs="Arial"/>
                <w:color w:val="5B9BD5" w:themeColor="accent1"/>
                <w:sz w:val="22"/>
                <w:szCs w:val="22"/>
                <w:lang w:val="en-GB"/>
              </w:rPr>
              <w:t xml:space="preserve"> </w:t>
            </w:r>
            <w:r w:rsidR="00A45C80" w:rsidRPr="003E7E4B">
              <w:rPr>
                <w:i w:val="0"/>
                <w:color w:val="5B9BD5" w:themeColor="accent1"/>
                <w:sz w:val="22"/>
                <w:szCs w:val="22"/>
                <w:lang w:val="en-GB"/>
              </w:rPr>
              <w:t xml:space="preserve"> </w:t>
            </w:r>
          </w:p>
        </w:tc>
      </w:tr>
      <w:tr w:rsidR="00C476A2" w:rsidRPr="00EC6D6C" w:rsidTr="00C530DD">
        <w:tc>
          <w:tcPr>
            <w:tcW w:w="1980" w:type="dxa"/>
            <w:vMerge w:val="restart"/>
            <w:tcBorders>
              <w:top w:val="single" w:sz="6" w:space="0" w:color="auto"/>
              <w:left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Pr>
                <w:rFonts w:ascii="Arial" w:hAnsi="Arial" w:cs="Arial"/>
                <w:b/>
                <w:sz w:val="22"/>
                <w:szCs w:val="22"/>
                <w:lang w:val="en-GB"/>
              </w:rPr>
              <w:t>GCC 10</w:t>
            </w:r>
          </w:p>
        </w:tc>
        <w:tc>
          <w:tcPr>
            <w:tcW w:w="7740" w:type="dxa"/>
            <w:tcBorders>
              <w:top w:val="single" w:sz="6" w:space="0" w:color="auto"/>
              <w:left w:val="single" w:sz="6" w:space="0" w:color="auto"/>
              <w:bottom w:val="single" w:sz="6" w:space="0" w:color="auto"/>
              <w:right w:val="single" w:sz="6" w:space="0" w:color="auto"/>
            </w:tcBorders>
          </w:tcPr>
          <w:p w:rsidR="00C476A2" w:rsidRPr="00EC76C1" w:rsidRDefault="00C476A2" w:rsidP="00EC76C1">
            <w:pPr>
              <w:spacing w:before="60" w:after="60"/>
              <w:ind w:right="-72"/>
              <w:jc w:val="both"/>
              <w:rPr>
                <w:rFonts w:ascii="Arial" w:hAnsi="Arial" w:cs="Arial"/>
                <w:sz w:val="21"/>
                <w:szCs w:val="21"/>
                <w:lang w:val="en-GB"/>
              </w:rPr>
            </w:pPr>
            <w:r>
              <w:rPr>
                <w:rFonts w:ascii="Arial" w:hAnsi="Arial" w:cs="Arial"/>
                <w:sz w:val="21"/>
                <w:szCs w:val="21"/>
                <w:lang w:val="en-GB"/>
              </w:rPr>
              <w:t xml:space="preserve">The Supplier or the Subcontractor </w:t>
            </w:r>
            <w:r w:rsidRPr="000C23F6">
              <w:rPr>
                <w:rFonts w:ascii="Arial" w:hAnsi="Arial" w:cs="Arial"/>
                <w:sz w:val="21"/>
                <w:szCs w:val="21"/>
                <w:lang w:val="en-GB"/>
              </w:rPr>
              <w:t xml:space="preserve"> that is a national of, or registered in, the following countries are not eligible:</w:t>
            </w:r>
            <w:r w:rsidR="00502E6B">
              <w:rPr>
                <w:rFonts w:ascii="Arial" w:hAnsi="Arial" w:cs="Arial"/>
                <w:sz w:val="21"/>
                <w:szCs w:val="21"/>
                <w:lang w:val="en-GB"/>
              </w:rPr>
              <w:t xml:space="preserve"> </w:t>
            </w:r>
            <w:r w:rsidR="003E7E4B" w:rsidRPr="004D0CAB">
              <w:rPr>
                <w:rFonts w:ascii="Arial" w:eastAsia="Times New Roman" w:hAnsi="Arial" w:cs="Arial"/>
                <w:color w:val="5B9BD5" w:themeColor="accent1"/>
                <w:sz w:val="22"/>
                <w:szCs w:val="22"/>
                <w:lang w:val="en-GB"/>
              </w:rPr>
              <w:t>As per Govt. regulation</w:t>
            </w:r>
          </w:p>
        </w:tc>
      </w:tr>
      <w:tr w:rsidR="00C476A2" w:rsidRPr="000C23F6" w:rsidTr="00C530DD">
        <w:tc>
          <w:tcPr>
            <w:tcW w:w="1980" w:type="dxa"/>
            <w:vMerge/>
            <w:tcBorders>
              <w:left w:val="single" w:sz="6" w:space="0" w:color="auto"/>
              <w:bottom w:val="single" w:sz="6" w:space="0" w:color="auto"/>
              <w:right w:val="single" w:sz="6" w:space="0" w:color="auto"/>
            </w:tcBorders>
          </w:tcPr>
          <w:p w:rsidR="00C476A2" w:rsidRDefault="00C476A2"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0C23F6" w:rsidRDefault="00C476A2" w:rsidP="00C530DD">
            <w:pPr>
              <w:spacing w:before="60" w:after="60"/>
              <w:ind w:right="-72"/>
              <w:jc w:val="both"/>
              <w:rPr>
                <w:rFonts w:ascii="Arial" w:hAnsi="Arial" w:cs="Arial"/>
                <w:sz w:val="21"/>
                <w:szCs w:val="21"/>
                <w:lang w:val="en-GB"/>
              </w:rPr>
            </w:pPr>
            <w:r>
              <w:rPr>
                <w:rFonts w:ascii="Arial" w:hAnsi="Arial" w:cs="Arial"/>
                <w:sz w:val="21"/>
                <w:szCs w:val="21"/>
                <w:lang w:val="en-GB"/>
              </w:rPr>
              <w:t xml:space="preserve">Goods and related services  to be supplied </w:t>
            </w:r>
            <w:r w:rsidRPr="000C23F6">
              <w:rPr>
                <w:rFonts w:ascii="Arial" w:hAnsi="Arial" w:cs="Arial"/>
                <w:sz w:val="21"/>
                <w:szCs w:val="21"/>
                <w:lang w:val="en-GB"/>
              </w:rPr>
              <w:t>shall not have their origin in  the following countries:</w:t>
            </w:r>
            <w:r w:rsidR="0054749C">
              <w:rPr>
                <w:rFonts w:ascii="Arial" w:hAnsi="Arial" w:cs="Arial"/>
                <w:sz w:val="21"/>
                <w:szCs w:val="21"/>
                <w:lang w:val="en-GB"/>
              </w:rPr>
              <w:t xml:space="preserve"> </w:t>
            </w:r>
            <w:r w:rsidR="003E7E4B" w:rsidRPr="004D0CAB">
              <w:rPr>
                <w:rFonts w:ascii="Arial" w:eastAsia="Times New Roman" w:hAnsi="Arial" w:cs="Arial"/>
                <w:color w:val="5B9BD5" w:themeColor="accent1"/>
                <w:sz w:val="22"/>
                <w:szCs w:val="22"/>
                <w:lang w:val="en-GB"/>
              </w:rPr>
              <w:t>As per Govt. regulation</w:t>
            </w:r>
          </w:p>
        </w:tc>
      </w:tr>
      <w:tr w:rsidR="00C476A2" w:rsidRPr="00EC6D6C"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GCC 2</w:t>
            </w:r>
            <w:r>
              <w:rPr>
                <w:rFonts w:ascii="Arial" w:hAnsi="Arial" w:cs="Arial"/>
                <w:b/>
                <w:sz w:val="22"/>
                <w:szCs w:val="22"/>
                <w:lang w:val="en-GB"/>
              </w:rPr>
              <w:t>0</w:t>
            </w:r>
            <w:r w:rsidRPr="002D5714">
              <w:rPr>
                <w:rFonts w:ascii="Arial" w:hAnsi="Arial" w:cs="Arial"/>
                <w:b/>
                <w:sz w:val="22"/>
                <w:szCs w:val="22"/>
                <w:lang w:val="en-GB"/>
              </w:rPr>
              <w:t>.2</w:t>
            </w:r>
          </w:p>
        </w:tc>
        <w:tc>
          <w:tcPr>
            <w:tcW w:w="774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pStyle w:val="BodyText3"/>
              <w:tabs>
                <w:tab w:val="clear" w:pos="7254"/>
                <w:tab w:val="right" w:pos="7164"/>
              </w:tabs>
              <w:spacing w:after="120"/>
              <w:jc w:val="both"/>
              <w:rPr>
                <w:rFonts w:ascii="Arial" w:eastAsia="SimSun" w:hAnsi="Arial" w:cs="Arial"/>
                <w:i w:val="0"/>
                <w:sz w:val="22"/>
                <w:szCs w:val="22"/>
                <w:lang w:val="en-GB" w:eastAsia="zh-CN"/>
              </w:rPr>
            </w:pPr>
            <w:r w:rsidRPr="002D5714">
              <w:rPr>
                <w:rFonts w:ascii="Arial" w:hAnsi="Arial" w:cs="Arial"/>
                <w:i w:val="0"/>
                <w:sz w:val="22"/>
                <w:szCs w:val="22"/>
                <w:lang w:val="en-GB"/>
              </w:rPr>
              <w:t xml:space="preserve">The packing, marking and documentation </w:t>
            </w:r>
            <w:r>
              <w:rPr>
                <w:rFonts w:ascii="Arial" w:hAnsi="Arial" w:cs="Arial"/>
                <w:i w:val="0"/>
                <w:sz w:val="22"/>
                <w:szCs w:val="22"/>
                <w:lang w:val="en-GB"/>
              </w:rPr>
              <w:t>inside</w:t>
            </w:r>
            <w:r w:rsidRPr="002D5714">
              <w:rPr>
                <w:rFonts w:ascii="Arial" w:hAnsi="Arial" w:cs="Arial"/>
                <w:i w:val="0"/>
                <w:sz w:val="22"/>
                <w:szCs w:val="22"/>
                <w:lang w:val="en-GB"/>
              </w:rPr>
              <w:t xml:space="preserve"> and outside the packages  shall be</w:t>
            </w:r>
            <w:r w:rsidRPr="002D5714">
              <w:rPr>
                <w:rFonts w:ascii="Arial" w:hAnsi="Arial" w:cs="Arial"/>
                <w:sz w:val="22"/>
                <w:szCs w:val="22"/>
                <w:lang w:val="en-GB"/>
              </w:rPr>
              <w:t>: [</w:t>
            </w:r>
            <w:r w:rsidRPr="002D5714">
              <w:rPr>
                <w:rFonts w:ascii="Arial" w:eastAsia="SimSun" w:hAnsi="Arial" w:cs="Arial"/>
                <w:sz w:val="22"/>
                <w:szCs w:val="22"/>
                <w:lang w:val="en-GB" w:eastAsia="zh-CN"/>
              </w:rPr>
              <w:t>insert in detail the type of packing required, the markings in the packing and all documentation required]</w:t>
            </w:r>
            <w:r w:rsidRPr="002D5714">
              <w:rPr>
                <w:rFonts w:ascii="Arial" w:eastAsia="SimSun" w:hAnsi="Arial" w:cs="Arial"/>
                <w:i w:val="0"/>
                <w:sz w:val="22"/>
                <w:szCs w:val="22"/>
                <w:lang w:val="en-GB" w:eastAsia="zh-CN"/>
              </w:rPr>
              <w:t xml:space="preserve"> </w:t>
            </w:r>
          </w:p>
          <w:p w:rsidR="00C476A2" w:rsidRPr="00EC6D6C" w:rsidRDefault="00C476A2" w:rsidP="00C530DD">
            <w:pPr>
              <w:tabs>
                <w:tab w:val="num" w:pos="399"/>
                <w:tab w:val="right" w:pos="7164"/>
              </w:tabs>
              <w:spacing w:before="120" w:after="120"/>
              <w:ind w:left="399" w:hanging="399"/>
              <w:jc w:val="both"/>
              <w:rPr>
                <w:rFonts w:ascii="Arial" w:hAnsi="Arial" w:cs="Arial"/>
                <w:sz w:val="10"/>
                <w:szCs w:val="22"/>
                <w:lang w:val="en-GB"/>
              </w:rPr>
            </w:pPr>
          </w:p>
          <w:p w:rsidR="00C476A2" w:rsidRPr="007D1775"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The outer packing may be clearly marked on at least four slides as follows:</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Name and address of Procuring Entity</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Name of the Supplier</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Contract Description</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Final Destination/Delivery Point</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Gross weight</w:t>
            </w:r>
          </w:p>
          <w:p w:rsidR="00C476A2" w:rsidRPr="00EC6D6C" w:rsidRDefault="00C476A2" w:rsidP="00C530DD">
            <w:pPr>
              <w:tabs>
                <w:tab w:val="num" w:pos="399"/>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t>Package number of total number of packages</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Brief description of the content</w:t>
            </w:r>
          </w:p>
          <w:p w:rsidR="00C476A2" w:rsidRPr="00EC6D6C" w:rsidRDefault="00C476A2" w:rsidP="00C530DD">
            <w:pPr>
              <w:tabs>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t>Any special lifting instructions</w:t>
            </w:r>
          </w:p>
          <w:p w:rsidR="00C476A2" w:rsidRPr="009B53ED" w:rsidRDefault="00C476A2" w:rsidP="00C530DD">
            <w:pPr>
              <w:tabs>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t>Any special handling instructions</w:t>
            </w:r>
          </w:p>
        </w:tc>
      </w:tr>
      <w:tr w:rsidR="00C476A2" w:rsidRPr="00EC6D6C" w:rsidTr="00116730">
        <w:trPr>
          <w:cantSplit/>
          <w:trHeight w:val="3855"/>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2</w:t>
            </w:r>
            <w:r>
              <w:rPr>
                <w:rFonts w:ascii="Arial" w:hAnsi="Arial" w:cs="Arial"/>
                <w:b/>
                <w:sz w:val="22"/>
                <w:szCs w:val="22"/>
                <w:lang w:val="en-GB"/>
              </w:rPr>
              <w:t>1</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505FE2" w:rsidRDefault="00C476A2" w:rsidP="00C530DD">
            <w:pPr>
              <w:tabs>
                <w:tab w:val="right" w:pos="7164"/>
              </w:tabs>
              <w:spacing w:before="120" w:after="120"/>
              <w:rPr>
                <w:rFonts w:ascii="Arial" w:hAnsi="Arial" w:cs="Arial"/>
                <w:sz w:val="22"/>
                <w:szCs w:val="22"/>
                <w:lang w:val="en-GB"/>
              </w:rPr>
            </w:pPr>
            <w:r w:rsidRPr="00505FE2">
              <w:rPr>
                <w:rFonts w:ascii="Arial" w:hAnsi="Arial" w:cs="Arial"/>
                <w:sz w:val="22"/>
                <w:szCs w:val="22"/>
                <w:lang w:val="en-GB"/>
              </w:rPr>
              <w:t>The documents to be furnished by the Supplier shall be as follows:</w:t>
            </w:r>
          </w:p>
          <w:p w:rsidR="00C476A2" w:rsidRPr="00505FE2" w:rsidRDefault="00C476A2" w:rsidP="00C530DD">
            <w:pPr>
              <w:tabs>
                <w:tab w:val="right" w:pos="7164"/>
              </w:tabs>
              <w:spacing w:before="120" w:after="120"/>
              <w:rPr>
                <w:rFonts w:ascii="Arial" w:hAnsi="Arial" w:cs="Arial"/>
                <w:i/>
                <w:sz w:val="22"/>
                <w:szCs w:val="22"/>
                <w:lang w:val="en-GB"/>
              </w:rPr>
            </w:pPr>
            <w:r w:rsidRPr="00505FE2">
              <w:rPr>
                <w:rFonts w:ascii="Arial" w:hAnsi="Arial" w:cs="Arial"/>
                <w:i/>
                <w:sz w:val="22"/>
                <w:szCs w:val="22"/>
                <w:lang w:val="en-GB"/>
              </w:rPr>
              <w:t>[insert the detail requirements of documents]</w:t>
            </w:r>
          </w:p>
          <w:p w:rsidR="00C476A2" w:rsidRPr="00505FE2" w:rsidRDefault="00C476A2" w:rsidP="00C530DD">
            <w:pPr>
              <w:tabs>
                <w:tab w:val="right" w:pos="7164"/>
              </w:tabs>
              <w:spacing w:before="120" w:after="120"/>
              <w:rPr>
                <w:rFonts w:ascii="Arial" w:hAnsi="Arial" w:cs="Arial"/>
                <w:sz w:val="22"/>
                <w:szCs w:val="22"/>
                <w:lang w:val="en-GB"/>
              </w:rPr>
            </w:pPr>
            <w:r w:rsidRPr="00505FE2">
              <w:rPr>
                <w:rFonts w:ascii="Arial" w:hAnsi="Arial" w:cs="Arial"/>
                <w:i/>
                <w:sz w:val="22"/>
                <w:szCs w:val="22"/>
                <w:lang w:val="en-GB"/>
              </w:rPr>
              <w:t xml:space="preserve"> </w:t>
            </w:r>
            <w:r w:rsidRPr="00505FE2">
              <w:rPr>
                <w:rFonts w:ascii="Arial" w:hAnsi="Arial" w:cs="Arial"/>
                <w:sz w:val="22"/>
                <w:szCs w:val="22"/>
                <w:lang w:val="en-GB"/>
              </w:rPr>
              <w:t>The documents to be furnished by the Supplier as  follows:</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Copies of Supplier’s invoice showing goods’ description, quantity, unit price, total amount;</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Delivery note, railway receipt, or truck receipt;</w:t>
            </w:r>
            <w:r w:rsidRPr="00505FE2">
              <w:rPr>
                <w:rFonts w:ascii="Arial" w:hAnsi="Arial" w:cs="Arial"/>
                <w:sz w:val="22"/>
                <w:szCs w:val="22"/>
                <w:lang w:val="en-GB"/>
              </w:rPr>
              <w:tab/>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Pr>
                <w:rFonts w:ascii="Arial" w:hAnsi="Arial" w:cs="Arial"/>
                <w:sz w:val="22"/>
                <w:szCs w:val="22"/>
                <w:lang w:val="en-GB"/>
              </w:rPr>
              <w:t>M</w:t>
            </w:r>
            <w:r w:rsidRPr="00505FE2">
              <w:rPr>
                <w:rFonts w:ascii="Arial" w:hAnsi="Arial" w:cs="Arial"/>
                <w:sz w:val="22"/>
                <w:szCs w:val="22"/>
                <w:lang w:val="en-GB"/>
              </w:rPr>
              <w:t xml:space="preserve">anufacturer’s/ </w:t>
            </w:r>
            <w:r>
              <w:rPr>
                <w:rFonts w:ascii="Arial" w:hAnsi="Arial" w:cs="Arial"/>
                <w:sz w:val="22"/>
                <w:szCs w:val="22"/>
                <w:lang w:val="en-GB"/>
              </w:rPr>
              <w:t>S</w:t>
            </w:r>
            <w:r w:rsidRPr="00505FE2">
              <w:rPr>
                <w:rFonts w:ascii="Arial" w:hAnsi="Arial" w:cs="Arial"/>
                <w:sz w:val="22"/>
                <w:szCs w:val="22"/>
                <w:lang w:val="en-GB"/>
              </w:rPr>
              <w:t>upplier’s  warranty certificate (if any);</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Pr>
                <w:rFonts w:ascii="Arial" w:hAnsi="Arial" w:cs="Arial"/>
                <w:sz w:val="22"/>
                <w:szCs w:val="22"/>
                <w:lang w:val="en-GB"/>
              </w:rPr>
              <w:t>I</w:t>
            </w:r>
            <w:r w:rsidRPr="00505FE2">
              <w:rPr>
                <w:rFonts w:ascii="Arial" w:hAnsi="Arial" w:cs="Arial"/>
                <w:sz w:val="22"/>
                <w:szCs w:val="22"/>
                <w:lang w:val="en-GB"/>
              </w:rPr>
              <w:t xml:space="preserve">nspection certificate issued by the nominated inspection agency (or Procuring Entity) and/ or the </w:t>
            </w:r>
            <w:r>
              <w:rPr>
                <w:rFonts w:ascii="Arial" w:hAnsi="Arial" w:cs="Arial"/>
                <w:sz w:val="22"/>
                <w:szCs w:val="22"/>
                <w:lang w:val="en-GB"/>
              </w:rPr>
              <w:t>S</w:t>
            </w:r>
            <w:r w:rsidRPr="00505FE2">
              <w:rPr>
                <w:rFonts w:ascii="Arial" w:hAnsi="Arial" w:cs="Arial"/>
                <w:sz w:val="22"/>
                <w:szCs w:val="22"/>
                <w:lang w:val="en-GB"/>
              </w:rPr>
              <w:t>upplier’s factory inspection report (if any);</w:t>
            </w:r>
          </w:p>
          <w:p w:rsidR="00C476A2" w:rsidRPr="00116730" w:rsidRDefault="00C476A2" w:rsidP="00116730">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Certificate of origin, if any.</w:t>
            </w:r>
          </w:p>
        </w:tc>
      </w:tr>
      <w:tr w:rsidR="00C476A2" w:rsidRPr="001C5ACF" w:rsidTr="00C530DD">
        <w:trPr>
          <w:cantSplit/>
          <w:trHeight w:val="579"/>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3</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1C5ACF" w:rsidRDefault="00C476A2" w:rsidP="00C530DD">
            <w:pPr>
              <w:tabs>
                <w:tab w:val="right" w:pos="7164"/>
              </w:tabs>
              <w:spacing w:before="120" w:after="120"/>
              <w:rPr>
                <w:rFonts w:ascii="Arial" w:hAnsi="Arial" w:cs="Arial"/>
                <w:sz w:val="22"/>
                <w:szCs w:val="22"/>
                <w:lang w:val="en-GB"/>
              </w:rPr>
            </w:pPr>
            <w:r w:rsidRPr="001C5ACF">
              <w:rPr>
                <w:rFonts w:ascii="Arial" w:hAnsi="Arial" w:cs="Arial"/>
                <w:sz w:val="22"/>
                <w:szCs w:val="22"/>
                <w:lang w:val="en-GB"/>
              </w:rPr>
              <w:t xml:space="preserve">The </w:t>
            </w:r>
            <w:r>
              <w:rPr>
                <w:rFonts w:ascii="Arial" w:hAnsi="Arial" w:cs="Arial"/>
                <w:sz w:val="22"/>
                <w:szCs w:val="22"/>
                <w:lang w:val="en-GB"/>
              </w:rPr>
              <w:t xml:space="preserve">original </w:t>
            </w:r>
            <w:r w:rsidRPr="001C5ACF">
              <w:rPr>
                <w:rFonts w:ascii="Arial" w:hAnsi="Arial" w:cs="Arial"/>
                <w:sz w:val="22"/>
                <w:szCs w:val="22"/>
                <w:lang w:val="en-GB"/>
              </w:rPr>
              <w:t xml:space="preserve">Contract price is: </w:t>
            </w:r>
            <w:r w:rsidRPr="00EC6D6C">
              <w:rPr>
                <w:rFonts w:ascii="Arial" w:hAnsi="Arial" w:cs="Arial"/>
                <w:i/>
                <w:sz w:val="18"/>
                <w:szCs w:val="18"/>
                <w:lang w:val="en-GB"/>
              </w:rPr>
              <w:t>[insert the amount in the NOA</w:t>
            </w:r>
            <w:r w:rsidRPr="00EC6D6C">
              <w:rPr>
                <w:rFonts w:ascii="Arial" w:hAnsi="Arial" w:cs="Arial"/>
                <w:i/>
                <w:sz w:val="21"/>
                <w:szCs w:val="21"/>
                <w:lang w:val="en-GB"/>
              </w:rPr>
              <w:t>]</w:t>
            </w:r>
          </w:p>
        </w:tc>
      </w:tr>
      <w:tr w:rsidR="00C476A2" w:rsidRPr="001C5ACF" w:rsidTr="00C530DD">
        <w:trPr>
          <w:trHeight w:val="858"/>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5</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1C5ACF" w:rsidRDefault="00C476A2" w:rsidP="00C530DD">
            <w:pPr>
              <w:pageBreakBefore/>
              <w:spacing w:before="120" w:after="120"/>
              <w:jc w:val="both"/>
              <w:rPr>
                <w:rFonts w:ascii="Arial" w:hAnsi="Arial" w:cs="Arial"/>
                <w:sz w:val="22"/>
                <w:szCs w:val="22"/>
                <w:lang w:val="en-GB"/>
              </w:rPr>
            </w:pPr>
            <w:r w:rsidRPr="001C5ACF">
              <w:rPr>
                <w:rFonts w:ascii="Arial" w:hAnsi="Arial" w:cs="Arial"/>
                <w:sz w:val="22"/>
                <w:szCs w:val="22"/>
                <w:lang w:val="en-GB"/>
              </w:rPr>
              <w:t>The method and conditions of payment to be made to the Supplier under this Contract shall be as follows:</w:t>
            </w:r>
          </w:p>
        </w:tc>
      </w:tr>
      <w:tr w:rsidR="000306CA" w:rsidRPr="001C5ACF" w:rsidTr="00483691">
        <w:trPr>
          <w:cantSplit/>
          <w:trHeight w:val="5934"/>
        </w:trPr>
        <w:tc>
          <w:tcPr>
            <w:tcW w:w="1980" w:type="dxa"/>
            <w:tcBorders>
              <w:top w:val="single" w:sz="6" w:space="0" w:color="auto"/>
              <w:left w:val="single" w:sz="6" w:space="0" w:color="auto"/>
              <w:bottom w:val="single" w:sz="6" w:space="0" w:color="auto"/>
              <w:right w:val="single" w:sz="6" w:space="0" w:color="auto"/>
            </w:tcBorders>
          </w:tcPr>
          <w:p w:rsidR="000306CA" w:rsidRPr="003F47F0" w:rsidRDefault="000306CA" w:rsidP="00C530DD">
            <w:pPr>
              <w:spacing w:before="120" w:after="120"/>
              <w:rPr>
                <w:rFonts w:ascii="Arial" w:hAnsi="Arial" w:cs="Arial"/>
                <w:b/>
                <w:sz w:val="21"/>
                <w:szCs w:val="21"/>
                <w:lang w:val="en-GB"/>
              </w:rPr>
            </w:pPr>
          </w:p>
        </w:tc>
        <w:tc>
          <w:tcPr>
            <w:tcW w:w="7740" w:type="dxa"/>
            <w:vMerge w:val="restart"/>
            <w:tcBorders>
              <w:top w:val="single" w:sz="6" w:space="0" w:color="auto"/>
              <w:left w:val="single" w:sz="6" w:space="0" w:color="auto"/>
              <w:bottom w:val="single" w:sz="6" w:space="0" w:color="auto"/>
              <w:right w:val="single" w:sz="6" w:space="0" w:color="auto"/>
            </w:tcBorders>
          </w:tcPr>
          <w:p w:rsidR="000306CA" w:rsidRPr="00F3098F" w:rsidRDefault="000306CA" w:rsidP="00F3098F">
            <w:pPr>
              <w:pageBreakBefore/>
              <w:numPr>
                <w:ilvl w:val="0"/>
                <w:numId w:val="153"/>
              </w:numPr>
              <w:tabs>
                <w:tab w:val="num" w:pos="252"/>
              </w:tabs>
              <w:spacing w:before="120" w:after="120"/>
              <w:ind w:hanging="828"/>
              <w:jc w:val="both"/>
              <w:rPr>
                <w:rFonts w:ascii="Arial" w:hAnsi="Arial" w:cs="Arial"/>
                <w:bCs/>
                <w:sz w:val="22"/>
                <w:szCs w:val="22"/>
                <w:lang w:val="en-GB"/>
              </w:rPr>
            </w:pPr>
            <w:r w:rsidRPr="00B865E7">
              <w:rPr>
                <w:rFonts w:ascii="Arial" w:hAnsi="Arial" w:cs="Arial"/>
                <w:bCs/>
                <w:sz w:val="22"/>
                <w:szCs w:val="22"/>
                <w:lang w:val="en-GB"/>
              </w:rPr>
              <w:t>Advance Payment: Advance payments shall not be applicable.</w:t>
            </w:r>
          </w:p>
          <w:p w:rsidR="000306CA" w:rsidRPr="00F3098F" w:rsidRDefault="000306CA" w:rsidP="00C40A38">
            <w:pPr>
              <w:tabs>
                <w:tab w:val="left" w:pos="72"/>
              </w:tabs>
              <w:ind w:right="-7"/>
              <w:jc w:val="both"/>
              <w:rPr>
                <w:rFonts w:ascii="Arial" w:hAnsi="Arial"/>
                <w:b/>
                <w:sz w:val="22"/>
                <w:szCs w:val="22"/>
              </w:rPr>
            </w:pPr>
            <w:r w:rsidRPr="00B865E7">
              <w:rPr>
                <w:rFonts w:ascii="Arial" w:hAnsi="Arial"/>
                <w:b/>
                <w:sz w:val="22"/>
                <w:szCs w:val="22"/>
              </w:rPr>
              <w:t xml:space="preserve">The following modes of payment shall be followed: </w:t>
            </w:r>
          </w:p>
          <w:p w:rsidR="000306CA" w:rsidRPr="00B865E7" w:rsidRDefault="000306CA" w:rsidP="00C40A38">
            <w:pPr>
              <w:tabs>
                <w:tab w:val="left" w:pos="-108"/>
              </w:tabs>
              <w:ind w:left="72" w:right="-7" w:hanging="720"/>
              <w:jc w:val="both"/>
              <w:rPr>
                <w:rFonts w:ascii="Arial" w:hAnsi="Arial"/>
                <w:sz w:val="22"/>
                <w:szCs w:val="22"/>
              </w:rPr>
            </w:pPr>
            <w:r w:rsidRPr="00B865E7">
              <w:rPr>
                <w:rFonts w:ascii="Arial" w:hAnsi="Arial"/>
                <w:sz w:val="22"/>
                <w:szCs w:val="22"/>
              </w:rPr>
              <w:t>i.</w:t>
            </w:r>
            <w:r w:rsidRPr="00B865E7">
              <w:rPr>
                <w:rFonts w:ascii="Arial" w:hAnsi="Arial"/>
                <w:sz w:val="22"/>
                <w:szCs w:val="22"/>
              </w:rPr>
              <w:tab/>
              <w:t xml:space="preserve">i) </w:t>
            </w:r>
            <w:r w:rsidRPr="00B865E7">
              <w:rPr>
                <w:rFonts w:ascii="Arial" w:hAnsi="Arial"/>
                <w:b/>
                <w:sz w:val="22"/>
                <w:szCs w:val="22"/>
              </w:rPr>
              <w:t>Eighty percent</w:t>
            </w:r>
            <w:r w:rsidRPr="00B865E7">
              <w:rPr>
                <w:rFonts w:ascii="Arial" w:hAnsi="Arial"/>
                <w:sz w:val="22"/>
                <w:szCs w:val="22"/>
              </w:rPr>
              <w:t xml:space="preserve"> (</w:t>
            </w:r>
            <w:r>
              <w:rPr>
                <w:rFonts w:ascii="Arial" w:hAnsi="Arial"/>
                <w:sz w:val="22"/>
                <w:szCs w:val="22"/>
              </w:rPr>
              <w:t>8</w:t>
            </w:r>
            <w:r w:rsidRPr="00B865E7">
              <w:rPr>
                <w:rFonts w:ascii="Arial" w:hAnsi="Arial"/>
                <w:sz w:val="22"/>
                <w:szCs w:val="22"/>
              </w:rPr>
              <w:t>0%) payment of item no. 1 of Schedule of requirements will be paid after receiving the imported materials in good condition at the work site/godown as per instruction of the Employer and submission of all shipment papers including following documents :</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a)  Copies of L/C and insurance</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b)  Supplier’s invoice</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c)  Complete set of clean “ON BOARD” Bill of lading (showingfreight prepaid)</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d)   Shipment must be done from the country of origin.No partial shipmentis allowed.</w:t>
            </w: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ab/>
              <w:t>e)  Certificate of pre-shipment inspection of confirming quantity shown in the Bill of lading and showing conformity of the goods to contracted specifications.</w:t>
            </w:r>
          </w:p>
          <w:p w:rsidR="000306CA" w:rsidRPr="00B865E7" w:rsidRDefault="000306CA" w:rsidP="00C40A38">
            <w:pPr>
              <w:ind w:left="72" w:right="-7" w:hanging="720"/>
              <w:jc w:val="both"/>
              <w:rPr>
                <w:rFonts w:ascii="Arial" w:hAnsi="Arial"/>
                <w:sz w:val="22"/>
                <w:szCs w:val="22"/>
              </w:rPr>
            </w:pP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 xml:space="preserve">            f)  Manufacturer’s certificate pertaining guarantee for the quality of the goods to conform to contracted specification and bill of quantities and that in the events any article being found short. defective or not in accordance with </w:t>
            </w:r>
            <w:r w:rsidRPr="00B865E7">
              <w:rPr>
                <w:rFonts w:ascii="Arial" w:hAnsi="Arial"/>
                <w:sz w:val="22"/>
                <w:szCs w:val="22"/>
              </w:rPr>
              <w:lastRenderedPageBreak/>
              <w:t>the contract, replacement will be made free of cost.</w:t>
            </w:r>
          </w:p>
          <w:p w:rsidR="000306CA" w:rsidRPr="00B865E7" w:rsidRDefault="000306CA" w:rsidP="00C40A38">
            <w:pPr>
              <w:ind w:left="72" w:right="-7" w:hanging="720"/>
              <w:jc w:val="both"/>
              <w:rPr>
                <w:rFonts w:ascii="Arial" w:hAnsi="Arial"/>
                <w:sz w:val="22"/>
                <w:szCs w:val="22"/>
              </w:rPr>
            </w:pP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ab/>
              <w:t>g) Quality certificate, certificate of origin and packing list from the Manufacturer.</w:t>
            </w:r>
          </w:p>
          <w:p w:rsidR="000306CA" w:rsidRPr="00B865E7" w:rsidRDefault="000306CA" w:rsidP="00C40A38">
            <w:pPr>
              <w:ind w:left="720" w:right="-7" w:hanging="720"/>
              <w:jc w:val="both"/>
              <w:rPr>
                <w:rFonts w:ascii="Arial" w:hAnsi="Arial"/>
                <w:sz w:val="22"/>
                <w:szCs w:val="22"/>
              </w:rPr>
            </w:pPr>
          </w:p>
          <w:p w:rsidR="000306CA" w:rsidRPr="00B865E7" w:rsidRDefault="000306CA" w:rsidP="00C40A38">
            <w:pPr>
              <w:ind w:right="-7"/>
              <w:jc w:val="both"/>
              <w:rPr>
                <w:rFonts w:ascii="Arial" w:hAnsi="Arial"/>
                <w:sz w:val="22"/>
                <w:szCs w:val="22"/>
              </w:rPr>
            </w:pPr>
            <w:r w:rsidRPr="00B865E7">
              <w:rPr>
                <w:rFonts w:ascii="Arial" w:hAnsi="Arial"/>
                <w:sz w:val="22"/>
                <w:szCs w:val="22"/>
              </w:rPr>
              <w:t>h)  Undertaking from the Contractor that the imported materials are as per contracted Specification &amp; Bill of quantities and they are sufficient for installation of the said lift. Any material/equipment found short defective or not in accordance with the contract shall be replaced by the Contractor at his own cost.</w:t>
            </w:r>
          </w:p>
          <w:p w:rsidR="000306CA" w:rsidRPr="00B865E7" w:rsidRDefault="000306CA" w:rsidP="00C40A38">
            <w:pPr>
              <w:ind w:left="720" w:right="-7" w:hanging="720"/>
              <w:jc w:val="both"/>
              <w:rPr>
                <w:rFonts w:ascii="Arial" w:hAnsi="Arial"/>
                <w:sz w:val="22"/>
                <w:szCs w:val="22"/>
              </w:rPr>
            </w:pPr>
          </w:p>
          <w:p w:rsidR="000306CA" w:rsidRPr="00B865E7" w:rsidRDefault="000306CA" w:rsidP="00C40A38">
            <w:pPr>
              <w:jc w:val="both"/>
              <w:rPr>
                <w:rFonts w:ascii="Arial" w:hAnsi="Arial"/>
                <w:sz w:val="22"/>
                <w:szCs w:val="22"/>
              </w:rPr>
            </w:pPr>
            <w:r w:rsidRPr="00B865E7">
              <w:rPr>
                <w:rFonts w:ascii="Arial" w:hAnsi="Arial"/>
                <w:sz w:val="22"/>
                <w:szCs w:val="22"/>
              </w:rPr>
              <w:t>i). 3 (Three) copies of operation and maintenance manuals, spare parts catalogue including circuit diagram in English language.</w:t>
            </w:r>
          </w:p>
          <w:p w:rsidR="000306CA" w:rsidRPr="0033341F" w:rsidRDefault="000306CA" w:rsidP="00C40A38">
            <w:pPr>
              <w:pageBreakBefore/>
              <w:spacing w:before="120" w:after="120"/>
              <w:jc w:val="both"/>
              <w:rPr>
                <w:rFonts w:ascii="Arial" w:hAnsi="Arial" w:cs="Arial"/>
                <w:bCs/>
                <w:sz w:val="22"/>
                <w:szCs w:val="22"/>
                <w:lang w:val="en-GB"/>
              </w:rPr>
            </w:pPr>
            <w:r w:rsidRPr="00B865E7">
              <w:rPr>
                <w:rFonts w:ascii="Arial" w:hAnsi="Arial"/>
                <w:sz w:val="22"/>
                <w:szCs w:val="22"/>
              </w:rPr>
              <w:t>ii.</w:t>
            </w:r>
            <w:r w:rsidRPr="00B865E7">
              <w:rPr>
                <w:rFonts w:ascii="Arial" w:hAnsi="Arial"/>
                <w:sz w:val="22"/>
                <w:szCs w:val="22"/>
              </w:rPr>
              <w:tab/>
              <w:t xml:space="preserve">The rest of the amount will be paid after 30 days of satisfactory installation, testing &amp; commissioning of the lift and receipt of completion certificate from the concern authority. </w:t>
            </w:r>
          </w:p>
        </w:tc>
      </w:tr>
      <w:tr w:rsidR="000306CA" w:rsidRPr="00EC6D6C" w:rsidTr="00C40A38">
        <w:trPr>
          <w:cantSplit/>
          <w:trHeight w:val="966"/>
        </w:trPr>
        <w:tc>
          <w:tcPr>
            <w:tcW w:w="1980" w:type="dxa"/>
            <w:tcBorders>
              <w:top w:val="single" w:sz="6" w:space="0" w:color="auto"/>
              <w:left w:val="single" w:sz="6" w:space="0" w:color="auto"/>
              <w:bottom w:val="single" w:sz="6" w:space="0" w:color="auto"/>
              <w:right w:val="single" w:sz="6" w:space="0" w:color="auto"/>
            </w:tcBorders>
          </w:tcPr>
          <w:p w:rsidR="000306CA" w:rsidRPr="00F26BF7" w:rsidRDefault="000306CA" w:rsidP="00C530DD">
            <w:pPr>
              <w:spacing w:before="120" w:after="120"/>
              <w:rPr>
                <w:rFonts w:ascii="Arial" w:hAnsi="Arial" w:cs="Arial"/>
                <w:b/>
                <w:sz w:val="22"/>
                <w:szCs w:val="22"/>
                <w:lang w:val="en-GB"/>
              </w:rPr>
            </w:pPr>
          </w:p>
        </w:tc>
        <w:tc>
          <w:tcPr>
            <w:tcW w:w="7740" w:type="dxa"/>
            <w:vMerge/>
            <w:tcBorders>
              <w:left w:val="single" w:sz="6" w:space="0" w:color="auto"/>
              <w:bottom w:val="single" w:sz="6" w:space="0" w:color="auto"/>
              <w:right w:val="single" w:sz="6" w:space="0" w:color="auto"/>
            </w:tcBorders>
          </w:tcPr>
          <w:p w:rsidR="000306CA" w:rsidRPr="00B865E7" w:rsidRDefault="000306CA" w:rsidP="00C40A38">
            <w:pPr>
              <w:pageBreakBefore/>
              <w:spacing w:before="120" w:after="120"/>
              <w:jc w:val="both"/>
              <w:rPr>
                <w:rFonts w:ascii="Arial" w:hAnsi="Arial" w:cs="Arial"/>
                <w:iCs/>
                <w:sz w:val="22"/>
                <w:szCs w:val="22"/>
              </w:rPr>
            </w:pPr>
          </w:p>
        </w:tc>
      </w:tr>
      <w:tr w:rsidR="003109D0" w:rsidRPr="00EC6D6C" w:rsidTr="00C530DD">
        <w:trPr>
          <w:cantSplit/>
          <w:trHeight w:val="966"/>
        </w:trPr>
        <w:tc>
          <w:tcPr>
            <w:tcW w:w="1980" w:type="dxa"/>
            <w:tcBorders>
              <w:top w:val="single" w:sz="6" w:space="0" w:color="auto"/>
              <w:left w:val="single" w:sz="6" w:space="0" w:color="auto"/>
              <w:bottom w:val="single" w:sz="6" w:space="0" w:color="auto"/>
              <w:right w:val="single" w:sz="6" w:space="0" w:color="auto"/>
            </w:tcBorders>
          </w:tcPr>
          <w:p w:rsidR="003109D0" w:rsidRPr="00F26BF7" w:rsidRDefault="003109D0"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2</w:t>
            </w:r>
            <w:r>
              <w:rPr>
                <w:rFonts w:ascii="Arial" w:hAnsi="Arial" w:cs="Arial"/>
                <w:b/>
                <w:sz w:val="22"/>
                <w:szCs w:val="22"/>
                <w:lang w:val="en-GB"/>
              </w:rPr>
              <w:t>5</w:t>
            </w:r>
            <w:r w:rsidRPr="00F26BF7">
              <w:rPr>
                <w:rFonts w:ascii="Arial" w:hAnsi="Arial" w:cs="Arial"/>
                <w:b/>
                <w:sz w:val="22"/>
                <w:szCs w:val="22"/>
                <w:lang w:val="en-GB"/>
              </w:rPr>
              <w:t>.3</w:t>
            </w:r>
          </w:p>
        </w:tc>
        <w:tc>
          <w:tcPr>
            <w:tcW w:w="7740" w:type="dxa"/>
            <w:tcBorders>
              <w:top w:val="single" w:sz="6" w:space="0" w:color="auto"/>
              <w:left w:val="single" w:sz="6" w:space="0" w:color="auto"/>
              <w:bottom w:val="single" w:sz="6" w:space="0" w:color="auto"/>
              <w:right w:val="single" w:sz="6" w:space="0" w:color="auto"/>
            </w:tcBorders>
          </w:tcPr>
          <w:p w:rsidR="00EC5813" w:rsidRPr="00F26BF7" w:rsidRDefault="00EC5813" w:rsidP="00EC5813">
            <w:pPr>
              <w:pageBreakBefore/>
              <w:tabs>
                <w:tab w:val="right" w:pos="7164"/>
              </w:tabs>
              <w:spacing w:before="120" w:after="120"/>
              <w:rPr>
                <w:rFonts w:ascii="Arial" w:hAnsi="Arial" w:cs="Arial"/>
                <w:i/>
                <w:sz w:val="22"/>
                <w:szCs w:val="22"/>
                <w:lang w:val="en-GB"/>
              </w:rPr>
            </w:pPr>
            <w:r w:rsidRPr="00F26BF7">
              <w:rPr>
                <w:rFonts w:ascii="Arial" w:hAnsi="Arial" w:cs="Arial"/>
                <w:sz w:val="22"/>
                <w:szCs w:val="22"/>
                <w:lang w:val="en-GB"/>
              </w:rPr>
              <w:t xml:space="preserve">Payments shall be made in no case later than the days </w:t>
            </w:r>
            <w:r w:rsidR="009A46DF">
              <w:rPr>
                <w:rFonts w:ascii="Arial" w:hAnsi="Arial" w:cs="Arial"/>
                <w:i/>
                <w:sz w:val="22"/>
                <w:szCs w:val="22"/>
                <w:lang w:val="en-GB"/>
              </w:rPr>
              <w:t>(</w:t>
            </w:r>
            <w:r w:rsidRPr="007D5926">
              <w:rPr>
                <w:rFonts w:ascii="Arial" w:hAnsi="Arial" w:cs="Arial"/>
                <w:i/>
                <w:sz w:val="22"/>
                <w:szCs w:val="22"/>
                <w:lang w:val="en-GB"/>
              </w:rPr>
              <w:t xml:space="preserve">90 </w:t>
            </w:r>
            <w:r w:rsidR="009A46DF">
              <w:rPr>
                <w:rFonts w:ascii="Arial" w:hAnsi="Arial" w:cs="Arial"/>
                <w:i/>
                <w:sz w:val="22"/>
                <w:szCs w:val="22"/>
                <w:lang w:val="en-GB"/>
              </w:rPr>
              <w:t xml:space="preserve">) </w:t>
            </w:r>
            <w:r w:rsidRPr="007D5926">
              <w:rPr>
                <w:rFonts w:ascii="Arial" w:hAnsi="Arial" w:cs="Arial"/>
                <w:i/>
                <w:sz w:val="22"/>
                <w:szCs w:val="22"/>
                <w:lang w:val="en-GB"/>
              </w:rPr>
              <w:t>days if Final is Available]</w:t>
            </w:r>
            <w:r w:rsidRPr="007D5926">
              <w:rPr>
                <w:rFonts w:ascii="Arial" w:hAnsi="Arial" w:cs="Arial"/>
                <w:sz w:val="22"/>
                <w:szCs w:val="22"/>
                <w:lang w:val="en-GB"/>
              </w:rPr>
              <w:t xml:space="preserve"> after submission of an invoice or request for pa</w:t>
            </w:r>
            <w:r w:rsidRPr="00F26BF7">
              <w:rPr>
                <w:rFonts w:ascii="Arial" w:hAnsi="Arial" w:cs="Arial"/>
                <w:sz w:val="22"/>
                <w:szCs w:val="22"/>
                <w:lang w:val="en-GB"/>
              </w:rPr>
              <w:t xml:space="preserve">yment by the Supplier, and after the </w:t>
            </w:r>
            <w:r>
              <w:rPr>
                <w:rFonts w:ascii="Arial" w:hAnsi="Arial" w:cs="Arial"/>
                <w:sz w:val="22"/>
                <w:szCs w:val="22"/>
                <w:lang w:val="en-GB"/>
              </w:rPr>
              <w:t>P</w:t>
            </w:r>
            <w:r w:rsidRPr="00F26BF7">
              <w:rPr>
                <w:rFonts w:ascii="Arial" w:hAnsi="Arial" w:cs="Arial"/>
                <w:sz w:val="22"/>
                <w:szCs w:val="22"/>
                <w:lang w:val="en-GB"/>
              </w:rPr>
              <w:t>rocuring Entity has accepted it.</w:t>
            </w:r>
            <w:r w:rsidRPr="00F26BF7">
              <w:rPr>
                <w:rFonts w:ascii="Arial" w:hAnsi="Arial" w:cs="Arial"/>
                <w:i/>
                <w:sz w:val="22"/>
                <w:szCs w:val="22"/>
                <w:lang w:val="en-GB"/>
              </w:rPr>
              <w:t xml:space="preserve"> </w:t>
            </w:r>
          </w:p>
          <w:p w:rsidR="003109D0" w:rsidRPr="00B865E7" w:rsidRDefault="003109D0" w:rsidP="00C40A38">
            <w:pPr>
              <w:ind w:left="72" w:right="-7" w:hanging="720"/>
              <w:jc w:val="both"/>
              <w:rPr>
                <w:rFonts w:ascii="Arial" w:hAnsi="Arial"/>
                <w:sz w:val="22"/>
                <w:szCs w:val="22"/>
              </w:rPr>
            </w:pPr>
          </w:p>
        </w:tc>
      </w:tr>
      <w:tr w:rsidR="0033341F" w:rsidRPr="00F26BF7" w:rsidTr="00CF05D0">
        <w:trPr>
          <w:cantSplit/>
          <w:trHeight w:val="786"/>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5</w:t>
            </w:r>
            <w:r w:rsidRPr="00F26BF7">
              <w:rPr>
                <w:rFonts w:ascii="Arial" w:hAnsi="Arial" w:cs="Arial"/>
                <w:b/>
                <w:sz w:val="22"/>
                <w:szCs w:val="22"/>
                <w:lang w:val="en-GB"/>
              </w:rPr>
              <w:t>.5</w:t>
            </w:r>
          </w:p>
        </w:tc>
        <w:tc>
          <w:tcPr>
            <w:tcW w:w="7740" w:type="dxa"/>
            <w:tcBorders>
              <w:top w:val="single" w:sz="6" w:space="0" w:color="auto"/>
              <w:left w:val="single" w:sz="6" w:space="0" w:color="auto"/>
              <w:bottom w:val="single" w:sz="6" w:space="0" w:color="auto"/>
              <w:right w:val="single" w:sz="6" w:space="0" w:color="auto"/>
            </w:tcBorders>
          </w:tcPr>
          <w:p w:rsidR="0033341F" w:rsidRPr="00CF05D0" w:rsidRDefault="0033341F" w:rsidP="00CF05D0">
            <w:pPr>
              <w:spacing w:before="120" w:after="120"/>
              <w:ind w:right="-72"/>
              <w:rPr>
                <w:rFonts w:ascii="Arial" w:hAnsi="Arial" w:cs="Arial"/>
                <w:sz w:val="22"/>
                <w:szCs w:val="22"/>
                <w:lang w:val="en-GB"/>
              </w:rPr>
            </w:pPr>
            <w:r>
              <w:rPr>
                <w:rFonts w:ascii="Arial" w:hAnsi="Arial" w:cs="Arial"/>
                <w:sz w:val="22"/>
                <w:szCs w:val="22"/>
                <w:lang w:val="en-GB"/>
              </w:rPr>
              <w:t>The rate of interest shall be the prevailing rate of interest for commercial borro</w:t>
            </w:r>
            <w:r w:rsidR="00CF05D0">
              <w:rPr>
                <w:rFonts w:ascii="Arial" w:hAnsi="Arial" w:cs="Arial"/>
                <w:sz w:val="22"/>
                <w:szCs w:val="22"/>
                <w:lang w:val="en-GB"/>
              </w:rPr>
              <w:t>wing established in the country: N/A</w:t>
            </w:r>
          </w:p>
        </w:tc>
      </w:tr>
      <w:tr w:rsidR="0033341F" w:rsidRPr="00EC6D6C" w:rsidTr="00652778">
        <w:trPr>
          <w:cantSplit/>
          <w:trHeight w:val="975"/>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0</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pStyle w:val="BodyText3"/>
              <w:pageBreakBefore/>
              <w:tabs>
                <w:tab w:val="clear" w:pos="7254"/>
                <w:tab w:val="right" w:pos="7164"/>
              </w:tabs>
              <w:spacing w:after="120"/>
              <w:rPr>
                <w:rFonts w:ascii="Arial" w:hAnsi="Arial" w:cs="Arial"/>
                <w:sz w:val="22"/>
                <w:szCs w:val="22"/>
                <w:lang w:val="en-GB"/>
              </w:rPr>
            </w:pPr>
            <w:r w:rsidRPr="00F26BF7">
              <w:rPr>
                <w:rFonts w:ascii="Arial" w:hAnsi="Arial" w:cs="Arial"/>
                <w:i w:val="0"/>
                <w:sz w:val="22"/>
                <w:szCs w:val="22"/>
                <w:lang w:val="en-GB"/>
              </w:rPr>
              <w:t>The inspections and tests shall be :[</w:t>
            </w:r>
            <w:r w:rsidR="003A0878">
              <w:rPr>
                <w:rFonts w:ascii="Arial" w:hAnsi="Arial" w:cs="Arial"/>
                <w:i w:val="0"/>
                <w:sz w:val="22"/>
                <w:szCs w:val="22"/>
                <w:lang w:val="en-GB"/>
              </w:rPr>
              <w:t xml:space="preserve"> As per Expert Opinion, BUE</w:t>
            </w:r>
            <w:r w:rsidR="001E45F9">
              <w:rPr>
                <w:rFonts w:ascii="Arial" w:hAnsi="Arial" w:cs="Arial"/>
                <w:i w:val="0"/>
                <w:sz w:val="22"/>
                <w:szCs w:val="22"/>
                <w:lang w:val="en-GB"/>
              </w:rPr>
              <w:t>T</w:t>
            </w:r>
            <w:r w:rsidR="003A0878">
              <w:rPr>
                <w:rFonts w:ascii="Arial" w:hAnsi="Arial" w:cs="Arial"/>
                <w:i w:val="0"/>
                <w:sz w:val="22"/>
                <w:szCs w:val="22"/>
                <w:lang w:val="en-GB"/>
              </w:rPr>
              <w:t>/ |Govt. organization or institute of lest</w:t>
            </w:r>
            <w:r w:rsidR="008708A6">
              <w:rPr>
                <w:rFonts w:ascii="Arial" w:hAnsi="Arial" w:cs="Arial"/>
                <w:i w:val="0"/>
                <w:sz w:val="22"/>
                <w:szCs w:val="22"/>
                <w:lang w:val="en-GB"/>
              </w:rPr>
              <w:t>.</w:t>
            </w:r>
          </w:p>
          <w:p w:rsidR="0033341F" w:rsidRPr="00EC6D6C" w:rsidRDefault="0033341F" w:rsidP="00C530DD">
            <w:pPr>
              <w:pStyle w:val="BodyText3"/>
              <w:pageBreakBefore/>
              <w:tabs>
                <w:tab w:val="right" w:pos="7164"/>
              </w:tabs>
              <w:spacing w:after="120"/>
              <w:jc w:val="both"/>
              <w:rPr>
                <w:rFonts w:ascii="Arial" w:hAnsi="Arial" w:cs="Arial"/>
                <w:i w:val="0"/>
                <w:sz w:val="18"/>
                <w:szCs w:val="18"/>
                <w:lang w:val="en-GB"/>
              </w:rPr>
            </w:pPr>
          </w:p>
        </w:tc>
      </w:tr>
      <w:tr w:rsidR="0033341F" w:rsidRPr="00F26BF7" w:rsidTr="00C530DD">
        <w:trPr>
          <w:cantSplit/>
          <w:trHeight w:val="516"/>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1</w:t>
            </w:r>
            <w:r w:rsidRPr="00F26BF7">
              <w:rPr>
                <w:rFonts w:ascii="Arial" w:hAnsi="Arial" w:cs="Arial"/>
                <w:b/>
                <w:sz w:val="22"/>
                <w:szCs w:val="22"/>
                <w:lang w:val="en-GB"/>
              </w:rPr>
              <w:t>.3</w:t>
            </w:r>
          </w:p>
        </w:tc>
        <w:tc>
          <w:tcPr>
            <w:tcW w:w="7740" w:type="dxa"/>
            <w:tcBorders>
              <w:top w:val="single" w:sz="6" w:space="0" w:color="auto"/>
              <w:left w:val="single" w:sz="6" w:space="0" w:color="auto"/>
              <w:bottom w:val="single" w:sz="6" w:space="0" w:color="auto"/>
              <w:right w:val="single" w:sz="6" w:space="0" w:color="auto"/>
            </w:tcBorders>
          </w:tcPr>
          <w:p w:rsidR="0033341F" w:rsidRPr="00F26BF7" w:rsidRDefault="0033341F" w:rsidP="009A46DF">
            <w:pPr>
              <w:pageBreakBefore/>
              <w:tabs>
                <w:tab w:val="right" w:pos="7164"/>
              </w:tabs>
              <w:spacing w:before="120" w:after="120"/>
              <w:rPr>
                <w:rFonts w:ascii="Arial" w:hAnsi="Arial" w:cs="Arial"/>
                <w:sz w:val="22"/>
                <w:szCs w:val="22"/>
                <w:lang w:val="en-GB"/>
              </w:rPr>
            </w:pPr>
            <w:r w:rsidRPr="00F26BF7">
              <w:rPr>
                <w:rFonts w:ascii="Arial" w:hAnsi="Arial" w:cs="Arial"/>
                <w:iCs/>
                <w:sz w:val="22"/>
                <w:szCs w:val="22"/>
                <w:lang w:val="en-GB"/>
              </w:rPr>
              <w:t>The Warranty</w:t>
            </w:r>
            <w:r>
              <w:rPr>
                <w:rFonts w:ascii="Arial" w:hAnsi="Arial" w:cs="Arial"/>
                <w:iCs/>
                <w:sz w:val="22"/>
                <w:szCs w:val="22"/>
                <w:lang w:val="en-GB"/>
              </w:rPr>
              <w:t xml:space="preserve"> Period </w:t>
            </w:r>
            <w:r w:rsidRPr="00F26BF7">
              <w:rPr>
                <w:rFonts w:ascii="Arial" w:hAnsi="Arial" w:cs="Arial"/>
                <w:iCs/>
                <w:sz w:val="22"/>
                <w:szCs w:val="22"/>
                <w:lang w:val="en-GB"/>
              </w:rPr>
              <w:t xml:space="preserve"> shall be : </w:t>
            </w:r>
            <w:r w:rsidRPr="00652778">
              <w:rPr>
                <w:rFonts w:ascii="Arial" w:hAnsi="Arial" w:cs="Arial"/>
                <w:b/>
                <w:i/>
                <w:iCs/>
                <w:sz w:val="26"/>
                <w:szCs w:val="22"/>
                <w:lang w:val="en-GB"/>
              </w:rPr>
              <w:t>[</w:t>
            </w:r>
            <w:r w:rsidR="009A46DF" w:rsidRPr="00652778">
              <w:rPr>
                <w:rFonts w:ascii="Arial" w:hAnsi="Arial" w:cs="Arial"/>
                <w:b/>
                <w:i/>
                <w:iCs/>
                <w:sz w:val="22"/>
                <w:szCs w:val="18"/>
                <w:lang w:val="en-GB"/>
              </w:rPr>
              <w:t>12</w:t>
            </w:r>
            <w:r w:rsidRPr="00652778">
              <w:rPr>
                <w:rFonts w:ascii="Arial" w:hAnsi="Arial" w:cs="Arial"/>
                <w:b/>
                <w:i/>
                <w:iCs/>
                <w:sz w:val="22"/>
                <w:szCs w:val="18"/>
                <w:lang w:val="en-GB"/>
              </w:rPr>
              <w:t xml:space="preserve"> months</w:t>
            </w:r>
            <w:r w:rsidRPr="00652778">
              <w:rPr>
                <w:rFonts w:ascii="Arial" w:hAnsi="Arial" w:cs="Arial"/>
                <w:b/>
                <w:i/>
                <w:iCs/>
                <w:sz w:val="26"/>
                <w:szCs w:val="22"/>
                <w:lang w:val="en-GB"/>
              </w:rPr>
              <w:t>]</w:t>
            </w:r>
          </w:p>
        </w:tc>
      </w:tr>
      <w:tr w:rsidR="0033341F" w:rsidRPr="00F26BF7" w:rsidTr="00C530DD">
        <w:trPr>
          <w:cantSplit/>
          <w:trHeight w:val="885"/>
        </w:trPr>
        <w:tc>
          <w:tcPr>
            <w:tcW w:w="1980" w:type="dxa"/>
            <w:tcBorders>
              <w:top w:val="single" w:sz="6" w:space="0" w:color="auto"/>
              <w:left w:val="single" w:sz="6" w:space="0" w:color="auto"/>
              <w:bottom w:val="single" w:sz="4"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1</w:t>
            </w:r>
            <w:r w:rsidRPr="00F26BF7">
              <w:rPr>
                <w:rFonts w:ascii="Arial" w:hAnsi="Arial" w:cs="Arial"/>
                <w:b/>
                <w:sz w:val="22"/>
                <w:szCs w:val="22"/>
                <w:lang w:val="en-GB"/>
              </w:rPr>
              <w:t>.</w:t>
            </w:r>
            <w:r>
              <w:rPr>
                <w:rFonts w:ascii="Arial" w:hAnsi="Arial" w:cs="Arial"/>
                <w:b/>
                <w:sz w:val="22"/>
                <w:szCs w:val="22"/>
                <w:lang w:val="en-GB"/>
              </w:rPr>
              <w:t>7</w:t>
            </w:r>
          </w:p>
        </w:tc>
        <w:tc>
          <w:tcPr>
            <w:tcW w:w="7740" w:type="dxa"/>
            <w:tcBorders>
              <w:top w:val="single" w:sz="6" w:space="0" w:color="auto"/>
              <w:left w:val="single" w:sz="6" w:space="0" w:color="auto"/>
              <w:bottom w:val="single" w:sz="4" w:space="0" w:color="auto"/>
              <w:right w:val="single" w:sz="6" w:space="0" w:color="auto"/>
            </w:tcBorders>
          </w:tcPr>
          <w:p w:rsidR="0033341F" w:rsidRPr="00F26BF7" w:rsidRDefault="0033341F" w:rsidP="00927934">
            <w:pPr>
              <w:pageBreakBefore/>
              <w:tabs>
                <w:tab w:val="right" w:pos="7164"/>
              </w:tabs>
              <w:spacing w:before="120" w:after="120"/>
              <w:jc w:val="both"/>
              <w:rPr>
                <w:rFonts w:ascii="Arial" w:hAnsi="Arial" w:cs="Arial"/>
                <w:sz w:val="22"/>
                <w:szCs w:val="22"/>
                <w:lang w:val="en-GB"/>
              </w:rPr>
            </w:pPr>
            <w:r w:rsidRPr="00F26BF7">
              <w:rPr>
                <w:rFonts w:ascii="Arial" w:hAnsi="Arial" w:cs="Arial"/>
                <w:sz w:val="22"/>
                <w:szCs w:val="22"/>
                <w:lang w:val="en-GB"/>
              </w:rPr>
              <w:t xml:space="preserve">The Supplier shall correct any defects covered by the warranty within </w:t>
            </w:r>
            <w:r w:rsidRPr="00F26BF7">
              <w:rPr>
                <w:rFonts w:ascii="Arial" w:hAnsi="Arial" w:cs="Arial"/>
                <w:i/>
                <w:sz w:val="22"/>
                <w:szCs w:val="22"/>
                <w:lang w:val="en-GB"/>
              </w:rPr>
              <w:t>[</w:t>
            </w:r>
            <w:r w:rsidR="00927934">
              <w:rPr>
                <w:rFonts w:ascii="Arial" w:hAnsi="Arial" w:cs="Arial"/>
                <w:i/>
                <w:sz w:val="22"/>
                <w:szCs w:val="22"/>
                <w:lang w:val="en-GB"/>
              </w:rPr>
              <w:t xml:space="preserve">03 </w:t>
            </w:r>
            <w:r w:rsidRPr="00F26BF7">
              <w:rPr>
                <w:rFonts w:ascii="Arial" w:hAnsi="Arial" w:cs="Arial"/>
                <w:i/>
                <w:sz w:val="22"/>
                <w:szCs w:val="22"/>
                <w:lang w:val="en-GB"/>
              </w:rPr>
              <w:t xml:space="preserve">days] </w:t>
            </w:r>
            <w:r w:rsidRPr="00F26BF7">
              <w:rPr>
                <w:rFonts w:ascii="Arial" w:hAnsi="Arial" w:cs="Arial"/>
                <w:sz w:val="22"/>
                <w:szCs w:val="22"/>
                <w:lang w:val="en-GB"/>
              </w:rPr>
              <w:t>of being</w:t>
            </w:r>
            <w:r w:rsidRPr="00F26BF7">
              <w:rPr>
                <w:rFonts w:ascii="Arial" w:hAnsi="Arial" w:cs="Arial"/>
                <w:i/>
                <w:sz w:val="22"/>
                <w:szCs w:val="22"/>
                <w:lang w:val="en-GB"/>
              </w:rPr>
              <w:t xml:space="preserve"> </w:t>
            </w:r>
            <w:r w:rsidRPr="00F26BF7">
              <w:rPr>
                <w:rFonts w:ascii="Arial" w:hAnsi="Arial" w:cs="Arial"/>
                <w:sz w:val="22"/>
                <w:szCs w:val="22"/>
                <w:lang w:val="en-GB"/>
              </w:rPr>
              <w:t>notified by the Procuring Entity of the occurrence of such defects.</w:t>
            </w:r>
          </w:p>
        </w:tc>
      </w:tr>
      <w:tr w:rsidR="0033341F" w:rsidRPr="00F26BF7" w:rsidTr="00C530DD">
        <w:trPr>
          <w:cantSplit/>
          <w:trHeight w:val="471"/>
        </w:trPr>
        <w:tc>
          <w:tcPr>
            <w:tcW w:w="1980" w:type="dxa"/>
            <w:vMerge w:val="restart"/>
            <w:tcBorders>
              <w:top w:val="single" w:sz="4"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3</w:t>
            </w:r>
            <w:r>
              <w:rPr>
                <w:rFonts w:ascii="Arial" w:hAnsi="Arial" w:cs="Arial"/>
                <w:b/>
                <w:sz w:val="22"/>
                <w:szCs w:val="22"/>
                <w:lang w:val="en-GB"/>
              </w:rPr>
              <w:t>3</w:t>
            </w:r>
            <w:r w:rsidRPr="00F26BF7">
              <w:rPr>
                <w:rFonts w:ascii="Arial" w:hAnsi="Arial" w:cs="Arial"/>
                <w:b/>
                <w:sz w:val="22"/>
                <w:szCs w:val="22"/>
                <w:lang w:val="en-GB"/>
              </w:rPr>
              <w:t>.1</w:t>
            </w:r>
          </w:p>
          <w:p w:rsidR="0033341F" w:rsidRPr="00F26BF7" w:rsidRDefault="0033341F" w:rsidP="00C530DD">
            <w:pPr>
              <w:spacing w:before="120" w:after="120"/>
              <w:rPr>
                <w:rFonts w:ascii="Arial" w:hAnsi="Arial" w:cs="Arial"/>
                <w:b/>
                <w:sz w:val="22"/>
                <w:szCs w:val="22"/>
                <w:lang w:val="en-GB"/>
              </w:rPr>
            </w:pPr>
          </w:p>
        </w:tc>
        <w:tc>
          <w:tcPr>
            <w:tcW w:w="7740" w:type="dxa"/>
            <w:tcBorders>
              <w:top w:val="single" w:sz="4" w:space="0" w:color="auto"/>
              <w:left w:val="single" w:sz="6" w:space="0" w:color="auto"/>
              <w:bottom w:val="single" w:sz="6" w:space="0" w:color="auto"/>
              <w:right w:val="single" w:sz="6" w:space="0" w:color="auto"/>
            </w:tcBorders>
          </w:tcPr>
          <w:p w:rsidR="0033341F" w:rsidRDefault="0033341F" w:rsidP="00C530DD">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E32E80">
              <w:rPr>
                <w:rFonts w:ascii="Arial" w:hAnsi="Arial" w:cs="Arial"/>
                <w:b/>
                <w:sz w:val="22"/>
                <w:szCs w:val="18"/>
                <w:lang w:val="en-GB"/>
              </w:rPr>
              <w:t>[</w:t>
            </w:r>
            <w:r w:rsidRPr="00E32E80">
              <w:rPr>
                <w:rFonts w:ascii="Arial" w:hAnsi="Arial" w:cs="Arial"/>
                <w:b/>
                <w:i/>
                <w:sz w:val="22"/>
                <w:szCs w:val="18"/>
                <w:lang w:val="en-GB"/>
              </w:rPr>
              <w:t>0.10</w:t>
            </w:r>
            <w:r w:rsidRPr="00E32E80">
              <w:rPr>
                <w:rFonts w:ascii="Arial" w:hAnsi="Arial" w:cs="Arial"/>
                <w:b/>
                <w:sz w:val="22"/>
                <w:szCs w:val="18"/>
                <w:lang w:val="en-GB"/>
              </w:rPr>
              <w:t>]</w:t>
            </w:r>
            <w:r>
              <w:rPr>
                <w:rFonts w:ascii="Arial" w:hAnsi="Arial" w:cs="Arial"/>
                <w:sz w:val="21"/>
                <w:szCs w:val="21"/>
                <w:lang w:val="en-GB"/>
              </w:rPr>
              <w:t xml:space="preserve"> of ONE (1) percent </w:t>
            </w:r>
            <w:r w:rsidRPr="00695BC8">
              <w:rPr>
                <w:rFonts w:ascii="Arial" w:hAnsi="Arial" w:cs="Arial"/>
                <w:sz w:val="22"/>
                <w:szCs w:val="22"/>
                <w:lang w:val="en-GB"/>
              </w:rPr>
              <w:t>of the contract value of</w:t>
            </w:r>
            <w:r>
              <w:rPr>
                <w:rFonts w:ascii="Arial" w:hAnsi="Arial" w:cs="Arial"/>
                <w:sz w:val="21"/>
                <w:szCs w:val="21"/>
                <w:lang w:val="en-GB"/>
              </w:rPr>
              <w:t xml:space="preserve"> the undelivered Goods or any part thereof delivered </w:t>
            </w:r>
            <w:r w:rsidRPr="00695BC8">
              <w:rPr>
                <w:rFonts w:ascii="Arial" w:hAnsi="Arial" w:cs="Arial"/>
                <w:sz w:val="22"/>
                <w:szCs w:val="22"/>
                <w:lang w:val="en-GB"/>
              </w:rPr>
              <w:t>after</w:t>
            </w:r>
            <w:r>
              <w:rPr>
                <w:rFonts w:ascii="Arial" w:hAnsi="Arial" w:cs="Arial"/>
                <w:sz w:val="22"/>
                <w:szCs w:val="22"/>
                <w:lang w:val="en-GB"/>
              </w:rPr>
              <w:t xml:space="preserve"> expiry of</w:t>
            </w:r>
            <w:r w:rsidRPr="00695BC8">
              <w:rPr>
                <w:rFonts w:ascii="Arial" w:hAnsi="Arial" w:cs="Arial"/>
                <w:sz w:val="22"/>
                <w:szCs w:val="22"/>
                <w:lang w:val="en-GB"/>
              </w:rPr>
              <w:t xml:space="preserve"> the </w:t>
            </w:r>
            <w:r>
              <w:rPr>
                <w:rFonts w:ascii="Arial" w:hAnsi="Arial" w:cs="Arial"/>
                <w:sz w:val="22"/>
                <w:szCs w:val="22"/>
                <w:lang w:val="en-GB"/>
              </w:rPr>
              <w:t xml:space="preserve">Delivery and </w:t>
            </w:r>
            <w:r w:rsidRPr="00695BC8">
              <w:rPr>
                <w:rFonts w:ascii="Arial" w:hAnsi="Arial" w:cs="Arial"/>
                <w:sz w:val="22"/>
                <w:szCs w:val="22"/>
                <w:lang w:val="en-GB"/>
              </w:rPr>
              <w:t xml:space="preserve">Completion </w:t>
            </w:r>
            <w:r>
              <w:rPr>
                <w:rFonts w:ascii="Arial" w:hAnsi="Arial" w:cs="Arial"/>
                <w:sz w:val="22"/>
                <w:szCs w:val="22"/>
                <w:lang w:val="en-GB"/>
              </w:rPr>
              <w:t xml:space="preserve">Schedule </w:t>
            </w:r>
            <w:r w:rsidRPr="00695BC8">
              <w:rPr>
                <w:rFonts w:ascii="Arial" w:hAnsi="Arial" w:cs="Arial"/>
                <w:sz w:val="22"/>
                <w:szCs w:val="22"/>
                <w:lang w:val="en-GB"/>
              </w:rPr>
              <w:t xml:space="preserve">or extended </w:t>
            </w:r>
            <w:r>
              <w:rPr>
                <w:rFonts w:ascii="Arial" w:hAnsi="Arial" w:cs="Arial"/>
                <w:sz w:val="22"/>
                <w:szCs w:val="22"/>
                <w:lang w:val="en-GB"/>
              </w:rPr>
              <w:t xml:space="preserve">Delivery and </w:t>
            </w:r>
            <w:r w:rsidRPr="00695BC8">
              <w:rPr>
                <w:rFonts w:ascii="Arial" w:hAnsi="Arial" w:cs="Arial"/>
                <w:sz w:val="22"/>
                <w:szCs w:val="22"/>
                <w:lang w:val="en-GB"/>
              </w:rPr>
              <w:t>Completion</w:t>
            </w:r>
            <w:r>
              <w:rPr>
                <w:rFonts w:ascii="Arial" w:hAnsi="Arial" w:cs="Arial"/>
                <w:sz w:val="22"/>
                <w:szCs w:val="22"/>
                <w:lang w:val="en-GB"/>
              </w:rPr>
              <w:t xml:space="preserve"> Schedule</w:t>
            </w:r>
            <w:r w:rsidRPr="00695BC8">
              <w:rPr>
                <w:rFonts w:ascii="Arial" w:hAnsi="Arial" w:cs="Arial"/>
                <w:sz w:val="22"/>
                <w:szCs w:val="22"/>
                <w:lang w:val="en-GB"/>
              </w:rPr>
              <w:t>, as applicable</w:t>
            </w:r>
            <w:r>
              <w:rPr>
                <w:rFonts w:ascii="Arial" w:hAnsi="Arial" w:cs="Arial"/>
                <w:sz w:val="22"/>
                <w:szCs w:val="22"/>
                <w:lang w:val="en-GB"/>
              </w:rPr>
              <w:t>,</w:t>
            </w:r>
            <w:r>
              <w:rPr>
                <w:rFonts w:ascii="Arial" w:hAnsi="Arial" w:cs="Arial"/>
                <w:sz w:val="21"/>
                <w:szCs w:val="21"/>
                <w:lang w:val="en-GB"/>
              </w:rPr>
              <w:t xml:space="preserve"> per day of delay.</w:t>
            </w:r>
          </w:p>
          <w:p w:rsidR="0033341F" w:rsidRDefault="0033341F" w:rsidP="00C530DD">
            <w:pPr>
              <w:spacing w:before="120" w:after="120"/>
              <w:ind w:right="-72"/>
              <w:jc w:val="both"/>
              <w:rPr>
                <w:rFonts w:ascii="Arial" w:hAnsi="Arial" w:cs="Arial"/>
                <w:b/>
                <w:sz w:val="18"/>
                <w:szCs w:val="18"/>
                <w:u w:val="single"/>
                <w:lang w:val="en-GB"/>
              </w:rPr>
            </w:pPr>
          </w:p>
          <w:p w:rsidR="0033341F" w:rsidRPr="00153D18" w:rsidRDefault="0033341F" w:rsidP="00C530DD">
            <w:pPr>
              <w:spacing w:before="120" w:after="120"/>
              <w:ind w:right="-72"/>
              <w:jc w:val="both"/>
              <w:rPr>
                <w:rFonts w:ascii="Arial" w:hAnsi="Arial" w:cs="Arial"/>
                <w:b/>
                <w:sz w:val="18"/>
                <w:szCs w:val="18"/>
                <w:u w:val="single"/>
                <w:lang w:val="en-GB"/>
              </w:rPr>
            </w:pPr>
            <w:r w:rsidRPr="00153D18">
              <w:rPr>
                <w:rFonts w:ascii="Arial" w:hAnsi="Arial" w:cs="Arial"/>
                <w:b/>
                <w:sz w:val="18"/>
                <w:szCs w:val="18"/>
                <w:u w:val="single"/>
                <w:lang w:val="en-GB"/>
              </w:rPr>
              <w:t xml:space="preserve">Guide to </w:t>
            </w:r>
            <w:r>
              <w:rPr>
                <w:rFonts w:ascii="Arial" w:hAnsi="Arial" w:cs="Arial"/>
                <w:b/>
                <w:sz w:val="18"/>
                <w:szCs w:val="18"/>
                <w:u w:val="single"/>
                <w:lang w:val="en-GB"/>
              </w:rPr>
              <w:t>application of GCC Sub Clause 33.1</w:t>
            </w:r>
            <w:r w:rsidRPr="00153D18">
              <w:rPr>
                <w:rFonts w:ascii="Arial" w:hAnsi="Arial" w:cs="Arial"/>
                <w:b/>
                <w:sz w:val="18"/>
                <w:szCs w:val="18"/>
                <w:u w:val="single"/>
                <w:lang w:val="en-GB"/>
              </w:rPr>
              <w:t xml:space="preserve"> above</w:t>
            </w:r>
          </w:p>
          <w:p w:rsidR="0033341F" w:rsidRPr="00153D18" w:rsidRDefault="0033341F" w:rsidP="00C530DD">
            <w:pPr>
              <w:spacing w:before="120" w:after="120"/>
              <w:ind w:right="-72"/>
              <w:jc w:val="both"/>
              <w:rPr>
                <w:rFonts w:ascii="Arial" w:hAnsi="Arial" w:cs="Arial"/>
                <w:b/>
                <w:i/>
                <w:iCs/>
                <w:sz w:val="18"/>
                <w:szCs w:val="18"/>
                <w:lang w:val="en-GB"/>
              </w:rPr>
            </w:pPr>
            <w:r>
              <w:rPr>
                <w:rFonts w:ascii="Arial" w:hAnsi="Arial" w:cs="Arial"/>
                <w:i/>
                <w:iCs/>
                <w:sz w:val="18"/>
                <w:szCs w:val="18"/>
                <w:lang w:val="en-GB"/>
              </w:rPr>
              <w:t xml:space="preserve"> </w:t>
            </w:r>
            <w:r w:rsidRPr="00153D18">
              <w:rPr>
                <w:rFonts w:ascii="Arial" w:hAnsi="Arial" w:cs="Arial"/>
                <w:b/>
                <w:i/>
                <w:iCs/>
                <w:sz w:val="18"/>
                <w:szCs w:val="18"/>
                <w:lang w:val="en-GB"/>
              </w:rPr>
              <w:t>[ Liquidated damages is equivalent to an amount to be determined in accordance with the following formula</w:t>
            </w:r>
            <w:r>
              <w:rPr>
                <w:rFonts w:ascii="Arial" w:hAnsi="Arial" w:cs="Arial"/>
                <w:b/>
                <w:i/>
                <w:iCs/>
                <w:sz w:val="18"/>
                <w:szCs w:val="18"/>
                <w:lang w:val="en-GB"/>
              </w:rPr>
              <w:t>e</w:t>
            </w:r>
          </w:p>
          <w:p w:rsidR="0033341F" w:rsidRPr="001B7DB2" w:rsidRDefault="0033341F" w:rsidP="00C530DD">
            <w:pPr>
              <w:spacing w:before="120" w:after="120"/>
              <w:ind w:right="-72"/>
              <w:jc w:val="both"/>
              <w:rPr>
                <w:rFonts w:ascii="Arial" w:hAnsi="Arial" w:cs="Arial"/>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w:t>
            </w:r>
            <w:r w:rsidRPr="001B7DB2">
              <w:rPr>
                <w:rFonts w:ascii="Arial" w:hAnsi="Arial" w:cs="Arial"/>
                <w:iCs/>
                <w:sz w:val="18"/>
                <w:szCs w:val="18"/>
                <w:lang w:val="en-GB"/>
              </w:rPr>
              <w:t>V</w:t>
            </w:r>
            <w:r w:rsidRPr="00153D18">
              <w:rPr>
                <w:rFonts w:ascii="Arial" w:hAnsi="Arial" w:cs="Arial"/>
                <w:b/>
                <w:i/>
                <w:iCs/>
                <w:sz w:val="18"/>
                <w:szCs w:val="18"/>
                <w:lang w:val="en-GB"/>
              </w:rPr>
              <w:t xml:space="preserve"> </w:t>
            </w:r>
            <w:r w:rsidRPr="009D6AC6">
              <w:rPr>
                <w:rFonts w:ascii="Arial" w:hAnsi="Arial" w:cs="Arial"/>
                <w:iCs/>
                <w:sz w:val="18"/>
                <w:szCs w:val="18"/>
                <w:lang w:val="en-GB"/>
              </w:rPr>
              <w:t>x</w:t>
            </w:r>
            <w:r w:rsidRPr="00153D18">
              <w:rPr>
                <w:rFonts w:ascii="Arial" w:hAnsi="Arial" w:cs="Arial"/>
                <w:b/>
                <w:i/>
                <w:iCs/>
                <w:sz w:val="18"/>
                <w:szCs w:val="18"/>
                <w:lang w:val="en-GB"/>
              </w:rPr>
              <w:t xml:space="preserve"> </w:t>
            </w:r>
            <w:r w:rsidRPr="001B7DB2">
              <w:rPr>
                <w:rFonts w:ascii="Arial" w:hAnsi="Arial" w:cs="Arial"/>
                <w:iCs/>
                <w:sz w:val="18"/>
                <w:szCs w:val="18"/>
                <w:lang w:val="en-GB"/>
              </w:rPr>
              <w:t>P</w:t>
            </w:r>
            <w:r w:rsidRPr="009D6AC6">
              <w:rPr>
                <w:rFonts w:ascii="Arial" w:hAnsi="Arial" w:cs="Arial"/>
                <w:iCs/>
                <w:sz w:val="18"/>
                <w:szCs w:val="18"/>
                <w:lang w:val="en-GB"/>
              </w:rPr>
              <w:t xml:space="preserve">x </w:t>
            </w:r>
            <w:r w:rsidRPr="001B7DB2">
              <w:rPr>
                <w:rFonts w:ascii="Arial" w:hAnsi="Arial" w:cs="Arial"/>
                <w:iCs/>
                <w:sz w:val="18"/>
                <w:szCs w:val="18"/>
                <w:lang w:val="en-GB"/>
              </w:rPr>
              <w:t>n</w:t>
            </w:r>
          </w:p>
          <w:p w:rsidR="0033341F" w:rsidRPr="00153D18" w:rsidRDefault="0033341F" w:rsidP="00C530DD">
            <w:pPr>
              <w:spacing w:before="120" w:after="120"/>
              <w:ind w:right="-72"/>
              <w:jc w:val="both"/>
              <w:rPr>
                <w:rFonts w:ascii="Arial" w:hAnsi="Arial" w:cs="Arial"/>
                <w:b/>
                <w:i/>
                <w:iCs/>
                <w:sz w:val="18"/>
                <w:szCs w:val="18"/>
                <w:lang w:val="en-GB"/>
              </w:rPr>
            </w:pPr>
            <w:r w:rsidRPr="00153D18">
              <w:rPr>
                <w:rFonts w:ascii="Arial" w:hAnsi="Arial" w:cs="Arial"/>
                <w:b/>
                <w:i/>
                <w:iCs/>
                <w:sz w:val="18"/>
                <w:szCs w:val="18"/>
                <w:lang w:val="en-GB"/>
              </w:rPr>
              <w:t>Where;</w:t>
            </w:r>
          </w:p>
          <w:p w:rsidR="0033341F" w:rsidRPr="00153D18" w:rsidRDefault="0033341F" w:rsidP="00C530DD">
            <w:pPr>
              <w:spacing w:before="120" w:after="120"/>
              <w:ind w:right="-72"/>
              <w:jc w:val="both"/>
              <w:rPr>
                <w:rFonts w:ascii="Arial" w:hAnsi="Arial" w:cs="Arial"/>
                <w:b/>
                <w:i/>
                <w:iCs/>
                <w:sz w:val="18"/>
                <w:szCs w:val="18"/>
                <w:lang w:val="en-GB"/>
              </w:rPr>
            </w:pPr>
            <w:r w:rsidRPr="001B7DB2">
              <w:rPr>
                <w:rFonts w:ascii="Arial" w:hAnsi="Arial" w:cs="Arial"/>
                <w:iCs/>
                <w:sz w:val="18"/>
                <w:szCs w:val="18"/>
                <w:lang w:val="en-GB"/>
              </w:rPr>
              <w:t>T</w:t>
            </w:r>
            <w:r>
              <w:rPr>
                <w:rFonts w:ascii="Arial" w:hAnsi="Arial" w:cs="Arial"/>
                <w:i/>
                <w:iCs/>
                <w:sz w:val="18"/>
                <w:szCs w:val="18"/>
                <w:lang w:val="en-GB"/>
              </w:rPr>
              <w:t xml:space="preserve">  </w:t>
            </w:r>
            <w:r w:rsidRPr="00153D18">
              <w:rPr>
                <w:rFonts w:ascii="Arial" w:hAnsi="Arial" w:cs="Arial"/>
                <w:b/>
                <w:i/>
                <w:iCs/>
                <w:sz w:val="18"/>
                <w:szCs w:val="18"/>
                <w:lang w:val="en-GB"/>
              </w:rPr>
              <w:t xml:space="preserve"> = </w:t>
            </w:r>
            <w:r>
              <w:rPr>
                <w:rFonts w:ascii="Arial" w:hAnsi="Arial" w:cs="Arial"/>
                <w:b/>
                <w:i/>
                <w:iCs/>
                <w:sz w:val="18"/>
                <w:szCs w:val="18"/>
                <w:lang w:val="en-GB"/>
              </w:rPr>
              <w:t xml:space="preserve">   </w:t>
            </w:r>
            <w:r w:rsidRPr="00153D18">
              <w:rPr>
                <w:rFonts w:ascii="Arial" w:hAnsi="Arial" w:cs="Arial"/>
                <w:b/>
                <w:i/>
                <w:iCs/>
                <w:sz w:val="18"/>
                <w:szCs w:val="18"/>
                <w:lang w:val="en-GB"/>
              </w:rPr>
              <w:t>Total amount of Liquidated Damages</w:t>
            </w:r>
          </w:p>
          <w:p w:rsidR="0033341F" w:rsidRPr="00BA4EC5" w:rsidRDefault="0033341F" w:rsidP="00C530DD">
            <w:pPr>
              <w:spacing w:before="120" w:after="120"/>
              <w:ind w:left="552" w:right="-72" w:hanging="660"/>
              <w:jc w:val="both"/>
              <w:rPr>
                <w:rFonts w:ascii="Arial" w:hAnsi="Arial" w:cs="Arial"/>
                <w:b/>
                <w:i/>
                <w:iCs/>
                <w:sz w:val="18"/>
                <w:szCs w:val="18"/>
                <w:lang w:val="en-GB"/>
              </w:rPr>
            </w:pPr>
            <w:r>
              <w:rPr>
                <w:rFonts w:ascii="Arial" w:hAnsi="Arial" w:cs="Arial"/>
                <w:iCs/>
                <w:sz w:val="18"/>
                <w:szCs w:val="18"/>
                <w:lang w:val="en-GB"/>
              </w:rPr>
              <w:t xml:space="preserve">  </w:t>
            </w:r>
            <w:r w:rsidRPr="001B7DB2">
              <w:rPr>
                <w:rFonts w:ascii="Arial" w:hAnsi="Arial" w:cs="Arial"/>
                <w:iCs/>
                <w:sz w:val="18"/>
                <w:szCs w:val="18"/>
                <w:lang w:val="en-GB"/>
              </w:rPr>
              <w:t>V</w:t>
            </w:r>
            <w:r>
              <w:rPr>
                <w:rFonts w:ascii="Arial" w:hAnsi="Arial" w:cs="Arial"/>
                <w:b/>
                <w:i/>
                <w:iCs/>
                <w:sz w:val="18"/>
                <w:szCs w:val="18"/>
                <w:lang w:val="en-GB"/>
              </w:rPr>
              <w:t xml:space="preserve"> </w:t>
            </w:r>
            <w:r w:rsidRPr="00153D18">
              <w:rPr>
                <w:rFonts w:ascii="Arial" w:hAnsi="Arial" w:cs="Arial"/>
                <w:b/>
                <w:i/>
                <w:iCs/>
                <w:sz w:val="18"/>
                <w:szCs w:val="18"/>
                <w:lang w:val="en-GB"/>
              </w:rPr>
              <w:t xml:space="preserve">= </w:t>
            </w:r>
            <w:r>
              <w:rPr>
                <w:rFonts w:ascii="Arial" w:hAnsi="Arial" w:cs="Arial"/>
                <w:b/>
                <w:i/>
                <w:iCs/>
                <w:sz w:val="18"/>
                <w:szCs w:val="18"/>
                <w:lang w:val="en-GB"/>
              </w:rPr>
              <w:t xml:space="preserve">    </w:t>
            </w:r>
            <w:r w:rsidRPr="00BA4EC5">
              <w:rPr>
                <w:rFonts w:ascii="Arial" w:hAnsi="Arial" w:cs="Arial"/>
                <w:b/>
                <w:i/>
                <w:iCs/>
                <w:sz w:val="18"/>
                <w:szCs w:val="18"/>
                <w:lang w:val="en-GB"/>
              </w:rPr>
              <w:t xml:space="preserve">Contract Value of </w:t>
            </w:r>
            <w:r w:rsidRPr="00EC6D6C">
              <w:rPr>
                <w:rFonts w:ascii="Arial" w:hAnsi="Arial" w:cs="Arial"/>
                <w:b/>
                <w:i/>
                <w:sz w:val="18"/>
                <w:szCs w:val="18"/>
                <w:lang w:val="en-GB"/>
              </w:rPr>
              <w:t>undelivered Goods or any part thereof</w:t>
            </w:r>
            <w:r>
              <w:rPr>
                <w:rFonts w:ascii="Arial" w:hAnsi="Arial" w:cs="Arial"/>
                <w:b/>
                <w:i/>
                <w:sz w:val="18"/>
                <w:szCs w:val="18"/>
                <w:lang w:val="en-GB"/>
              </w:rPr>
              <w:t>,</w:t>
            </w:r>
            <w:r w:rsidRPr="00EC6D6C">
              <w:rPr>
                <w:rFonts w:ascii="Arial" w:hAnsi="Arial" w:cs="Arial"/>
                <w:b/>
                <w:i/>
                <w:sz w:val="18"/>
                <w:szCs w:val="18"/>
                <w:lang w:val="en-GB"/>
              </w:rPr>
              <w:t xml:space="preserve"> delivered after expiry of the Delivery and Completion Schedule or extended Delivery and Completion Schedule, as applicable</w:t>
            </w:r>
            <w:r w:rsidRPr="00BA4EC5">
              <w:rPr>
                <w:rFonts w:ascii="Arial" w:hAnsi="Arial" w:cs="Arial"/>
                <w:b/>
                <w:i/>
                <w:iCs/>
                <w:sz w:val="18"/>
                <w:szCs w:val="18"/>
                <w:lang w:val="en-GB"/>
              </w:rPr>
              <w:t xml:space="preserve"> </w:t>
            </w:r>
          </w:p>
          <w:p w:rsidR="0033341F" w:rsidRPr="00C741A9" w:rsidRDefault="0033341F" w:rsidP="00C530DD">
            <w:pPr>
              <w:spacing w:before="120" w:after="120"/>
              <w:ind w:left="552" w:right="-72" w:hanging="550"/>
              <w:jc w:val="both"/>
              <w:rPr>
                <w:rFonts w:ascii="Arial" w:hAnsi="Arial" w:cs="Arial"/>
                <w:b/>
                <w:i/>
                <w:iCs/>
                <w:sz w:val="18"/>
                <w:szCs w:val="18"/>
                <w:lang w:val="en-GB"/>
              </w:rPr>
            </w:pPr>
            <w:r w:rsidRPr="001B7DB2">
              <w:rPr>
                <w:rFonts w:ascii="Arial" w:hAnsi="Arial" w:cs="Arial"/>
                <w:iCs/>
                <w:sz w:val="18"/>
                <w:szCs w:val="18"/>
                <w:lang w:val="en-GB"/>
              </w:rPr>
              <w:t xml:space="preserve">P </w:t>
            </w:r>
            <w:r>
              <w:rPr>
                <w:rFonts w:ascii="Arial" w:hAnsi="Arial" w:cs="Arial"/>
                <w:b/>
                <w:i/>
                <w:iCs/>
                <w:sz w:val="18"/>
                <w:szCs w:val="18"/>
                <w:lang w:val="en-GB"/>
              </w:rPr>
              <w:t xml:space="preserve"> </w:t>
            </w:r>
            <w:r w:rsidRPr="00153D18">
              <w:rPr>
                <w:rFonts w:ascii="Arial" w:hAnsi="Arial" w:cs="Arial"/>
                <w:b/>
                <w:i/>
                <w:iCs/>
                <w:sz w:val="18"/>
                <w:szCs w:val="18"/>
                <w:lang w:val="en-GB"/>
              </w:rPr>
              <w:t xml:space="preserve"> = </w:t>
            </w:r>
            <w:r>
              <w:rPr>
                <w:rFonts w:ascii="Arial" w:hAnsi="Arial" w:cs="Arial"/>
                <w:b/>
                <w:i/>
                <w:iCs/>
                <w:sz w:val="18"/>
                <w:szCs w:val="18"/>
                <w:lang w:val="en-GB"/>
              </w:rPr>
              <w:t xml:space="preserve"> </w:t>
            </w:r>
            <w:r w:rsidRPr="00153D18">
              <w:rPr>
                <w:rFonts w:ascii="Arial" w:hAnsi="Arial" w:cs="Arial"/>
                <w:b/>
                <w:i/>
                <w:iCs/>
                <w:sz w:val="18"/>
                <w:szCs w:val="18"/>
                <w:lang w:val="en-GB"/>
              </w:rPr>
              <w:t xml:space="preserve"> Percent</w:t>
            </w:r>
            <w:r>
              <w:rPr>
                <w:rFonts w:ascii="Arial" w:hAnsi="Arial" w:cs="Arial"/>
                <w:b/>
                <w:i/>
                <w:iCs/>
                <w:sz w:val="18"/>
                <w:szCs w:val="18"/>
                <w:lang w:val="en-GB"/>
              </w:rPr>
              <w:t xml:space="preserve">-rate </w:t>
            </w:r>
            <w:r w:rsidRPr="00153D18">
              <w:rPr>
                <w:rFonts w:ascii="Arial" w:hAnsi="Arial" w:cs="Arial"/>
                <w:b/>
                <w:i/>
                <w:iCs/>
                <w:sz w:val="18"/>
                <w:szCs w:val="18"/>
                <w:lang w:val="en-GB"/>
              </w:rPr>
              <w:t xml:space="preserve"> at which the Liquidated Damages shall be imposed </w:t>
            </w:r>
            <w:r>
              <w:rPr>
                <w:rFonts w:ascii="Arial" w:hAnsi="Arial" w:cs="Arial"/>
                <w:b/>
                <w:i/>
                <w:iCs/>
                <w:sz w:val="18"/>
                <w:szCs w:val="18"/>
                <w:lang w:val="en-GB"/>
              </w:rPr>
              <w:t>per</w:t>
            </w:r>
            <w:r w:rsidRPr="00153D18">
              <w:rPr>
                <w:rFonts w:ascii="Arial" w:hAnsi="Arial" w:cs="Arial"/>
                <w:b/>
                <w:i/>
                <w:iCs/>
                <w:sz w:val="18"/>
                <w:szCs w:val="18"/>
                <w:lang w:val="en-GB"/>
              </w:rPr>
              <w:t xml:space="preserve"> day of delay</w:t>
            </w:r>
          </w:p>
          <w:p w:rsidR="0033341F" w:rsidRPr="00153D18" w:rsidRDefault="0033341F" w:rsidP="00C530DD">
            <w:pPr>
              <w:spacing w:before="120" w:after="120"/>
              <w:ind w:left="522" w:right="-72" w:hanging="630"/>
              <w:jc w:val="both"/>
              <w:rPr>
                <w:rFonts w:ascii="Arial" w:hAnsi="Arial" w:cs="Arial"/>
                <w:b/>
                <w:i/>
                <w:iCs/>
                <w:sz w:val="18"/>
                <w:szCs w:val="18"/>
                <w:lang w:val="en-GB"/>
              </w:rPr>
            </w:pPr>
            <w:r>
              <w:rPr>
                <w:rFonts w:ascii="Arial" w:hAnsi="Arial" w:cs="Arial"/>
                <w:iCs/>
                <w:sz w:val="18"/>
                <w:szCs w:val="18"/>
                <w:lang w:val="en-GB"/>
              </w:rPr>
              <w:t xml:space="preserve">  </w:t>
            </w:r>
            <w:r w:rsidRPr="001B7DB2">
              <w:rPr>
                <w:rFonts w:ascii="Arial" w:hAnsi="Arial" w:cs="Arial"/>
                <w:iCs/>
                <w:sz w:val="18"/>
                <w:szCs w:val="18"/>
                <w:lang w:val="en-GB"/>
              </w:rPr>
              <w:t xml:space="preserve">n </w:t>
            </w:r>
            <w:r>
              <w:rPr>
                <w:rFonts w:ascii="Arial" w:hAnsi="Arial" w:cs="Arial"/>
                <w:b/>
                <w:i/>
                <w:iCs/>
                <w:sz w:val="18"/>
                <w:szCs w:val="18"/>
                <w:lang w:val="en-GB"/>
              </w:rPr>
              <w:t xml:space="preserve">  </w:t>
            </w:r>
            <w:r w:rsidRPr="00153D18">
              <w:rPr>
                <w:rFonts w:ascii="Arial" w:hAnsi="Arial" w:cs="Arial"/>
                <w:b/>
                <w:i/>
                <w:iCs/>
                <w:sz w:val="18"/>
                <w:szCs w:val="18"/>
                <w:lang w:val="en-GB"/>
              </w:rPr>
              <w:t xml:space="preserve">= </w:t>
            </w:r>
            <w:r>
              <w:rPr>
                <w:rFonts w:ascii="Arial" w:hAnsi="Arial" w:cs="Arial"/>
                <w:b/>
                <w:i/>
                <w:iCs/>
                <w:sz w:val="18"/>
                <w:szCs w:val="18"/>
                <w:lang w:val="en-GB"/>
              </w:rPr>
              <w:t xml:space="preserve">  </w:t>
            </w:r>
            <w:r w:rsidRPr="00153D18">
              <w:rPr>
                <w:rFonts w:ascii="Arial" w:hAnsi="Arial" w:cs="Arial"/>
                <w:b/>
                <w:i/>
                <w:iCs/>
                <w:sz w:val="18"/>
                <w:szCs w:val="18"/>
                <w:lang w:val="en-GB"/>
              </w:rPr>
              <w:t>No of days</w:t>
            </w:r>
            <w:r>
              <w:rPr>
                <w:rFonts w:ascii="Arial" w:hAnsi="Arial" w:cs="Arial"/>
                <w:b/>
                <w:i/>
                <w:iCs/>
                <w:sz w:val="18"/>
                <w:szCs w:val="18"/>
                <w:lang w:val="en-GB"/>
              </w:rPr>
              <w:t xml:space="preserve"> delayed </w:t>
            </w:r>
            <w:r w:rsidRPr="00153D18">
              <w:rPr>
                <w:rFonts w:ascii="Arial" w:hAnsi="Arial" w:cs="Arial"/>
                <w:b/>
                <w:i/>
                <w:iCs/>
                <w:sz w:val="18"/>
                <w:szCs w:val="18"/>
                <w:lang w:val="en-GB"/>
              </w:rPr>
              <w:t>for</w:t>
            </w:r>
            <w:r>
              <w:rPr>
                <w:rFonts w:ascii="Arial" w:hAnsi="Arial" w:cs="Arial"/>
                <w:b/>
                <w:i/>
                <w:iCs/>
                <w:sz w:val="18"/>
                <w:szCs w:val="18"/>
                <w:lang w:val="en-GB"/>
              </w:rPr>
              <w:t xml:space="preserve"> delivery of the </w:t>
            </w:r>
            <w:r w:rsidRPr="00BA4EC5">
              <w:rPr>
                <w:rFonts w:ascii="Arial" w:hAnsi="Arial" w:cs="Arial"/>
                <w:b/>
                <w:i/>
                <w:sz w:val="18"/>
                <w:szCs w:val="18"/>
                <w:lang w:val="en-GB"/>
              </w:rPr>
              <w:t>undelivered Goods or any part thereof</w:t>
            </w:r>
            <w:r>
              <w:rPr>
                <w:rFonts w:ascii="Arial" w:hAnsi="Arial" w:cs="Arial"/>
                <w:b/>
                <w:i/>
                <w:sz w:val="18"/>
                <w:szCs w:val="18"/>
                <w:lang w:val="en-GB"/>
              </w:rPr>
              <w:t>,</w:t>
            </w:r>
            <w:r w:rsidRPr="00BA4EC5">
              <w:rPr>
                <w:rFonts w:ascii="Arial" w:hAnsi="Arial" w:cs="Arial"/>
                <w:b/>
                <w:i/>
                <w:sz w:val="18"/>
                <w:szCs w:val="18"/>
                <w:lang w:val="en-GB"/>
              </w:rPr>
              <w:t xml:space="preserve"> after expiry of the Delivery and Completion Schedule or extended Delivery and Completion Schedule, as applicable</w:t>
            </w:r>
            <w:r>
              <w:rPr>
                <w:rFonts w:ascii="Arial" w:hAnsi="Arial" w:cs="Arial"/>
                <w:b/>
                <w:i/>
                <w:sz w:val="18"/>
                <w:szCs w:val="18"/>
                <w:lang w:val="en-GB"/>
              </w:rPr>
              <w:t>.</w:t>
            </w:r>
            <w:r w:rsidRPr="00C876D7">
              <w:rPr>
                <w:rFonts w:ascii="Arial" w:hAnsi="Arial" w:cs="Arial"/>
                <w:b/>
                <w:i/>
                <w:iCs/>
                <w:sz w:val="18"/>
                <w:szCs w:val="18"/>
                <w:lang w:val="en-GB"/>
              </w:rPr>
              <w:t xml:space="preserve">            </w:t>
            </w:r>
          </w:p>
          <w:p w:rsidR="0033341F" w:rsidRPr="00F26BF7" w:rsidRDefault="0033341F" w:rsidP="00C530DD">
            <w:pPr>
              <w:pageBreakBefore/>
              <w:tabs>
                <w:tab w:val="right" w:pos="7164"/>
              </w:tabs>
              <w:spacing w:before="120" w:after="120"/>
              <w:rPr>
                <w:rFonts w:ascii="Arial" w:hAnsi="Arial" w:cs="Arial"/>
                <w:i/>
                <w:sz w:val="22"/>
                <w:szCs w:val="22"/>
                <w:lang w:val="en-GB"/>
              </w:rPr>
            </w:pPr>
          </w:p>
        </w:tc>
      </w:tr>
      <w:tr w:rsidR="0033341F" w:rsidRPr="00F26BF7" w:rsidTr="00C530DD">
        <w:trPr>
          <w:cantSplit/>
          <w:trHeight w:val="435"/>
        </w:trPr>
        <w:tc>
          <w:tcPr>
            <w:tcW w:w="1980" w:type="dxa"/>
            <w:vMerge/>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Default="0033341F" w:rsidP="00C530DD">
            <w:pPr>
              <w:pageBreakBefore/>
              <w:tabs>
                <w:tab w:val="right" w:pos="7164"/>
              </w:tabs>
              <w:spacing w:before="120" w:after="120"/>
              <w:rPr>
                <w:rFonts w:ascii="Arial" w:hAnsi="Arial" w:cs="Arial"/>
                <w:sz w:val="22"/>
                <w:szCs w:val="22"/>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undelivered Goods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sidRPr="00F10C06">
              <w:rPr>
                <w:rFonts w:ascii="Arial" w:hAnsi="Arial" w:cs="Arial"/>
                <w:b/>
                <w:i/>
                <w:sz w:val="22"/>
                <w:szCs w:val="18"/>
                <w:lang w:val="en-GB"/>
              </w:rPr>
              <w:t xml:space="preserve">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Goods and related services</w:t>
            </w:r>
            <w:r w:rsidRPr="000C23F6">
              <w:rPr>
                <w:rFonts w:ascii="Arial" w:hAnsi="Arial" w:cs="Arial"/>
                <w:sz w:val="21"/>
                <w:szCs w:val="21"/>
                <w:lang w:val="en-GB"/>
              </w:rPr>
              <w:t>.</w:t>
            </w:r>
          </w:p>
          <w:p w:rsidR="0033341F" w:rsidRPr="00F26BF7" w:rsidRDefault="0033341F" w:rsidP="00C530DD">
            <w:pPr>
              <w:pageBreakBefore/>
              <w:tabs>
                <w:tab w:val="right" w:pos="7164"/>
              </w:tabs>
              <w:spacing w:before="120" w:after="120"/>
              <w:rPr>
                <w:rFonts w:ascii="Arial" w:hAnsi="Arial" w:cs="Arial"/>
                <w:sz w:val="22"/>
                <w:szCs w:val="22"/>
                <w:lang w:val="en-GB"/>
              </w:rPr>
            </w:pPr>
          </w:p>
        </w:tc>
      </w:tr>
      <w:tr w:rsidR="0033341F" w:rsidRPr="00F26BF7" w:rsidTr="00C530DD">
        <w:trPr>
          <w:cantSplit/>
          <w:trHeight w:val="1263"/>
        </w:trPr>
        <w:tc>
          <w:tcPr>
            <w:tcW w:w="1980" w:type="dxa"/>
            <w:vMerge w:val="restart"/>
            <w:tcBorders>
              <w:top w:val="single" w:sz="6" w:space="0" w:color="auto"/>
              <w:left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4</w:t>
            </w:r>
            <w:r>
              <w:rPr>
                <w:rFonts w:ascii="Arial" w:hAnsi="Arial" w:cs="Arial"/>
                <w:b/>
                <w:sz w:val="22"/>
                <w:szCs w:val="22"/>
                <w:lang w:val="en-GB"/>
              </w:rPr>
              <w:t>2</w:t>
            </w:r>
            <w:r w:rsidRPr="00F26BF7">
              <w:rPr>
                <w:rFonts w:ascii="Arial" w:hAnsi="Arial" w:cs="Arial"/>
                <w:b/>
                <w:sz w:val="22"/>
                <w:szCs w:val="22"/>
                <w:lang w:val="en-GB"/>
              </w:rPr>
              <w:t>.2(b)</w:t>
            </w:r>
            <w:r>
              <w:rPr>
                <w:rFonts w:ascii="Arial" w:hAnsi="Arial" w:cs="Arial"/>
                <w:b/>
                <w:sz w:val="22"/>
                <w:szCs w:val="22"/>
                <w:lang w:val="en-GB"/>
              </w:rPr>
              <w:t>&amp;(e)</w:t>
            </w:r>
          </w:p>
        </w:tc>
        <w:tc>
          <w:tcPr>
            <w:tcW w:w="7740" w:type="dxa"/>
            <w:tcBorders>
              <w:top w:val="single" w:sz="6" w:space="0" w:color="auto"/>
              <w:left w:val="single" w:sz="6" w:space="0" w:color="auto"/>
              <w:bottom w:val="single" w:sz="6" w:space="0" w:color="auto"/>
              <w:right w:val="single" w:sz="6" w:space="0" w:color="auto"/>
            </w:tcBorders>
          </w:tcPr>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The Adjudi</w:t>
            </w:r>
            <w:r>
              <w:rPr>
                <w:rFonts w:ascii="Arial" w:hAnsi="Arial" w:cs="Arial"/>
                <w:sz w:val="21"/>
                <w:szCs w:val="21"/>
                <w:lang w:val="en-GB"/>
              </w:rPr>
              <w:t>cator jointly appointed by the P</w:t>
            </w:r>
            <w:r w:rsidRPr="000C23F6">
              <w:rPr>
                <w:rFonts w:ascii="Arial" w:hAnsi="Arial" w:cs="Arial"/>
                <w:sz w:val="21"/>
                <w:szCs w:val="21"/>
                <w:lang w:val="en-GB"/>
              </w:rPr>
              <w:t>arties is:</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Name:</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Address:</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Tel No:</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Fax No:</w:t>
            </w:r>
          </w:p>
          <w:p w:rsidR="0033341F" w:rsidRDefault="0033341F" w:rsidP="00C530DD">
            <w:pPr>
              <w:pageBreakBefore/>
              <w:tabs>
                <w:tab w:val="right" w:pos="7164"/>
              </w:tabs>
              <w:spacing w:before="120" w:after="120"/>
              <w:rPr>
                <w:rFonts w:ascii="Arial" w:hAnsi="Arial" w:cs="Arial"/>
                <w:sz w:val="21"/>
                <w:szCs w:val="21"/>
                <w:lang w:val="en-GB"/>
              </w:rPr>
            </w:pPr>
            <w:r w:rsidRPr="000C23F6">
              <w:rPr>
                <w:rFonts w:ascii="Arial" w:hAnsi="Arial" w:cs="Arial"/>
                <w:sz w:val="21"/>
                <w:szCs w:val="21"/>
                <w:lang w:val="en-GB"/>
              </w:rPr>
              <w:t>e-mail address:</w:t>
            </w:r>
          </w:p>
          <w:p w:rsidR="0033341F" w:rsidRPr="00F26BF7" w:rsidRDefault="0033341F" w:rsidP="00C530DD">
            <w:pPr>
              <w:pageBreakBefore/>
              <w:tabs>
                <w:tab w:val="right" w:pos="7164"/>
              </w:tabs>
              <w:spacing w:before="120" w:after="120"/>
              <w:rPr>
                <w:rFonts w:ascii="Arial" w:hAnsi="Arial" w:cs="Arial"/>
                <w:sz w:val="22"/>
                <w:szCs w:val="22"/>
                <w:lang w:val="en-GB"/>
              </w:rPr>
            </w:pPr>
          </w:p>
        </w:tc>
      </w:tr>
      <w:tr w:rsidR="0033341F" w:rsidRPr="000C23F6" w:rsidTr="00C530DD">
        <w:trPr>
          <w:cantSplit/>
          <w:trHeight w:val="1263"/>
        </w:trPr>
        <w:tc>
          <w:tcPr>
            <w:tcW w:w="1980" w:type="dxa"/>
            <w:vMerge/>
            <w:tcBorders>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In case of disagreement between the parties, the Appointing Authority for the Adjudicator is the President of the </w:t>
            </w:r>
            <w:r>
              <w:rPr>
                <w:rFonts w:ascii="Arial" w:hAnsi="Arial" w:cs="Arial"/>
                <w:sz w:val="21"/>
                <w:szCs w:val="21"/>
                <w:lang w:val="en-GB"/>
              </w:rPr>
              <w:t>Institution of Engineers</w:t>
            </w:r>
            <w:r w:rsidRPr="000C23F6">
              <w:rPr>
                <w:rFonts w:ascii="Arial" w:hAnsi="Arial" w:cs="Arial"/>
                <w:sz w:val="21"/>
                <w:szCs w:val="21"/>
                <w:lang w:val="en-GB"/>
              </w:rPr>
              <w:t>, Bangladesh</w:t>
            </w:r>
            <w:r>
              <w:rPr>
                <w:rFonts w:ascii="Arial" w:hAnsi="Arial" w:cs="Arial"/>
                <w:sz w:val="21"/>
                <w:szCs w:val="21"/>
                <w:lang w:val="en-GB"/>
              </w:rPr>
              <w:t xml:space="preserve"> (IEB)</w:t>
            </w:r>
            <w:r w:rsidRPr="000C23F6">
              <w:rPr>
                <w:rFonts w:ascii="Arial" w:hAnsi="Arial" w:cs="Arial"/>
                <w:sz w:val="21"/>
                <w:szCs w:val="21"/>
                <w:lang w:val="en-GB"/>
              </w:rPr>
              <w:t>.</w:t>
            </w:r>
          </w:p>
        </w:tc>
      </w:tr>
      <w:tr w:rsidR="0033341F" w:rsidRPr="00F26BF7" w:rsidTr="00C530DD">
        <w:trPr>
          <w:cantSplit/>
          <w:trHeight w:val="813"/>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4</w:t>
            </w:r>
            <w:r>
              <w:rPr>
                <w:rFonts w:ascii="Arial" w:hAnsi="Arial" w:cs="Arial"/>
                <w:b/>
                <w:sz w:val="22"/>
                <w:szCs w:val="22"/>
                <w:lang w:val="en-GB"/>
              </w:rPr>
              <w:t>2</w:t>
            </w:r>
            <w:r w:rsidRPr="00F26BF7">
              <w:rPr>
                <w:rFonts w:ascii="Arial" w:hAnsi="Arial" w:cs="Arial"/>
                <w:b/>
                <w:sz w:val="22"/>
                <w:szCs w:val="22"/>
                <w:lang w:val="en-GB"/>
              </w:rPr>
              <w:t>.3(b)</w:t>
            </w:r>
          </w:p>
        </w:tc>
        <w:tc>
          <w:tcPr>
            <w:tcW w:w="7740" w:type="dxa"/>
            <w:tcBorders>
              <w:top w:val="single" w:sz="6" w:space="0" w:color="auto"/>
              <w:left w:val="single" w:sz="6" w:space="0" w:color="auto"/>
              <w:bottom w:val="single" w:sz="6" w:space="0" w:color="auto"/>
              <w:right w:val="single" w:sz="6" w:space="0" w:color="auto"/>
            </w:tcBorders>
          </w:tcPr>
          <w:p w:rsidR="0033341F" w:rsidRDefault="0033341F" w:rsidP="00C530DD">
            <w:pPr>
              <w:pageBreakBefore/>
              <w:tabs>
                <w:tab w:val="right" w:pos="7164"/>
              </w:tabs>
              <w:spacing w:before="120" w:after="120"/>
              <w:rPr>
                <w:rFonts w:ascii="Arial" w:hAnsi="Arial" w:cs="Arial"/>
                <w:i/>
                <w:sz w:val="18"/>
                <w:szCs w:val="18"/>
                <w:lang w:val="en-GB"/>
              </w:rPr>
            </w:pPr>
            <w:r w:rsidRPr="00F26BF7">
              <w:rPr>
                <w:rFonts w:ascii="Arial" w:hAnsi="Arial" w:cs="Arial"/>
                <w:sz w:val="22"/>
                <w:szCs w:val="22"/>
                <w:lang w:val="en-GB"/>
              </w:rPr>
              <w:t xml:space="preserve">Arbitration shall take place in: </w:t>
            </w:r>
            <w:r w:rsidRPr="00EC6D6C">
              <w:rPr>
                <w:rFonts w:ascii="Arial" w:hAnsi="Arial" w:cs="Arial"/>
                <w:i/>
                <w:sz w:val="18"/>
                <w:szCs w:val="18"/>
                <w:lang w:val="en-GB"/>
              </w:rPr>
              <w:t>[</w:t>
            </w:r>
            <w:r w:rsidR="00756F59">
              <w:rPr>
                <w:rFonts w:ascii="Arial" w:hAnsi="Arial" w:cs="Arial"/>
                <w:i/>
                <w:sz w:val="18"/>
                <w:szCs w:val="18"/>
                <w:lang w:val="en-GB"/>
              </w:rPr>
              <w:t>Dhaka</w:t>
            </w:r>
            <w:r w:rsidRPr="00EC6D6C">
              <w:rPr>
                <w:rFonts w:ascii="Arial" w:hAnsi="Arial" w:cs="Arial"/>
                <w:sz w:val="18"/>
                <w:szCs w:val="18"/>
                <w:lang w:val="en-GB"/>
              </w:rPr>
              <w:t xml:space="preserve"> </w:t>
            </w:r>
            <w:r w:rsidRPr="00EC6D6C">
              <w:rPr>
                <w:rFonts w:ascii="Arial" w:hAnsi="Arial" w:cs="Arial"/>
                <w:i/>
                <w:sz w:val="18"/>
                <w:szCs w:val="18"/>
                <w:lang w:val="en-GB"/>
              </w:rPr>
              <w:t>]</w:t>
            </w:r>
          </w:p>
          <w:p w:rsidR="0033341F" w:rsidRDefault="0033341F" w:rsidP="00C530DD">
            <w:pPr>
              <w:pageBreakBefore/>
              <w:tabs>
                <w:tab w:val="right" w:pos="7164"/>
              </w:tabs>
              <w:spacing w:before="120" w:after="120"/>
              <w:rPr>
                <w:rFonts w:ascii="Arial" w:hAnsi="Arial" w:cs="Arial"/>
                <w:i/>
                <w:sz w:val="18"/>
                <w:szCs w:val="18"/>
                <w:lang w:val="en-GB"/>
              </w:rPr>
            </w:pPr>
          </w:p>
          <w:p w:rsidR="0033341F" w:rsidRPr="00F26BF7" w:rsidRDefault="0033341F" w:rsidP="00C530DD">
            <w:pPr>
              <w:pageBreakBefore/>
              <w:tabs>
                <w:tab w:val="right" w:pos="7164"/>
              </w:tabs>
              <w:spacing w:before="120" w:after="120"/>
              <w:rPr>
                <w:rFonts w:ascii="Arial" w:hAnsi="Arial" w:cs="Arial"/>
                <w:sz w:val="22"/>
                <w:szCs w:val="22"/>
                <w:lang w:val="en-GB"/>
              </w:rPr>
            </w:pPr>
          </w:p>
        </w:tc>
      </w:tr>
    </w:tbl>
    <w:p w:rsidR="00B82EFA" w:rsidRDefault="00B82EFA" w:rsidP="00656800">
      <w:pPr>
        <w:suppressAutoHyphens/>
        <w:rPr>
          <w:b/>
          <w:sz w:val="22"/>
          <w:szCs w:val="22"/>
        </w:rPr>
      </w:pPr>
    </w:p>
    <w:p w:rsidR="00B82EFA" w:rsidRDefault="00B82EFA">
      <w:pPr>
        <w:rPr>
          <w:b/>
          <w:sz w:val="22"/>
          <w:szCs w:val="22"/>
        </w:rPr>
      </w:pPr>
      <w:r>
        <w:rPr>
          <w:b/>
          <w:sz w:val="22"/>
          <w:szCs w:val="22"/>
        </w:rPr>
        <w:br w:type="page"/>
      </w:r>
    </w:p>
    <w:p w:rsidR="000F0E34" w:rsidRDefault="000F0E34" w:rsidP="00656800">
      <w:pPr>
        <w:suppressAutoHyphens/>
        <w:rPr>
          <w:b/>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C530DD" w:rsidRPr="003F47F0" w:rsidTr="00C530DD">
        <w:trPr>
          <w:trHeight w:val="800"/>
        </w:trPr>
        <w:tc>
          <w:tcPr>
            <w:tcW w:w="9000" w:type="dxa"/>
            <w:tcBorders>
              <w:top w:val="nil"/>
              <w:left w:val="nil"/>
              <w:bottom w:val="nil"/>
              <w:right w:val="nil"/>
            </w:tcBorders>
            <w:vAlign w:val="center"/>
          </w:tcPr>
          <w:p w:rsidR="00C530DD" w:rsidRPr="003F47F0" w:rsidRDefault="00C530DD" w:rsidP="00C530DD">
            <w:pPr>
              <w:pStyle w:val="Heading1"/>
              <w:rPr>
                <w:rFonts w:ascii="Arial" w:hAnsi="Arial" w:cs="Arial"/>
                <w:sz w:val="32"/>
                <w:lang w:val="en-GB"/>
              </w:rPr>
            </w:pPr>
            <w:bookmarkStart w:id="741" w:name="_Toc421454325"/>
            <w:r w:rsidRPr="003F47F0">
              <w:rPr>
                <w:rFonts w:ascii="Arial" w:hAnsi="Arial" w:cs="Arial"/>
                <w:sz w:val="32"/>
                <w:lang w:val="en-GB"/>
              </w:rPr>
              <w:t>Section 5.</w:t>
            </w:r>
            <w:r>
              <w:rPr>
                <w:rFonts w:ascii="Arial" w:hAnsi="Arial" w:cs="Arial"/>
                <w:sz w:val="32"/>
                <w:lang w:val="en-GB"/>
              </w:rPr>
              <w:t xml:space="preserve">  </w:t>
            </w:r>
            <w:r w:rsidRPr="003F47F0">
              <w:rPr>
                <w:rFonts w:ascii="Arial" w:hAnsi="Arial" w:cs="Arial"/>
                <w:sz w:val="32"/>
                <w:lang w:val="en-GB"/>
              </w:rPr>
              <w:t>Tender and Contract Forms</w:t>
            </w:r>
            <w:bookmarkEnd w:id="741"/>
          </w:p>
        </w:tc>
      </w:tr>
    </w:tbl>
    <w:p w:rsidR="00C530DD" w:rsidRPr="003F47F0" w:rsidRDefault="00C530DD" w:rsidP="00C530DD">
      <w:pPr>
        <w:pStyle w:val="SectionVHeader"/>
        <w:ind w:right="240"/>
        <w:jc w:val="right"/>
        <w:rPr>
          <w:rFonts w:ascii="Arial" w:hAnsi="Arial" w:cs="Arial"/>
          <w:sz w:val="24"/>
          <w:szCs w:val="24"/>
          <w:lang w:val="en-GB"/>
        </w:rPr>
      </w:pPr>
    </w:p>
    <w:tbl>
      <w:tblPr>
        <w:tblW w:w="0" w:type="auto"/>
        <w:tblInd w:w="108" w:type="dxa"/>
        <w:tblLook w:val="0000" w:firstRow="0" w:lastRow="0" w:firstColumn="0" w:lastColumn="0" w:noHBand="0" w:noVBand="0"/>
      </w:tblPr>
      <w:tblGrid>
        <w:gridCol w:w="1440"/>
        <w:gridCol w:w="7560"/>
      </w:tblGrid>
      <w:tr w:rsidR="00C530DD" w:rsidRPr="003F47F0" w:rsidTr="00C530DD">
        <w:tc>
          <w:tcPr>
            <w:tcW w:w="1440" w:type="dxa"/>
          </w:tcPr>
          <w:p w:rsidR="00C530DD" w:rsidRPr="003F47F0" w:rsidRDefault="00C530DD" w:rsidP="00C530DD">
            <w:pPr>
              <w:spacing w:before="120" w:after="120"/>
              <w:ind w:left="270"/>
              <w:jc w:val="both"/>
              <w:rPr>
                <w:rFonts w:ascii="Arial" w:hAnsi="Arial" w:cs="Arial"/>
                <w:b/>
                <w:bCs/>
                <w:sz w:val="22"/>
                <w:szCs w:val="22"/>
                <w:lang w:val="en-GB"/>
              </w:rPr>
            </w:pPr>
            <w:r w:rsidRPr="003F47F0">
              <w:rPr>
                <w:rFonts w:ascii="Arial" w:hAnsi="Arial" w:cs="Arial"/>
                <w:b/>
                <w:bCs/>
                <w:sz w:val="22"/>
                <w:szCs w:val="22"/>
                <w:lang w:val="en-GB"/>
              </w:rPr>
              <w:t xml:space="preserve">Form </w:t>
            </w:r>
          </w:p>
        </w:tc>
        <w:tc>
          <w:tcPr>
            <w:tcW w:w="7560" w:type="dxa"/>
          </w:tcPr>
          <w:p w:rsidR="00C530DD" w:rsidRPr="003F47F0" w:rsidRDefault="00C530DD" w:rsidP="00C530DD">
            <w:pPr>
              <w:spacing w:before="120" w:after="120"/>
              <w:ind w:left="-18"/>
              <w:jc w:val="both"/>
              <w:rPr>
                <w:rFonts w:ascii="Arial" w:hAnsi="Arial" w:cs="Arial"/>
                <w:b/>
                <w:bCs/>
                <w:sz w:val="22"/>
                <w:szCs w:val="22"/>
                <w:lang w:val="en-GB"/>
              </w:rPr>
            </w:pPr>
            <w:r w:rsidRPr="003F47F0">
              <w:rPr>
                <w:rFonts w:ascii="Arial" w:hAnsi="Arial" w:cs="Arial"/>
                <w:b/>
                <w:bCs/>
                <w:sz w:val="22"/>
                <w:szCs w:val="22"/>
                <w:lang w:val="en-GB"/>
              </w:rPr>
              <w:t>Title</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p>
        </w:tc>
        <w:tc>
          <w:tcPr>
            <w:tcW w:w="7560" w:type="dxa"/>
          </w:tcPr>
          <w:p w:rsidR="00C530DD" w:rsidRPr="003F47F0" w:rsidRDefault="00C530DD" w:rsidP="00C530DD">
            <w:pPr>
              <w:pStyle w:val="Heading9"/>
              <w:spacing w:before="120" w:after="120"/>
              <w:ind w:left="-18"/>
              <w:rPr>
                <w:szCs w:val="20"/>
              </w:rPr>
            </w:pPr>
            <w:bookmarkStart w:id="742" w:name="_Toc50275642"/>
            <w:r w:rsidRPr="003F47F0">
              <w:t>Tender Forms</w:t>
            </w:r>
            <w:bookmarkEnd w:id="742"/>
            <w:r w:rsidRPr="003F47F0">
              <w:t xml:space="preserve"> </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Tender Submission </w:t>
            </w:r>
            <w:r>
              <w:rPr>
                <w:rFonts w:ascii="Arial" w:hAnsi="Arial" w:cs="Arial"/>
                <w:sz w:val="22"/>
                <w:szCs w:val="22"/>
                <w:lang w:val="en-GB"/>
              </w:rPr>
              <w:t>Letter</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2</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Tenderer Information Sheet </w:t>
            </w:r>
          </w:p>
        </w:tc>
      </w:tr>
      <w:tr w:rsidR="00C530DD" w:rsidRPr="003F47F0" w:rsidTr="00C530DD">
        <w:tc>
          <w:tcPr>
            <w:tcW w:w="1440" w:type="dxa"/>
          </w:tcPr>
          <w:p w:rsidR="00C530DD"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PG3 -- 3</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0C23F6">
              <w:rPr>
                <w:rFonts w:ascii="Arial" w:hAnsi="Arial" w:cs="Arial"/>
                <w:sz w:val="21"/>
                <w:szCs w:val="21"/>
                <w:lang w:val="en-GB"/>
              </w:rPr>
              <w:t xml:space="preserve">Subcontractor Information </w:t>
            </w:r>
            <w:r>
              <w:rPr>
                <w:rFonts w:ascii="Arial" w:hAnsi="Arial" w:cs="Arial"/>
                <w:sz w:val="21"/>
                <w:szCs w:val="21"/>
                <w:lang w:val="en-GB"/>
              </w:rPr>
              <w:t>(</w:t>
            </w:r>
            <w:r w:rsidRPr="00901BC5">
              <w:rPr>
                <w:rFonts w:ascii="Arial" w:hAnsi="Arial" w:cs="Arial"/>
                <w:i/>
                <w:sz w:val="21"/>
                <w:szCs w:val="21"/>
                <w:lang w:val="en-GB"/>
              </w:rPr>
              <w:t>if applicable</w:t>
            </w:r>
            <w:r>
              <w:rPr>
                <w:rFonts w:ascii="Arial" w:hAnsi="Arial" w:cs="Arial"/>
                <w:sz w:val="21"/>
                <w:szCs w:val="21"/>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4A </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825CF7">
              <w:rPr>
                <w:rFonts w:ascii="Arial" w:hAnsi="Arial" w:cs="Arial"/>
                <w:sz w:val="22"/>
                <w:szCs w:val="22"/>
                <w:lang w:val="en-GB"/>
              </w:rPr>
              <w:t>Price Schedule for Goods</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4B</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825CF7">
              <w:rPr>
                <w:rFonts w:ascii="Arial" w:hAnsi="Arial" w:cs="Arial"/>
                <w:sz w:val="22"/>
                <w:szCs w:val="22"/>
                <w:lang w:val="en-GB"/>
              </w:rPr>
              <w:t>Price Schedule for Related Services</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5</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Specifications Submission </w:t>
            </w:r>
            <w:r>
              <w:rPr>
                <w:rFonts w:ascii="Arial" w:hAnsi="Arial" w:cs="Arial"/>
                <w:sz w:val="22"/>
                <w:szCs w:val="22"/>
                <w:lang w:val="en-GB"/>
              </w:rPr>
              <w:t xml:space="preserve">and Compliance </w:t>
            </w:r>
            <w:r w:rsidRPr="003F47F0">
              <w:rPr>
                <w:rFonts w:ascii="Arial" w:hAnsi="Arial" w:cs="Arial"/>
                <w:sz w:val="22"/>
                <w:szCs w:val="22"/>
                <w:lang w:val="en-GB"/>
              </w:rPr>
              <w:t>Sheet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6</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Manufacturer’s Authorisation Letter</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7</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Tender Security</w:t>
            </w:r>
            <w:r>
              <w:rPr>
                <w:rFonts w:ascii="Arial" w:hAnsi="Arial" w:cs="Arial"/>
                <w:sz w:val="22"/>
                <w:szCs w:val="22"/>
                <w:lang w:val="en-GB"/>
              </w:rPr>
              <w:t xml:space="preserve"> </w:t>
            </w:r>
            <w:r w:rsidRPr="00EC6D6C">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PG3 -- 8</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Pr>
                <w:rFonts w:ascii="Arial" w:hAnsi="Arial" w:cs="Arial"/>
                <w:sz w:val="22"/>
                <w:szCs w:val="22"/>
                <w:lang w:val="en-GB"/>
              </w:rPr>
              <w:t xml:space="preserve">Bank’s Commitment for Line of Credit </w:t>
            </w:r>
            <w:r w:rsidRPr="00E043B5">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rPr>
          <w:trHeight w:val="315"/>
        </w:trPr>
        <w:tc>
          <w:tcPr>
            <w:tcW w:w="1440" w:type="dxa"/>
          </w:tcPr>
          <w:p w:rsidR="00C530DD" w:rsidRPr="003F47F0" w:rsidRDefault="00C530DD" w:rsidP="00C530DD">
            <w:pPr>
              <w:spacing w:before="120" w:after="120"/>
              <w:ind w:left="270"/>
              <w:jc w:val="both"/>
              <w:rPr>
                <w:rFonts w:ascii="Arial" w:hAnsi="Arial" w:cs="Arial"/>
                <w:sz w:val="22"/>
                <w:szCs w:val="22"/>
                <w:lang w:val="en-GB"/>
              </w:rPr>
            </w:pPr>
          </w:p>
        </w:tc>
        <w:tc>
          <w:tcPr>
            <w:tcW w:w="7560" w:type="dxa"/>
          </w:tcPr>
          <w:p w:rsidR="00C530DD" w:rsidRPr="003F47F0" w:rsidRDefault="00C530DD" w:rsidP="00C530DD">
            <w:pPr>
              <w:pStyle w:val="Heading9"/>
              <w:spacing w:before="120" w:after="120"/>
              <w:ind w:left="-18"/>
              <w:rPr>
                <w:szCs w:val="20"/>
              </w:rPr>
            </w:pPr>
            <w:bookmarkStart w:id="743" w:name="_Toc50275643"/>
            <w:r w:rsidRPr="003F47F0">
              <w:rPr>
                <w:szCs w:val="20"/>
              </w:rPr>
              <w:t>Contract Forms</w:t>
            </w:r>
            <w:bookmarkEnd w:id="743"/>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9</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Notification of Award </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w:t>
            </w:r>
            <w:r>
              <w:rPr>
                <w:rFonts w:ascii="Arial" w:hAnsi="Arial" w:cs="Arial"/>
                <w:sz w:val="22"/>
                <w:szCs w:val="22"/>
                <w:lang w:val="en-GB"/>
              </w:rPr>
              <w:t>109</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Contract Agreement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11</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Performance Security</w:t>
            </w:r>
            <w:r>
              <w:rPr>
                <w:rFonts w:ascii="Arial" w:hAnsi="Arial" w:cs="Arial"/>
                <w:sz w:val="22"/>
                <w:szCs w:val="22"/>
                <w:lang w:val="en-GB"/>
              </w:rPr>
              <w:t xml:space="preserve"> </w:t>
            </w:r>
            <w:r w:rsidRPr="00E043B5">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r>
              <w:rPr>
                <w:rFonts w:ascii="Arial" w:hAnsi="Arial" w:cs="Arial"/>
                <w:sz w:val="22"/>
                <w:szCs w:val="22"/>
                <w:lang w:val="en-GB"/>
              </w:rPr>
              <w:t>2</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Advance Payment</w:t>
            </w:r>
            <w:r>
              <w:rPr>
                <w:rFonts w:ascii="Arial" w:hAnsi="Arial" w:cs="Arial"/>
                <w:sz w:val="22"/>
                <w:szCs w:val="22"/>
                <w:lang w:val="en-GB"/>
              </w:rPr>
              <w:t xml:space="preserve"> </w:t>
            </w:r>
            <w:r w:rsidRPr="00EC6D6C">
              <w:rPr>
                <w:rFonts w:ascii="Arial" w:hAnsi="Arial" w:cs="Arial"/>
                <w:i/>
                <w:sz w:val="22"/>
                <w:szCs w:val="22"/>
                <w:lang w:val="en-GB"/>
              </w:rPr>
              <w:t>(if applicable)</w:t>
            </w:r>
          </w:p>
        </w:tc>
      </w:tr>
    </w:tbl>
    <w:p w:rsidR="00C530DD" w:rsidRPr="003F47F0" w:rsidRDefault="00C530DD" w:rsidP="00C530DD">
      <w:pPr>
        <w:ind w:left="270"/>
        <w:jc w:val="both"/>
        <w:rPr>
          <w:rFonts w:ascii="Arial" w:hAnsi="Arial" w:cs="Arial"/>
          <w:sz w:val="22"/>
          <w:szCs w:val="22"/>
          <w:lang w:val="en-GB"/>
        </w:rPr>
      </w:pPr>
    </w:p>
    <w:p w:rsidR="00C530DD" w:rsidRPr="003F47F0" w:rsidRDefault="00C530DD" w:rsidP="00C530DD">
      <w:pPr>
        <w:ind w:left="1530" w:hanging="126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1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3-8</w:t>
      </w:r>
      <w:r w:rsidRPr="003F47F0">
        <w:rPr>
          <w:rFonts w:ascii="Arial" w:hAnsi="Arial" w:cs="Arial"/>
          <w:sz w:val="22"/>
          <w:szCs w:val="22"/>
          <w:lang w:val="en-GB"/>
        </w:rPr>
        <w:t xml:space="preserve"> comprise</w:t>
      </w:r>
      <w:r>
        <w:rPr>
          <w:rFonts w:ascii="Arial" w:hAnsi="Arial" w:cs="Arial"/>
          <w:sz w:val="22"/>
          <w:szCs w:val="22"/>
          <w:lang w:val="en-GB"/>
        </w:rPr>
        <w:t>s</w:t>
      </w:r>
      <w:r w:rsidRPr="003F47F0">
        <w:rPr>
          <w:rFonts w:ascii="Arial" w:hAnsi="Arial" w:cs="Arial"/>
          <w:sz w:val="22"/>
          <w:szCs w:val="22"/>
          <w:lang w:val="en-GB"/>
        </w:rPr>
        <w:t xml:space="preserve"> part of the Tender and should be completed as stated in ITT Clause </w:t>
      </w:r>
      <w:r>
        <w:rPr>
          <w:rFonts w:ascii="Arial" w:hAnsi="Arial" w:cs="Arial"/>
          <w:sz w:val="22"/>
          <w:szCs w:val="22"/>
          <w:lang w:val="en-GB"/>
        </w:rPr>
        <w:t>21</w:t>
      </w:r>
      <w:r w:rsidRPr="003F47F0">
        <w:rPr>
          <w:rFonts w:ascii="Arial" w:hAnsi="Arial" w:cs="Arial"/>
          <w:sz w:val="22"/>
          <w:szCs w:val="22"/>
          <w:lang w:val="en-GB"/>
        </w:rPr>
        <w:t>.</w:t>
      </w:r>
    </w:p>
    <w:p w:rsidR="00C530DD" w:rsidRPr="003F47F0" w:rsidRDefault="00C530DD" w:rsidP="00C530DD">
      <w:pPr>
        <w:ind w:left="270"/>
        <w:jc w:val="both"/>
        <w:rPr>
          <w:rFonts w:ascii="Arial" w:hAnsi="Arial" w:cs="Arial"/>
          <w:sz w:val="22"/>
          <w:szCs w:val="22"/>
          <w:lang w:val="en-GB"/>
        </w:rPr>
      </w:pPr>
    </w:p>
    <w:p w:rsidR="00C530DD" w:rsidRPr="003F47F0" w:rsidRDefault="00C530DD" w:rsidP="00C530DD">
      <w:pPr>
        <w:ind w:left="27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3-9</w:t>
      </w:r>
      <w:r w:rsidRPr="003F47F0">
        <w:rPr>
          <w:rFonts w:ascii="Arial" w:hAnsi="Arial" w:cs="Arial"/>
          <w:sz w:val="22"/>
          <w:szCs w:val="22"/>
          <w:lang w:val="en-GB"/>
        </w:rPr>
        <w:t xml:space="preserve">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1</w:t>
      </w:r>
      <w:r>
        <w:rPr>
          <w:rFonts w:ascii="Arial" w:hAnsi="Arial" w:cs="Arial"/>
          <w:sz w:val="22"/>
          <w:szCs w:val="22"/>
          <w:lang w:val="en-GB"/>
        </w:rPr>
        <w:t>2</w:t>
      </w:r>
      <w:r w:rsidRPr="003F47F0">
        <w:rPr>
          <w:rFonts w:ascii="Arial" w:hAnsi="Arial" w:cs="Arial"/>
          <w:sz w:val="22"/>
          <w:szCs w:val="22"/>
          <w:lang w:val="en-GB"/>
        </w:rPr>
        <w:t xml:space="preserve"> comprises part of the Contract as stated in GCC Clause</w:t>
      </w:r>
      <w:r>
        <w:rPr>
          <w:rFonts w:ascii="Arial" w:hAnsi="Arial" w:cs="Arial"/>
          <w:sz w:val="22"/>
          <w:szCs w:val="22"/>
          <w:lang w:val="en-GB"/>
        </w:rPr>
        <w:t>7</w:t>
      </w:r>
      <w:r w:rsidRPr="003F47F0">
        <w:rPr>
          <w:rFonts w:ascii="Arial" w:hAnsi="Arial" w:cs="Arial"/>
          <w:sz w:val="22"/>
          <w:szCs w:val="22"/>
          <w:lang w:val="en-GB"/>
        </w:rPr>
        <w:t>.</w:t>
      </w: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A718E1" w:rsidRDefault="00C530DD" w:rsidP="00C530DD">
      <w:pPr>
        <w:pStyle w:val="Heading2"/>
        <w:rPr>
          <w:rFonts w:ascii="Arial" w:hAnsi="Arial"/>
          <w:lang w:val="en-GB"/>
        </w:rPr>
      </w:pPr>
      <w:r w:rsidRPr="003F47F0">
        <w:rPr>
          <w:rFonts w:ascii="Arial" w:hAnsi="Arial"/>
          <w:sz w:val="22"/>
          <w:szCs w:val="22"/>
          <w:lang w:val="en-GB"/>
        </w:rPr>
        <w:br w:type="page"/>
      </w:r>
      <w:bookmarkStart w:id="744" w:name="_Toc421454326"/>
      <w:r w:rsidRPr="00A718E1">
        <w:rPr>
          <w:rFonts w:ascii="Arial" w:hAnsi="Arial"/>
          <w:lang w:val="en-GB"/>
        </w:rPr>
        <w:lastRenderedPageBreak/>
        <w:t xml:space="preserve">Tender Submission </w:t>
      </w:r>
      <w:r>
        <w:rPr>
          <w:rFonts w:ascii="Arial" w:hAnsi="Arial"/>
          <w:lang w:val="en-GB"/>
        </w:rPr>
        <w:t>Letter</w:t>
      </w:r>
      <w:r w:rsidRPr="00A718E1">
        <w:rPr>
          <w:rFonts w:ascii="Arial" w:hAnsi="Arial"/>
          <w:lang w:val="en-GB"/>
        </w:rPr>
        <w:t xml:space="preserve"> (Form </w:t>
      </w:r>
      <w:r>
        <w:rPr>
          <w:rFonts w:ascii="Arial" w:hAnsi="Arial"/>
          <w:lang w:val="en-GB"/>
        </w:rPr>
        <w:t>P</w:t>
      </w:r>
      <w:r w:rsidRPr="00A718E1">
        <w:rPr>
          <w:rFonts w:ascii="Arial" w:hAnsi="Arial"/>
          <w:lang w:val="en-GB"/>
        </w:rPr>
        <w:t>G</w:t>
      </w:r>
      <w:r>
        <w:rPr>
          <w:rFonts w:ascii="Arial" w:hAnsi="Arial"/>
          <w:lang w:val="en-GB"/>
        </w:rPr>
        <w:t>3</w:t>
      </w:r>
      <w:r w:rsidRPr="00A718E1">
        <w:rPr>
          <w:rFonts w:ascii="Arial" w:hAnsi="Arial"/>
          <w:lang w:val="en-GB"/>
        </w:rPr>
        <w:t xml:space="preserve"> – 1)</w:t>
      </w:r>
      <w:bookmarkEnd w:id="744"/>
    </w:p>
    <w:p w:rsidR="00C530DD" w:rsidRDefault="00C530DD" w:rsidP="00C530DD">
      <w:pPr>
        <w:jc w:val="center"/>
        <w:rPr>
          <w:rFonts w:ascii="Arial" w:hAnsi="Arial" w:cs="Arial"/>
          <w:i/>
          <w:iCs/>
          <w:sz w:val="22"/>
          <w:szCs w:val="22"/>
        </w:rPr>
      </w:pPr>
      <w:r>
        <w:rPr>
          <w:rFonts w:ascii="Arial" w:hAnsi="Arial" w:cs="Arial"/>
          <w:i/>
          <w:iCs/>
          <w:sz w:val="22"/>
          <w:szCs w:val="22"/>
        </w:rPr>
        <w:t xml:space="preserve"> [This letter shall be completed and signed by the </w:t>
      </w:r>
      <w:r w:rsidRPr="00BF2F90">
        <w:rPr>
          <w:rFonts w:ascii="Arial" w:hAnsi="Arial" w:cs="Arial"/>
          <w:i/>
          <w:iCs/>
          <w:sz w:val="22"/>
          <w:szCs w:val="22"/>
          <w:u w:val="single"/>
        </w:rPr>
        <w:t>Authorised Signatory</w:t>
      </w:r>
      <w:r>
        <w:rPr>
          <w:rFonts w:ascii="Arial" w:hAnsi="Arial" w:cs="Arial"/>
          <w:i/>
          <w:iCs/>
          <w:sz w:val="22"/>
          <w:szCs w:val="22"/>
        </w:rPr>
        <w:t xml:space="preserve"> </w:t>
      </w:r>
    </w:p>
    <w:p w:rsidR="00C530DD" w:rsidRDefault="00C530DD" w:rsidP="00C530DD">
      <w:pPr>
        <w:jc w:val="center"/>
        <w:rPr>
          <w:rFonts w:ascii="Arial" w:hAnsi="Arial" w:cs="Arial"/>
          <w:i/>
          <w:iCs/>
          <w:sz w:val="22"/>
          <w:szCs w:val="22"/>
        </w:rPr>
      </w:pPr>
      <w:r>
        <w:rPr>
          <w:rFonts w:ascii="Arial" w:hAnsi="Arial" w:cs="Arial"/>
          <w:i/>
          <w:iCs/>
          <w:sz w:val="22"/>
          <w:szCs w:val="22"/>
        </w:rPr>
        <w:t>preferably on the Letter-Head pad of the Tenderer].</w:t>
      </w:r>
    </w:p>
    <w:p w:rsidR="00C530DD" w:rsidRDefault="00C530DD" w:rsidP="00C530DD">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To:</w:t>
            </w:r>
          </w:p>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[Contact Person]</w:t>
            </w:r>
          </w:p>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[Name of Procuring Entity]</w:t>
            </w:r>
          </w:p>
          <w:p w:rsidR="00C530DD" w:rsidRDefault="00C530DD" w:rsidP="00C530DD">
            <w:pPr>
              <w:spacing w:before="120" w:after="120"/>
              <w:rPr>
                <w:rFonts w:ascii="Arial" w:hAnsi="Arial" w:cs="Arial"/>
                <w:sz w:val="21"/>
                <w:szCs w:val="21"/>
                <w:lang w:eastAsia="en-US"/>
              </w:rPr>
            </w:pPr>
            <w:r w:rsidRPr="009949C3">
              <w:rPr>
                <w:rFonts w:ascii="Arial" w:hAnsi="Arial" w:cs="Arial"/>
                <w:i/>
                <w:iCs/>
                <w:sz w:val="22"/>
                <w:szCs w:val="22"/>
                <w:lang w:eastAsia="en-US"/>
              </w:rPr>
              <w:t>[Address of Procuring Entity]</w:t>
            </w:r>
          </w:p>
        </w:tc>
        <w:tc>
          <w:tcPr>
            <w:tcW w:w="3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Date:</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Invitation for Tender No:</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IFT No</w:t>
            </w:r>
            <w:r>
              <w:rPr>
                <w:rFonts w:ascii="Arial" w:hAnsi="Arial" w:cs="Arial"/>
                <w:i/>
                <w:iCs/>
                <w:sz w:val="22"/>
                <w:szCs w:val="22"/>
                <w:lang w:eastAsia="en-US"/>
              </w:rPr>
              <w:t>_______________</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Tender Package No:</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Package No</w:t>
            </w:r>
            <w:r>
              <w:rPr>
                <w:rFonts w:ascii="Arial" w:hAnsi="Arial" w:cs="Arial"/>
                <w:i/>
                <w:iCs/>
                <w:sz w:val="22"/>
                <w:szCs w:val="22"/>
                <w:lang w:eastAsia="en-US"/>
              </w:rPr>
              <w:t>___________</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smartTag w:uri="urn:schemas-microsoft-com:office:smarttags" w:element="place">
              <w:r w:rsidRPr="009949C3">
                <w:rPr>
                  <w:rFonts w:ascii="Arial" w:hAnsi="Arial" w:cs="Arial"/>
                  <w:sz w:val="22"/>
                  <w:szCs w:val="22"/>
                  <w:lang w:eastAsia="en-US"/>
                </w:rPr>
                <w:t>Lot</w:t>
              </w:r>
            </w:smartTag>
            <w:r w:rsidRPr="009949C3">
              <w:rPr>
                <w:rFonts w:ascii="Arial" w:hAnsi="Arial" w:cs="Arial"/>
                <w:sz w:val="22"/>
                <w:szCs w:val="22"/>
                <w:lang w:eastAsia="en-US"/>
              </w:rPr>
              <w:t xml:space="preserve"> No</w:t>
            </w:r>
            <w:r>
              <w:rPr>
                <w:rFonts w:ascii="Arial" w:hAnsi="Arial" w:cs="Arial"/>
                <w:sz w:val="22"/>
                <w:szCs w:val="22"/>
                <w:lang w:eastAsia="en-US"/>
              </w:rPr>
              <w:t xml:space="preserve"> </w:t>
            </w:r>
            <w:r w:rsidRPr="00EC6D6C">
              <w:rPr>
                <w:rFonts w:ascii="Arial" w:hAnsi="Arial" w:cs="Arial"/>
                <w:sz w:val="18"/>
                <w:szCs w:val="18"/>
                <w:lang w:eastAsia="en-US"/>
              </w:rPr>
              <w:t>(</w:t>
            </w:r>
            <w:r w:rsidRPr="00EC6D6C">
              <w:rPr>
                <w:rFonts w:ascii="Arial" w:hAnsi="Arial" w:cs="Arial"/>
                <w:i/>
                <w:sz w:val="18"/>
                <w:szCs w:val="18"/>
                <w:lang w:eastAsia="en-US"/>
              </w:rPr>
              <w:t>when applicable</w:t>
            </w:r>
            <w:r w:rsidRPr="00EC6D6C">
              <w:rPr>
                <w:rFonts w:ascii="Arial" w:hAnsi="Arial" w:cs="Arial"/>
                <w:sz w:val="18"/>
                <w:szCs w:val="18"/>
                <w:lang w:eastAsia="en-US"/>
              </w:rPr>
              <w:t>)</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Lot</w:t>
            </w:r>
            <w:r>
              <w:rPr>
                <w:rFonts w:ascii="Arial" w:hAnsi="Arial" w:cs="Arial"/>
                <w:i/>
                <w:iCs/>
                <w:sz w:val="22"/>
                <w:szCs w:val="22"/>
                <w:lang w:eastAsia="en-US"/>
              </w:rPr>
              <w:t xml:space="preserve"> No________________</w:t>
            </w:r>
          </w:p>
        </w:tc>
      </w:tr>
    </w:tbl>
    <w:p w:rsidR="00C530DD" w:rsidRDefault="00C530DD" w:rsidP="00C530DD">
      <w:pPr>
        <w:rPr>
          <w:rFonts w:ascii="Arial" w:hAnsi="Arial" w:cs="Arial"/>
          <w:sz w:val="21"/>
        </w:rPr>
      </w:pPr>
    </w:p>
    <w:p w:rsidR="00C530DD" w:rsidRDefault="00C530DD" w:rsidP="00C530DD">
      <w:pPr>
        <w:rPr>
          <w:rFonts w:ascii="Arial" w:hAnsi="Arial" w:cs="Arial"/>
          <w:sz w:val="21"/>
        </w:rPr>
      </w:pPr>
      <w:r>
        <w:rPr>
          <w:rFonts w:ascii="Arial" w:hAnsi="Arial" w:cs="Arial"/>
          <w:sz w:val="21"/>
        </w:rPr>
        <w:tab/>
      </w:r>
      <w:r w:rsidRPr="008F6327">
        <w:rPr>
          <w:rFonts w:ascii="Arial" w:hAnsi="Arial" w:cs="Arial"/>
          <w:sz w:val="22"/>
          <w:szCs w:val="22"/>
        </w:rPr>
        <w:t xml:space="preserve">We, the undersigned, </w:t>
      </w:r>
      <w:r>
        <w:rPr>
          <w:rFonts w:ascii="Arial" w:hAnsi="Arial" w:cs="Arial"/>
          <w:sz w:val="22"/>
          <w:szCs w:val="22"/>
        </w:rPr>
        <w:t>tender</w:t>
      </w:r>
      <w:r w:rsidRPr="008F6327">
        <w:rPr>
          <w:rFonts w:ascii="Arial" w:hAnsi="Arial" w:cs="Arial"/>
          <w:sz w:val="22"/>
          <w:szCs w:val="22"/>
        </w:rPr>
        <w:t xml:space="preserve"> to supply in conformity with the Tender Document the following Goods and related </w:t>
      </w:r>
      <w:r>
        <w:rPr>
          <w:rFonts w:ascii="Arial" w:hAnsi="Arial" w:cs="Arial"/>
          <w:sz w:val="22"/>
          <w:szCs w:val="22"/>
        </w:rPr>
        <w:t>s</w:t>
      </w:r>
      <w:r w:rsidRPr="008F6327">
        <w:rPr>
          <w:rFonts w:ascii="Arial" w:hAnsi="Arial" w:cs="Arial"/>
          <w:sz w:val="22"/>
          <w:szCs w:val="22"/>
        </w:rPr>
        <w:t>ervices</w:t>
      </w:r>
      <w:r>
        <w:rPr>
          <w:rFonts w:ascii="Arial" w:hAnsi="Arial" w:cs="Arial"/>
          <w:sz w:val="22"/>
          <w:szCs w:val="22"/>
        </w:rPr>
        <w:t>, viz</w:t>
      </w:r>
      <w:r w:rsidRPr="008F6327">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C530DD" w:rsidTr="00C530DD">
        <w:tc>
          <w:tcPr>
            <w:tcW w:w="9020" w:type="dxa"/>
            <w:shd w:val="clear" w:color="auto" w:fill="auto"/>
          </w:tcPr>
          <w:p w:rsidR="00C530DD" w:rsidRDefault="00C530DD" w:rsidP="00C530DD">
            <w:pPr>
              <w:rPr>
                <w:rFonts w:ascii="Arial" w:hAnsi="Arial" w:cs="Arial"/>
                <w:sz w:val="21"/>
                <w:lang w:eastAsia="en-US"/>
              </w:rPr>
            </w:pPr>
          </w:p>
          <w:p w:rsidR="00C530DD" w:rsidRDefault="00C530DD" w:rsidP="00C530DD">
            <w:pPr>
              <w:rPr>
                <w:rFonts w:ascii="Arial" w:hAnsi="Arial" w:cs="Arial"/>
                <w:sz w:val="21"/>
                <w:lang w:eastAsia="en-US"/>
              </w:rPr>
            </w:pPr>
          </w:p>
        </w:tc>
      </w:tr>
    </w:tbl>
    <w:p w:rsidR="00C530DD" w:rsidRDefault="00C530DD" w:rsidP="00C530DD">
      <w:pPr>
        <w:rPr>
          <w:rFonts w:ascii="Arial" w:hAnsi="Arial" w:cs="Arial"/>
          <w:sz w:val="21"/>
        </w:rPr>
      </w:pPr>
    </w:p>
    <w:p w:rsidR="00C530DD" w:rsidRPr="009949C3" w:rsidRDefault="00C530DD" w:rsidP="00C530DD">
      <w:pPr>
        <w:ind w:firstLine="720"/>
        <w:rPr>
          <w:rFonts w:ascii="Arial" w:hAnsi="Arial" w:cs="Arial"/>
          <w:sz w:val="22"/>
          <w:szCs w:val="22"/>
        </w:rPr>
      </w:pPr>
      <w:r w:rsidRPr="009949C3">
        <w:rPr>
          <w:rFonts w:ascii="Arial" w:hAnsi="Arial" w:cs="Arial"/>
          <w:sz w:val="22"/>
          <w:szCs w:val="22"/>
        </w:rPr>
        <w:t>In accordance with ITT Clauses 2</w:t>
      </w:r>
      <w:r>
        <w:rPr>
          <w:rFonts w:ascii="Arial" w:hAnsi="Arial" w:cs="Arial"/>
          <w:sz w:val="22"/>
          <w:szCs w:val="22"/>
        </w:rPr>
        <w:t>4</w:t>
      </w:r>
      <w:r w:rsidRPr="009949C3">
        <w:rPr>
          <w:rFonts w:ascii="Arial" w:hAnsi="Arial" w:cs="Arial"/>
          <w:sz w:val="22"/>
          <w:szCs w:val="22"/>
        </w:rPr>
        <w:t xml:space="preserve"> and 2</w:t>
      </w:r>
      <w:r>
        <w:rPr>
          <w:rFonts w:ascii="Arial" w:hAnsi="Arial" w:cs="Arial"/>
          <w:sz w:val="22"/>
          <w:szCs w:val="22"/>
        </w:rPr>
        <w:t>5</w:t>
      </w:r>
      <w:r w:rsidRPr="009949C3">
        <w:rPr>
          <w:rFonts w:ascii="Arial" w:hAnsi="Arial" w:cs="Arial"/>
          <w:sz w:val="22"/>
          <w:szCs w:val="22"/>
        </w:rPr>
        <w:t>, the following price appl</w:t>
      </w:r>
      <w:r>
        <w:rPr>
          <w:rFonts w:ascii="Arial" w:hAnsi="Arial" w:cs="Arial"/>
          <w:sz w:val="22"/>
          <w:szCs w:val="22"/>
        </w:rPr>
        <w:t>ies</w:t>
      </w:r>
      <w:r w:rsidRPr="009949C3">
        <w:rPr>
          <w:rFonts w:ascii="Arial" w:hAnsi="Arial" w:cs="Arial"/>
          <w:sz w:val="22"/>
          <w:szCs w:val="22"/>
        </w:rPr>
        <w:t xml:space="preserve"> to our Tender:</w:t>
      </w:r>
    </w:p>
    <w:p w:rsidR="00C530DD" w:rsidRDefault="00C530DD" w:rsidP="00C530DD">
      <w:pPr>
        <w:rPr>
          <w:rFonts w:ascii="Arial" w:hAnsi="Arial" w:cs="Arial"/>
          <w:sz w:val="21"/>
        </w:rPr>
      </w:pPr>
    </w:p>
    <w:tbl>
      <w:tblPr>
        <w:tblW w:w="13490" w:type="dxa"/>
        <w:tblInd w:w="108" w:type="dxa"/>
        <w:tblLook w:val="0000" w:firstRow="0" w:lastRow="0" w:firstColumn="0" w:lastColumn="0" w:noHBand="0" w:noVBand="0"/>
      </w:tblPr>
      <w:tblGrid>
        <w:gridCol w:w="5220"/>
        <w:gridCol w:w="3780"/>
        <w:gridCol w:w="4490"/>
      </w:tblGrid>
      <w:tr w:rsidR="00C530DD" w:rsidTr="00C530DD">
        <w:trPr>
          <w:gridAfter w:val="1"/>
          <w:wAfter w:w="4490" w:type="dxa"/>
          <w:trHeight w:val="248"/>
        </w:trPr>
        <w:tc>
          <w:tcPr>
            <w:tcW w:w="522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Tender Price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0 and 25.1</w:t>
            </w:r>
            <w:r w:rsidRPr="008F6327">
              <w:rPr>
                <w:rFonts w:ascii="Arial" w:hAnsi="Arial" w:cs="Arial"/>
                <w:sz w:val="22"/>
                <w:szCs w:val="22"/>
                <w:lang w:eastAsia="en-US"/>
              </w:rPr>
              <w:t>)</w:t>
            </w:r>
          </w:p>
        </w:tc>
        <w:tc>
          <w:tcPr>
            <w:tcW w:w="3780" w:type="dxa"/>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C530DD" w:rsidTr="00C530DD">
        <w:trPr>
          <w:gridAfter w:val="1"/>
          <w:wAfter w:w="4490" w:type="dxa"/>
          <w:trHeight w:val="248"/>
        </w:trPr>
        <w:tc>
          <w:tcPr>
            <w:tcW w:w="5220" w:type="dxa"/>
            <w:shd w:val="clear" w:color="auto" w:fill="auto"/>
          </w:tcPr>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advance payment</w:t>
            </w:r>
            <w:r>
              <w:rPr>
                <w:rFonts w:ascii="Arial" w:hAnsi="Arial" w:cs="Arial"/>
                <w:sz w:val="22"/>
                <w:szCs w:val="22"/>
                <w:lang w:eastAsia="en-US"/>
              </w:rPr>
              <w:t xml:space="preserve"> (</w:t>
            </w:r>
            <w:r w:rsidRPr="00EC6D6C">
              <w:rPr>
                <w:rFonts w:ascii="Arial" w:hAnsi="Arial" w:cs="Arial"/>
                <w:sz w:val="18"/>
                <w:szCs w:val="18"/>
                <w:lang w:eastAsia="en-US"/>
              </w:rPr>
              <w:t>when applicable</w:t>
            </w:r>
            <w:r>
              <w:rPr>
                <w:rFonts w:ascii="Arial" w:hAnsi="Arial" w:cs="Arial"/>
                <w:sz w:val="22"/>
                <w:szCs w:val="22"/>
                <w:lang w:eastAsia="en-US"/>
              </w:rPr>
              <w:t>)</w:t>
            </w:r>
            <w:r w:rsidRPr="008F6327">
              <w:rPr>
                <w:rFonts w:ascii="Arial" w:hAnsi="Arial" w:cs="Arial"/>
                <w:sz w:val="22"/>
                <w:szCs w:val="22"/>
                <w:lang w:eastAsia="en-US"/>
              </w:rPr>
              <w:t xml:space="preserve"> is:</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[insert the amount based on percentage of the Tender Price]</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(GCC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5</w:t>
            </w:r>
            <w:r w:rsidRPr="008F6327">
              <w:rPr>
                <w:rFonts w:ascii="Arial" w:hAnsi="Arial" w:cs="Arial"/>
                <w:sz w:val="22"/>
                <w:szCs w:val="22"/>
                <w:lang w:eastAsia="en-US"/>
              </w:rPr>
              <w:t>.1)</w:t>
            </w:r>
          </w:p>
        </w:tc>
        <w:tc>
          <w:tcPr>
            <w:tcW w:w="3780" w:type="dxa"/>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w:t>
            </w:r>
            <w:r>
              <w:rPr>
                <w:rFonts w:ascii="Arial" w:hAnsi="Arial" w:cs="Arial"/>
                <w:i/>
                <w:iCs/>
                <w:sz w:val="22"/>
                <w:szCs w:val="22"/>
                <w:lang w:eastAsia="en-US"/>
              </w:rPr>
              <w:t>k.__________________________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C530DD" w:rsidTr="00C530DD">
        <w:trPr>
          <w:gridAfter w:val="1"/>
          <w:wAfter w:w="4490" w:type="dxa"/>
          <w:trHeight w:val="248"/>
        </w:trPr>
        <w:tc>
          <w:tcPr>
            <w:tcW w:w="9000" w:type="dxa"/>
            <w:gridSpan w:val="2"/>
            <w:shd w:val="clear" w:color="auto" w:fill="auto"/>
          </w:tcPr>
          <w:p w:rsidR="00C530DD" w:rsidRPr="008F6327" w:rsidRDefault="00C530DD" w:rsidP="00C530DD">
            <w:pPr>
              <w:spacing w:before="60" w:after="60"/>
              <w:rPr>
                <w:rFonts w:ascii="Arial" w:hAnsi="Arial" w:cs="Arial"/>
                <w:i/>
                <w:iCs/>
                <w:sz w:val="22"/>
                <w:szCs w:val="22"/>
                <w:lang w:eastAsia="en-US"/>
              </w:rPr>
            </w:pPr>
            <w:r w:rsidRPr="008F6327">
              <w:rPr>
                <w:rFonts w:ascii="Arial" w:hAnsi="Arial" w:cs="Arial"/>
                <w:sz w:val="22"/>
                <w:szCs w:val="22"/>
                <w:lang w:eastAsia="en-US"/>
              </w:rPr>
              <w:t xml:space="preserve">and we shall accordingly submit an Advance Payment Guarantee in the format shown in Form </w:t>
            </w:r>
            <w:r w:rsidRPr="00EC6D6C">
              <w:rPr>
                <w:rFonts w:ascii="Arial" w:hAnsi="Arial" w:cs="Arial"/>
                <w:b/>
                <w:sz w:val="22"/>
                <w:szCs w:val="22"/>
                <w:lang w:eastAsia="en-US"/>
              </w:rPr>
              <w:t>PG3 - 11.</w:t>
            </w:r>
          </w:p>
        </w:tc>
      </w:tr>
      <w:tr w:rsidR="00C530DD" w:rsidTr="00C530DD">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C530DD" w:rsidRPr="0045687A" w:rsidRDefault="00C530DD" w:rsidP="00C530DD">
            <w:pPr>
              <w:spacing w:before="60" w:after="60"/>
              <w:rPr>
                <w:rFonts w:ascii="Arial" w:hAnsi="Arial" w:cs="Arial"/>
                <w:i/>
                <w:sz w:val="18"/>
                <w:szCs w:val="18"/>
                <w:lang w:val="en-GB"/>
              </w:rPr>
            </w:pPr>
            <w:r w:rsidRPr="000C23F6">
              <w:rPr>
                <w:rFonts w:ascii="Arial" w:hAnsi="Arial" w:cs="Arial"/>
                <w:sz w:val="21"/>
                <w:lang w:val="en-GB"/>
              </w:rPr>
              <w:t xml:space="preserve">In accordance with </w:t>
            </w:r>
            <w:smartTag w:uri="urn:schemas-microsoft-com:office:smarttags" w:element="stockticker">
              <w:r w:rsidRPr="000C23F6">
                <w:rPr>
                  <w:rFonts w:ascii="Arial" w:hAnsi="Arial" w:cs="Arial"/>
                  <w:sz w:val="21"/>
                  <w:lang w:val="en-GB"/>
                </w:rPr>
                <w:t>ITT</w:t>
              </w:r>
            </w:smartTag>
            <w:r>
              <w:rPr>
                <w:rFonts w:ascii="Arial" w:hAnsi="Arial" w:cs="Arial"/>
                <w:sz w:val="21"/>
                <w:lang w:val="en-GB"/>
              </w:rPr>
              <w:t xml:space="preserve"> Clause</w:t>
            </w:r>
            <w:r w:rsidRPr="000C23F6">
              <w:rPr>
                <w:rFonts w:ascii="Arial" w:hAnsi="Arial" w:cs="Arial"/>
                <w:sz w:val="21"/>
                <w:lang w:val="en-GB"/>
              </w:rPr>
              <w:t xml:space="preserve"> 2</w:t>
            </w:r>
            <w:r>
              <w:rPr>
                <w:rFonts w:ascii="Arial" w:hAnsi="Arial" w:cs="Arial"/>
                <w:sz w:val="21"/>
                <w:lang w:val="en-GB"/>
              </w:rPr>
              <w:t>3</w:t>
            </w:r>
            <w:r w:rsidRPr="000C23F6">
              <w:rPr>
                <w:rFonts w:ascii="Arial" w:hAnsi="Arial" w:cs="Arial"/>
                <w:sz w:val="21"/>
                <w:lang w:val="en-GB"/>
              </w:rPr>
              <w:t xml:space="preserve">, the following </w:t>
            </w:r>
            <w:r>
              <w:rPr>
                <w:rFonts w:ascii="Arial" w:hAnsi="Arial" w:cs="Arial"/>
                <w:sz w:val="21"/>
                <w:lang w:val="en-GB"/>
              </w:rPr>
              <w:t>discounts</w:t>
            </w:r>
            <w:r w:rsidRPr="000C23F6">
              <w:rPr>
                <w:rFonts w:ascii="Arial" w:hAnsi="Arial" w:cs="Arial"/>
                <w:sz w:val="21"/>
                <w:lang w:val="en-GB"/>
              </w:rPr>
              <w:t xml:space="preserve"> apply to our </w:t>
            </w:r>
            <w:r>
              <w:rPr>
                <w:rFonts w:ascii="Arial" w:hAnsi="Arial" w:cs="Arial"/>
                <w:sz w:val="21"/>
                <w:lang w:val="en-GB"/>
              </w:rPr>
              <w:t>Tender:</w:t>
            </w:r>
          </w:p>
        </w:tc>
      </w:tr>
      <w:tr w:rsidR="00C530DD" w:rsidTr="00C530DD">
        <w:trPr>
          <w:gridAfter w:val="1"/>
          <w:wAfter w:w="4490" w:type="dxa"/>
          <w:trHeight w:val="248"/>
        </w:trPr>
        <w:tc>
          <w:tcPr>
            <w:tcW w:w="5220" w:type="dxa"/>
            <w:tcBorders>
              <w:left w:val="single" w:sz="4" w:space="0" w:color="auto"/>
            </w:tcBorders>
            <w:shd w:val="clear" w:color="auto" w:fill="F3F3F3"/>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unconditional discount for being awarded more than one lot in this package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w:t>
            </w:r>
            <w:r>
              <w:rPr>
                <w:rFonts w:ascii="Arial" w:hAnsi="Arial" w:cs="Arial"/>
                <w:sz w:val="22"/>
                <w:szCs w:val="22"/>
                <w:lang w:eastAsia="en-US"/>
              </w:rPr>
              <w:t>11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words]</w:t>
            </w:r>
          </w:p>
        </w:tc>
      </w:tr>
      <w:tr w:rsidR="00C530DD" w:rsidTr="00C530DD">
        <w:trPr>
          <w:gridAfter w:val="1"/>
          <w:wAfter w:w="4490" w:type="dxa"/>
          <w:trHeight w:val="248"/>
        </w:trPr>
        <w:tc>
          <w:tcPr>
            <w:tcW w:w="5220" w:type="dxa"/>
            <w:tcBorders>
              <w:left w:val="single" w:sz="4" w:space="0" w:color="auto"/>
            </w:tcBorders>
            <w:shd w:val="clear" w:color="auto" w:fill="F3F3F3"/>
          </w:tcPr>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 xml:space="preserve">The methodology for </w:t>
            </w:r>
            <w:r>
              <w:rPr>
                <w:rFonts w:ascii="Arial" w:hAnsi="Arial" w:cs="Arial"/>
                <w:sz w:val="22"/>
                <w:szCs w:val="22"/>
                <w:lang w:eastAsia="en-US"/>
              </w:rPr>
              <w:t>a</w:t>
            </w:r>
            <w:r w:rsidRPr="008F6327">
              <w:rPr>
                <w:rFonts w:ascii="Arial" w:hAnsi="Arial" w:cs="Arial"/>
                <w:sz w:val="22"/>
                <w:szCs w:val="22"/>
                <w:lang w:eastAsia="en-US"/>
              </w:rPr>
              <w:t>pplication of the discount is:</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[state the methodology]</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2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C530DD" w:rsidRPr="008F6327" w:rsidRDefault="00C530DD" w:rsidP="00C530DD">
            <w:pPr>
              <w:spacing w:before="60" w:after="60"/>
              <w:rPr>
                <w:rFonts w:ascii="Arial" w:hAnsi="Arial" w:cs="Arial"/>
                <w:i/>
                <w:iCs/>
                <w:sz w:val="22"/>
                <w:szCs w:val="22"/>
                <w:lang w:eastAsia="en-US"/>
              </w:rPr>
            </w:pPr>
          </w:p>
        </w:tc>
      </w:tr>
      <w:tr w:rsidR="00C530DD" w:rsidTr="00C530DD">
        <w:trPr>
          <w:gridAfter w:val="1"/>
          <w:wAfter w:w="4490" w:type="dxa"/>
          <w:trHeight w:val="248"/>
        </w:trPr>
        <w:tc>
          <w:tcPr>
            <w:tcW w:w="9000" w:type="dxa"/>
            <w:gridSpan w:val="2"/>
            <w:tcBorders>
              <w:left w:val="single" w:sz="4" w:space="0" w:color="auto"/>
              <w:right w:val="single" w:sz="4" w:space="0" w:color="auto"/>
            </w:tcBorders>
            <w:shd w:val="clear" w:color="auto" w:fill="auto"/>
          </w:tcPr>
          <w:p w:rsidR="00C530DD" w:rsidRPr="008F6327" w:rsidRDefault="00C530DD" w:rsidP="00C530DD">
            <w:pPr>
              <w:spacing w:before="60" w:after="60"/>
              <w:jc w:val="center"/>
              <w:rPr>
                <w:rFonts w:ascii="Arial" w:hAnsi="Arial" w:cs="Arial"/>
                <w:i/>
                <w:iCs/>
                <w:sz w:val="22"/>
                <w:szCs w:val="22"/>
                <w:lang w:eastAsia="en-US"/>
              </w:rPr>
            </w:pPr>
            <w:r w:rsidRPr="0045687A">
              <w:rPr>
                <w:rFonts w:ascii="Arial" w:hAnsi="Arial" w:cs="Arial"/>
                <w:i/>
                <w:sz w:val="18"/>
                <w:szCs w:val="18"/>
                <w:lang w:val="en-GB"/>
              </w:rPr>
              <w:t>Delete</w:t>
            </w:r>
            <w:r>
              <w:rPr>
                <w:rFonts w:ascii="Arial" w:hAnsi="Arial" w:cs="Arial"/>
                <w:i/>
                <w:sz w:val="18"/>
                <w:szCs w:val="18"/>
                <w:lang w:val="en-GB"/>
              </w:rPr>
              <w:t xml:space="preserve"> </w:t>
            </w:r>
            <w:r w:rsidRPr="0045687A">
              <w:rPr>
                <w:rFonts w:ascii="Arial" w:hAnsi="Arial" w:cs="Arial"/>
                <w:i/>
                <w:sz w:val="18"/>
                <w:szCs w:val="18"/>
                <w:lang w:val="en-GB"/>
              </w:rPr>
              <w:t xml:space="preserve"> </w:t>
            </w:r>
            <w:r w:rsidRPr="0045687A">
              <w:rPr>
                <w:rFonts w:ascii="Arial" w:hAnsi="Arial" w:cs="Arial"/>
                <w:b/>
                <w:i/>
                <w:sz w:val="18"/>
                <w:szCs w:val="18"/>
                <w:lang w:val="en-GB"/>
              </w:rPr>
              <w:t>BOX</w:t>
            </w:r>
            <w:r w:rsidRPr="0045687A">
              <w:rPr>
                <w:rFonts w:ascii="Arial" w:hAnsi="Arial" w:cs="Arial"/>
                <w:i/>
                <w:sz w:val="18"/>
                <w:szCs w:val="18"/>
                <w:lang w:val="en-GB"/>
              </w:rPr>
              <w:t xml:space="preserve">, if this Tender is being invited for </w:t>
            </w:r>
            <w:r w:rsidRPr="0045687A">
              <w:rPr>
                <w:rFonts w:ascii="Arial" w:hAnsi="Arial" w:cs="Arial"/>
                <w:b/>
                <w:i/>
                <w:sz w:val="18"/>
                <w:szCs w:val="18"/>
                <w:lang w:val="en-GB"/>
              </w:rPr>
              <w:t>Single Package or Single Lot</w:t>
            </w:r>
          </w:p>
        </w:tc>
      </w:tr>
      <w:tr w:rsidR="00C530DD" w:rsidTr="00C530DD">
        <w:trPr>
          <w:cantSplit/>
          <w:trHeight w:val="1070"/>
        </w:trPr>
        <w:tc>
          <w:tcPr>
            <w:tcW w:w="5220" w:type="dxa"/>
            <w:tcBorders>
              <w:top w:val="single" w:sz="4" w:space="0" w:color="auto"/>
            </w:tcBorders>
            <w:shd w:val="clear" w:color="auto" w:fill="auto"/>
          </w:tcPr>
          <w:p w:rsidR="00C530DD" w:rsidRDefault="00C530DD" w:rsidP="00C530DD">
            <w:pPr>
              <w:spacing w:before="60" w:after="60"/>
              <w:rPr>
                <w:rFonts w:ascii="Arial" w:hAnsi="Arial" w:cs="Arial"/>
                <w:sz w:val="22"/>
                <w:szCs w:val="22"/>
                <w:lang w:eastAsia="en-US"/>
              </w:rPr>
            </w:pPr>
          </w:p>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Mandatory Spare parts Price</w:t>
            </w:r>
            <w:r>
              <w:rPr>
                <w:rFonts w:ascii="Arial" w:hAnsi="Arial" w:cs="Arial"/>
                <w:sz w:val="22"/>
                <w:szCs w:val="22"/>
                <w:lang w:eastAsia="en-US"/>
              </w:rPr>
              <w:t xml:space="preserve"> (</w:t>
            </w:r>
            <w:r w:rsidRPr="00EC6D6C">
              <w:rPr>
                <w:rFonts w:ascii="Arial" w:hAnsi="Arial" w:cs="Arial"/>
                <w:i/>
                <w:sz w:val="18"/>
                <w:szCs w:val="18"/>
                <w:lang w:eastAsia="en-US"/>
              </w:rPr>
              <w:t>when Economic Factor applicable</w:t>
            </w:r>
            <w:r w:rsidRPr="008F6327">
              <w:rPr>
                <w:rFonts w:ascii="Arial" w:hAnsi="Arial" w:cs="Arial"/>
                <w:sz w:val="22"/>
                <w:szCs w:val="22"/>
                <w:lang w:eastAsia="en-US"/>
              </w:rPr>
              <w:t>)</w:t>
            </w:r>
            <w:r>
              <w:rPr>
                <w:rFonts w:ascii="Arial" w:hAnsi="Arial" w:cs="Arial"/>
                <w:sz w:val="22"/>
                <w:szCs w:val="22"/>
                <w:lang w:eastAsia="en-US"/>
              </w:rPr>
              <w:t xml:space="preserv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5</w:t>
            </w:r>
            <w:r>
              <w:rPr>
                <w:rFonts w:ascii="Arial" w:hAnsi="Arial" w:cs="Arial"/>
                <w:sz w:val="22"/>
                <w:szCs w:val="22"/>
                <w:lang w:eastAsia="en-US"/>
              </w:rPr>
              <w:t>2</w:t>
            </w:r>
            <w:r w:rsidRPr="008F6327">
              <w:rPr>
                <w:rFonts w:ascii="Arial" w:hAnsi="Arial" w:cs="Arial"/>
                <w:sz w:val="22"/>
                <w:szCs w:val="22"/>
                <w:lang w:eastAsia="en-US"/>
              </w:rPr>
              <w:t>.6)</w:t>
            </w:r>
          </w:p>
        </w:tc>
        <w:tc>
          <w:tcPr>
            <w:tcW w:w="3780" w:type="dxa"/>
            <w:tcBorders>
              <w:top w:val="single" w:sz="4" w:space="0" w:color="auto"/>
            </w:tcBorders>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w:t>
            </w:r>
            <w:r>
              <w:rPr>
                <w:rFonts w:ascii="Arial" w:hAnsi="Arial" w:cs="Arial"/>
                <w:i/>
                <w:iCs/>
                <w:sz w:val="22"/>
                <w:szCs w:val="22"/>
                <w:lang w:eastAsia="en-US"/>
              </w:rPr>
              <w:t>k.</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Taka</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[in words]</w:t>
            </w:r>
          </w:p>
        </w:tc>
        <w:tc>
          <w:tcPr>
            <w:tcW w:w="4490" w:type="dxa"/>
            <w:tcBorders>
              <w:left w:val="nil"/>
            </w:tcBorders>
          </w:tcPr>
          <w:p w:rsidR="00C530DD" w:rsidRDefault="00C530DD" w:rsidP="00C530DD">
            <w:pPr>
              <w:spacing w:before="60" w:after="60"/>
              <w:rPr>
                <w:sz w:val="20"/>
                <w:szCs w:val="20"/>
              </w:rPr>
            </w:pPr>
          </w:p>
        </w:tc>
      </w:tr>
    </w:tbl>
    <w:p w:rsidR="00C530DD" w:rsidRDefault="00C530DD" w:rsidP="00C530DD">
      <w:pPr>
        <w:rPr>
          <w:rFonts w:ascii="Arial" w:hAnsi="Arial" w:cs="Arial"/>
          <w:sz w:val="21"/>
        </w:rPr>
      </w:pPr>
    </w:p>
    <w:p w:rsidR="00C530DD" w:rsidRPr="008F6327" w:rsidRDefault="00C530DD" w:rsidP="00C530DD">
      <w:pPr>
        <w:rPr>
          <w:rFonts w:ascii="Arial" w:hAnsi="Arial" w:cs="Arial"/>
          <w:sz w:val="22"/>
          <w:szCs w:val="22"/>
        </w:rPr>
      </w:pPr>
      <w:r>
        <w:rPr>
          <w:rFonts w:ascii="Arial" w:hAnsi="Arial" w:cs="Arial"/>
          <w:sz w:val="21"/>
        </w:rPr>
        <w:lastRenderedPageBreak/>
        <w:tab/>
      </w:r>
      <w:r w:rsidRPr="008F6327">
        <w:rPr>
          <w:rFonts w:ascii="Arial" w:hAnsi="Arial" w:cs="Arial"/>
          <w:sz w:val="22"/>
          <w:szCs w:val="22"/>
        </w:rPr>
        <w:t>In signing this letter, and in submitting our Tender, we also confirm that:</w:t>
      </w:r>
    </w:p>
    <w:p w:rsidR="00C530DD" w:rsidRDefault="00C530DD" w:rsidP="00C530DD">
      <w:pPr>
        <w:rPr>
          <w:rFonts w:ascii="Arial" w:hAnsi="Arial" w:cs="Arial"/>
          <w:sz w:val="21"/>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our Tender shall be valid for the period stated in the Tender Data Sheet (ITT Sub</w:t>
      </w:r>
      <w:r>
        <w:rPr>
          <w:rFonts w:ascii="Arial" w:hAnsi="Arial" w:cs="Arial"/>
          <w:sz w:val="22"/>
          <w:szCs w:val="22"/>
        </w:rPr>
        <w:t xml:space="preserve"> </w:t>
      </w:r>
      <w:r w:rsidRPr="008F6327">
        <w:rPr>
          <w:rFonts w:ascii="Arial" w:hAnsi="Arial" w:cs="Arial"/>
          <w:sz w:val="22"/>
          <w:szCs w:val="22"/>
        </w:rPr>
        <w:t>Clause 2</w:t>
      </w:r>
      <w:r>
        <w:rPr>
          <w:rFonts w:ascii="Arial" w:hAnsi="Arial" w:cs="Arial"/>
          <w:sz w:val="22"/>
          <w:szCs w:val="22"/>
        </w:rPr>
        <w:t>9</w:t>
      </w:r>
      <w:r w:rsidRPr="008F6327">
        <w:rPr>
          <w:rFonts w:ascii="Arial" w:hAnsi="Arial" w:cs="Arial"/>
          <w:sz w:val="22"/>
          <w:szCs w:val="22"/>
        </w:rPr>
        <w:t>.1) and it shall remain binding upon us and may be accepted at any time before the expiration of that period;</w:t>
      </w:r>
    </w:p>
    <w:p w:rsidR="00C530DD" w:rsidRDefault="00C530DD" w:rsidP="00C530DD">
      <w:pPr>
        <w:ind w:left="720"/>
        <w:rPr>
          <w:rFonts w:ascii="Arial" w:hAnsi="Arial" w:cs="Arial"/>
          <w:sz w:val="21"/>
          <w:szCs w:val="21"/>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a Tender Security is attached in the form of a </w:t>
      </w:r>
      <w:r w:rsidRPr="008F6327">
        <w:rPr>
          <w:rFonts w:ascii="Arial" w:hAnsi="Arial" w:cs="Arial"/>
          <w:i/>
          <w:iCs/>
          <w:sz w:val="22"/>
          <w:szCs w:val="22"/>
        </w:rPr>
        <w:t>[</w:t>
      </w:r>
      <w:r>
        <w:rPr>
          <w:rFonts w:ascii="Arial" w:hAnsi="Arial" w:cs="Arial"/>
          <w:i/>
          <w:iCs/>
          <w:sz w:val="22"/>
          <w:szCs w:val="22"/>
        </w:rPr>
        <w:t>P</w:t>
      </w:r>
      <w:r w:rsidRPr="008F6327">
        <w:rPr>
          <w:rFonts w:ascii="Arial" w:hAnsi="Arial" w:cs="Arial"/>
          <w:i/>
          <w:iCs/>
          <w:sz w:val="22"/>
          <w:szCs w:val="22"/>
        </w:rPr>
        <w:t xml:space="preserve">ay </w:t>
      </w:r>
      <w:r>
        <w:rPr>
          <w:rFonts w:ascii="Arial" w:hAnsi="Arial" w:cs="Arial"/>
          <w:i/>
          <w:iCs/>
          <w:sz w:val="22"/>
          <w:szCs w:val="22"/>
        </w:rPr>
        <w:t>O</w:t>
      </w:r>
      <w:r w:rsidRPr="008F6327">
        <w:rPr>
          <w:rFonts w:ascii="Arial" w:hAnsi="Arial" w:cs="Arial"/>
          <w:i/>
          <w:iCs/>
          <w:sz w:val="22"/>
          <w:szCs w:val="22"/>
        </w:rPr>
        <w:t xml:space="preserve">rder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D</w:t>
      </w:r>
      <w:r w:rsidRPr="008F6327">
        <w:rPr>
          <w:rFonts w:ascii="Arial" w:hAnsi="Arial" w:cs="Arial"/>
          <w:i/>
          <w:iCs/>
          <w:sz w:val="22"/>
          <w:szCs w:val="22"/>
        </w:rPr>
        <w:t xml:space="preserve">raft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G</w:t>
      </w:r>
      <w:r w:rsidRPr="008F6327">
        <w:rPr>
          <w:rFonts w:ascii="Arial" w:hAnsi="Arial" w:cs="Arial"/>
          <w:i/>
          <w:iCs/>
          <w:sz w:val="22"/>
          <w:szCs w:val="22"/>
        </w:rPr>
        <w:t>uarantee]</w:t>
      </w:r>
      <w:r w:rsidRPr="008F6327">
        <w:rPr>
          <w:rFonts w:ascii="Arial" w:hAnsi="Arial" w:cs="Arial"/>
          <w:sz w:val="22"/>
          <w:szCs w:val="22"/>
        </w:rPr>
        <w:t xml:space="preserve"> in the amount stated in the Tender Data Sheet (ITT Clause </w:t>
      </w:r>
      <w:r>
        <w:rPr>
          <w:rFonts w:ascii="Arial" w:hAnsi="Arial" w:cs="Arial"/>
          <w:sz w:val="22"/>
          <w:szCs w:val="22"/>
        </w:rPr>
        <w:t>31</w:t>
      </w:r>
      <w:r w:rsidRPr="008F6327">
        <w:rPr>
          <w:rFonts w:ascii="Arial" w:hAnsi="Arial" w:cs="Arial"/>
          <w:sz w:val="22"/>
          <w:szCs w:val="22"/>
        </w:rPr>
        <w:t xml:space="preserve">)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Tender </w:t>
      </w:r>
      <w:r>
        <w:rPr>
          <w:rFonts w:ascii="Arial" w:hAnsi="Arial" w:cs="Arial"/>
          <w:sz w:val="22"/>
          <w:szCs w:val="22"/>
        </w:rPr>
        <w:t>V</w:t>
      </w:r>
      <w:r w:rsidRPr="008F6327">
        <w:rPr>
          <w:rFonts w:ascii="Arial" w:hAnsi="Arial" w:cs="Arial"/>
          <w:sz w:val="22"/>
          <w:szCs w:val="22"/>
        </w:rPr>
        <w:t xml:space="preserve">alidity date; </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if our Tender is accepted, we commit to furnishing a Performance Security</w:t>
      </w:r>
      <w:r w:rsidRPr="008F6327">
        <w:rPr>
          <w:rFonts w:ascii="Arial" w:hAnsi="Arial" w:cs="Arial"/>
          <w:sz w:val="22"/>
          <w:szCs w:val="22"/>
        </w:rPr>
        <w:fldChar w:fldCharType="begin"/>
      </w:r>
      <w:r w:rsidRPr="008F6327">
        <w:rPr>
          <w:sz w:val="22"/>
          <w:szCs w:val="22"/>
        </w:rPr>
        <w:instrText xml:space="preserve"> XE "</w:instrText>
      </w:r>
      <w:r w:rsidRPr="008F6327">
        <w:rPr>
          <w:rStyle w:val="Heading3CharCharCharCharCharCharCharCharCharCharCharCharCharChar"/>
          <w:sz w:val="22"/>
          <w:szCs w:val="22"/>
        </w:rPr>
        <w:instrText>Performance Security</w:instrText>
      </w:r>
      <w:r w:rsidRPr="008F6327">
        <w:rPr>
          <w:sz w:val="22"/>
          <w:szCs w:val="22"/>
        </w:rPr>
        <w:instrText xml:space="preserve">" </w:instrText>
      </w:r>
      <w:r w:rsidRPr="008F6327">
        <w:rPr>
          <w:rFonts w:ascii="Arial" w:hAnsi="Arial" w:cs="Arial"/>
          <w:sz w:val="22"/>
          <w:szCs w:val="22"/>
        </w:rPr>
        <w:fldChar w:fldCharType="end"/>
      </w:r>
      <w:r w:rsidRPr="008F6327">
        <w:rPr>
          <w:rFonts w:ascii="Arial" w:hAnsi="Arial" w:cs="Arial"/>
          <w:sz w:val="22"/>
          <w:szCs w:val="22"/>
        </w:rPr>
        <w:t xml:space="preserve"> in the amount stated in the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2</w:t>
      </w:r>
      <w:r w:rsidRPr="008F6327">
        <w:rPr>
          <w:rFonts w:ascii="Arial" w:hAnsi="Arial" w:cs="Arial"/>
          <w:sz w:val="22"/>
          <w:szCs w:val="22"/>
        </w:rPr>
        <w:t>.1) in the form stated in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3</w:t>
      </w:r>
      <w:r w:rsidRPr="008F6327">
        <w:rPr>
          <w:rFonts w:ascii="Arial" w:hAnsi="Arial" w:cs="Arial"/>
          <w:sz w:val="22"/>
          <w:szCs w:val="22"/>
        </w:rPr>
        <w:t xml:space="preserve">.1)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date of completion</w:t>
      </w:r>
      <w:r w:rsidRPr="008F6327">
        <w:rPr>
          <w:sz w:val="22"/>
          <w:szCs w:val="22"/>
        </w:rPr>
        <w:fldChar w:fldCharType="begin"/>
      </w:r>
      <w:r w:rsidRPr="008F6327">
        <w:rPr>
          <w:sz w:val="22"/>
          <w:szCs w:val="22"/>
        </w:rPr>
        <w:instrText xml:space="preserve"> XE "</w:instrText>
      </w:r>
      <w:r w:rsidRPr="008F6327">
        <w:rPr>
          <w:rFonts w:ascii="Arial" w:hAnsi="Arial" w:cs="Arial"/>
          <w:sz w:val="22"/>
          <w:szCs w:val="22"/>
        </w:rPr>
        <w:instrText>date of completion</w:instrText>
      </w:r>
      <w:r w:rsidRPr="008F6327">
        <w:rPr>
          <w:sz w:val="22"/>
          <w:szCs w:val="22"/>
        </w:rPr>
        <w:instrText xml:space="preserve">" \i </w:instrText>
      </w:r>
      <w:r w:rsidRPr="008F6327">
        <w:rPr>
          <w:sz w:val="22"/>
          <w:szCs w:val="22"/>
        </w:rPr>
        <w:fldChar w:fldCharType="end"/>
      </w:r>
      <w:r w:rsidRPr="008F6327">
        <w:rPr>
          <w:rFonts w:ascii="Arial" w:hAnsi="Arial" w:cs="Arial"/>
          <w:sz w:val="22"/>
          <w:szCs w:val="22"/>
        </w:rPr>
        <w:t xml:space="preserve"> of our performance obligations;</w:t>
      </w:r>
    </w:p>
    <w:p w:rsidR="00C530DD" w:rsidRPr="008F6327" w:rsidRDefault="00C530DD" w:rsidP="00C530DD">
      <w:pPr>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have examined and have no reservations to the Tender Document, issued by you on </w:t>
      </w:r>
      <w:r w:rsidRPr="008F6327">
        <w:rPr>
          <w:rFonts w:ascii="Arial" w:hAnsi="Arial" w:cs="Arial"/>
          <w:i/>
          <w:iCs/>
          <w:sz w:val="22"/>
          <w:szCs w:val="22"/>
        </w:rPr>
        <w:t>[insert date];</w:t>
      </w:r>
    </w:p>
    <w:p w:rsidR="00C530DD" w:rsidRPr="008F6327" w:rsidRDefault="00C530DD" w:rsidP="00C530DD">
      <w:pPr>
        <w:rPr>
          <w:rFonts w:ascii="Arial" w:hAnsi="Arial" w:cs="Arial"/>
          <w:i/>
          <w:iCs/>
          <w:sz w:val="22"/>
          <w:szCs w:val="22"/>
        </w:rPr>
      </w:pPr>
    </w:p>
    <w:p w:rsidR="00C530DD" w:rsidRPr="008F6327" w:rsidRDefault="00C530DD" w:rsidP="00C530DD">
      <w:pPr>
        <w:ind w:left="1242" w:hanging="360"/>
        <w:rPr>
          <w:rFonts w:ascii="Arial" w:hAnsi="Arial" w:cs="Arial"/>
          <w:sz w:val="22"/>
          <w:szCs w:val="22"/>
        </w:rPr>
      </w:pPr>
      <w:r w:rsidRPr="008F6327">
        <w:rPr>
          <w:rFonts w:ascii="Arial" w:hAnsi="Arial" w:cs="Arial"/>
          <w:i/>
          <w:iCs/>
          <w:sz w:val="22"/>
          <w:szCs w:val="22"/>
        </w:rPr>
        <w:t xml:space="preserve">      </w:t>
      </w:r>
      <w:r w:rsidRPr="008F6327">
        <w:rPr>
          <w:rFonts w:ascii="Arial" w:hAnsi="Arial" w:cs="Arial"/>
          <w:sz w:val="22"/>
          <w:szCs w:val="22"/>
        </w:rPr>
        <w:t>including Addendum to Tender Documents No(s) [</w:t>
      </w:r>
      <w:r w:rsidRPr="008F6327">
        <w:rPr>
          <w:rFonts w:ascii="Arial" w:hAnsi="Arial" w:cs="Arial"/>
          <w:i/>
          <w:iCs/>
          <w:sz w:val="22"/>
          <w:szCs w:val="22"/>
        </w:rPr>
        <w:t>state numbers</w:t>
      </w:r>
      <w:r w:rsidRPr="008F6327">
        <w:rPr>
          <w:rFonts w:ascii="Arial" w:hAnsi="Arial" w:cs="Arial"/>
          <w:sz w:val="22"/>
          <w:szCs w:val="22"/>
        </w:rPr>
        <w:t xml:space="preserve">] ,issued in accordance with the Instructions to Tenderers (ITT Clause 11). </w:t>
      </w:r>
      <w:r w:rsidRPr="008F6327">
        <w:rPr>
          <w:rFonts w:ascii="Arial" w:hAnsi="Arial" w:cs="Arial"/>
          <w:i/>
          <w:iCs/>
          <w:sz w:val="22"/>
          <w:szCs w:val="22"/>
        </w:rPr>
        <w:t>[insert the number and issuing date of each addendum; or delete this sentence if no Addendum have been issued];</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including as applicable,  subcontractor for any part of the contract resulting from this Tender process, have nationalities from eligible countries, in accordance with ITT Sub</w:t>
      </w:r>
      <w:r>
        <w:rPr>
          <w:rFonts w:ascii="Arial" w:hAnsi="Arial" w:cs="Arial"/>
          <w:sz w:val="22"/>
          <w:szCs w:val="22"/>
        </w:rPr>
        <w:t xml:space="preserve"> </w:t>
      </w:r>
      <w:r w:rsidRPr="008F6327">
        <w:rPr>
          <w:rFonts w:ascii="Arial" w:hAnsi="Arial" w:cs="Arial"/>
          <w:sz w:val="22"/>
          <w:szCs w:val="22"/>
        </w:rPr>
        <w:t>Clause  5.1;</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submitting this Tender as a sole Tenderer</w:t>
      </w:r>
    </w:p>
    <w:p w:rsidR="00C530DD" w:rsidRPr="008F6327" w:rsidRDefault="00C530DD" w:rsidP="00C530DD">
      <w:pPr>
        <w:ind w:left="1440"/>
        <w:rPr>
          <w:rFonts w:ascii="Arial" w:hAnsi="Arial" w:cs="Arial"/>
          <w:i/>
          <w:iCs/>
          <w:sz w:val="22"/>
          <w:szCs w:val="22"/>
        </w:rPr>
      </w:pPr>
      <w:r w:rsidRPr="008F6327">
        <w:rPr>
          <w:rFonts w:ascii="Arial" w:hAnsi="Arial" w:cs="Arial"/>
          <w:sz w:val="22"/>
          <w:szCs w:val="22"/>
        </w:rPr>
        <w:t xml:space="preserve">            </w:t>
      </w: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not a Government owned entity as defined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 xml:space="preserve">            or</w:t>
      </w:r>
    </w:p>
    <w:p w:rsidR="00C530DD" w:rsidRPr="008F6327" w:rsidRDefault="00C530DD" w:rsidP="00C530DD">
      <w:pPr>
        <w:ind w:left="1242" w:firstLine="18"/>
        <w:rPr>
          <w:rFonts w:ascii="Arial" w:hAnsi="Arial" w:cs="Arial"/>
          <w:sz w:val="22"/>
          <w:szCs w:val="22"/>
        </w:rPr>
      </w:pPr>
      <w:r w:rsidRPr="008F6327">
        <w:rPr>
          <w:rFonts w:ascii="Arial" w:hAnsi="Arial" w:cs="Arial"/>
          <w:sz w:val="22"/>
          <w:szCs w:val="22"/>
        </w:rPr>
        <w:t>we are a Government owned entity, and we meet the requirements of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w:t>
      </w:r>
    </w:p>
    <w:p w:rsidR="00C530DD" w:rsidRPr="008F6327" w:rsidRDefault="00C530DD" w:rsidP="00C530DD">
      <w:pPr>
        <w:rPr>
          <w:rFonts w:ascii="Arial" w:hAnsi="Arial" w:cs="Arial"/>
          <w:i/>
          <w:iCs/>
          <w:sz w:val="22"/>
          <w:szCs w:val="22"/>
        </w:rPr>
      </w:pPr>
      <w:r w:rsidRPr="008F6327">
        <w:rPr>
          <w:rFonts w:ascii="Arial" w:hAnsi="Arial" w:cs="Arial"/>
          <w:sz w:val="22"/>
          <w:szCs w:val="22"/>
        </w:rPr>
        <w:t xml:space="preserve">                     (</w:t>
      </w:r>
      <w:r w:rsidRPr="008F6327">
        <w:rPr>
          <w:rFonts w:ascii="Arial" w:hAnsi="Arial" w:cs="Arial"/>
          <w:i/>
          <w:iCs/>
          <w:sz w:val="22"/>
          <w:szCs w:val="22"/>
        </w:rPr>
        <w:t>delete one of the above as appropriate)</w:t>
      </w:r>
    </w:p>
    <w:p w:rsidR="00C530DD" w:rsidRPr="00EC6D6C" w:rsidRDefault="00C530DD" w:rsidP="00C530DD">
      <w:pPr>
        <w:ind w:left="720"/>
        <w:rPr>
          <w:rFonts w:ascii="Arial" w:hAnsi="Arial" w:cs="Arial"/>
          <w:sz w:val="14"/>
          <w:szCs w:val="22"/>
        </w:rPr>
      </w:pPr>
    </w:p>
    <w:p w:rsidR="00C530DD" w:rsidRPr="00EC6D6C" w:rsidRDefault="00C530DD" w:rsidP="00C530DD">
      <w:pPr>
        <w:widowControl w:val="0"/>
        <w:numPr>
          <w:ilvl w:val="0"/>
          <w:numId w:val="16"/>
        </w:numPr>
        <w:tabs>
          <w:tab w:val="clear" w:pos="1080"/>
          <w:tab w:val="num" w:pos="1242"/>
        </w:tabs>
        <w:adjustRightInd w:val="0"/>
        <w:ind w:left="1260" w:hanging="540"/>
        <w:jc w:val="both"/>
        <w:rPr>
          <w:rFonts w:ascii="Arial" w:hAnsi="Arial" w:cs="Arial"/>
          <w:spacing w:val="2"/>
          <w:sz w:val="22"/>
          <w:szCs w:val="22"/>
        </w:rPr>
      </w:pPr>
      <w:r w:rsidRPr="00EC6D6C">
        <w:rPr>
          <w:rFonts w:ascii="Arial" w:hAnsi="Arial" w:cs="Arial"/>
          <w:spacing w:val="2"/>
          <w:sz w:val="22"/>
          <w:szCs w:val="22"/>
        </w:rPr>
        <w:t>we, declare that we are not associated, nor have been associated in the past, directly or indirectly, with a consultant or any other entity that has prepared the design, specifications and other documents, in accordance with ITT Sub Clause 5.6;</w:t>
      </w:r>
    </w:p>
    <w:p w:rsidR="00C530DD" w:rsidRPr="00EC6D6C" w:rsidRDefault="00C530DD" w:rsidP="00C530DD">
      <w:pPr>
        <w:ind w:left="720"/>
        <w:rPr>
          <w:rFonts w:ascii="Arial" w:hAnsi="Arial" w:cs="Arial"/>
          <w:sz w:val="14"/>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including as applicable </w:t>
      </w:r>
      <w:r>
        <w:rPr>
          <w:rFonts w:ascii="Arial" w:hAnsi="Arial" w:cs="Arial"/>
          <w:sz w:val="22"/>
          <w:szCs w:val="22"/>
        </w:rPr>
        <w:t>S</w:t>
      </w:r>
      <w:r w:rsidRPr="008F6327">
        <w:rPr>
          <w:rFonts w:ascii="Arial" w:hAnsi="Arial" w:cs="Arial"/>
          <w:sz w:val="22"/>
          <w:szCs w:val="22"/>
        </w:rPr>
        <w:t xml:space="preserve">ubcontractor have not been declared ineligible by the Government of Bangladesh </w:t>
      </w:r>
      <w:r>
        <w:rPr>
          <w:rFonts w:ascii="Arial" w:hAnsi="Arial" w:cs="Arial"/>
          <w:sz w:val="22"/>
          <w:szCs w:val="22"/>
        </w:rPr>
        <w:t xml:space="preserve">or the Development Partner, under the laws of Bangladesh or official regulations or by an act of compliance with a decision of the United Nations Security Council </w:t>
      </w:r>
      <w:r w:rsidRPr="008F6327">
        <w:rPr>
          <w:rFonts w:ascii="Arial" w:hAnsi="Arial" w:cs="Arial"/>
          <w:sz w:val="22"/>
          <w:szCs w:val="22"/>
        </w:rPr>
        <w:t>on charges of engaging in corrupt, fraudulent, collusive</w:t>
      </w:r>
      <w:r>
        <w:rPr>
          <w:rFonts w:ascii="Arial" w:hAnsi="Arial" w:cs="Arial"/>
          <w:sz w:val="22"/>
          <w:szCs w:val="22"/>
        </w:rPr>
        <w:t>,</w:t>
      </w:r>
      <w:r w:rsidRPr="008F6327">
        <w:rPr>
          <w:rFonts w:ascii="Arial" w:hAnsi="Arial" w:cs="Arial"/>
          <w:sz w:val="22"/>
          <w:szCs w:val="22"/>
        </w:rPr>
        <w:t xml:space="preserve">  </w:t>
      </w:r>
      <w:r w:rsidRPr="00CC5219">
        <w:rPr>
          <w:rFonts w:ascii="Arial" w:hAnsi="Arial" w:cs="Arial"/>
          <w:sz w:val="22"/>
          <w:szCs w:val="22"/>
        </w:rPr>
        <w:t>coercive</w:t>
      </w:r>
      <w:r w:rsidRPr="00CC5219">
        <w:rPr>
          <w:rFonts w:ascii="Arial" w:hAnsi="Arial" w:cs="Arial"/>
          <w:color w:val="FF0000"/>
          <w:sz w:val="22"/>
          <w:szCs w:val="22"/>
        </w:rPr>
        <w:t xml:space="preserve"> </w:t>
      </w:r>
      <w:r w:rsidRPr="00CC5219">
        <w:rPr>
          <w:rFonts w:ascii="Arial" w:hAnsi="Arial" w:cs="Arial"/>
          <w:color w:val="00B050"/>
          <w:sz w:val="22"/>
          <w:szCs w:val="22"/>
        </w:rPr>
        <w:t>(or obstructive in case of Development Partner)</w:t>
      </w:r>
      <w:r w:rsidRPr="00CC5219">
        <w:rPr>
          <w:rFonts w:ascii="Arial" w:hAnsi="Arial" w:cs="Arial"/>
          <w:color w:val="FF0000"/>
          <w:sz w:val="22"/>
          <w:szCs w:val="22"/>
        </w:rPr>
        <w:t xml:space="preserve"> </w:t>
      </w:r>
      <w:r w:rsidRPr="00CC5219">
        <w:rPr>
          <w:rFonts w:ascii="Arial" w:hAnsi="Arial" w:cs="Arial"/>
          <w:sz w:val="22"/>
          <w:szCs w:val="22"/>
        </w:rPr>
        <w:t>practices,</w:t>
      </w:r>
      <w:r w:rsidRPr="008F6327">
        <w:rPr>
          <w:rFonts w:ascii="Arial" w:hAnsi="Arial" w:cs="Arial"/>
          <w:sz w:val="22"/>
          <w:szCs w:val="22"/>
        </w:rPr>
        <w:t xml:space="preserve"> in accordance with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9</w:t>
      </w:r>
      <w:r w:rsidRPr="008F6327">
        <w:rPr>
          <w:rFonts w:ascii="Arial" w:hAnsi="Arial" w:cs="Arial"/>
          <w:sz w:val="22"/>
          <w:szCs w:val="22"/>
        </w:rPr>
        <w:t>;</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furthermore, we are aware of ITT Sub Clause 4.2 concerning such practices and pledge not to indulge in such practices in competing for or in executing the Contract;</w:t>
      </w:r>
    </w:p>
    <w:p w:rsidR="00C530DD" w:rsidRPr="008F6327" w:rsidRDefault="00C530DD" w:rsidP="00C530DD">
      <w:pPr>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intend to subcontract an activity or part of the Supply, in accordance with ITT Sub</w:t>
      </w:r>
      <w:r>
        <w:rPr>
          <w:rFonts w:ascii="Arial" w:hAnsi="Arial" w:cs="Arial"/>
          <w:sz w:val="22"/>
          <w:szCs w:val="22"/>
        </w:rPr>
        <w:t xml:space="preserve"> </w:t>
      </w:r>
      <w:r w:rsidRPr="008F6327">
        <w:rPr>
          <w:rFonts w:ascii="Arial" w:hAnsi="Arial" w:cs="Arial"/>
          <w:sz w:val="22"/>
          <w:szCs w:val="22"/>
        </w:rPr>
        <w:t>Clause 16.1 to the following Subcontractor(s);</w:t>
      </w:r>
    </w:p>
    <w:p w:rsidR="00C530DD" w:rsidRDefault="00C530DD" w:rsidP="00C530DD">
      <w:pPr>
        <w:rPr>
          <w:rFonts w:ascii="Arial" w:hAnsi="Arial" w:cs="Arial"/>
          <w:sz w:val="22"/>
          <w:szCs w:val="22"/>
        </w:rPr>
      </w:pPr>
    </w:p>
    <w:p w:rsidR="00C530DD" w:rsidRPr="00EC6D6C" w:rsidRDefault="00C530DD" w:rsidP="00C530DD">
      <w:pPr>
        <w:rPr>
          <w:rFonts w:ascii="Arial" w:hAnsi="Arial" w:cs="Arial"/>
          <w:sz w:val="38"/>
          <w:szCs w:val="22"/>
        </w:rPr>
      </w:pPr>
    </w:p>
    <w:tbl>
      <w:tblPr>
        <w:tblW w:w="0" w:type="auto"/>
        <w:tblInd w:w="828" w:type="dxa"/>
        <w:tblLook w:val="01E0" w:firstRow="1" w:lastRow="1" w:firstColumn="1" w:lastColumn="1" w:noHBand="0" w:noVBand="0"/>
      </w:tblPr>
      <w:tblGrid>
        <w:gridCol w:w="4230"/>
        <w:gridCol w:w="3780"/>
      </w:tblGrid>
      <w:tr w:rsidR="00C530DD" w:rsidRPr="008F6327" w:rsidTr="00C530DD">
        <w:trPr>
          <w:trHeight w:val="360"/>
        </w:trPr>
        <w:tc>
          <w:tcPr>
            <w:tcW w:w="423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Nature of the Supply or related service</w:t>
            </w:r>
          </w:p>
        </w:tc>
        <w:tc>
          <w:tcPr>
            <w:tcW w:w="378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 xml:space="preserve">Name and address of Subcontractor </w:t>
            </w:r>
          </w:p>
        </w:tc>
      </w:tr>
      <w:tr w:rsidR="00C530DD" w:rsidRPr="008F6327" w:rsidTr="00C530DD">
        <w:trPr>
          <w:trHeight w:val="360"/>
        </w:trPr>
        <w:tc>
          <w:tcPr>
            <w:tcW w:w="4230" w:type="dxa"/>
            <w:shd w:val="clear" w:color="auto" w:fill="auto"/>
          </w:tcPr>
          <w:p w:rsidR="00C530DD" w:rsidRPr="008F6327" w:rsidRDefault="00C530DD" w:rsidP="00C530DD">
            <w:pPr>
              <w:spacing w:before="60" w:after="60"/>
              <w:rPr>
                <w:rFonts w:ascii="Arial" w:hAnsi="Arial" w:cs="Arial"/>
                <w:sz w:val="22"/>
                <w:szCs w:val="22"/>
                <w:lang w:eastAsia="en-US"/>
              </w:rPr>
            </w:pPr>
          </w:p>
        </w:tc>
        <w:tc>
          <w:tcPr>
            <w:tcW w:w="3780" w:type="dxa"/>
            <w:shd w:val="clear" w:color="auto" w:fill="auto"/>
          </w:tcPr>
          <w:p w:rsidR="00C530DD" w:rsidRPr="008F6327" w:rsidRDefault="00C530DD" w:rsidP="00C530DD">
            <w:pPr>
              <w:spacing w:before="60" w:after="60"/>
              <w:rPr>
                <w:rFonts w:ascii="Arial" w:hAnsi="Arial" w:cs="Arial"/>
                <w:sz w:val="22"/>
                <w:szCs w:val="22"/>
                <w:lang w:eastAsia="en-US"/>
              </w:rPr>
            </w:pPr>
          </w:p>
        </w:tc>
      </w:tr>
    </w:tbl>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confirm that we do not have a record of poor performance, such as abandoning the Supply, not properly completing contracts, inordinate delays, or financial failure as stated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8</w:t>
      </w:r>
      <w:r w:rsidRPr="008F6327">
        <w:rPr>
          <w:rFonts w:ascii="Arial" w:hAnsi="Arial" w:cs="Arial"/>
          <w:sz w:val="22"/>
          <w:szCs w:val="22"/>
        </w:rPr>
        <w:t>, and that we do not have, or have had, any litigation against us, other than that stated in the Tenderer Information Sheet</w:t>
      </w:r>
      <w:r>
        <w:rPr>
          <w:rFonts w:ascii="Arial" w:hAnsi="Arial" w:cs="Arial"/>
          <w:sz w:val="22"/>
          <w:szCs w:val="22"/>
        </w:rPr>
        <w:t xml:space="preserve"> </w:t>
      </w:r>
      <w:r w:rsidRPr="008F6327">
        <w:rPr>
          <w:rFonts w:ascii="Arial" w:hAnsi="Arial" w:cs="Arial"/>
          <w:sz w:val="22"/>
          <w:szCs w:val="22"/>
        </w:rPr>
        <w:t>(Form PG3-2);</w:t>
      </w:r>
    </w:p>
    <w:p w:rsidR="00C530DD" w:rsidRDefault="00C530DD" w:rsidP="00C530DD">
      <w:pPr>
        <w:ind w:left="720"/>
        <w:rPr>
          <w:rFonts w:ascii="Arial" w:hAnsi="Arial" w:cs="Arial"/>
          <w:sz w:val="21"/>
          <w:szCs w:val="21"/>
        </w:rPr>
      </w:pPr>
    </w:p>
    <w:p w:rsidR="00C530DD" w:rsidRPr="00197673"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are not participating as Tenderers in more than one Tender in this Tendering process. We understand that your written Notification of Award shall become a binding Contract between us, until a formal Contract is prepared and executed;</w:t>
      </w:r>
    </w:p>
    <w:p w:rsidR="00C530DD" w:rsidRPr="00197673" w:rsidRDefault="00C530DD" w:rsidP="00C530DD">
      <w:pPr>
        <w:widowControl w:val="0"/>
        <w:adjustRightInd w:val="0"/>
        <w:jc w:val="both"/>
        <w:rPr>
          <w:rFonts w:ascii="Arial" w:hAnsi="Arial" w:cs="Arial"/>
          <w:sz w:val="22"/>
          <w:szCs w:val="22"/>
        </w:rPr>
      </w:pPr>
    </w:p>
    <w:p w:rsidR="00C530DD" w:rsidRPr="00197673"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understand that you reserve the right to accept or reject any Tender, to cancel the Tender proceedings, or to reject all Tenders, without incurring any liability to Tenderers, in accordance with ITT Clause 5</w:t>
      </w:r>
      <w:r>
        <w:rPr>
          <w:rFonts w:ascii="Arial" w:hAnsi="Arial" w:cs="Arial"/>
          <w:sz w:val="22"/>
          <w:szCs w:val="22"/>
        </w:rPr>
        <w:t>7</w:t>
      </w:r>
      <w:r w:rsidRPr="00197673">
        <w:rPr>
          <w:rFonts w:ascii="Arial" w:hAnsi="Arial" w:cs="Arial"/>
          <w:sz w:val="22"/>
          <w:szCs w:val="22"/>
        </w:rPr>
        <w:t>.1.</w:t>
      </w:r>
    </w:p>
    <w:p w:rsidR="00C530DD" w:rsidRDefault="00C530DD" w:rsidP="00C530DD">
      <w:pPr>
        <w:rPr>
          <w:rFonts w:ascii="Arial" w:hAnsi="Arial" w:cs="Arial"/>
          <w:sz w:val="22"/>
          <w:szCs w:val="22"/>
        </w:rPr>
      </w:pPr>
    </w:p>
    <w:p w:rsidR="00C530DD" w:rsidRPr="00197673" w:rsidRDefault="00C530DD" w:rsidP="00C530DD">
      <w:pPr>
        <w:rPr>
          <w:rFonts w:ascii="Arial" w:hAnsi="Arial" w:cs="Arial"/>
          <w:sz w:val="22"/>
          <w:szCs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197673" w:rsidTr="00C530DD">
        <w:trPr>
          <w:trHeight w:val="243"/>
        </w:trPr>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Signature: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signature of authorised representative of the Tenderer]</w:t>
            </w:r>
          </w:p>
        </w:tc>
      </w:tr>
      <w:tr w:rsidR="00C530DD" w:rsidRPr="00197673" w:rsidTr="00C530DD">
        <w:trPr>
          <w:trHeight w:val="243"/>
        </w:trPr>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Name: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full name of signatory with National ID]</w:t>
            </w:r>
          </w:p>
        </w:tc>
      </w:tr>
      <w:tr w:rsidR="00C530DD" w:rsidRPr="00197673" w:rsidTr="00C530DD">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In the capacity of:</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designation of signatory]</w:t>
            </w:r>
          </w:p>
        </w:tc>
      </w:tr>
      <w:tr w:rsidR="00C530DD" w:rsidRPr="00197673" w:rsidTr="00C530DD">
        <w:tc>
          <w:tcPr>
            <w:tcW w:w="7560" w:type="dxa"/>
            <w:gridSpan w:val="2"/>
            <w:tcBorders>
              <w:top w:val="nil"/>
              <w:left w:val="nil"/>
              <w:bottom w:val="nil"/>
              <w:right w:val="nil"/>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Duly authorised to sign the Tender for and on behalf of the Tenderer</w:t>
            </w:r>
          </w:p>
        </w:tc>
      </w:tr>
    </w:tbl>
    <w:p w:rsidR="00C530DD" w:rsidRPr="00197673" w:rsidRDefault="00C530DD" w:rsidP="00C530DD">
      <w:pPr>
        <w:rPr>
          <w:rFonts w:ascii="Arial" w:hAnsi="Arial" w:cs="Arial"/>
          <w:sz w:val="22"/>
          <w:szCs w:val="22"/>
        </w:rPr>
      </w:pPr>
    </w:p>
    <w:p w:rsidR="00C530DD" w:rsidRPr="00197673" w:rsidRDefault="00C530DD" w:rsidP="00C530DD">
      <w:pPr>
        <w:rPr>
          <w:rFonts w:ascii="Arial" w:hAnsi="Arial" w:cs="Arial"/>
          <w:i/>
          <w:iCs/>
          <w:sz w:val="22"/>
          <w:szCs w:val="22"/>
        </w:rPr>
      </w:pPr>
      <w:r w:rsidRPr="00197673">
        <w:rPr>
          <w:rFonts w:ascii="Arial" w:hAnsi="Arial" w:cs="Arial"/>
          <w:i/>
          <w:iCs/>
          <w:sz w:val="22"/>
          <w:szCs w:val="22"/>
        </w:rPr>
        <w:t xml:space="preserve">                        [If there is more than one (1) signatory add other boxes and sign accordingly].</w:t>
      </w:r>
    </w:p>
    <w:p w:rsidR="00C530DD" w:rsidRPr="00197673" w:rsidRDefault="00C530DD" w:rsidP="00C530DD">
      <w:pPr>
        <w:rPr>
          <w:rFonts w:ascii="Arial" w:hAnsi="Arial" w:cs="Arial"/>
          <w:sz w:val="22"/>
          <w:szCs w:val="22"/>
        </w:rPr>
      </w:pPr>
    </w:p>
    <w:p w:rsidR="00C530DD" w:rsidRDefault="00C530DD" w:rsidP="00C530DD">
      <w:pPr>
        <w:ind w:left="1470" w:hanging="1470"/>
        <w:rPr>
          <w:rFonts w:ascii="Arial" w:hAnsi="Arial" w:cs="Arial"/>
          <w:b/>
          <w:bCs/>
          <w:sz w:val="22"/>
          <w:szCs w:val="22"/>
        </w:rPr>
      </w:pPr>
    </w:p>
    <w:p w:rsidR="00C530DD" w:rsidRDefault="00C530DD" w:rsidP="00C530DD">
      <w:pPr>
        <w:ind w:left="1470" w:hanging="1470"/>
        <w:rPr>
          <w:rFonts w:ascii="Arial" w:hAnsi="Arial" w:cs="Arial"/>
          <w:b/>
          <w:bCs/>
          <w:sz w:val="22"/>
          <w:szCs w:val="22"/>
        </w:rPr>
      </w:pPr>
    </w:p>
    <w:p w:rsidR="00C530DD" w:rsidRDefault="00C530DD" w:rsidP="00C530DD">
      <w:pPr>
        <w:ind w:left="1470" w:hanging="1470"/>
        <w:rPr>
          <w:rFonts w:ascii="Arial" w:hAnsi="Arial" w:cs="Arial"/>
          <w:b/>
          <w:bCs/>
          <w:sz w:val="22"/>
          <w:szCs w:val="22"/>
        </w:rPr>
      </w:pPr>
    </w:p>
    <w:p w:rsidR="00C530DD" w:rsidRPr="00197673" w:rsidRDefault="00C530DD" w:rsidP="00C530DD">
      <w:pPr>
        <w:ind w:left="1470" w:hanging="1470"/>
        <w:rPr>
          <w:rFonts w:ascii="Arial" w:hAnsi="Arial" w:cs="Arial"/>
          <w:sz w:val="22"/>
          <w:szCs w:val="22"/>
        </w:rPr>
      </w:pPr>
      <w:r w:rsidRPr="00197673">
        <w:rPr>
          <w:rFonts w:ascii="Arial" w:hAnsi="Arial" w:cs="Arial"/>
          <w:b/>
          <w:bCs/>
          <w:sz w:val="22"/>
          <w:szCs w:val="22"/>
        </w:rPr>
        <w:t>Attachment 1</w:t>
      </w:r>
      <w:r w:rsidRPr="00197673">
        <w:rPr>
          <w:rFonts w:ascii="Arial" w:hAnsi="Arial" w:cs="Arial"/>
          <w:sz w:val="22"/>
          <w:szCs w:val="22"/>
        </w:rPr>
        <w:t>: Written confirmation authorising the above signatory(ies) to commit the Tenderer, in accordance with ITT Sub-Clause 3</w:t>
      </w:r>
      <w:r>
        <w:rPr>
          <w:rFonts w:ascii="Arial" w:hAnsi="Arial" w:cs="Arial"/>
          <w:sz w:val="22"/>
          <w:szCs w:val="22"/>
        </w:rPr>
        <w:t>6</w:t>
      </w:r>
      <w:r w:rsidRPr="00197673">
        <w:rPr>
          <w:rFonts w:ascii="Arial" w:hAnsi="Arial" w:cs="Arial"/>
          <w:sz w:val="22"/>
          <w:szCs w:val="22"/>
        </w:rPr>
        <w:t>.3;</w:t>
      </w:r>
    </w:p>
    <w:p w:rsidR="00C530DD" w:rsidRDefault="00C530DD" w:rsidP="00C530DD">
      <w:pPr>
        <w:rPr>
          <w:rFonts w:ascii="Arial" w:hAnsi="Arial" w:cs="Arial"/>
          <w:sz w:val="21"/>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sectPr w:rsidR="00C530DD" w:rsidSect="00C530DD">
          <w:pgSz w:w="11909" w:h="16834" w:code="9"/>
          <w:pgMar w:top="1440" w:right="1440" w:bottom="1440" w:left="1440" w:header="720" w:footer="720" w:gutter="0"/>
          <w:cols w:space="720"/>
        </w:sectPr>
      </w:pPr>
    </w:p>
    <w:p w:rsidR="00C530DD" w:rsidRPr="003F47F0" w:rsidRDefault="00C530DD" w:rsidP="00C530DD">
      <w:pPr>
        <w:pStyle w:val="Heading2"/>
        <w:rPr>
          <w:rFonts w:ascii="Arial" w:hAnsi="Arial"/>
          <w:lang w:val="en-GB"/>
        </w:rPr>
      </w:pPr>
      <w:bookmarkStart w:id="745" w:name="_Toc421454327"/>
      <w:r w:rsidRPr="00EC6D6C">
        <w:rPr>
          <w:rFonts w:ascii="Arial" w:hAnsi="Arial"/>
        </w:rPr>
        <w:lastRenderedPageBreak/>
        <w:t>T</w:t>
      </w:r>
      <w:r w:rsidRPr="003F47F0">
        <w:rPr>
          <w:rFonts w:ascii="Arial" w:hAnsi="Arial"/>
          <w:lang w:val="en-GB"/>
        </w:rPr>
        <w:t xml:space="preserve">enderer Information </w:t>
      </w:r>
      <w:r>
        <w:rPr>
          <w:rFonts w:ascii="Arial" w:hAnsi="Arial"/>
          <w:lang w:val="en-GB"/>
        </w:rPr>
        <w:t>Sheet</w:t>
      </w:r>
      <w:r w:rsidRPr="003F47F0">
        <w:rPr>
          <w:rFonts w:ascii="Arial" w:hAnsi="Arial"/>
          <w:lang w:val="en-GB"/>
        </w:rPr>
        <w:t xml:space="preserve"> (Form PG3-</w:t>
      </w:r>
      <w:r>
        <w:rPr>
          <w:rFonts w:ascii="Arial" w:hAnsi="Arial"/>
          <w:lang w:val="en-GB"/>
        </w:rPr>
        <w:t>2</w:t>
      </w:r>
      <w:r w:rsidRPr="003F47F0">
        <w:rPr>
          <w:rFonts w:ascii="Arial" w:hAnsi="Arial"/>
          <w:lang w:val="en-GB"/>
        </w:rPr>
        <w:t>)</w:t>
      </w:r>
      <w:bookmarkEnd w:id="745"/>
    </w:p>
    <w:p w:rsidR="00C530DD" w:rsidRDefault="00C530DD" w:rsidP="00C530DD">
      <w:pPr>
        <w:rPr>
          <w:rFonts w:ascii="Arial" w:hAnsi="Arial" w:cs="Arial"/>
          <w:sz w:val="18"/>
          <w:szCs w:val="18"/>
          <w:lang w:val="en-GB"/>
        </w:rPr>
      </w:pPr>
    </w:p>
    <w:p w:rsidR="00C530DD" w:rsidRDefault="00C530DD" w:rsidP="00C530DD">
      <w:pPr>
        <w:rPr>
          <w:rFonts w:ascii="Arial" w:hAnsi="Arial" w:cs="Arial"/>
          <w:sz w:val="18"/>
          <w:szCs w:val="18"/>
          <w:lang w:val="en-GB"/>
        </w:rPr>
      </w:pPr>
    </w:p>
    <w:p w:rsidR="00C530DD" w:rsidRPr="00A26CA9" w:rsidRDefault="00C530DD" w:rsidP="00C530DD">
      <w:pPr>
        <w:rPr>
          <w:rFonts w:ascii="Arial" w:hAnsi="Arial" w:cs="Arial"/>
          <w:i/>
          <w:sz w:val="22"/>
          <w:szCs w:val="22"/>
          <w:lang w:val="en-GB"/>
        </w:rPr>
      </w:pPr>
      <w:r w:rsidRPr="00A26CA9">
        <w:rPr>
          <w:rFonts w:ascii="Arial" w:hAnsi="Arial" w:cs="Arial"/>
          <w:i/>
          <w:sz w:val="22"/>
          <w:szCs w:val="22"/>
          <w:lang w:val="en-GB"/>
        </w:rPr>
        <w:t xml:space="preserve">[The </w:t>
      </w:r>
      <w:r>
        <w:rPr>
          <w:rFonts w:ascii="Arial" w:hAnsi="Arial" w:cs="Arial"/>
          <w:i/>
          <w:sz w:val="22"/>
          <w:szCs w:val="22"/>
          <w:lang w:val="en-GB"/>
        </w:rPr>
        <w:t>Tenderer s</w:t>
      </w:r>
      <w:r w:rsidRPr="00A26CA9">
        <w:rPr>
          <w:rFonts w:ascii="Arial" w:hAnsi="Arial" w:cs="Arial"/>
          <w:i/>
          <w:sz w:val="22"/>
          <w:szCs w:val="22"/>
          <w:lang w:val="en-GB"/>
        </w:rPr>
        <w:t xml:space="preserve">hall fill in this Form in </w:t>
      </w:r>
      <w:r>
        <w:rPr>
          <w:rFonts w:ascii="Arial" w:hAnsi="Arial" w:cs="Arial"/>
          <w:i/>
          <w:sz w:val="22"/>
          <w:szCs w:val="22"/>
          <w:lang w:val="en-GB"/>
        </w:rPr>
        <w:t>accordance with the instructions indicated below. No alterations to its format shall be permitted and no substitutions shall be accepted]</w:t>
      </w:r>
    </w:p>
    <w:p w:rsidR="00C530DD" w:rsidRPr="003F47F0" w:rsidRDefault="00C530DD" w:rsidP="00C530DD">
      <w:pPr>
        <w:rPr>
          <w:rFonts w:ascii="Arial" w:hAnsi="Arial" w:cs="Arial"/>
          <w:sz w:val="18"/>
          <w:szCs w:val="18"/>
          <w:lang w:val="en-GB"/>
        </w:rPr>
      </w:pPr>
    </w:p>
    <w:p w:rsidR="00C530DD" w:rsidRPr="003F47F0"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2700"/>
        <w:gridCol w:w="3193"/>
        <w:gridCol w:w="1067"/>
        <w:gridCol w:w="2040"/>
      </w:tblGrid>
      <w:tr w:rsidR="00C530DD" w:rsidRPr="0053628B" w:rsidTr="00C530DD">
        <w:tc>
          <w:tcPr>
            <w:tcW w:w="2700" w:type="dxa"/>
          </w:tcPr>
          <w:p w:rsidR="00C530DD" w:rsidRPr="0053628B" w:rsidRDefault="00C530DD" w:rsidP="00C530DD">
            <w:pPr>
              <w:rPr>
                <w:rFonts w:ascii="Arial" w:hAnsi="Arial" w:cs="Arial"/>
                <w:sz w:val="22"/>
                <w:szCs w:val="22"/>
                <w:lang w:val="en-GB"/>
              </w:rPr>
            </w:pPr>
            <w:bookmarkStart w:id="746" w:name="OLE_LINK1"/>
            <w:bookmarkStart w:id="747" w:name="OLE_LINK2"/>
            <w:r w:rsidRPr="0053628B">
              <w:rPr>
                <w:rFonts w:ascii="Arial" w:hAnsi="Arial" w:cs="Arial"/>
                <w:sz w:val="22"/>
                <w:szCs w:val="22"/>
                <w:lang w:val="en-GB"/>
              </w:rPr>
              <w:t>Invitation for Tender No:</w:t>
            </w:r>
          </w:p>
        </w:tc>
        <w:tc>
          <w:tcPr>
            <w:tcW w:w="3193"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 IFT No]</w:t>
            </w: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204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[Insert date of Tender Submission]</w:t>
            </w:r>
          </w:p>
        </w:tc>
      </w:tr>
      <w:tr w:rsidR="00C530DD" w:rsidRPr="0053628B" w:rsidTr="00C530DD">
        <w:tc>
          <w:tcPr>
            <w:tcW w:w="270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3193"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[Package No]</w:t>
            </w:r>
          </w:p>
        </w:tc>
        <w:tc>
          <w:tcPr>
            <w:tcW w:w="1067" w:type="dxa"/>
          </w:tcPr>
          <w:p w:rsidR="00C530DD" w:rsidRPr="0053628B" w:rsidRDefault="00C530DD" w:rsidP="00C530DD">
            <w:pPr>
              <w:rPr>
                <w:rFonts w:ascii="Arial" w:hAnsi="Arial" w:cs="Arial"/>
                <w:sz w:val="22"/>
                <w:szCs w:val="22"/>
                <w:lang w:val="en-GB"/>
              </w:rPr>
            </w:pPr>
          </w:p>
        </w:tc>
        <w:tc>
          <w:tcPr>
            <w:tcW w:w="2040" w:type="dxa"/>
          </w:tcPr>
          <w:p w:rsidR="00C530DD" w:rsidRPr="0053628B" w:rsidRDefault="00C530DD" w:rsidP="00C530DD">
            <w:pPr>
              <w:rPr>
                <w:rFonts w:ascii="Arial" w:hAnsi="Arial" w:cs="Arial"/>
                <w:sz w:val="22"/>
                <w:szCs w:val="22"/>
                <w:lang w:val="en-GB"/>
              </w:rPr>
            </w:pPr>
          </w:p>
        </w:tc>
      </w:tr>
      <w:tr w:rsidR="00C530DD" w:rsidRPr="0053628B" w:rsidTr="00C530DD">
        <w:tc>
          <w:tcPr>
            <w:tcW w:w="270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Lot No. </w:t>
            </w:r>
            <w:r w:rsidRPr="0053628B">
              <w:rPr>
                <w:rFonts w:ascii="Arial" w:hAnsi="Arial" w:cs="Arial"/>
                <w:i/>
                <w:sz w:val="18"/>
                <w:szCs w:val="18"/>
                <w:lang w:val="en-GB"/>
              </w:rPr>
              <w:t>(when applicable)</w:t>
            </w:r>
          </w:p>
        </w:tc>
        <w:tc>
          <w:tcPr>
            <w:tcW w:w="3193"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w:t>
            </w:r>
            <w:smartTag w:uri="urn:schemas-microsoft-com:office:smarttags" w:element="place">
              <w:r w:rsidRPr="0053628B">
                <w:rPr>
                  <w:rFonts w:ascii="Arial" w:hAnsi="Arial" w:cs="Arial"/>
                  <w:i/>
                  <w:sz w:val="22"/>
                  <w:szCs w:val="22"/>
                  <w:lang w:val="en-GB"/>
                </w:rPr>
                <w:t>Lot</w:t>
              </w:r>
            </w:smartTag>
            <w:r w:rsidRPr="0053628B">
              <w:rPr>
                <w:rFonts w:ascii="Arial" w:hAnsi="Arial" w:cs="Arial"/>
                <w:i/>
                <w:sz w:val="22"/>
                <w:szCs w:val="22"/>
                <w:lang w:val="en-GB"/>
              </w:rPr>
              <w:t xml:space="preserve"> No ]</w:t>
            </w:r>
          </w:p>
        </w:tc>
        <w:tc>
          <w:tcPr>
            <w:tcW w:w="1067" w:type="dxa"/>
          </w:tcPr>
          <w:p w:rsidR="00C530DD" w:rsidRPr="0053628B" w:rsidRDefault="00C530DD" w:rsidP="00C530DD">
            <w:pPr>
              <w:rPr>
                <w:rFonts w:ascii="Arial" w:hAnsi="Arial" w:cs="Arial"/>
                <w:sz w:val="22"/>
                <w:szCs w:val="22"/>
                <w:lang w:val="en-GB"/>
              </w:rPr>
            </w:pPr>
          </w:p>
        </w:tc>
        <w:tc>
          <w:tcPr>
            <w:tcW w:w="2040" w:type="dxa"/>
          </w:tcPr>
          <w:p w:rsidR="00C530DD" w:rsidRPr="0053628B" w:rsidRDefault="00C530DD" w:rsidP="00C530DD">
            <w:pPr>
              <w:rPr>
                <w:rFonts w:ascii="Arial" w:hAnsi="Arial" w:cs="Arial"/>
                <w:sz w:val="22"/>
                <w:szCs w:val="22"/>
                <w:lang w:val="en-GB"/>
              </w:rPr>
            </w:pPr>
          </w:p>
        </w:tc>
      </w:tr>
      <w:bookmarkEnd w:id="746"/>
      <w:bookmarkEnd w:id="747"/>
    </w:tbl>
    <w:p w:rsidR="00C530DD" w:rsidRPr="003F47F0" w:rsidRDefault="00C530DD" w:rsidP="00C530DD">
      <w:pPr>
        <w:rPr>
          <w:rFonts w:ascii="Arial" w:hAnsi="Arial"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C530DD" w:rsidRPr="004308B4" w:rsidTr="00C530DD">
        <w:trPr>
          <w:cantSplit/>
          <w:trHeight w:hRule="exact" w:val="487"/>
        </w:trPr>
        <w:tc>
          <w:tcPr>
            <w:tcW w:w="9000" w:type="dxa"/>
            <w:gridSpan w:val="13"/>
            <w:tcBorders>
              <w:bottom w:val="nil"/>
            </w:tcBorders>
          </w:tcPr>
          <w:p w:rsidR="00C530DD" w:rsidRPr="004308B4" w:rsidRDefault="00C530DD" w:rsidP="00C530DD">
            <w:pPr>
              <w:suppressAutoHyphens/>
              <w:spacing w:before="120" w:after="120"/>
              <w:rPr>
                <w:rFonts w:ascii="Arial" w:hAnsi="Arial" w:cs="Arial"/>
                <w:b/>
                <w:bCs/>
                <w:i/>
                <w:iCs/>
                <w:spacing w:val="-2"/>
                <w:sz w:val="22"/>
                <w:szCs w:val="22"/>
                <w:lang w:val="en-GB"/>
              </w:rPr>
            </w:pPr>
            <w:r w:rsidRPr="004308B4">
              <w:rPr>
                <w:rFonts w:ascii="Arial" w:hAnsi="Arial" w:cs="Arial"/>
                <w:b/>
                <w:bCs/>
                <w:i/>
                <w:iCs/>
                <w:spacing w:val="-2"/>
                <w:sz w:val="22"/>
                <w:szCs w:val="22"/>
                <w:lang w:val="en-GB"/>
              </w:rPr>
              <w:t>1.</w:t>
            </w:r>
            <w:r w:rsidRPr="004308B4">
              <w:rPr>
                <w:rFonts w:ascii="Arial" w:hAnsi="Arial" w:cs="Arial"/>
                <w:b/>
                <w:bCs/>
                <w:i/>
                <w:iCs/>
                <w:spacing w:val="-2"/>
                <w:sz w:val="22"/>
                <w:szCs w:val="22"/>
                <w:lang w:val="en-GB"/>
              </w:rPr>
              <w:tab/>
              <w:t>Eligibility Information of the Tenderer [ITT Clauses 5 &amp; 2</w:t>
            </w:r>
            <w:r>
              <w:rPr>
                <w:rFonts w:ascii="Arial" w:hAnsi="Arial" w:cs="Arial"/>
                <w:b/>
                <w:bCs/>
                <w:i/>
                <w:iCs/>
                <w:spacing w:val="-2"/>
                <w:sz w:val="22"/>
                <w:szCs w:val="22"/>
                <w:lang w:val="en-GB"/>
              </w:rPr>
              <w:t>6</w:t>
            </w:r>
            <w:r w:rsidRPr="004308B4">
              <w:rPr>
                <w:rFonts w:ascii="Arial" w:hAnsi="Arial" w:cs="Arial"/>
                <w:b/>
                <w:bCs/>
                <w:i/>
                <w:iCs/>
                <w:spacing w:val="-2"/>
                <w:sz w:val="22"/>
                <w:szCs w:val="22"/>
                <w:lang w:val="en-GB"/>
              </w:rPr>
              <w:t>]</w:t>
            </w:r>
          </w:p>
        </w:tc>
      </w:tr>
      <w:tr w:rsidR="00C530DD" w:rsidRPr="004F13D6" w:rsidTr="00C530DD">
        <w:trPr>
          <w:cantSplit/>
          <w:trHeight w:hRule="exact" w:val="487"/>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1.1</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Legal Name:</w:t>
            </w:r>
          </w:p>
        </w:tc>
        <w:tc>
          <w:tcPr>
            <w:tcW w:w="4581" w:type="dxa"/>
            <w:gridSpan w:val="4"/>
            <w:tcBorders>
              <w:bottom w:val="nil"/>
            </w:tcBorders>
          </w:tcPr>
          <w:p w:rsidR="00C530DD" w:rsidRPr="004B2F2F" w:rsidRDefault="00C530DD" w:rsidP="00C530DD">
            <w:pPr>
              <w:spacing w:before="60" w:after="60"/>
              <w:rPr>
                <w:rFonts w:ascii="Arial" w:hAnsi="Arial" w:cs="Arial"/>
                <w:sz w:val="22"/>
                <w:szCs w:val="22"/>
                <w:lang w:val="en-GB"/>
              </w:rPr>
            </w:pPr>
          </w:p>
        </w:tc>
      </w:tr>
      <w:tr w:rsidR="00C530DD" w:rsidRPr="004308B4" w:rsidTr="00C530DD">
        <w:trPr>
          <w:cantSplit/>
          <w:trHeight w:hRule="exact" w:val="712"/>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1.2</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legal address in Country of Registration</w:t>
            </w:r>
          </w:p>
        </w:tc>
        <w:tc>
          <w:tcPr>
            <w:tcW w:w="4581" w:type="dxa"/>
            <w:gridSpan w:val="4"/>
            <w:tcBorders>
              <w:bottom w:val="nil"/>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1.4</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Year of Registration</w:t>
            </w:r>
          </w:p>
        </w:tc>
        <w:tc>
          <w:tcPr>
            <w:tcW w:w="4581" w:type="dxa"/>
            <w:gridSpan w:val="4"/>
            <w:tcBorders>
              <w:bottom w:val="nil"/>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1.5</w:t>
            </w:r>
          </w:p>
        </w:tc>
        <w:tc>
          <w:tcPr>
            <w:tcW w:w="8280" w:type="dxa"/>
            <w:gridSpan w:val="11"/>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legal status [complete the relevant box]</w:t>
            </w:r>
          </w:p>
        </w:tc>
      </w:tr>
      <w:tr w:rsidR="00C530DD" w:rsidRPr="000C23F6" w:rsidTr="00C530DD">
        <w:tblPrEx>
          <w:tblLook w:val="01E0" w:firstRow="1" w:lastRow="1" w:firstColumn="1" w:lastColumn="1" w:noHBand="0" w:noVBand="0"/>
        </w:tblPrEx>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Proprietorship</w:t>
            </w:r>
          </w:p>
        </w:tc>
        <w:tc>
          <w:tcPr>
            <w:tcW w:w="4590" w:type="dxa"/>
            <w:gridSpan w:val="5"/>
            <w:tcBorders>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rPr>
          <w:trHeight w:val="323"/>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Partnership</w:t>
            </w:r>
          </w:p>
        </w:tc>
        <w:tc>
          <w:tcPr>
            <w:tcW w:w="4590" w:type="dxa"/>
            <w:gridSpan w:val="5"/>
            <w:tcBorders>
              <w:top w:val="single" w:sz="4" w:space="0" w:color="auto"/>
              <w:bottom w:val="single" w:sz="4" w:space="0" w:color="auto"/>
            </w:tcBorders>
          </w:tcPr>
          <w:p w:rsidR="00C530DD" w:rsidRPr="004B2F2F"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Limited Liability Concern</w:t>
            </w:r>
          </w:p>
        </w:tc>
        <w:tc>
          <w:tcPr>
            <w:tcW w:w="4590" w:type="dxa"/>
            <w:gridSpan w:val="5"/>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rPr>
          <w:trHeight w:val="458"/>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Government-owned </w:t>
            </w:r>
            <w:smartTag w:uri="urn:schemas-microsoft-com:office:smarttags" w:element="City">
              <w:smartTag w:uri="urn:schemas-microsoft-com:office:smarttags" w:element="place">
                <w:r w:rsidRPr="004B2F2F">
                  <w:rPr>
                    <w:rFonts w:ascii="Arial" w:hAnsi="Arial" w:cs="Arial"/>
                    <w:sz w:val="22"/>
                    <w:szCs w:val="22"/>
                  </w:rPr>
                  <w:t>Enterprise</w:t>
                </w:r>
              </w:smartTag>
            </w:smartTag>
          </w:p>
        </w:tc>
        <w:tc>
          <w:tcPr>
            <w:tcW w:w="4590" w:type="dxa"/>
            <w:gridSpan w:val="5"/>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top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Others</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[please describe, if applicable]</w:t>
            </w:r>
          </w:p>
        </w:tc>
        <w:tc>
          <w:tcPr>
            <w:tcW w:w="4590" w:type="dxa"/>
            <w:gridSpan w:val="5"/>
            <w:tcBorders>
              <w:top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4308B4" w:rsidTr="00C530DD">
        <w:trPr>
          <w:cantSplit/>
          <w:trHeight w:hRule="exact" w:val="640"/>
        </w:trPr>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1.6</w:t>
            </w:r>
          </w:p>
        </w:tc>
        <w:tc>
          <w:tcPr>
            <w:tcW w:w="3690" w:type="dxa"/>
            <w:gridSpan w:val="6"/>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Authorised Representative Information</w:t>
            </w:r>
          </w:p>
        </w:tc>
        <w:tc>
          <w:tcPr>
            <w:tcW w:w="4590" w:type="dxa"/>
            <w:gridSpan w:val="5"/>
            <w:tcBorders>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Name</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National ID number</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Address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Telephone / Fax Numbers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e-mail address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1.7</w:t>
            </w:r>
          </w:p>
        </w:tc>
        <w:tc>
          <w:tcPr>
            <w:tcW w:w="8280" w:type="dxa"/>
            <w:gridSpan w:val="11"/>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Litigation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Cause 13]</w:t>
            </w:r>
          </w:p>
        </w:tc>
      </w:tr>
      <w:tr w:rsidR="00C530DD" w:rsidRPr="000C23F6" w:rsidTr="00C530DD">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 No pending litigation             □ [if no pending litigation put Tick Mark in Box]</w:t>
            </w:r>
          </w:p>
        </w:tc>
      </w:tr>
      <w:tr w:rsidR="00C530DD" w:rsidRPr="000C23F6" w:rsidTr="00C530DD">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B. Pending litigation</w:t>
            </w:r>
          </w:p>
        </w:tc>
      </w:tr>
      <w:tr w:rsidR="00C530DD" w:rsidRPr="000C23F6" w:rsidTr="00C530DD">
        <w:tblPrEx>
          <w:tblLook w:val="01E0" w:firstRow="1" w:lastRow="1" w:firstColumn="1" w:lastColumn="1" w:noHBand="0" w:noVBand="0"/>
        </w:tblPrEx>
        <w:tc>
          <w:tcPr>
            <w:tcW w:w="720" w:type="dxa"/>
            <w:gridSpan w:val="2"/>
            <w:vMerge/>
            <w:tcBorders>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725" w:type="dxa"/>
            <w:gridSpan w:val="2"/>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Year</w:t>
            </w:r>
          </w:p>
        </w:tc>
        <w:tc>
          <w:tcPr>
            <w:tcW w:w="2515" w:type="dxa"/>
            <w:gridSpan w:val="2"/>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Matter in dispute</w:t>
            </w:r>
          </w:p>
        </w:tc>
        <w:tc>
          <w:tcPr>
            <w:tcW w:w="2700" w:type="dxa"/>
            <w:gridSpan w:val="6"/>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Value of Pending Claim in Taka</w:t>
            </w:r>
          </w:p>
        </w:tc>
        <w:tc>
          <w:tcPr>
            <w:tcW w:w="2340" w:type="dxa"/>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Value of Pending Claim as Percentage of Net Worth</w:t>
            </w:r>
          </w:p>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720" w:type="dxa"/>
            <w:gridSpan w:val="2"/>
            <w:tcBorders>
              <w:top w:val="single" w:sz="6"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lastRenderedPageBreak/>
              <w:t>1.8</w:t>
            </w:r>
          </w:p>
        </w:tc>
        <w:tc>
          <w:tcPr>
            <w:tcW w:w="3381" w:type="dxa"/>
            <w:gridSpan w:val="5"/>
            <w:tcBorders>
              <w:top w:val="single" w:sz="6"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 to attach photocopies of the original documents mentioned aside</w:t>
            </w:r>
          </w:p>
        </w:tc>
        <w:tc>
          <w:tcPr>
            <w:tcW w:w="4899" w:type="dxa"/>
            <w:gridSpan w:val="6"/>
            <w:tcBorders>
              <w:top w:val="single" w:sz="6" w:space="0" w:color="auto"/>
              <w:bottom w:val="single" w:sz="4" w:space="0" w:color="auto"/>
            </w:tcBorders>
            <w:vAlign w:val="bottom"/>
          </w:tcPr>
          <w:p w:rsidR="00C530DD" w:rsidRPr="004B2F2F" w:rsidRDefault="00C530DD" w:rsidP="00C530DD">
            <w:pPr>
              <w:spacing w:before="60" w:after="60"/>
              <w:jc w:val="center"/>
              <w:rPr>
                <w:rFonts w:ascii="Arial" w:hAnsi="Arial" w:cs="Arial"/>
                <w:sz w:val="22"/>
                <w:szCs w:val="22"/>
              </w:rPr>
            </w:pPr>
            <w:r w:rsidRPr="004B2F2F">
              <w:rPr>
                <w:rFonts w:ascii="Arial" w:hAnsi="Arial" w:cs="Arial"/>
                <w:sz w:val="22"/>
                <w:szCs w:val="22"/>
              </w:rPr>
              <w:t xml:space="preserve">[All documents required under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Clauses 5 and 2</w:t>
            </w:r>
            <w:r>
              <w:rPr>
                <w:rFonts w:ascii="Arial" w:hAnsi="Arial" w:cs="Arial"/>
                <w:sz w:val="22"/>
                <w:szCs w:val="22"/>
              </w:rPr>
              <w:t>6</w:t>
            </w:r>
            <w:r w:rsidRPr="004B2F2F">
              <w:rPr>
                <w:rFonts w:ascii="Arial" w:hAnsi="Arial" w:cs="Arial"/>
                <w:sz w:val="22"/>
                <w:szCs w:val="22"/>
              </w:rPr>
              <w:t>]</w:t>
            </w:r>
          </w:p>
        </w:tc>
      </w:tr>
      <w:tr w:rsidR="00C530DD" w:rsidRPr="004B2F2F"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The following two information are applicable  for National Tenderers </w:t>
            </w:r>
          </w:p>
        </w:tc>
      </w:tr>
      <w:tr w:rsidR="00C530DD" w:rsidRPr="004B2F2F"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[The foreign Tenderers, in accordance with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Sub Clause  5.1, shall provide evidence  by a written declaration to that effect  to demonstrate that it meets the criterion]</w:t>
            </w:r>
          </w:p>
        </w:tc>
      </w:tr>
      <w:tr w:rsidR="00C530DD" w:rsidRPr="004B2F2F" w:rsidTr="00C530DD">
        <w:tblPrEx>
          <w:tblLook w:val="01E0" w:firstRow="1" w:lastRow="1" w:firstColumn="1" w:lastColumn="1" w:noHBand="0" w:noVBand="0"/>
        </w:tblPrEx>
        <w:tc>
          <w:tcPr>
            <w:tcW w:w="9000" w:type="dxa"/>
            <w:gridSpan w:val="13"/>
            <w:tcBorders>
              <w:top w:val="single" w:sz="6" w:space="0" w:color="auto"/>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w:t>
            </w:r>
            <w:r w:rsidRPr="004B2F2F">
              <w:rPr>
                <w:rFonts w:ascii="Arial" w:hAnsi="Arial" w:cs="Arial"/>
                <w:sz w:val="22"/>
                <w:szCs w:val="22"/>
              </w:rPr>
              <w:tab/>
              <w:t xml:space="preserve">Qualification Information of the Tenderer </w:t>
            </w:r>
            <w:r w:rsidRPr="004B2F2F">
              <w:rPr>
                <w:rFonts w:ascii="Arial" w:hAnsi="Arial" w:cs="Arial"/>
                <w:iCs/>
                <w:sz w:val="22"/>
                <w:szCs w:val="22"/>
                <w:lang w:val="en-GB"/>
              </w:rPr>
              <w:t>[</w:t>
            </w:r>
            <w:smartTag w:uri="urn:schemas-microsoft-com:office:smarttags" w:element="stockticker">
              <w:r w:rsidRPr="004B2F2F">
                <w:rPr>
                  <w:rFonts w:ascii="Arial" w:hAnsi="Arial" w:cs="Arial"/>
                  <w:iCs/>
                  <w:sz w:val="22"/>
                  <w:szCs w:val="22"/>
                  <w:lang w:val="en-GB"/>
                </w:rPr>
                <w:t>ITT</w:t>
              </w:r>
            </w:smartTag>
            <w:r w:rsidRPr="004B2F2F">
              <w:rPr>
                <w:rFonts w:ascii="Arial" w:hAnsi="Arial" w:cs="Arial"/>
                <w:iCs/>
                <w:sz w:val="22"/>
                <w:szCs w:val="22"/>
                <w:lang w:val="en-GB"/>
              </w:rPr>
              <w:t xml:space="preserve"> Clause 2</w:t>
            </w:r>
            <w:r>
              <w:rPr>
                <w:rFonts w:ascii="Arial" w:hAnsi="Arial" w:cs="Arial"/>
                <w:iCs/>
                <w:sz w:val="22"/>
                <w:szCs w:val="22"/>
                <w:lang w:val="en-GB"/>
              </w:rPr>
              <w:t>8</w:t>
            </w:r>
            <w:r w:rsidRPr="004B2F2F">
              <w:rPr>
                <w:rFonts w:ascii="Arial" w:hAnsi="Arial" w:cs="Arial"/>
                <w:iCs/>
                <w:sz w:val="22"/>
                <w:szCs w:val="22"/>
                <w:lang w:val="en-GB"/>
              </w:rPr>
              <w:t>]</w:t>
            </w:r>
          </w:p>
        </w:tc>
      </w:tr>
      <w:tr w:rsidR="00C530DD" w:rsidRPr="004B2F2F" w:rsidTr="00C530DD">
        <w:tblPrEx>
          <w:tblLook w:val="01E0" w:firstRow="1" w:lastRow="1" w:firstColumn="1" w:lastColumn="1" w:noHBand="0" w:noVBand="0"/>
        </w:tblPrEx>
        <w:trPr>
          <w:trHeight w:val="332"/>
        </w:trPr>
        <w:tc>
          <w:tcPr>
            <w:tcW w:w="603" w:type="dxa"/>
            <w:tcBorders>
              <w:bottom w:val="nil"/>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2.1</w:t>
            </w:r>
          </w:p>
        </w:tc>
        <w:tc>
          <w:tcPr>
            <w:tcW w:w="8397" w:type="dxa"/>
            <w:gridSpan w:val="12"/>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General Experience in  the supply of Goods and related services of Tenderer  [State years of experience]  </w:t>
            </w:r>
          </w:p>
        </w:tc>
      </w:tr>
      <w:tr w:rsidR="00C530DD" w:rsidRPr="004B2F2F"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2.2</w:t>
            </w:r>
          </w:p>
        </w:tc>
        <w:tc>
          <w:tcPr>
            <w:tcW w:w="8397" w:type="dxa"/>
            <w:gridSpan w:val="12"/>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Specific Experience  of  satisfactory completion of supply of similar Goods</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rPr>
            </w:pPr>
          </w:p>
        </w:tc>
        <w:tc>
          <w:tcPr>
            <w:tcW w:w="2522" w:type="dxa"/>
            <w:gridSpan w:val="4"/>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Contract No</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 </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Name of Contract </w:t>
            </w:r>
          </w:p>
          <w:p w:rsidR="00C530DD" w:rsidRPr="004B2F2F" w:rsidRDefault="00C530DD" w:rsidP="00C530DD">
            <w:pPr>
              <w:spacing w:before="60" w:after="60"/>
              <w:rPr>
                <w:rFonts w:ascii="Arial" w:hAnsi="Arial" w:cs="Arial"/>
                <w:sz w:val="22"/>
                <w:szCs w:val="22"/>
              </w:rPr>
            </w:pPr>
          </w:p>
        </w:tc>
        <w:tc>
          <w:tcPr>
            <w:tcW w:w="5875" w:type="dxa"/>
            <w:gridSpan w:val="8"/>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insert reference no] of [ insert year]</w:t>
            </w: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name]</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rPr>
            </w:pPr>
          </w:p>
        </w:tc>
        <w:tc>
          <w:tcPr>
            <w:tcW w:w="2522" w:type="dxa"/>
            <w:gridSpan w:val="4"/>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Award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Completion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Total Contract Value</w:t>
            </w:r>
          </w:p>
        </w:tc>
        <w:tc>
          <w:tcPr>
            <w:tcW w:w="5875" w:type="dxa"/>
            <w:gridSpan w:val="8"/>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amount]</w:t>
            </w:r>
          </w:p>
        </w:tc>
      </w:tr>
      <w:tr w:rsidR="00C530DD" w:rsidRPr="004B2F2F" w:rsidTr="00C530DD">
        <w:tblPrEx>
          <w:tblLook w:val="01E0" w:firstRow="1" w:lastRow="1" w:firstColumn="1" w:lastColumn="1" w:noHBand="0" w:noVBand="0"/>
        </w:tblPrEx>
        <w:trPr>
          <w:trHeight w:val="530"/>
        </w:trPr>
        <w:tc>
          <w:tcPr>
            <w:tcW w:w="603" w:type="dxa"/>
            <w:vMerge/>
            <w:tcBorders>
              <w:bottom w:val="single" w:sz="4" w:space="0" w:color="auto"/>
            </w:tcBorders>
          </w:tcPr>
          <w:p w:rsidR="00C530DD" w:rsidRPr="004B2F2F" w:rsidRDefault="00C530DD" w:rsidP="00C530DD">
            <w:pPr>
              <w:spacing w:before="60" w:after="60"/>
              <w:rPr>
                <w:rFonts w:ascii="Arial" w:hAnsi="Arial" w:cs="Arial"/>
                <w:sz w:val="22"/>
                <w:szCs w:val="22"/>
              </w:rPr>
            </w:pPr>
          </w:p>
        </w:tc>
        <w:tc>
          <w:tcPr>
            <w:tcW w:w="2522" w:type="dxa"/>
            <w:gridSpan w:val="4"/>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Procuring Entity’s Name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Address</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Tel / Fax</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e-mail</w:t>
            </w: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jc w:val="both"/>
              <w:rPr>
                <w:rFonts w:ascii="Arial" w:hAnsi="Arial" w:cs="Arial"/>
                <w:sz w:val="22"/>
                <w:szCs w:val="22"/>
              </w:rPr>
            </w:pPr>
            <w:r w:rsidRPr="004B2F2F">
              <w:rPr>
                <w:rFonts w:ascii="Arial" w:hAnsi="Arial" w:cs="Arial"/>
                <w:sz w:val="22"/>
                <w:szCs w:val="22"/>
              </w:rPr>
              <w:t>Brief description with justifications  of the similarity compared to the Procuring Entity’s requirements</w:t>
            </w:r>
          </w:p>
        </w:tc>
        <w:tc>
          <w:tcPr>
            <w:tcW w:w="5875" w:type="dxa"/>
            <w:gridSpan w:val="8"/>
            <w:tcBorders>
              <w:bottom w:val="single" w:sz="4" w:space="0" w:color="auto"/>
            </w:tcBorders>
          </w:tcPr>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[state justification in support of its similarity compared to the proposed supply]</w:t>
            </w:r>
          </w:p>
        </w:tc>
      </w:tr>
      <w:tr w:rsidR="00C530DD" w:rsidRPr="004B2F2F"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2.3</w:t>
            </w:r>
          </w:p>
        </w:tc>
        <w:tc>
          <w:tcPr>
            <w:tcW w:w="8397" w:type="dxa"/>
            <w:gridSpan w:val="12"/>
            <w:shd w:val="clear" w:color="auto" w:fill="auto"/>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Supply and/or production capacity of Goods are:</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lang w:val="en-GB"/>
              </w:rPr>
            </w:pPr>
          </w:p>
        </w:tc>
        <w:tc>
          <w:tcPr>
            <w:tcW w:w="842" w:type="dxa"/>
            <w:gridSpan w:val="3"/>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Year</w:t>
            </w:r>
          </w:p>
        </w:tc>
        <w:tc>
          <w:tcPr>
            <w:tcW w:w="3787" w:type="dxa"/>
            <w:gridSpan w:val="6"/>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Quantity</w:t>
            </w:r>
          </w:p>
        </w:tc>
        <w:tc>
          <w:tcPr>
            <w:tcW w:w="3768" w:type="dxa"/>
            <w:gridSpan w:val="3"/>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Type of Goods</w:t>
            </w:r>
          </w:p>
        </w:tc>
      </w:tr>
      <w:tr w:rsidR="00C530DD" w:rsidRPr="004B2F2F" w:rsidTr="00C530DD">
        <w:tblPrEx>
          <w:tblLook w:val="01E0" w:firstRow="1" w:lastRow="1" w:firstColumn="1" w:lastColumn="1" w:noHBand="0" w:noVBand="0"/>
        </w:tblPrEx>
        <w:trPr>
          <w:trHeight w:val="350"/>
        </w:trPr>
        <w:tc>
          <w:tcPr>
            <w:tcW w:w="603" w:type="dxa"/>
            <w:vMerge/>
          </w:tcPr>
          <w:p w:rsidR="00C530DD" w:rsidRPr="004B2F2F" w:rsidRDefault="00C530DD" w:rsidP="00C530DD">
            <w:pPr>
              <w:spacing w:before="60" w:after="60"/>
              <w:rPr>
                <w:rFonts w:ascii="Arial" w:hAnsi="Arial" w:cs="Arial"/>
                <w:sz w:val="22"/>
                <w:szCs w:val="22"/>
                <w:lang w:val="en-GB"/>
              </w:rPr>
            </w:pPr>
          </w:p>
        </w:tc>
        <w:tc>
          <w:tcPr>
            <w:tcW w:w="842" w:type="dxa"/>
            <w:gridSpan w:val="3"/>
          </w:tcPr>
          <w:p w:rsidR="00C530DD" w:rsidRPr="004B2F2F" w:rsidRDefault="00C530DD" w:rsidP="00C530DD">
            <w:pPr>
              <w:spacing w:before="60" w:after="60"/>
              <w:rPr>
                <w:rFonts w:ascii="Arial" w:hAnsi="Arial" w:cs="Arial"/>
                <w:sz w:val="22"/>
                <w:szCs w:val="22"/>
                <w:lang w:val="en-GB"/>
              </w:rPr>
            </w:pPr>
          </w:p>
        </w:tc>
        <w:tc>
          <w:tcPr>
            <w:tcW w:w="3787" w:type="dxa"/>
            <w:gridSpan w:val="6"/>
          </w:tcPr>
          <w:p w:rsidR="00C530DD" w:rsidRPr="004B2F2F" w:rsidRDefault="00C530DD" w:rsidP="00C530DD">
            <w:pPr>
              <w:spacing w:before="60" w:after="60"/>
              <w:rPr>
                <w:rFonts w:ascii="Arial" w:hAnsi="Arial" w:cs="Arial"/>
                <w:sz w:val="22"/>
                <w:szCs w:val="22"/>
                <w:lang w:val="en-GB"/>
              </w:rPr>
            </w:pPr>
          </w:p>
        </w:tc>
        <w:tc>
          <w:tcPr>
            <w:tcW w:w="3768" w:type="dxa"/>
            <w:gridSpan w:val="3"/>
          </w:tcPr>
          <w:p w:rsidR="00C530DD" w:rsidRPr="004B2F2F" w:rsidRDefault="00C530DD" w:rsidP="00C530DD">
            <w:pPr>
              <w:spacing w:before="60" w:after="60"/>
              <w:rPr>
                <w:rFonts w:ascii="Arial" w:hAnsi="Arial" w:cs="Arial"/>
                <w:sz w:val="22"/>
                <w:szCs w:val="22"/>
                <w:lang w:val="en-GB"/>
              </w:rPr>
            </w:pPr>
          </w:p>
        </w:tc>
      </w:tr>
      <w:tr w:rsidR="00C530DD" w:rsidRPr="004B2F2F" w:rsidTr="00C530DD">
        <w:tblPrEx>
          <w:tblLook w:val="01E0" w:firstRow="1" w:lastRow="1" w:firstColumn="1" w:lastColumn="1" w:noHBand="0" w:noVBand="0"/>
        </w:tblPrEx>
        <w:tc>
          <w:tcPr>
            <w:tcW w:w="603" w:type="dxa"/>
            <w:vMerge w:val="restart"/>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2.4</w:t>
            </w:r>
          </w:p>
        </w:tc>
        <w:tc>
          <w:tcPr>
            <w:tcW w:w="8397" w:type="dxa"/>
            <w:gridSpan w:val="12"/>
            <w:tcBorders>
              <w:bottom w:val="single" w:sz="4" w:space="0" w:color="auto"/>
            </w:tcBorders>
            <w:shd w:val="clear" w:color="auto" w:fill="auto"/>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 xml:space="preserve">Liquid assets available </w:t>
            </w:r>
          </w:p>
        </w:tc>
      </w:tr>
      <w:tr w:rsidR="00C530DD" w:rsidRPr="004B2F2F" w:rsidTr="00C530DD">
        <w:tblPrEx>
          <w:tblLook w:val="01E0" w:firstRow="1" w:lastRow="1" w:firstColumn="1" w:lastColumn="1" w:noHBand="0" w:noVBand="0"/>
        </w:tblPrEx>
        <w:tc>
          <w:tcPr>
            <w:tcW w:w="603" w:type="dxa"/>
            <w:vMerge/>
          </w:tcPr>
          <w:p w:rsidR="00C530DD" w:rsidRPr="004B2F2F" w:rsidRDefault="00C530DD" w:rsidP="00C530DD">
            <w:pPr>
              <w:spacing w:before="60" w:after="60"/>
              <w:rPr>
                <w:rFonts w:ascii="Arial" w:hAnsi="Arial" w:cs="Arial"/>
                <w:sz w:val="22"/>
                <w:szCs w:val="22"/>
                <w:lang w:val="en-GB"/>
              </w:rPr>
            </w:pPr>
          </w:p>
        </w:tc>
        <w:tc>
          <w:tcPr>
            <w:tcW w:w="827" w:type="dxa"/>
            <w:gridSpan w:val="2"/>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No</w:t>
            </w:r>
          </w:p>
        </w:tc>
        <w:tc>
          <w:tcPr>
            <w:tcW w:w="3850" w:type="dxa"/>
            <w:gridSpan w:val="8"/>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Source of Financing</w:t>
            </w:r>
          </w:p>
        </w:tc>
        <w:tc>
          <w:tcPr>
            <w:tcW w:w="3720" w:type="dxa"/>
            <w:gridSpan w:val="2"/>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Amount Available</w:t>
            </w:r>
          </w:p>
        </w:tc>
      </w:tr>
      <w:tr w:rsidR="00C530DD" w:rsidRPr="004B2F2F" w:rsidTr="00C530DD">
        <w:tblPrEx>
          <w:tblLook w:val="01E0" w:firstRow="1" w:lastRow="1" w:firstColumn="1" w:lastColumn="1" w:noHBand="0" w:noVBand="0"/>
        </w:tblPrEx>
        <w:tc>
          <w:tcPr>
            <w:tcW w:w="603" w:type="dxa"/>
            <w:vMerge/>
          </w:tcPr>
          <w:p w:rsidR="00C530DD" w:rsidRPr="004B2F2F" w:rsidRDefault="00C530DD" w:rsidP="00C530DD">
            <w:pPr>
              <w:spacing w:before="60" w:after="60"/>
              <w:rPr>
                <w:rFonts w:ascii="Arial" w:hAnsi="Arial" w:cs="Arial"/>
                <w:sz w:val="22"/>
                <w:szCs w:val="22"/>
                <w:lang w:val="en-GB"/>
              </w:rPr>
            </w:pPr>
          </w:p>
        </w:tc>
        <w:tc>
          <w:tcPr>
            <w:tcW w:w="827" w:type="dxa"/>
            <w:gridSpan w:val="2"/>
          </w:tcPr>
          <w:p w:rsidR="00C530DD" w:rsidRPr="004B2F2F" w:rsidRDefault="00C530DD" w:rsidP="00C530DD">
            <w:pPr>
              <w:spacing w:before="60" w:after="60"/>
              <w:rPr>
                <w:rFonts w:ascii="Arial" w:hAnsi="Arial" w:cs="Arial"/>
                <w:sz w:val="22"/>
                <w:szCs w:val="22"/>
                <w:lang w:val="en-GB"/>
              </w:rPr>
            </w:pPr>
          </w:p>
        </w:tc>
        <w:tc>
          <w:tcPr>
            <w:tcW w:w="3850" w:type="dxa"/>
            <w:gridSpan w:val="8"/>
          </w:tcPr>
          <w:p w:rsidR="00C530DD" w:rsidRPr="004B2F2F" w:rsidRDefault="00C530DD" w:rsidP="00C530DD">
            <w:pPr>
              <w:spacing w:before="60" w:after="60"/>
              <w:rPr>
                <w:rFonts w:ascii="Arial" w:hAnsi="Arial" w:cs="Arial"/>
                <w:sz w:val="22"/>
                <w:szCs w:val="22"/>
                <w:lang w:val="en-GB"/>
              </w:rPr>
            </w:pPr>
          </w:p>
        </w:tc>
        <w:tc>
          <w:tcPr>
            <w:tcW w:w="3720" w:type="dxa"/>
            <w:gridSpan w:val="2"/>
          </w:tcPr>
          <w:p w:rsidR="00C530DD" w:rsidRPr="004B2F2F" w:rsidRDefault="00C530DD" w:rsidP="00C530DD">
            <w:pPr>
              <w:spacing w:before="60" w:after="60"/>
              <w:rPr>
                <w:rFonts w:ascii="Arial" w:hAnsi="Arial" w:cs="Arial"/>
                <w:sz w:val="22"/>
                <w:szCs w:val="22"/>
                <w:lang w:val="en-GB"/>
              </w:rPr>
            </w:pPr>
          </w:p>
        </w:tc>
      </w:tr>
    </w:tbl>
    <w:p w:rsidR="00C530DD" w:rsidRPr="004B2F2F" w:rsidRDefault="00C530DD" w:rsidP="00C530DD">
      <w:pPr>
        <w:rPr>
          <w:sz w:val="22"/>
          <w:szCs w:val="22"/>
        </w:rPr>
      </w:pPr>
    </w:p>
    <w:p w:rsidR="00C530DD" w:rsidRDefault="00C530DD" w:rsidP="00C530DD"/>
    <w:p w:rsidR="00C530DD" w:rsidRDefault="00C530DD" w:rsidP="00C530DD">
      <w:pPr>
        <w:tabs>
          <w:tab w:val="right" w:pos="9000"/>
        </w:tabs>
        <w:rPr>
          <w:rFonts w:ascii="Arial" w:hAnsi="Arial" w:cs="Arial"/>
          <w:lang w:val="en-GB"/>
        </w:rPr>
      </w:pPr>
    </w:p>
    <w:p w:rsidR="00C530DD" w:rsidRPr="00EC6D6C" w:rsidRDefault="00C530DD" w:rsidP="00C530DD">
      <w:pPr>
        <w:rPr>
          <w:lang w:val="en-GB" w:eastAsia="en-US"/>
        </w:rPr>
      </w:pPr>
    </w:p>
    <w:p w:rsidR="00C530DD" w:rsidRPr="000C23F6" w:rsidRDefault="00C530DD" w:rsidP="00C530DD">
      <w:pPr>
        <w:pStyle w:val="Heading4"/>
        <w:jc w:val="center"/>
        <w:rPr>
          <w:b/>
          <w:bCs/>
          <w:sz w:val="32"/>
          <w:szCs w:val="32"/>
          <w:lang w:val="en-GB"/>
        </w:rPr>
      </w:pPr>
      <w:bookmarkStart w:id="748" w:name="_Toc115009727"/>
      <w:bookmarkStart w:id="749" w:name="_Toc313799960"/>
      <w:r w:rsidRPr="000C23F6">
        <w:rPr>
          <w:b/>
          <w:bCs/>
          <w:sz w:val="32"/>
          <w:szCs w:val="32"/>
          <w:lang w:val="en-GB"/>
        </w:rPr>
        <w:t xml:space="preserve">Subcontractor Information </w:t>
      </w:r>
      <w:r w:rsidRPr="00273DAE">
        <w:rPr>
          <w:b/>
          <w:bCs/>
          <w:sz w:val="32"/>
          <w:szCs w:val="32"/>
          <w:lang w:val="en-GB"/>
        </w:rPr>
        <w:t>(Form P</w:t>
      </w:r>
      <w:r w:rsidRPr="00EC6D6C">
        <w:rPr>
          <w:b/>
          <w:bCs/>
          <w:sz w:val="32"/>
          <w:szCs w:val="32"/>
          <w:lang w:val="en-GB"/>
        </w:rPr>
        <w:t>G</w:t>
      </w:r>
      <w:r w:rsidRPr="00273DAE">
        <w:rPr>
          <w:b/>
          <w:bCs/>
          <w:sz w:val="32"/>
          <w:szCs w:val="32"/>
          <w:lang w:val="en-GB"/>
        </w:rPr>
        <w:t>3-</w:t>
      </w:r>
      <w:r w:rsidRPr="00EC6D6C">
        <w:rPr>
          <w:b/>
          <w:bCs/>
          <w:sz w:val="32"/>
          <w:szCs w:val="32"/>
          <w:lang w:val="en-GB"/>
        </w:rPr>
        <w:t>3</w:t>
      </w:r>
      <w:r w:rsidRPr="00273DAE">
        <w:rPr>
          <w:b/>
          <w:bCs/>
          <w:sz w:val="32"/>
          <w:szCs w:val="32"/>
          <w:lang w:val="en-GB"/>
        </w:rPr>
        <w:t>)</w:t>
      </w:r>
      <w:bookmarkEnd w:id="748"/>
      <w:bookmarkEnd w:id="749"/>
    </w:p>
    <w:p w:rsidR="00C530DD" w:rsidRPr="000C23F6" w:rsidRDefault="00C530DD" w:rsidP="00C530DD">
      <w:pPr>
        <w:rPr>
          <w:rFonts w:ascii="Arial" w:hAnsi="Arial" w:cs="Arial"/>
          <w:sz w:val="21"/>
          <w:szCs w:val="21"/>
          <w:lang w:val="en-GB"/>
        </w:rPr>
      </w:pPr>
    </w:p>
    <w:p w:rsidR="00C530DD" w:rsidRPr="000C23F6" w:rsidRDefault="00C530DD" w:rsidP="00C530DD">
      <w:pPr>
        <w:jc w:val="center"/>
        <w:rPr>
          <w:rFonts w:ascii="Arial" w:hAnsi="Arial" w:cs="Arial"/>
          <w:i/>
          <w:iCs/>
          <w:sz w:val="22"/>
          <w:szCs w:val="22"/>
          <w:lang w:val="en-GB"/>
        </w:rPr>
      </w:pPr>
      <w:r w:rsidRPr="000C23F6">
        <w:rPr>
          <w:rFonts w:ascii="Arial" w:hAnsi="Arial" w:cs="Arial"/>
          <w:i/>
          <w:iCs/>
          <w:sz w:val="22"/>
          <w:szCs w:val="22"/>
          <w:lang w:val="en-GB"/>
        </w:rPr>
        <w:t>[</w:t>
      </w:r>
      <w:r w:rsidRPr="000C23F6">
        <w:rPr>
          <w:rFonts w:ascii="Arial" w:hAnsi="Arial" w:cs="Arial"/>
          <w:i/>
          <w:iCs/>
          <w:sz w:val="20"/>
          <w:szCs w:val="20"/>
          <w:lang w:val="en-GB"/>
        </w:rPr>
        <w:t>This Form should be completed</w:t>
      </w:r>
      <w:r w:rsidRPr="000C23F6">
        <w:rPr>
          <w:rFonts w:ascii="Arial" w:hAnsi="Arial" w:cs="Arial"/>
          <w:i/>
          <w:iCs/>
          <w:sz w:val="20"/>
          <w:szCs w:val="20"/>
          <w:u w:val="single"/>
          <w:lang w:val="en-GB"/>
        </w:rPr>
        <w:t xml:space="preserve"> by each Subcontractor</w:t>
      </w:r>
      <w:r w:rsidRPr="000C23F6">
        <w:rPr>
          <w:rFonts w:ascii="Arial" w:hAnsi="Arial" w:cs="Arial"/>
          <w:i/>
          <w:iCs/>
          <w:sz w:val="20"/>
          <w:szCs w:val="20"/>
          <w:lang w:val="en-GB"/>
        </w:rPr>
        <w:t xml:space="preserve">, preferably on its Letter-Head </w:t>
      </w:r>
      <w:r>
        <w:rPr>
          <w:rFonts w:ascii="Arial" w:hAnsi="Arial" w:cs="Arial"/>
          <w:i/>
          <w:iCs/>
          <w:sz w:val="20"/>
          <w:szCs w:val="20"/>
          <w:lang w:val="en-GB"/>
        </w:rPr>
        <w:t>Pad</w:t>
      </w:r>
      <w:r w:rsidRPr="000C23F6">
        <w:rPr>
          <w:rFonts w:ascii="Arial" w:hAnsi="Arial" w:cs="Arial"/>
          <w:i/>
          <w:iCs/>
          <w:sz w:val="20"/>
          <w:szCs w:val="20"/>
          <w:lang w:val="en-GB"/>
        </w:rPr>
        <w:t>]</w:t>
      </w:r>
    </w:p>
    <w:p w:rsidR="00C530DD" w:rsidRPr="000C23F6" w:rsidRDefault="00C530DD" w:rsidP="00C530DD">
      <w:pPr>
        <w:rPr>
          <w:rFonts w:ascii="Arial" w:hAnsi="Arial" w:cs="Arial"/>
          <w:sz w:val="21"/>
          <w:szCs w:val="21"/>
          <w:lang w:val="en-GB"/>
        </w:rPr>
      </w:pPr>
    </w:p>
    <w:tbl>
      <w:tblPr>
        <w:tblW w:w="0" w:type="auto"/>
        <w:tblInd w:w="108" w:type="dxa"/>
        <w:tblLook w:val="01E0" w:firstRow="1" w:lastRow="1" w:firstColumn="1" w:lastColumn="1" w:noHBand="0" w:noVBand="0"/>
      </w:tblPr>
      <w:tblGrid>
        <w:gridCol w:w="6000"/>
        <w:gridCol w:w="3000"/>
      </w:tblGrid>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Invitation for </w:t>
            </w:r>
            <w:r>
              <w:rPr>
                <w:rFonts w:ascii="Arial" w:hAnsi="Arial" w:cs="Arial"/>
                <w:sz w:val="20"/>
                <w:lang w:val="en-GB"/>
              </w:rPr>
              <w:t>Tender</w:t>
            </w:r>
            <w:r w:rsidRPr="000C23F6">
              <w:rPr>
                <w:rFonts w:ascii="Arial" w:hAnsi="Arial" w:cs="Arial"/>
                <w:sz w:val="20"/>
                <w:lang w:val="en-GB"/>
              </w:rPr>
              <w:t xml:space="preserve"> No:</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 xml:space="preserve"> IFT No]</w:t>
            </w:r>
          </w:p>
        </w:tc>
      </w:tr>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 xml:space="preserve"> Package No</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Package No]</w:t>
            </w:r>
          </w:p>
        </w:tc>
      </w:tr>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Pr>
                <w:rFonts w:ascii="Arial" w:hAnsi="Arial" w:cs="Arial"/>
                <w:sz w:val="20"/>
                <w:lang w:val="en-GB"/>
              </w:rPr>
              <w:t>Lot No. (</w:t>
            </w:r>
            <w:r w:rsidRPr="00EC6D6C">
              <w:rPr>
                <w:rFonts w:ascii="Arial" w:hAnsi="Arial" w:cs="Arial"/>
                <w:i/>
                <w:sz w:val="20"/>
                <w:lang w:val="en-GB"/>
              </w:rPr>
              <w:t>when applicable</w:t>
            </w:r>
            <w:r>
              <w:rPr>
                <w:rFonts w:ascii="Arial" w:hAnsi="Arial" w:cs="Arial"/>
                <w:sz w:val="20"/>
                <w:lang w:val="en-GB"/>
              </w:rPr>
              <w:t>)</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 xml:space="preserve"> </w:t>
            </w:r>
            <w:smartTag w:uri="urn:schemas-microsoft-com:office:smarttags" w:element="place">
              <w:r w:rsidRPr="000C23F6">
                <w:rPr>
                  <w:rFonts w:ascii="Arial" w:hAnsi="Arial" w:cs="Arial"/>
                  <w:i/>
                  <w:iCs/>
                  <w:sz w:val="20"/>
                  <w:lang w:val="en-GB"/>
                </w:rPr>
                <w:t>Lot</w:t>
              </w:r>
            </w:smartTag>
            <w:r>
              <w:rPr>
                <w:rFonts w:ascii="Arial" w:hAnsi="Arial" w:cs="Arial"/>
                <w:i/>
                <w:iCs/>
                <w:sz w:val="20"/>
                <w:lang w:val="en-GB"/>
              </w:rPr>
              <w:t xml:space="preserve"> No</w:t>
            </w:r>
            <w:r w:rsidRPr="000C23F6">
              <w:rPr>
                <w:rFonts w:ascii="Arial" w:hAnsi="Arial" w:cs="Arial"/>
                <w:i/>
                <w:iCs/>
                <w:sz w:val="20"/>
                <w:lang w:val="en-GB"/>
              </w:rPr>
              <w:t>]</w:t>
            </w:r>
          </w:p>
        </w:tc>
      </w:tr>
    </w:tbl>
    <w:p w:rsidR="00C530DD" w:rsidRPr="00EC6D6C" w:rsidRDefault="00C530DD" w:rsidP="00C530DD">
      <w:pPr>
        <w:rPr>
          <w:rFonts w:ascii="Arial" w:hAnsi="Arial" w:cs="Arial"/>
          <w:sz w:val="9"/>
          <w:szCs w:val="2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C530DD" w:rsidRPr="000C23F6" w:rsidTr="00C530DD">
        <w:tc>
          <w:tcPr>
            <w:tcW w:w="9014" w:type="dxa"/>
            <w:gridSpan w:val="8"/>
            <w:shd w:val="clear" w:color="auto" w:fill="auto"/>
          </w:tcPr>
          <w:p w:rsidR="00C530DD" w:rsidRPr="000C23F6" w:rsidRDefault="00C530DD" w:rsidP="00C530DD">
            <w:pPr>
              <w:spacing w:before="60" w:after="60"/>
              <w:rPr>
                <w:rFonts w:ascii="Arial" w:hAnsi="Arial" w:cs="Arial"/>
                <w:i/>
                <w:iCs/>
                <w:sz w:val="20"/>
                <w:lang w:val="en-GB"/>
              </w:rPr>
            </w:pPr>
            <w:r w:rsidRPr="000C23F6">
              <w:rPr>
                <w:rFonts w:ascii="Arial" w:hAnsi="Arial" w:cs="Arial"/>
                <w:sz w:val="20"/>
                <w:lang w:val="en-GB"/>
              </w:rPr>
              <w:t>1.</w:t>
            </w:r>
            <w:r w:rsidRPr="000C23F6">
              <w:rPr>
                <w:rFonts w:ascii="Arial" w:hAnsi="Arial" w:cs="Arial"/>
                <w:sz w:val="20"/>
                <w:lang w:val="en-GB"/>
              </w:rPr>
              <w:tab/>
              <w:t>Eligibility Information of the Subcontractor [</w:t>
            </w:r>
            <w:smartTag w:uri="urn:schemas-microsoft-com:office:smarttags" w:element="stockticker">
              <w:r w:rsidRPr="000C23F6">
                <w:rPr>
                  <w:rFonts w:ascii="Arial" w:hAnsi="Arial" w:cs="Arial"/>
                  <w:i/>
                  <w:iCs/>
                  <w:sz w:val="20"/>
                  <w:lang w:val="en-GB"/>
                </w:rPr>
                <w:t>ITT</w:t>
              </w:r>
            </w:smartTag>
            <w:r w:rsidRPr="000C23F6">
              <w:rPr>
                <w:rFonts w:ascii="Arial" w:hAnsi="Arial" w:cs="Arial"/>
                <w:i/>
                <w:iCs/>
                <w:sz w:val="20"/>
                <w:lang w:val="en-GB"/>
              </w:rPr>
              <w:t xml:space="preserve"> </w:t>
            </w:r>
            <w:r>
              <w:rPr>
                <w:rFonts w:ascii="Arial" w:hAnsi="Arial" w:cs="Arial"/>
                <w:i/>
                <w:iCs/>
                <w:sz w:val="20"/>
                <w:lang w:val="en-GB"/>
              </w:rPr>
              <w:t xml:space="preserve"> </w:t>
            </w:r>
            <w:r w:rsidRPr="000C23F6">
              <w:rPr>
                <w:rFonts w:ascii="Arial" w:hAnsi="Arial" w:cs="Arial"/>
                <w:i/>
                <w:iCs/>
                <w:sz w:val="20"/>
                <w:lang w:val="en-GB"/>
              </w:rPr>
              <w:t>Clause</w:t>
            </w:r>
            <w:r>
              <w:rPr>
                <w:rFonts w:ascii="Arial" w:hAnsi="Arial" w:cs="Arial"/>
                <w:i/>
                <w:iCs/>
                <w:sz w:val="20"/>
                <w:lang w:val="en-GB"/>
              </w:rPr>
              <w:t xml:space="preserve"> </w:t>
            </w:r>
            <w:r w:rsidRPr="000C23F6">
              <w:rPr>
                <w:rFonts w:ascii="Arial" w:hAnsi="Arial" w:cs="Arial"/>
                <w:i/>
                <w:iCs/>
                <w:sz w:val="20"/>
                <w:lang w:val="en-GB"/>
              </w:rPr>
              <w:t xml:space="preserve"> </w:t>
            </w:r>
            <w:r w:rsidRPr="00EC6D6C">
              <w:rPr>
                <w:rFonts w:ascii="Arial" w:hAnsi="Arial" w:cs="Arial"/>
                <w:i/>
                <w:iCs/>
                <w:sz w:val="20"/>
                <w:highlight w:val="yellow"/>
                <w:lang w:val="en-GB"/>
              </w:rPr>
              <w:t xml:space="preserve">5 </w:t>
            </w:r>
            <w:r>
              <w:rPr>
                <w:rFonts w:ascii="Arial" w:hAnsi="Arial" w:cs="Arial"/>
                <w:i/>
                <w:iCs/>
                <w:sz w:val="20"/>
                <w:highlight w:val="yellow"/>
                <w:lang w:val="en-GB"/>
              </w:rPr>
              <w:t xml:space="preserve">and </w:t>
            </w:r>
            <w:r w:rsidRPr="00EC6D6C">
              <w:rPr>
                <w:rFonts w:ascii="Arial" w:hAnsi="Arial" w:cs="Arial"/>
                <w:i/>
                <w:iCs/>
                <w:sz w:val="20"/>
                <w:highlight w:val="yellow"/>
                <w:lang w:val="en-GB"/>
              </w:rPr>
              <w:t xml:space="preserve"> 2</w:t>
            </w:r>
            <w:r>
              <w:rPr>
                <w:rFonts w:ascii="Arial" w:hAnsi="Arial" w:cs="Arial"/>
                <w:i/>
                <w:iCs/>
                <w:sz w:val="20"/>
                <w:lang w:val="en-GB"/>
              </w:rPr>
              <w:t>6</w:t>
            </w:r>
            <w:r w:rsidRPr="000C23F6">
              <w:rPr>
                <w:rFonts w:ascii="Arial" w:hAnsi="Arial" w:cs="Arial"/>
                <w:i/>
                <w:iCs/>
                <w:sz w:val="20"/>
                <w:lang w:val="en-GB"/>
              </w:rPr>
              <w:t>]</w:t>
            </w: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1.1</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Nationality of Individual or country of Registration</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1.2</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legal title</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trHeight w:val="917"/>
        </w:trPr>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1.3</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registered address</w:t>
            </w:r>
          </w:p>
        </w:tc>
        <w:tc>
          <w:tcPr>
            <w:tcW w:w="4913" w:type="dxa"/>
            <w:gridSpan w:val="3"/>
          </w:tcPr>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1.4</w:t>
            </w:r>
          </w:p>
        </w:tc>
        <w:tc>
          <w:tcPr>
            <w:tcW w:w="8294" w:type="dxa"/>
            <w:gridSpan w:val="6"/>
          </w:tcPr>
          <w:p w:rsidR="00C530DD" w:rsidRPr="000C23F6" w:rsidRDefault="00C530DD" w:rsidP="00C530DD">
            <w:pPr>
              <w:spacing w:before="60" w:after="60"/>
              <w:rPr>
                <w:rFonts w:ascii="Arial" w:hAnsi="Arial" w:cs="Arial"/>
                <w:i/>
                <w:iCs/>
                <w:sz w:val="20"/>
                <w:lang w:val="en-GB"/>
              </w:rPr>
            </w:pPr>
            <w:r w:rsidRPr="000C23F6">
              <w:rPr>
                <w:rFonts w:ascii="Arial" w:hAnsi="Arial" w:cs="Arial"/>
                <w:sz w:val="20"/>
                <w:lang w:val="en-GB"/>
              </w:rPr>
              <w:t xml:space="preserve">Subcontractor’s legal status </w:t>
            </w:r>
            <w:r w:rsidRPr="000C23F6">
              <w:rPr>
                <w:rFonts w:ascii="Arial" w:hAnsi="Arial" w:cs="Arial"/>
                <w:i/>
                <w:iCs/>
                <w:sz w:val="20"/>
                <w:lang w:val="en-GB"/>
              </w:rPr>
              <w:t>[complete the relevant box]</w:t>
            </w:r>
          </w:p>
        </w:tc>
      </w:tr>
      <w:tr w:rsidR="00C530DD" w:rsidRPr="000C23F6" w:rsidTr="00C530DD">
        <w:tc>
          <w:tcPr>
            <w:tcW w:w="720" w:type="dxa"/>
            <w:gridSpan w:val="2"/>
            <w:tcBorders>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Proprietorship</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Partnership</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Limited Liability Concern</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Government-owned </w:t>
            </w:r>
            <w:smartTag w:uri="urn:schemas-microsoft-com:office:smarttags" w:element="City">
              <w:smartTag w:uri="urn:schemas-microsoft-com:office:smarttags" w:element="place">
                <w:r w:rsidRPr="000C23F6">
                  <w:rPr>
                    <w:rFonts w:ascii="Arial" w:hAnsi="Arial" w:cs="Arial"/>
                    <w:sz w:val="20"/>
                    <w:lang w:val="en-GB"/>
                  </w:rPr>
                  <w:t>Enterprise</w:t>
                </w:r>
              </w:smartTag>
            </w:smartTag>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Other</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(please describe)</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1.5</w:t>
            </w:r>
          </w:p>
        </w:tc>
        <w:tc>
          <w:tcPr>
            <w:tcW w:w="8294" w:type="dxa"/>
            <w:gridSpan w:val="6"/>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year of registration</w:t>
            </w:r>
          </w:p>
        </w:tc>
      </w:tr>
      <w:tr w:rsidR="00C530DD" w:rsidRPr="000C23F6" w:rsidTr="00C530DD">
        <w:tc>
          <w:tcPr>
            <w:tcW w:w="720" w:type="dxa"/>
            <w:gridSpan w:val="2"/>
            <w:tcBorders>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1.6</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authorised representative details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Name</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Address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Telephone / Fax numbers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single" w:sz="6" w:space="0" w:color="auto"/>
            </w:tcBorders>
          </w:tcPr>
          <w:p w:rsidR="00C530DD" w:rsidRPr="000C23F6" w:rsidRDefault="00C530DD" w:rsidP="00C530DD">
            <w:pPr>
              <w:spacing w:before="60" w:after="60"/>
              <w:rPr>
                <w:rFonts w:ascii="Arial" w:hAnsi="Arial" w:cs="Arial"/>
                <w:sz w:val="20"/>
                <w:lang w:val="en-GB"/>
              </w:rPr>
            </w:pPr>
          </w:p>
        </w:tc>
        <w:tc>
          <w:tcPr>
            <w:tcW w:w="3381" w:type="dxa"/>
            <w:gridSpan w:val="3"/>
            <w:tcBorders>
              <w:bottom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e-mail address</w:t>
            </w:r>
          </w:p>
        </w:tc>
        <w:tc>
          <w:tcPr>
            <w:tcW w:w="4913" w:type="dxa"/>
            <w:gridSpan w:val="3"/>
            <w:tcBorders>
              <w:bottom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single" w:sz="6" w:space="0" w:color="auto"/>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1.7</w:t>
            </w:r>
          </w:p>
        </w:tc>
        <w:tc>
          <w:tcPr>
            <w:tcW w:w="3381" w:type="dxa"/>
            <w:gridSpan w:val="3"/>
            <w:tcBorders>
              <w:top w:val="single" w:sz="6" w:space="0" w:color="auto"/>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 to attach copies of the following original documents</w:t>
            </w:r>
          </w:p>
        </w:tc>
        <w:tc>
          <w:tcPr>
            <w:tcW w:w="4913" w:type="dxa"/>
            <w:gridSpan w:val="3"/>
            <w:tcBorders>
              <w:top w:val="single" w:sz="6" w:space="0" w:color="auto"/>
              <w:bottom w:val="single" w:sz="4" w:space="0" w:color="auto"/>
            </w:tcBorders>
          </w:tcPr>
          <w:p w:rsidR="00C530DD" w:rsidRPr="000C23F6" w:rsidRDefault="00C530DD" w:rsidP="00C530DD">
            <w:pPr>
              <w:tabs>
                <w:tab w:val="left" w:pos="771"/>
              </w:tabs>
              <w:spacing w:before="60" w:after="60"/>
              <w:jc w:val="both"/>
              <w:rPr>
                <w:rFonts w:ascii="Arial" w:hAnsi="Arial" w:cs="Arial"/>
                <w:sz w:val="20"/>
                <w:lang w:val="en-GB"/>
              </w:rPr>
            </w:pPr>
            <w:r w:rsidRPr="00B01350">
              <w:rPr>
                <w:rFonts w:ascii="Arial" w:hAnsi="Arial" w:cs="Arial"/>
                <w:sz w:val="20"/>
                <w:lang w:val="en-GB"/>
              </w:rPr>
              <w:t xml:space="preserve">All documents to the extent relevant to </w:t>
            </w:r>
            <w:smartTag w:uri="urn:schemas-microsoft-com:office:smarttags" w:element="stockticker">
              <w:r w:rsidRPr="00B01350">
                <w:rPr>
                  <w:rFonts w:ascii="Arial" w:hAnsi="Arial" w:cs="Arial"/>
                  <w:sz w:val="20"/>
                  <w:lang w:val="en-GB"/>
                </w:rPr>
                <w:t>ITT</w:t>
              </w:r>
            </w:smartTag>
            <w:r w:rsidRPr="00B01350">
              <w:rPr>
                <w:rFonts w:ascii="Arial" w:hAnsi="Arial" w:cs="Arial"/>
                <w:sz w:val="20"/>
                <w:lang w:val="en-GB"/>
              </w:rPr>
              <w:t xml:space="preserve"> </w:t>
            </w:r>
            <w:r w:rsidRPr="00EC6D6C">
              <w:rPr>
                <w:rFonts w:ascii="Arial" w:hAnsi="Arial" w:cs="Arial"/>
                <w:sz w:val="20"/>
                <w:highlight w:val="yellow"/>
                <w:lang w:val="en-GB"/>
              </w:rPr>
              <w:t>Clause 5 and 2</w:t>
            </w:r>
            <w:r>
              <w:rPr>
                <w:rFonts w:ascii="Arial" w:hAnsi="Arial" w:cs="Arial"/>
                <w:sz w:val="20"/>
                <w:lang w:val="en-GB"/>
              </w:rPr>
              <w:t>6</w:t>
            </w:r>
            <w:r w:rsidRPr="00B01350">
              <w:rPr>
                <w:rFonts w:ascii="Arial" w:hAnsi="Arial" w:cs="Arial"/>
                <w:sz w:val="20"/>
                <w:lang w:val="en-GB"/>
              </w:rPr>
              <w:t xml:space="preserve"> in support</w:t>
            </w:r>
            <w:r>
              <w:rPr>
                <w:rFonts w:ascii="Arial" w:hAnsi="Arial" w:cs="Arial"/>
                <w:sz w:val="20"/>
                <w:lang w:val="en-GB"/>
              </w:rPr>
              <w:t xml:space="preserve"> of its qualifications </w:t>
            </w:r>
          </w:p>
        </w:tc>
      </w:tr>
      <w:tr w:rsidR="00C530DD" w:rsidRPr="000C23F6" w:rsidTr="00C530DD">
        <w:tc>
          <w:tcPr>
            <w:tcW w:w="9014" w:type="dxa"/>
            <w:gridSpan w:val="8"/>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The following two </w:t>
            </w:r>
            <w:r>
              <w:rPr>
                <w:rFonts w:ascii="Arial" w:hAnsi="Arial" w:cs="Arial"/>
                <w:sz w:val="20"/>
                <w:lang w:val="en-GB"/>
              </w:rPr>
              <w:t>information are applicable for</w:t>
            </w:r>
            <w:r w:rsidRPr="000C23F6">
              <w:rPr>
                <w:rFonts w:ascii="Arial" w:hAnsi="Arial" w:cs="Arial"/>
                <w:sz w:val="20"/>
                <w:lang w:val="en-GB"/>
              </w:rPr>
              <w:t xml:space="preserve"> national  Subcontractor</w:t>
            </w:r>
            <w:r>
              <w:rPr>
                <w:rFonts w:ascii="Arial" w:hAnsi="Arial" w:cs="Arial"/>
                <w:sz w:val="20"/>
                <w:lang w:val="en-GB"/>
              </w:rPr>
              <w:t xml:space="preserve">s </w:t>
            </w:r>
            <w:r w:rsidRPr="000C23F6">
              <w:rPr>
                <w:rFonts w:ascii="Arial" w:hAnsi="Arial" w:cs="Arial"/>
                <w:sz w:val="20"/>
                <w:lang w:val="en-GB"/>
              </w:rPr>
              <w:t xml:space="preserve">                                                                                                                                                                                                                                                                                                                                                                                                                                                                                                                                        </w:t>
            </w:r>
          </w:p>
        </w:tc>
      </w:tr>
      <w:tr w:rsidR="00C530DD" w:rsidRPr="000C23F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C530DD"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tc>
      </w:tr>
      <w:tr w:rsidR="00C530DD" w:rsidRPr="000C23F6" w:rsidTr="00C530DD">
        <w:tc>
          <w:tcPr>
            <w:tcW w:w="9014" w:type="dxa"/>
            <w:gridSpan w:val="8"/>
            <w:tcBorders>
              <w:top w:val="single" w:sz="6" w:space="0" w:color="auto"/>
              <w:left w:val="single" w:sz="6" w:space="0" w:color="auto"/>
              <w:bottom w:val="single" w:sz="6" w:space="0" w:color="auto"/>
              <w:right w:val="single" w:sz="6" w:space="0" w:color="auto"/>
            </w:tcBorders>
            <w:shd w:val="clear" w:color="auto" w:fill="auto"/>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lastRenderedPageBreak/>
              <w:t xml:space="preserve">[The foreign Subcontractors , in accordance with </w:t>
            </w:r>
            <w:smartTag w:uri="urn:schemas-microsoft-com:office:smarttags" w:element="stockticker">
              <w:r w:rsidRPr="000C23F6">
                <w:rPr>
                  <w:rFonts w:ascii="Arial" w:hAnsi="Arial" w:cs="Arial"/>
                  <w:sz w:val="20"/>
                  <w:lang w:val="en-GB"/>
                </w:rPr>
                <w:t>ITT</w:t>
              </w:r>
            </w:smartTag>
            <w:r>
              <w:rPr>
                <w:rFonts w:ascii="Arial" w:hAnsi="Arial" w:cs="Arial"/>
                <w:sz w:val="20"/>
                <w:lang w:val="en-GB"/>
              </w:rPr>
              <w:t xml:space="preserve"> Sub Clause </w:t>
            </w:r>
            <w:r w:rsidRPr="00EC6D6C">
              <w:rPr>
                <w:rFonts w:ascii="Arial" w:hAnsi="Arial" w:cs="Arial"/>
                <w:sz w:val="20"/>
                <w:highlight w:val="yellow"/>
                <w:lang w:val="en-GB"/>
              </w:rPr>
              <w:t>5.1,</w:t>
            </w:r>
            <w:r w:rsidRPr="000C23F6">
              <w:rPr>
                <w:rFonts w:ascii="Arial" w:hAnsi="Arial" w:cs="Arial"/>
                <w:sz w:val="20"/>
                <w:lang w:val="en-GB"/>
              </w:rPr>
              <w:t xml:space="preserve"> shall provide evidence  by a written declaration to that effect  to demonstrate that it meets the criterion]</w:t>
            </w:r>
          </w:p>
        </w:tc>
      </w:tr>
      <w:tr w:rsidR="00C530DD" w:rsidRPr="000C23F6" w:rsidTr="00C530DD">
        <w:trPr>
          <w:gridAfter w:val="1"/>
          <w:wAfter w:w="7" w:type="dxa"/>
        </w:trPr>
        <w:tc>
          <w:tcPr>
            <w:tcW w:w="9007" w:type="dxa"/>
            <w:gridSpan w:val="7"/>
            <w:shd w:val="clear" w:color="auto" w:fill="auto"/>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2.  </w:t>
            </w:r>
            <w:r w:rsidRPr="000C23F6">
              <w:rPr>
                <w:rFonts w:ascii="Arial" w:hAnsi="Arial" w:cs="Arial"/>
                <w:sz w:val="20"/>
                <w:lang w:val="en-GB"/>
              </w:rPr>
              <w:t>Key Activity(ies) for which it is intended to be Subcontracted</w:t>
            </w:r>
            <w:r>
              <w:rPr>
                <w:rFonts w:ascii="Arial" w:hAnsi="Arial" w:cs="Arial"/>
                <w:sz w:val="20"/>
                <w:lang w:val="en-GB"/>
              </w:rPr>
              <w:t xml:space="preserve"> [</w:t>
            </w:r>
            <w:smartTag w:uri="urn:schemas-microsoft-com:office:smarttags" w:element="stockticker">
              <w:r>
                <w:rPr>
                  <w:rFonts w:ascii="Arial" w:hAnsi="Arial" w:cs="Arial"/>
                  <w:sz w:val="20"/>
                  <w:lang w:val="en-GB"/>
                </w:rPr>
                <w:t>ITT</w:t>
              </w:r>
            </w:smartTag>
            <w:r>
              <w:rPr>
                <w:rFonts w:ascii="Arial" w:hAnsi="Arial" w:cs="Arial"/>
                <w:sz w:val="20"/>
                <w:lang w:val="en-GB"/>
              </w:rPr>
              <w:t xml:space="preserve"> Sub Clause </w:t>
            </w:r>
            <w:r w:rsidRPr="00EC6D6C">
              <w:rPr>
                <w:rFonts w:ascii="Arial" w:hAnsi="Arial" w:cs="Arial"/>
                <w:sz w:val="20"/>
                <w:highlight w:val="yellow"/>
                <w:lang w:val="en-GB"/>
              </w:rPr>
              <w:t>1</w:t>
            </w:r>
            <w:r>
              <w:rPr>
                <w:rFonts w:ascii="Arial" w:hAnsi="Arial" w:cs="Arial"/>
                <w:sz w:val="20"/>
                <w:highlight w:val="yellow"/>
                <w:lang w:val="en-GB"/>
              </w:rPr>
              <w:t>6</w:t>
            </w:r>
            <w:r w:rsidRPr="00EC6D6C">
              <w:rPr>
                <w:rFonts w:ascii="Arial" w:hAnsi="Arial" w:cs="Arial"/>
                <w:sz w:val="20"/>
                <w:highlight w:val="yellow"/>
                <w:lang w:val="en-GB"/>
              </w:rPr>
              <w:t>.1</w:t>
            </w:r>
            <w:r>
              <w:rPr>
                <w:rFonts w:ascii="Arial" w:hAnsi="Arial" w:cs="Arial"/>
                <w:sz w:val="20"/>
                <w:lang w:val="en-GB"/>
              </w:rPr>
              <w:t>]</w:t>
            </w: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2.1</w:t>
            </w:r>
          </w:p>
        </w:tc>
        <w:tc>
          <w:tcPr>
            <w:tcW w:w="3480" w:type="dxa"/>
            <w:gridSpan w:val="3"/>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Elements </w:t>
            </w:r>
            <w:r w:rsidRPr="000C23F6">
              <w:rPr>
                <w:rFonts w:ascii="Arial" w:hAnsi="Arial" w:cs="Arial"/>
                <w:sz w:val="20"/>
                <w:lang w:val="en-GB"/>
              </w:rPr>
              <w:t>of Activity</w:t>
            </w:r>
          </w:p>
        </w:tc>
        <w:tc>
          <w:tcPr>
            <w:tcW w:w="4927"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Brief description of Activity</w:t>
            </w: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p>
        </w:tc>
        <w:tc>
          <w:tcPr>
            <w:tcW w:w="3480" w:type="dxa"/>
            <w:gridSpan w:val="3"/>
          </w:tcPr>
          <w:p w:rsidR="00C530DD" w:rsidRPr="000C23F6" w:rsidRDefault="00C530DD" w:rsidP="00C530DD">
            <w:pPr>
              <w:spacing w:before="60" w:after="60"/>
              <w:rPr>
                <w:rFonts w:ascii="Arial" w:hAnsi="Arial" w:cs="Arial"/>
                <w:sz w:val="20"/>
                <w:lang w:val="en-GB"/>
              </w:rPr>
            </w:pPr>
          </w:p>
        </w:tc>
        <w:tc>
          <w:tcPr>
            <w:tcW w:w="4927"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p>
        </w:tc>
        <w:tc>
          <w:tcPr>
            <w:tcW w:w="3480" w:type="dxa"/>
            <w:gridSpan w:val="3"/>
          </w:tcPr>
          <w:p w:rsidR="00C530DD" w:rsidRPr="000C23F6" w:rsidRDefault="00C530DD" w:rsidP="00C530DD">
            <w:pPr>
              <w:spacing w:before="60" w:after="60"/>
              <w:rPr>
                <w:rFonts w:ascii="Arial" w:hAnsi="Arial" w:cs="Arial"/>
                <w:sz w:val="20"/>
                <w:lang w:val="en-GB"/>
              </w:rPr>
            </w:pPr>
          </w:p>
        </w:tc>
        <w:tc>
          <w:tcPr>
            <w:tcW w:w="4927"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trPr>
        <w:tc>
          <w:tcPr>
            <w:tcW w:w="603" w:type="dxa"/>
            <w:tcBorders>
              <w:bottom w:val="single" w:sz="6" w:space="0" w:color="auto"/>
            </w:tcBorders>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2.2     </w:t>
            </w:r>
          </w:p>
        </w:tc>
        <w:tc>
          <w:tcPr>
            <w:tcW w:w="8404" w:type="dxa"/>
            <w:gridSpan w:val="6"/>
            <w:tcBorders>
              <w:bottom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List of Similar Contracts in which</w:t>
            </w:r>
            <w:r>
              <w:rPr>
                <w:rFonts w:ascii="Arial" w:hAnsi="Arial" w:cs="Arial"/>
                <w:sz w:val="20"/>
                <w:lang w:val="en-GB"/>
              </w:rPr>
              <w:t xml:space="preserve"> the proposed </w:t>
            </w:r>
            <w:r w:rsidRPr="000C23F6">
              <w:rPr>
                <w:rFonts w:ascii="Arial" w:hAnsi="Arial" w:cs="Arial"/>
                <w:sz w:val="20"/>
                <w:lang w:val="en-GB"/>
              </w:rPr>
              <w:t xml:space="preserve"> Subcontractor ha</w:t>
            </w:r>
            <w:r>
              <w:rPr>
                <w:rFonts w:ascii="Arial" w:hAnsi="Arial" w:cs="Arial"/>
                <w:sz w:val="20"/>
                <w:lang w:val="en-GB"/>
              </w:rPr>
              <w:t>d</w:t>
            </w:r>
            <w:r w:rsidRPr="000C23F6">
              <w:rPr>
                <w:rFonts w:ascii="Arial" w:hAnsi="Arial" w:cs="Arial"/>
                <w:sz w:val="20"/>
                <w:lang w:val="en-GB"/>
              </w:rPr>
              <w:t xml:space="preserve"> been engaged</w:t>
            </w:r>
          </w:p>
        </w:tc>
      </w:tr>
      <w:tr w:rsidR="00C530DD" w:rsidRPr="000C23F6" w:rsidTr="00C530DD">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Name of Contract </w:t>
            </w:r>
            <w:r>
              <w:rPr>
                <w:rFonts w:ascii="Arial" w:hAnsi="Arial" w:cs="Arial"/>
                <w:sz w:val="20"/>
                <w:lang w:val="en-GB"/>
              </w:rPr>
              <w:t>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jc w:val="both"/>
              <w:rPr>
                <w:rFonts w:ascii="Arial" w:hAnsi="Arial" w:cs="Arial"/>
                <w:sz w:val="20"/>
                <w:lang w:val="en-GB"/>
              </w:rPr>
            </w:pPr>
            <w:r w:rsidRPr="000C23F6">
              <w:rPr>
                <w:rFonts w:ascii="Arial" w:hAnsi="Arial" w:cs="Arial"/>
                <w:sz w:val="20"/>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bl>
    <w:p w:rsidR="00C530DD" w:rsidRPr="000C23F6"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Pr="003F47F0" w:rsidRDefault="00C530DD" w:rsidP="00C530DD">
      <w:pPr>
        <w:tabs>
          <w:tab w:val="right" w:pos="9000"/>
        </w:tabs>
        <w:jc w:val="right"/>
        <w:rPr>
          <w:rFonts w:ascii="Arial" w:hAnsi="Arial" w:cs="Arial"/>
          <w:b/>
          <w:bCs/>
          <w:lang w:val="en-GB"/>
        </w:rPr>
      </w:pPr>
    </w:p>
    <w:p w:rsidR="00C530DD" w:rsidRDefault="00C530DD" w:rsidP="00C530DD">
      <w:pPr>
        <w:pStyle w:val="Heading2"/>
        <w:rPr>
          <w:rFonts w:ascii="Arial" w:hAnsi="Arial"/>
          <w:lang w:val="en-GB"/>
        </w:rPr>
        <w:sectPr w:rsidR="00C530DD" w:rsidSect="00C530DD">
          <w:type w:val="nextColumn"/>
          <w:pgSz w:w="11909" w:h="16834" w:code="9"/>
          <w:pgMar w:top="1440" w:right="1440" w:bottom="1440" w:left="1440" w:header="720" w:footer="720" w:gutter="0"/>
          <w:cols w:space="720"/>
        </w:sectPr>
      </w:pPr>
    </w:p>
    <w:p w:rsidR="00C530DD" w:rsidRPr="003F47F0" w:rsidRDefault="00C530DD" w:rsidP="00C530DD">
      <w:pPr>
        <w:pStyle w:val="Heading2"/>
        <w:rPr>
          <w:rFonts w:ascii="Arial" w:hAnsi="Arial"/>
          <w:lang w:val="en-GB"/>
        </w:rPr>
      </w:pPr>
      <w:bookmarkStart w:id="750" w:name="_Toc421454328"/>
      <w:r w:rsidRPr="003F47F0">
        <w:rPr>
          <w:rFonts w:ascii="Arial" w:hAnsi="Arial"/>
          <w:lang w:val="en-GB"/>
        </w:rPr>
        <w:lastRenderedPageBreak/>
        <w:t>Price Schedule for Goods (Form PG3-</w:t>
      </w:r>
      <w:r>
        <w:rPr>
          <w:rFonts w:ascii="Arial" w:hAnsi="Arial"/>
          <w:lang w:val="en-GB"/>
        </w:rPr>
        <w:t>4</w:t>
      </w:r>
      <w:r w:rsidRPr="003F47F0">
        <w:rPr>
          <w:rFonts w:ascii="Arial" w:hAnsi="Arial"/>
          <w:lang w:val="en-GB"/>
        </w:rPr>
        <w:t>A)</w:t>
      </w:r>
      <w:bookmarkEnd w:id="750"/>
    </w:p>
    <w:p w:rsidR="00C530DD" w:rsidRPr="003F47F0" w:rsidRDefault="00C530DD" w:rsidP="00C530DD">
      <w:pPr>
        <w:rPr>
          <w:rFonts w:ascii="Arial" w:hAnsi="Arial" w:cs="Arial"/>
          <w:sz w:val="2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6030" w:type="dxa"/>
          </w:tcPr>
          <w:p w:rsidR="00C530DD" w:rsidRPr="0053628B" w:rsidRDefault="00C530DD" w:rsidP="00C530DD">
            <w:pPr>
              <w:rPr>
                <w:rFonts w:ascii="Arial" w:hAnsi="Arial" w:cs="Arial"/>
                <w:sz w:val="22"/>
                <w:szCs w:val="22"/>
                <w:lang w:val="en-GB"/>
              </w:rPr>
            </w:pPr>
          </w:p>
        </w:tc>
      </w:tr>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6030"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603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p w:rsidR="00C530DD" w:rsidRDefault="00C530DD" w:rsidP="00C530DD">
      <w:pPr>
        <w:suppressAutoHyphens/>
        <w:rPr>
          <w:rFonts w:ascii="Arial" w:hAnsi="Arial" w:cs="Arial"/>
          <w:b/>
          <w:bCs/>
          <w:sz w:val="22"/>
          <w:szCs w:val="22"/>
          <w:lang w:val="en-GB"/>
        </w:rPr>
      </w:pPr>
      <w:r w:rsidRPr="00130BC6">
        <w:rPr>
          <w:rFonts w:ascii="Arial" w:hAnsi="Arial" w:cs="Arial"/>
          <w:b/>
          <w:bCs/>
          <w:sz w:val="22"/>
          <w:szCs w:val="22"/>
          <w:lang w:val="en-GB"/>
        </w:rPr>
        <w:t>A: PRICE OF GOODS</w:t>
      </w:r>
      <w:r>
        <w:rPr>
          <w:rFonts w:ascii="Arial" w:hAnsi="Arial" w:cs="Arial"/>
          <w:b/>
          <w:bCs/>
          <w:sz w:val="22"/>
          <w:szCs w:val="22"/>
          <w:lang w:val="en-GB"/>
        </w:rPr>
        <w:t xml:space="preserve"> (Including Spare Parts, if any)</w:t>
      </w:r>
      <w:r w:rsidRPr="00130BC6">
        <w:rPr>
          <w:rFonts w:ascii="Arial" w:hAnsi="Arial" w:cs="Arial"/>
          <w:b/>
          <w:bCs/>
          <w:sz w:val="22"/>
          <w:szCs w:val="22"/>
          <w:lang w:val="en-GB"/>
        </w:rPr>
        <w:t xml:space="preserve"> AND DELIVERY SCHEDULE</w:t>
      </w:r>
    </w:p>
    <w:p w:rsidR="00C530DD" w:rsidRPr="00130BC6"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160"/>
        <w:gridCol w:w="1440"/>
        <w:gridCol w:w="1440"/>
        <w:gridCol w:w="1260"/>
        <w:gridCol w:w="1080"/>
        <w:gridCol w:w="1260"/>
        <w:gridCol w:w="1440"/>
        <w:gridCol w:w="2790"/>
      </w:tblGrid>
      <w:tr w:rsidR="00C530DD" w:rsidRPr="003F47F0" w:rsidTr="00C530DD">
        <w:trPr>
          <w:cantSplit/>
        </w:trPr>
        <w:tc>
          <w:tcPr>
            <w:tcW w:w="115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1</w:t>
            </w:r>
          </w:p>
        </w:tc>
        <w:tc>
          <w:tcPr>
            <w:tcW w:w="21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2</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4</w:t>
            </w:r>
          </w:p>
        </w:tc>
        <w:tc>
          <w:tcPr>
            <w:tcW w:w="10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5</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6</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 xml:space="preserve">7 </w:t>
            </w:r>
          </w:p>
        </w:tc>
        <w:tc>
          <w:tcPr>
            <w:tcW w:w="2790" w:type="dxa"/>
          </w:tcPr>
          <w:p w:rsidR="00C530DD" w:rsidRPr="00857647" w:rsidRDefault="00C530DD" w:rsidP="00C530DD">
            <w:pPr>
              <w:suppressAutoHyphens/>
              <w:jc w:val="center"/>
              <w:rPr>
                <w:rFonts w:ascii="Arial" w:hAnsi="Arial" w:cs="Arial"/>
                <w:sz w:val="22"/>
                <w:szCs w:val="22"/>
                <w:lang w:val="en-GB"/>
              </w:rPr>
            </w:pPr>
            <w:r>
              <w:rPr>
                <w:rFonts w:ascii="Arial" w:hAnsi="Arial" w:cs="Arial"/>
                <w:sz w:val="22"/>
                <w:szCs w:val="22"/>
                <w:lang w:val="en-GB"/>
              </w:rPr>
              <w:t>8</w:t>
            </w:r>
          </w:p>
        </w:tc>
      </w:tr>
      <w:tr w:rsidR="00C530DD" w:rsidRPr="00C311EE" w:rsidTr="00C530DD">
        <w:trPr>
          <w:cantSplit/>
        </w:trPr>
        <w:tc>
          <w:tcPr>
            <w:tcW w:w="1152"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Item</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21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Description</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Item</w:t>
            </w:r>
          </w:p>
        </w:tc>
        <w:tc>
          <w:tcPr>
            <w:tcW w:w="1440" w:type="dxa"/>
          </w:tcPr>
          <w:p w:rsidR="00C530DD"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Country of </w:t>
            </w:r>
          </w:p>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Origin</w:t>
            </w:r>
          </w:p>
        </w:tc>
        <w:tc>
          <w:tcPr>
            <w:tcW w:w="1440" w:type="dxa"/>
          </w:tcPr>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Unit of Measurement </w:t>
            </w: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Qty</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units</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Required</w:t>
            </w:r>
          </w:p>
        </w:tc>
        <w:tc>
          <w:tcPr>
            <w:tcW w:w="1080" w:type="dxa"/>
          </w:tcPr>
          <w:p w:rsidR="00C530DD"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C530DD" w:rsidRPr="00B61C44" w:rsidRDefault="00C530DD" w:rsidP="00C530DD">
            <w:pPr>
              <w:suppressAutoHyphens/>
              <w:jc w:val="center"/>
              <w:rPr>
                <w:rFonts w:ascii="Arial" w:hAnsi="Arial" w:cs="Arial"/>
                <w:sz w:val="22"/>
                <w:szCs w:val="22"/>
                <w:lang w:val="en-GB"/>
              </w:rPr>
            </w:pP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Total price </w:t>
            </w:r>
          </w:p>
          <w:p w:rsidR="00C530DD" w:rsidRPr="00B61C44" w:rsidRDefault="00C530DD" w:rsidP="00C530DD">
            <w:pPr>
              <w:suppressAutoHyphens/>
              <w:jc w:val="center"/>
              <w:rPr>
                <w:rFonts w:ascii="Arial" w:hAnsi="Arial" w:cs="Arial"/>
                <w:sz w:val="22"/>
                <w:szCs w:val="22"/>
                <w:lang w:val="en-GB"/>
              </w:rPr>
            </w:pP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44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Point of Delivery</w:t>
            </w:r>
            <w:r>
              <w:rPr>
                <w:rFonts w:ascii="Arial" w:hAnsi="Arial" w:cs="Arial"/>
                <w:sz w:val="22"/>
                <w:szCs w:val="22"/>
                <w:lang w:val="en-GB"/>
              </w:rPr>
              <w:t xml:space="preserve"> as per Schedule of Requirement</w:t>
            </w:r>
          </w:p>
          <w:p w:rsidR="00C530DD" w:rsidRPr="003F47F0" w:rsidRDefault="00C530DD" w:rsidP="00C530DD">
            <w:pPr>
              <w:suppressAutoHyphens/>
              <w:jc w:val="center"/>
              <w:rPr>
                <w:rFonts w:ascii="Arial" w:hAnsi="Arial" w:cs="Arial"/>
                <w:sz w:val="16"/>
                <w:szCs w:val="16"/>
                <w:lang w:val="en-GB"/>
              </w:rPr>
            </w:pPr>
          </w:p>
        </w:tc>
        <w:tc>
          <w:tcPr>
            <w:tcW w:w="2790" w:type="dxa"/>
          </w:tcPr>
          <w:p w:rsidR="00C530DD" w:rsidRPr="00C311EE"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Delivery Period</w:t>
            </w:r>
          </w:p>
          <w:p w:rsidR="00C530DD" w:rsidRPr="00B61C44"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C530DD" w:rsidRPr="003F47F0" w:rsidTr="00C530DD">
        <w:trPr>
          <w:cantSplit/>
          <w:trHeight w:hRule="exact" w:val="240"/>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vAlign w:val="bottom"/>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130BC6"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(Note1)</w:t>
            </w: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130BC6"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(Note2)</w:t>
            </w:r>
          </w:p>
        </w:tc>
        <w:tc>
          <w:tcPr>
            <w:tcW w:w="2790" w:type="dxa"/>
          </w:tcPr>
          <w:p w:rsidR="00C530DD" w:rsidRPr="00130BC6" w:rsidRDefault="00C530DD" w:rsidP="00C530DD">
            <w:pPr>
              <w:suppressAutoHyphens/>
              <w:snapToGrid w:val="0"/>
              <w:jc w:val="center"/>
              <w:rPr>
                <w:rFonts w:ascii="Arial" w:hAnsi="Arial" w:cs="Arial"/>
                <w:b/>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vAlign w:val="bottom"/>
          </w:tcPr>
          <w:p w:rsidR="00C530DD" w:rsidRPr="003F47F0" w:rsidRDefault="00C530DD" w:rsidP="00C530DD">
            <w:pPr>
              <w:suppressAutoHyphens/>
              <w:snapToGrid w:val="0"/>
              <w:rPr>
                <w:rFonts w:ascii="Arial" w:hAnsi="Arial" w:cs="Arial"/>
                <w:i/>
                <w:iCs/>
                <w:sz w:val="16"/>
                <w:szCs w:val="16"/>
                <w:lang w:val="en-GB"/>
              </w:rPr>
            </w:pPr>
          </w:p>
        </w:tc>
        <w:tc>
          <w:tcPr>
            <w:tcW w:w="1440" w:type="dxa"/>
          </w:tcPr>
          <w:p w:rsidR="00C530DD" w:rsidRPr="003F47F0" w:rsidDel="00B61C44" w:rsidRDefault="00C530DD" w:rsidP="00C530DD">
            <w:pPr>
              <w:suppressAutoHyphens/>
              <w:snapToGrid w:val="0"/>
              <w:rPr>
                <w:rFonts w:ascii="Arial" w:hAnsi="Arial" w:cs="Arial"/>
                <w:i/>
                <w:iCs/>
                <w:sz w:val="16"/>
                <w:szCs w:val="16"/>
                <w:lang w:val="en-GB"/>
              </w:rPr>
            </w:pPr>
          </w:p>
        </w:tc>
        <w:tc>
          <w:tcPr>
            <w:tcW w:w="1440" w:type="dxa"/>
          </w:tcPr>
          <w:p w:rsidR="00C530DD" w:rsidRPr="003F47F0"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279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tcPr>
          <w:p w:rsidR="00C530DD" w:rsidRPr="003F47F0" w:rsidRDefault="00C530DD" w:rsidP="00C530DD">
            <w:pPr>
              <w:suppressAutoHyphens/>
              <w:snapToGrid w:val="0"/>
              <w:rPr>
                <w:rFonts w:ascii="Arial" w:hAnsi="Arial" w:cs="Arial"/>
                <w:b/>
                <w:bCs/>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2790" w:type="dxa"/>
          </w:tcPr>
          <w:p w:rsidR="00C530DD" w:rsidRPr="003F47F0" w:rsidRDefault="00C530DD" w:rsidP="00C530DD">
            <w:pPr>
              <w:suppressAutoHyphens/>
              <w:snapToGrid w:val="0"/>
              <w:rPr>
                <w:rFonts w:ascii="Arial" w:hAnsi="Arial" w:cs="Arial"/>
                <w:sz w:val="16"/>
                <w:szCs w:val="16"/>
                <w:lang w:val="en-GB"/>
              </w:rPr>
            </w:pPr>
          </w:p>
        </w:tc>
      </w:tr>
    </w:tbl>
    <w:p w:rsidR="00C530DD" w:rsidRPr="003F47F0" w:rsidRDefault="00C530DD" w:rsidP="00C530DD">
      <w:pPr>
        <w:ind w:right="-1530"/>
        <w:rPr>
          <w:rFonts w:ascii="Arial" w:hAnsi="Arial" w:cs="Arial"/>
          <w:sz w:val="16"/>
          <w:szCs w:val="16"/>
          <w:lang w:val="en-GB"/>
        </w:rPr>
      </w:pPr>
    </w:p>
    <w:p w:rsidR="00C530DD" w:rsidRPr="00EC6D6C" w:rsidRDefault="00C530DD" w:rsidP="00C530DD">
      <w:pPr>
        <w:spacing w:before="100" w:after="100"/>
        <w:jc w:val="both"/>
        <w:rPr>
          <w:rFonts w:ascii="Arial" w:hAnsi="Arial" w:cs="Arial"/>
          <w:sz w:val="18"/>
          <w:szCs w:val="18"/>
          <w:lang w:val="en-GB"/>
        </w:rPr>
      </w:pPr>
      <w:r w:rsidRPr="00EC6D6C">
        <w:rPr>
          <w:rFonts w:ascii="Arial" w:hAnsi="Arial" w:cs="Arial"/>
          <w:b/>
          <w:i/>
          <w:sz w:val="18"/>
          <w:szCs w:val="18"/>
          <w:lang w:val="en-GB"/>
        </w:rPr>
        <w:t>Note 1:</w:t>
      </w:r>
      <w:r w:rsidRPr="00EC6D6C">
        <w:rPr>
          <w:rFonts w:ascii="Arial" w:hAnsi="Arial" w:cs="Arial"/>
          <w:i/>
          <w:sz w:val="18"/>
          <w:szCs w:val="18"/>
          <w:lang w:val="en-GB"/>
        </w:rPr>
        <w:t xml:space="preserve">  </w:t>
      </w:r>
      <w:r w:rsidRPr="00EC6D6C">
        <w:rPr>
          <w:rFonts w:ascii="Arial" w:hAnsi="Arial" w:cs="Arial"/>
          <w:sz w:val="18"/>
          <w:szCs w:val="18"/>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sidRPr="00EC6D6C">
        <w:rPr>
          <w:rFonts w:ascii="Arial" w:hAnsi="Arial" w:cs="Arial"/>
          <w:i/>
          <w:sz w:val="18"/>
          <w:szCs w:val="18"/>
          <w:lang w:val="en-GB"/>
        </w:rPr>
        <w:t>and,shall be the delivered price in final destination or at point of delivery</w:t>
      </w:r>
      <w:r w:rsidRPr="00EC6D6C">
        <w:rPr>
          <w:rFonts w:ascii="Arial" w:hAnsi="Arial" w:cs="Arial"/>
          <w:sz w:val="18"/>
          <w:szCs w:val="18"/>
          <w:lang w:val="en-GB"/>
        </w:rPr>
        <w:t xml:space="preserve"> and,  thus forth the total Tender Price quoted by the Tenderers </w:t>
      </w:r>
    </w:p>
    <w:p w:rsidR="00C530DD" w:rsidRPr="00EC6D6C" w:rsidRDefault="00C530DD" w:rsidP="00C530DD">
      <w:pPr>
        <w:tabs>
          <w:tab w:val="left" w:pos="11610"/>
        </w:tabs>
        <w:ind w:right="-1530"/>
        <w:rPr>
          <w:rFonts w:ascii="Arial" w:hAnsi="Arial" w:cs="Arial"/>
          <w:i/>
          <w:sz w:val="18"/>
          <w:szCs w:val="18"/>
          <w:lang w:val="en-GB"/>
        </w:rPr>
      </w:pPr>
      <w:r w:rsidRPr="00EC6D6C">
        <w:rPr>
          <w:rFonts w:ascii="Arial" w:hAnsi="Arial" w:cs="Arial"/>
          <w:b/>
          <w:i/>
          <w:sz w:val="18"/>
          <w:szCs w:val="18"/>
          <w:lang w:val="en-GB"/>
        </w:rPr>
        <w:t>Note 2</w:t>
      </w:r>
      <w:r w:rsidRPr="00EC6D6C">
        <w:rPr>
          <w:rFonts w:ascii="Arial" w:hAnsi="Arial" w:cs="Arial"/>
          <w:i/>
          <w:sz w:val="18"/>
          <w:szCs w:val="18"/>
          <w:lang w:val="en-GB"/>
        </w:rPr>
        <w:t>: Tenderer will complete these columns as appropriate following the details specified in Section 6: Schedule of Requirements</w:t>
      </w:r>
    </w:p>
    <w:p w:rsidR="00C530DD" w:rsidRDefault="00C530DD" w:rsidP="00C530DD">
      <w:pPr>
        <w:tabs>
          <w:tab w:val="left" w:pos="11610"/>
        </w:tabs>
        <w:ind w:right="-1530"/>
        <w:rPr>
          <w:rFonts w:ascii="Arial" w:hAnsi="Arial" w:cs="Arial"/>
          <w:sz w:val="22"/>
          <w:szCs w:val="22"/>
          <w:lang w:val="en-GB"/>
        </w:rPr>
      </w:pPr>
    </w:p>
    <w:p w:rsidR="00C530DD" w:rsidRDefault="00C530DD" w:rsidP="00C530DD">
      <w:pPr>
        <w:ind w:right="-1530"/>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8748"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Pr="00B61C44" w:rsidDel="0049158F"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Default="00C530DD" w:rsidP="00C530DD">
      <w:pPr>
        <w:pStyle w:val="Heading2"/>
        <w:rPr>
          <w:rFonts w:ascii="Arial" w:hAnsi="Arial"/>
          <w:lang w:val="en-GB"/>
        </w:rPr>
      </w:pPr>
    </w:p>
    <w:p w:rsidR="00C530DD" w:rsidRPr="003F47F0" w:rsidRDefault="00C530DD" w:rsidP="00C530DD">
      <w:pPr>
        <w:pStyle w:val="Heading2"/>
        <w:rPr>
          <w:rFonts w:ascii="Arial" w:hAnsi="Arial"/>
          <w:lang w:val="en-GB"/>
        </w:rPr>
      </w:pPr>
      <w:bookmarkStart w:id="751" w:name="_Toc421454329"/>
      <w:r>
        <w:rPr>
          <w:rFonts w:ascii="Arial" w:hAnsi="Arial"/>
          <w:lang w:val="en-GB"/>
        </w:rPr>
        <w:t xml:space="preserve">Price </w:t>
      </w:r>
      <w:r w:rsidRPr="003F47F0">
        <w:rPr>
          <w:rFonts w:ascii="Arial" w:hAnsi="Arial"/>
          <w:lang w:val="en-GB"/>
        </w:rPr>
        <w:t>Schedule for Related Services (Form PG3-</w:t>
      </w:r>
      <w:r>
        <w:rPr>
          <w:rFonts w:ascii="Arial" w:hAnsi="Arial"/>
          <w:lang w:val="en-GB"/>
        </w:rPr>
        <w:t>4</w:t>
      </w:r>
      <w:r w:rsidRPr="003F47F0">
        <w:rPr>
          <w:rFonts w:ascii="Arial" w:hAnsi="Arial"/>
          <w:lang w:val="en-GB"/>
        </w:rPr>
        <w:t>B)</w:t>
      </w:r>
      <w:bookmarkEnd w:id="751"/>
      <w:r>
        <w:rPr>
          <w:rFonts w:ascii="Arial" w:hAnsi="Arial"/>
          <w:lang w:val="en-GB"/>
        </w:rPr>
        <w:t>1</w:t>
      </w:r>
    </w:p>
    <w:tbl>
      <w:tblPr>
        <w:tblW w:w="140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5130" w:type="dxa"/>
          </w:tcPr>
          <w:p w:rsidR="00C530DD" w:rsidRPr="0053628B" w:rsidRDefault="00C530DD" w:rsidP="00C530DD">
            <w:pPr>
              <w:rPr>
                <w:rFonts w:ascii="Arial" w:hAnsi="Arial" w:cs="Arial"/>
                <w:sz w:val="22"/>
                <w:szCs w:val="22"/>
                <w:lang w:val="en-GB"/>
              </w:rPr>
            </w:pPr>
          </w:p>
        </w:tc>
      </w:tr>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5130"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513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p w:rsidR="00C530DD" w:rsidRDefault="00C530DD" w:rsidP="00C530DD">
      <w:pPr>
        <w:suppressAutoHyphens/>
        <w:rPr>
          <w:rFonts w:ascii="Arial" w:hAnsi="Arial" w:cs="Arial"/>
          <w:b/>
          <w:bCs/>
          <w:sz w:val="22"/>
          <w:szCs w:val="22"/>
          <w:lang w:val="en-GB"/>
        </w:rPr>
      </w:pPr>
      <w:r w:rsidRPr="003F47F0">
        <w:rPr>
          <w:rFonts w:ascii="Arial" w:hAnsi="Arial" w:cs="Arial"/>
          <w:b/>
          <w:bCs/>
          <w:sz w:val="22"/>
          <w:szCs w:val="22"/>
          <w:lang w:val="en-GB"/>
        </w:rPr>
        <w:t>B: PRICE OF RELATED SERVICES</w:t>
      </w:r>
      <w:r>
        <w:rPr>
          <w:rFonts w:ascii="Arial" w:hAnsi="Arial" w:cs="Arial"/>
          <w:b/>
          <w:bCs/>
          <w:sz w:val="22"/>
          <w:szCs w:val="22"/>
          <w:lang w:val="en-GB"/>
        </w:rPr>
        <w:t xml:space="preserve"> (Including Incidental services, if any) </w:t>
      </w:r>
      <w:r w:rsidRPr="003F47F0">
        <w:rPr>
          <w:rFonts w:ascii="Arial" w:hAnsi="Arial" w:cs="Arial"/>
          <w:b/>
          <w:bCs/>
          <w:sz w:val="22"/>
          <w:szCs w:val="22"/>
          <w:lang w:val="en-GB"/>
        </w:rPr>
        <w:t>AND COMPLETION SCHEDULE</w:t>
      </w:r>
    </w:p>
    <w:p w:rsidR="00C530DD" w:rsidRPr="003F47F0"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C530DD" w:rsidRPr="003F47F0" w:rsidTr="00C530DD">
        <w:trPr>
          <w:cantSplit/>
        </w:trPr>
        <w:tc>
          <w:tcPr>
            <w:tcW w:w="115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1</w:t>
            </w:r>
          </w:p>
        </w:tc>
        <w:tc>
          <w:tcPr>
            <w:tcW w:w="2358"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2</w:t>
            </w:r>
          </w:p>
        </w:tc>
        <w:tc>
          <w:tcPr>
            <w:tcW w:w="142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4</w:t>
            </w:r>
          </w:p>
        </w:tc>
        <w:tc>
          <w:tcPr>
            <w:tcW w:w="10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5</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6</w:t>
            </w:r>
          </w:p>
        </w:tc>
        <w:tc>
          <w:tcPr>
            <w:tcW w:w="19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 xml:space="preserve">7 </w:t>
            </w:r>
          </w:p>
        </w:tc>
        <w:tc>
          <w:tcPr>
            <w:tcW w:w="2070" w:type="dxa"/>
          </w:tcPr>
          <w:p w:rsidR="00C530DD" w:rsidRPr="00857647" w:rsidRDefault="00C530DD" w:rsidP="00C530DD">
            <w:pPr>
              <w:suppressAutoHyphens/>
              <w:jc w:val="center"/>
              <w:rPr>
                <w:rFonts w:ascii="Arial" w:hAnsi="Arial" w:cs="Arial"/>
                <w:sz w:val="22"/>
                <w:szCs w:val="22"/>
                <w:lang w:val="en-GB"/>
              </w:rPr>
            </w:pPr>
          </w:p>
        </w:tc>
      </w:tr>
      <w:tr w:rsidR="00C530DD" w:rsidRPr="003F47F0" w:rsidTr="00C530DD">
        <w:trPr>
          <w:cantSplit/>
        </w:trPr>
        <w:tc>
          <w:tcPr>
            <w:tcW w:w="1152"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Item</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2358"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Description</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Item</w:t>
            </w:r>
          </w:p>
        </w:tc>
        <w:tc>
          <w:tcPr>
            <w:tcW w:w="1422" w:type="dxa"/>
          </w:tcPr>
          <w:p w:rsidR="00C530DD"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Country of </w:t>
            </w:r>
          </w:p>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Origin</w:t>
            </w:r>
          </w:p>
        </w:tc>
        <w:tc>
          <w:tcPr>
            <w:tcW w:w="1260" w:type="dxa"/>
          </w:tcPr>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Unit of Measurement </w:t>
            </w: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Qty</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units</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Required</w:t>
            </w:r>
          </w:p>
        </w:tc>
        <w:tc>
          <w:tcPr>
            <w:tcW w:w="1080" w:type="dxa"/>
          </w:tcPr>
          <w:p w:rsidR="00C530DD"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C530DD" w:rsidRPr="00B61C44" w:rsidRDefault="00C530DD" w:rsidP="00C530DD">
            <w:pPr>
              <w:suppressAutoHyphens/>
              <w:jc w:val="center"/>
              <w:rPr>
                <w:rFonts w:ascii="Arial" w:hAnsi="Arial" w:cs="Arial"/>
                <w:sz w:val="22"/>
                <w:szCs w:val="22"/>
                <w:lang w:val="en-GB"/>
              </w:rPr>
            </w:pPr>
          </w:p>
        </w:tc>
        <w:tc>
          <w:tcPr>
            <w:tcW w:w="144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Total price </w:t>
            </w:r>
          </w:p>
          <w:p w:rsidR="00C530DD" w:rsidRPr="00B61C44" w:rsidRDefault="00C530DD" w:rsidP="00C530DD">
            <w:pPr>
              <w:suppressAutoHyphens/>
              <w:jc w:val="center"/>
              <w:rPr>
                <w:rFonts w:ascii="Arial" w:hAnsi="Arial" w:cs="Arial"/>
                <w:sz w:val="22"/>
                <w:szCs w:val="22"/>
                <w:lang w:val="en-GB"/>
              </w:rPr>
            </w:pP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98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Point of </w:t>
            </w:r>
            <w:r>
              <w:rPr>
                <w:rFonts w:ascii="Arial" w:hAnsi="Arial" w:cs="Arial"/>
                <w:sz w:val="22"/>
                <w:szCs w:val="22"/>
                <w:lang w:val="en-GB"/>
              </w:rPr>
              <w:t>Completion as per Schedule of Requirement</w:t>
            </w:r>
          </w:p>
          <w:p w:rsidR="00C530DD" w:rsidRPr="003F47F0" w:rsidRDefault="00C530DD" w:rsidP="00C530DD">
            <w:pPr>
              <w:suppressAutoHyphens/>
              <w:jc w:val="center"/>
              <w:rPr>
                <w:rFonts w:ascii="Arial" w:hAnsi="Arial" w:cs="Arial"/>
                <w:sz w:val="16"/>
                <w:szCs w:val="16"/>
                <w:lang w:val="en-GB"/>
              </w:rPr>
            </w:pPr>
          </w:p>
        </w:tc>
        <w:tc>
          <w:tcPr>
            <w:tcW w:w="2070" w:type="dxa"/>
          </w:tcPr>
          <w:p w:rsidR="00C530DD" w:rsidRPr="00C311EE" w:rsidRDefault="00C530DD" w:rsidP="00C530DD">
            <w:pPr>
              <w:suppressAutoHyphens/>
              <w:jc w:val="center"/>
              <w:rPr>
                <w:rFonts w:ascii="Arial" w:hAnsi="Arial" w:cs="Arial"/>
                <w:sz w:val="22"/>
                <w:szCs w:val="22"/>
                <w:lang w:val="en-GB"/>
              </w:rPr>
            </w:pPr>
            <w:r>
              <w:rPr>
                <w:rFonts w:ascii="Arial" w:hAnsi="Arial" w:cs="Arial"/>
                <w:sz w:val="22"/>
                <w:szCs w:val="22"/>
                <w:lang w:val="en-GB"/>
              </w:rPr>
              <w:t>Completion Schedule</w:t>
            </w:r>
          </w:p>
          <w:p w:rsidR="00C530DD" w:rsidRPr="00B61C44"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C530DD" w:rsidRPr="003F47F0" w:rsidTr="00C530DD">
        <w:trPr>
          <w:cantSplit/>
          <w:trHeight w:hRule="exact" w:val="333"/>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vAlign w:val="bottom"/>
          </w:tcPr>
          <w:p w:rsidR="00C530DD" w:rsidRPr="003F47F0" w:rsidRDefault="00C530DD" w:rsidP="00C530DD">
            <w:pPr>
              <w:suppressAutoHyphens/>
              <w:snapToGrid w:val="0"/>
              <w:rPr>
                <w:rFonts w:ascii="Arial" w:hAnsi="Arial" w:cs="Arial"/>
                <w:sz w:val="16"/>
                <w:szCs w:val="16"/>
                <w:lang w:val="en-GB"/>
              </w:rPr>
            </w:pPr>
          </w:p>
        </w:tc>
        <w:tc>
          <w:tcPr>
            <w:tcW w:w="1422"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B61C44"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(Note1)</w:t>
            </w: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r w:rsidRPr="00130BC6">
              <w:rPr>
                <w:rFonts w:ascii="Arial" w:hAnsi="Arial" w:cs="Arial"/>
                <w:b/>
                <w:sz w:val="16"/>
                <w:szCs w:val="16"/>
                <w:lang w:val="en-GB"/>
              </w:rPr>
              <w:t>(Note2)</w:t>
            </w:r>
          </w:p>
        </w:tc>
        <w:tc>
          <w:tcPr>
            <w:tcW w:w="207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vAlign w:val="bottom"/>
          </w:tcPr>
          <w:p w:rsidR="00C530DD" w:rsidRPr="003F47F0" w:rsidRDefault="00C530DD" w:rsidP="00C530DD">
            <w:pPr>
              <w:suppressAutoHyphens/>
              <w:snapToGrid w:val="0"/>
              <w:rPr>
                <w:rFonts w:ascii="Arial" w:hAnsi="Arial" w:cs="Arial"/>
                <w:i/>
                <w:iCs/>
                <w:sz w:val="16"/>
                <w:szCs w:val="16"/>
                <w:lang w:val="en-GB"/>
              </w:rPr>
            </w:pPr>
          </w:p>
        </w:tc>
        <w:tc>
          <w:tcPr>
            <w:tcW w:w="1422" w:type="dxa"/>
          </w:tcPr>
          <w:p w:rsidR="00C530DD" w:rsidRPr="003F47F0" w:rsidDel="00B61C44"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p>
        </w:tc>
        <w:tc>
          <w:tcPr>
            <w:tcW w:w="207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66"/>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tcPr>
          <w:p w:rsidR="00C530DD" w:rsidRPr="003F47F0" w:rsidRDefault="00C530DD" w:rsidP="00C530DD">
            <w:pPr>
              <w:suppressAutoHyphens/>
              <w:snapToGrid w:val="0"/>
              <w:rPr>
                <w:rFonts w:ascii="Arial" w:hAnsi="Arial" w:cs="Arial"/>
                <w:b/>
                <w:bCs/>
                <w:sz w:val="16"/>
                <w:szCs w:val="16"/>
                <w:lang w:val="en-GB"/>
              </w:rPr>
            </w:pPr>
          </w:p>
        </w:tc>
        <w:tc>
          <w:tcPr>
            <w:tcW w:w="1422"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p>
        </w:tc>
        <w:tc>
          <w:tcPr>
            <w:tcW w:w="2070" w:type="dxa"/>
          </w:tcPr>
          <w:p w:rsidR="00C530DD" w:rsidRPr="003F47F0" w:rsidRDefault="00C530DD" w:rsidP="00C530DD">
            <w:pPr>
              <w:suppressAutoHyphens/>
              <w:snapToGrid w:val="0"/>
              <w:rPr>
                <w:rFonts w:ascii="Arial" w:hAnsi="Arial" w:cs="Arial"/>
                <w:sz w:val="16"/>
                <w:szCs w:val="16"/>
                <w:lang w:val="en-GB"/>
              </w:rPr>
            </w:pPr>
          </w:p>
        </w:tc>
      </w:tr>
    </w:tbl>
    <w:p w:rsidR="00C530DD" w:rsidRDefault="00C530DD" w:rsidP="00C530DD">
      <w:pPr>
        <w:suppressAutoHyphens/>
        <w:rPr>
          <w:rFonts w:ascii="Arial" w:hAnsi="Arial" w:cs="Arial"/>
          <w:sz w:val="16"/>
          <w:szCs w:val="16"/>
          <w:lang w:val="en-GB"/>
        </w:rPr>
      </w:pPr>
    </w:p>
    <w:p w:rsidR="00C530DD" w:rsidRDefault="00C530DD" w:rsidP="00C530DD">
      <w:pPr>
        <w:tabs>
          <w:tab w:val="left" w:pos="11610"/>
        </w:tabs>
        <w:ind w:left="720" w:right="4" w:hanging="720"/>
        <w:jc w:val="both"/>
        <w:rPr>
          <w:rFonts w:ascii="Arial" w:hAnsi="Arial" w:cs="Arial"/>
          <w:i/>
          <w:sz w:val="18"/>
          <w:szCs w:val="18"/>
          <w:lang w:val="en-GB"/>
        </w:rPr>
      </w:pPr>
      <w:r w:rsidRPr="00EC6D6C">
        <w:rPr>
          <w:rFonts w:ascii="Arial" w:hAnsi="Arial" w:cs="Arial"/>
          <w:b/>
          <w:i/>
          <w:sz w:val="18"/>
          <w:szCs w:val="18"/>
          <w:lang w:val="en-GB"/>
        </w:rPr>
        <w:t>Note 1:</w:t>
      </w:r>
      <w:r w:rsidRPr="00EC6D6C">
        <w:rPr>
          <w:rFonts w:ascii="Arial" w:hAnsi="Arial" w:cs="Arial"/>
          <w:i/>
          <w:sz w:val="18"/>
          <w:szCs w:val="18"/>
          <w:lang w:val="en-GB"/>
        </w:rPr>
        <w:t xml:space="preserve">   </w:t>
      </w:r>
      <w:r w:rsidRPr="00EC6D6C">
        <w:rPr>
          <w:rFonts w:ascii="Arial" w:hAnsi="Arial" w:cs="Arial"/>
          <w:sz w:val="18"/>
          <w:szCs w:val="18"/>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EC6D6C">
        <w:rPr>
          <w:rFonts w:ascii="Arial" w:hAnsi="Arial" w:cs="Arial"/>
          <w:i/>
          <w:sz w:val="18"/>
          <w:szCs w:val="18"/>
          <w:lang w:val="en-GB"/>
        </w:rPr>
        <w:t>, and  shall be the delivered price in final destination or at point of delivery</w:t>
      </w:r>
      <w:r w:rsidRPr="00EC6D6C">
        <w:rPr>
          <w:rFonts w:ascii="Arial" w:hAnsi="Arial" w:cs="Arial"/>
          <w:sz w:val="18"/>
          <w:szCs w:val="18"/>
          <w:lang w:val="en-GB"/>
        </w:rPr>
        <w:t xml:space="preserve"> and,  thus forth the total Tender Price quoted by the Tenderers</w:t>
      </w:r>
      <w:r w:rsidRPr="00EC6D6C">
        <w:rPr>
          <w:rFonts w:ascii="Arial" w:hAnsi="Arial" w:cs="Arial"/>
          <w:i/>
          <w:sz w:val="18"/>
          <w:szCs w:val="18"/>
          <w:lang w:val="en-GB"/>
        </w:rPr>
        <w:t>.</w:t>
      </w:r>
    </w:p>
    <w:p w:rsidR="00C530DD" w:rsidRPr="00EC6D6C" w:rsidRDefault="00C530DD" w:rsidP="00C530DD">
      <w:pPr>
        <w:tabs>
          <w:tab w:val="left" w:pos="11610"/>
        </w:tabs>
        <w:ind w:left="720" w:right="4" w:hanging="720"/>
        <w:jc w:val="both"/>
        <w:rPr>
          <w:rFonts w:ascii="Arial" w:hAnsi="Arial" w:cs="Arial"/>
          <w:i/>
          <w:sz w:val="18"/>
          <w:szCs w:val="18"/>
          <w:lang w:val="en-GB"/>
        </w:rPr>
      </w:pPr>
    </w:p>
    <w:p w:rsidR="00C530DD" w:rsidRPr="00EC6D6C" w:rsidRDefault="00C530DD" w:rsidP="00C530DD">
      <w:pPr>
        <w:tabs>
          <w:tab w:val="left" w:pos="11610"/>
        </w:tabs>
        <w:ind w:right="-1530"/>
        <w:rPr>
          <w:rFonts w:ascii="Arial" w:hAnsi="Arial" w:cs="Arial"/>
          <w:i/>
          <w:sz w:val="18"/>
          <w:szCs w:val="18"/>
          <w:lang w:val="en-GB"/>
        </w:rPr>
      </w:pPr>
      <w:r w:rsidRPr="00EC6D6C">
        <w:rPr>
          <w:rFonts w:ascii="Arial" w:hAnsi="Arial" w:cs="Arial"/>
          <w:b/>
          <w:i/>
          <w:sz w:val="18"/>
          <w:szCs w:val="18"/>
          <w:lang w:val="en-GB"/>
        </w:rPr>
        <w:t>Note 2:</w:t>
      </w:r>
      <w:r w:rsidRPr="00EC6D6C">
        <w:rPr>
          <w:rFonts w:ascii="Arial" w:hAnsi="Arial" w:cs="Arial"/>
          <w:i/>
          <w:sz w:val="18"/>
          <w:szCs w:val="18"/>
          <w:lang w:val="en-GB"/>
        </w:rPr>
        <w:t xml:space="preserve">  Tenderer</w:t>
      </w:r>
      <w:r>
        <w:rPr>
          <w:rFonts w:ascii="Arial" w:hAnsi="Arial" w:cs="Arial"/>
          <w:i/>
          <w:sz w:val="18"/>
          <w:szCs w:val="18"/>
          <w:lang w:val="en-GB"/>
        </w:rPr>
        <w:t xml:space="preserve">s </w:t>
      </w:r>
      <w:r w:rsidRPr="00EC6D6C">
        <w:rPr>
          <w:rFonts w:ascii="Arial" w:hAnsi="Arial" w:cs="Arial"/>
          <w:i/>
          <w:sz w:val="18"/>
          <w:szCs w:val="18"/>
          <w:lang w:val="en-GB"/>
        </w:rPr>
        <w:t xml:space="preserve"> will complete these columns as appropriate following the details specified in Section 6: Schedule of Requirements</w:t>
      </w:r>
    </w:p>
    <w:p w:rsidR="00C530DD" w:rsidRPr="00EC6D6C" w:rsidRDefault="00C530DD" w:rsidP="00C530DD">
      <w:pPr>
        <w:tabs>
          <w:tab w:val="left" w:pos="11610"/>
        </w:tabs>
        <w:ind w:right="-1530"/>
        <w:rPr>
          <w:rFonts w:ascii="Arial" w:hAnsi="Arial" w:cs="Arial"/>
          <w:sz w:val="18"/>
          <w:szCs w:val="18"/>
          <w:lang w:val="en-GB"/>
        </w:rPr>
      </w:pPr>
    </w:p>
    <w:p w:rsidR="00C530DD" w:rsidRPr="003F47F0" w:rsidRDefault="00C530DD" w:rsidP="00C530DD">
      <w:pPr>
        <w:suppressAutoHyphens/>
        <w:rPr>
          <w:rFonts w:ascii="Arial" w:hAnsi="Arial" w:cs="Arial"/>
          <w:sz w:val="16"/>
          <w:szCs w:val="16"/>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rPr>
          <w:trHeight w:val="4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7560"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Pr="003F47F0" w:rsidRDefault="00C530DD" w:rsidP="00C530DD">
      <w:pPr>
        <w:suppressAutoHyphens/>
        <w:rPr>
          <w:rFonts w:ascii="Arial" w:hAnsi="Arial" w:cs="Arial"/>
          <w:sz w:val="18"/>
          <w:lang w:val="en-GB"/>
        </w:rPr>
        <w:sectPr w:rsidR="00C530DD" w:rsidRPr="003F47F0" w:rsidSect="00C530DD">
          <w:type w:val="nextColumn"/>
          <w:pgSz w:w="16834" w:h="11909" w:orient="landscape" w:code="9"/>
          <w:pgMar w:top="1440" w:right="1440" w:bottom="1440" w:left="1440" w:header="720" w:footer="720" w:gutter="0"/>
          <w:cols w:space="720"/>
        </w:sectPr>
      </w:pPr>
    </w:p>
    <w:p w:rsidR="00C530DD" w:rsidRPr="003F47F0" w:rsidRDefault="00C530DD" w:rsidP="00C530DD">
      <w:pPr>
        <w:suppressAutoHyphens/>
        <w:rPr>
          <w:rFonts w:ascii="Arial" w:hAnsi="Arial" w:cs="Arial"/>
          <w:sz w:val="18"/>
          <w:lang w:val="en-GB"/>
        </w:rPr>
      </w:pPr>
    </w:p>
    <w:p w:rsidR="00C530DD" w:rsidRPr="003F47F0" w:rsidRDefault="00C530DD" w:rsidP="00C530DD">
      <w:pPr>
        <w:pStyle w:val="Heading2"/>
        <w:rPr>
          <w:rFonts w:ascii="Arial" w:hAnsi="Arial"/>
          <w:lang w:val="en-GB"/>
        </w:rPr>
      </w:pPr>
      <w:bookmarkStart w:id="752" w:name="_Toc421454330"/>
      <w:r w:rsidRPr="003F47F0">
        <w:rPr>
          <w:rFonts w:ascii="Arial" w:hAnsi="Arial"/>
          <w:lang w:val="en-GB"/>
        </w:rPr>
        <w:t>Specifications Submission and Compliance</w:t>
      </w:r>
      <w:r>
        <w:rPr>
          <w:rFonts w:ascii="Arial" w:hAnsi="Arial"/>
          <w:lang w:val="en-GB"/>
        </w:rPr>
        <w:t xml:space="preserve"> Sheet</w:t>
      </w:r>
      <w:r w:rsidRPr="003F47F0">
        <w:rPr>
          <w:rFonts w:ascii="Arial" w:hAnsi="Arial"/>
          <w:lang w:val="en-GB"/>
        </w:rPr>
        <w:t xml:space="preserve"> (Form PG3-</w:t>
      </w:r>
      <w:r>
        <w:rPr>
          <w:rFonts w:ascii="Arial" w:hAnsi="Arial"/>
          <w:lang w:val="en-GB"/>
        </w:rPr>
        <w:t>5</w:t>
      </w:r>
      <w:r w:rsidRPr="003F47F0">
        <w:rPr>
          <w:rFonts w:ascii="Arial" w:hAnsi="Arial"/>
          <w:lang w:val="en-GB"/>
        </w:rPr>
        <w:t>)</w:t>
      </w:r>
      <w:bookmarkEnd w:id="752"/>
    </w:p>
    <w:p w:rsidR="00C530DD" w:rsidRPr="003F47F0" w:rsidRDefault="00C530DD" w:rsidP="00C530DD">
      <w:pPr>
        <w:suppressAutoHyphens/>
        <w:rPr>
          <w:rFonts w:ascii="Arial" w:hAnsi="Arial" w:cs="Arial"/>
          <w:sz w:val="22"/>
          <w:szCs w:val="22"/>
          <w:lang w:val="en-GB"/>
        </w:rPr>
      </w:pPr>
    </w:p>
    <w:tbl>
      <w:tblPr>
        <w:tblW w:w="0" w:type="auto"/>
        <w:tblLook w:val="01E0" w:firstRow="1" w:lastRow="1" w:firstColumn="1" w:lastColumn="1" w:noHBand="0" w:noVBand="0"/>
      </w:tblPr>
      <w:tblGrid>
        <w:gridCol w:w="2718"/>
        <w:gridCol w:w="3283"/>
        <w:gridCol w:w="1378"/>
        <w:gridCol w:w="2177"/>
      </w:tblGrid>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2177" w:type="dxa"/>
          </w:tcPr>
          <w:p w:rsidR="00C530DD" w:rsidRPr="0053628B" w:rsidRDefault="00C530DD" w:rsidP="00C530DD">
            <w:pPr>
              <w:rPr>
                <w:rFonts w:ascii="Arial" w:hAnsi="Arial" w:cs="Arial"/>
                <w:sz w:val="22"/>
                <w:szCs w:val="22"/>
                <w:lang w:val="en-GB"/>
              </w:rPr>
            </w:pPr>
          </w:p>
        </w:tc>
      </w:tr>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2177"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2177"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C530DD" w:rsidRPr="003F47F0" w:rsidTr="00C530DD">
        <w:trPr>
          <w:cantSplit/>
          <w:trHeight w:val="61"/>
        </w:trPr>
        <w:tc>
          <w:tcPr>
            <w:tcW w:w="720" w:type="dxa"/>
          </w:tcPr>
          <w:p w:rsidR="00C530DD" w:rsidRPr="00D62A71" w:rsidRDefault="00C530DD" w:rsidP="00C530DD">
            <w:pPr>
              <w:adjustRightInd w:val="0"/>
              <w:snapToGrid w:val="0"/>
              <w:spacing w:before="120" w:after="120"/>
              <w:rPr>
                <w:sz w:val="22"/>
                <w:szCs w:val="22"/>
                <w:lang w:val="en-GB"/>
              </w:rPr>
            </w:pPr>
            <w:r w:rsidRPr="00D62A71">
              <w:rPr>
                <w:rFonts w:ascii="Arial" w:hAnsi="Arial" w:cs="Arial"/>
                <w:sz w:val="22"/>
                <w:szCs w:val="22"/>
                <w:lang w:val="en-GB"/>
              </w:rPr>
              <w:t>ItemNo</w:t>
            </w:r>
            <w:r>
              <w:rPr>
                <w:rFonts w:ascii="Arial" w:hAnsi="Arial" w:cs="Arial"/>
                <w:sz w:val="22"/>
                <w:szCs w:val="22"/>
                <w:lang w:val="en-GB"/>
              </w:rPr>
              <w:t>.</w:t>
            </w:r>
          </w:p>
        </w:tc>
        <w:tc>
          <w:tcPr>
            <w:tcW w:w="2250" w:type="dxa"/>
          </w:tcPr>
          <w:p w:rsidR="00C530DD" w:rsidRPr="00D62A71" w:rsidRDefault="00C530DD" w:rsidP="00C530DD">
            <w:pPr>
              <w:spacing w:before="120" w:after="120"/>
              <w:jc w:val="center"/>
              <w:rPr>
                <w:rFonts w:ascii="Arial" w:hAnsi="Arial" w:cs="Arial"/>
                <w:sz w:val="22"/>
                <w:szCs w:val="22"/>
                <w:lang w:val="en-GB"/>
              </w:rPr>
            </w:pPr>
            <w:r w:rsidRPr="00D62A71">
              <w:rPr>
                <w:rFonts w:ascii="Arial" w:hAnsi="Arial" w:cs="Arial"/>
                <w:sz w:val="22"/>
                <w:szCs w:val="22"/>
                <w:lang w:val="en-GB"/>
              </w:rPr>
              <w:t>Name of Goods</w:t>
            </w:r>
          </w:p>
          <w:p w:rsidR="00C530DD" w:rsidRPr="00D62A71" w:rsidRDefault="00C530DD" w:rsidP="00C530DD">
            <w:pPr>
              <w:spacing w:before="120" w:after="120"/>
              <w:jc w:val="center"/>
              <w:rPr>
                <w:sz w:val="22"/>
                <w:szCs w:val="22"/>
                <w:lang w:val="en-GB"/>
              </w:rPr>
            </w:pPr>
            <w:r w:rsidRPr="00D62A71">
              <w:rPr>
                <w:rFonts w:ascii="Arial" w:hAnsi="Arial" w:cs="Arial"/>
                <w:sz w:val="22"/>
                <w:szCs w:val="22"/>
                <w:lang w:val="en-GB"/>
              </w:rPr>
              <w:t>or Related Service</w:t>
            </w:r>
          </w:p>
        </w:tc>
        <w:tc>
          <w:tcPr>
            <w:tcW w:w="990" w:type="dxa"/>
          </w:tcPr>
          <w:p w:rsidR="00C530DD" w:rsidRPr="00D62A71" w:rsidRDefault="00C530DD" w:rsidP="00C530DD">
            <w:pPr>
              <w:adjustRightInd w:val="0"/>
              <w:snapToGrid w:val="0"/>
              <w:spacing w:before="120" w:after="120"/>
              <w:rPr>
                <w:rFonts w:ascii="Arial" w:hAnsi="Arial" w:cs="Arial"/>
                <w:sz w:val="22"/>
                <w:szCs w:val="22"/>
                <w:lang w:val="en-GB"/>
              </w:rPr>
            </w:pPr>
            <w:r w:rsidRPr="00D62A71">
              <w:rPr>
                <w:rFonts w:ascii="Arial" w:hAnsi="Arial" w:cs="Arial"/>
                <w:sz w:val="22"/>
                <w:szCs w:val="22"/>
                <w:lang w:val="en-GB"/>
              </w:rPr>
              <w:t>Country of Origin</w:t>
            </w:r>
          </w:p>
        </w:tc>
        <w:tc>
          <w:tcPr>
            <w:tcW w:w="1530" w:type="dxa"/>
          </w:tcPr>
          <w:p w:rsidR="00C530DD" w:rsidRPr="00D62A71" w:rsidRDefault="00C530DD" w:rsidP="00C530DD">
            <w:pPr>
              <w:spacing w:before="120" w:after="120"/>
              <w:rPr>
                <w:rFonts w:ascii="Arial" w:hAnsi="Arial" w:cs="Arial"/>
                <w:sz w:val="22"/>
                <w:szCs w:val="22"/>
                <w:lang w:val="en-GB"/>
              </w:rPr>
            </w:pPr>
            <w:r w:rsidRPr="00D62A71">
              <w:rPr>
                <w:rFonts w:ascii="Arial" w:hAnsi="Arial" w:cs="Arial"/>
                <w:sz w:val="22"/>
                <w:szCs w:val="22"/>
                <w:lang w:val="en-GB"/>
              </w:rPr>
              <w:t>Make and Model (</w:t>
            </w:r>
            <w:r w:rsidRPr="00D62A71">
              <w:rPr>
                <w:rFonts w:ascii="Arial" w:hAnsi="Arial" w:cs="Arial"/>
                <w:i/>
                <w:iCs/>
                <w:sz w:val="22"/>
                <w:szCs w:val="22"/>
                <w:lang w:val="en-GB"/>
              </w:rPr>
              <w:t>when applicable)</w:t>
            </w:r>
          </w:p>
        </w:tc>
        <w:tc>
          <w:tcPr>
            <w:tcW w:w="3420" w:type="dxa"/>
          </w:tcPr>
          <w:p w:rsidR="00C530DD" w:rsidRPr="00D62A71" w:rsidRDefault="00C530DD" w:rsidP="00C530DD">
            <w:pPr>
              <w:spacing w:before="120" w:after="120"/>
              <w:jc w:val="center"/>
              <w:rPr>
                <w:rFonts w:ascii="Arial" w:hAnsi="Arial" w:cs="Arial"/>
                <w:sz w:val="22"/>
                <w:szCs w:val="22"/>
                <w:lang w:val="en-GB"/>
              </w:rPr>
            </w:pPr>
            <w:r w:rsidRPr="00D62A71">
              <w:rPr>
                <w:rFonts w:ascii="Arial" w:hAnsi="Arial" w:cs="Arial"/>
                <w:sz w:val="22"/>
                <w:szCs w:val="22"/>
                <w:lang w:val="en-GB"/>
              </w:rPr>
              <w:t>Full Technical Specifications and Standards</w:t>
            </w:r>
          </w:p>
        </w:tc>
      </w:tr>
      <w:tr w:rsidR="00C530DD" w:rsidRPr="003F47F0" w:rsidTr="00C530DD">
        <w:trPr>
          <w:cantSplit/>
          <w:trHeight w:val="52"/>
        </w:trPr>
        <w:tc>
          <w:tcPr>
            <w:tcW w:w="72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1</w:t>
            </w:r>
          </w:p>
        </w:tc>
        <w:tc>
          <w:tcPr>
            <w:tcW w:w="2250" w:type="dxa"/>
          </w:tcPr>
          <w:p w:rsidR="00C530DD" w:rsidRPr="002860FF" w:rsidRDefault="00C530DD" w:rsidP="00C530DD">
            <w:pPr>
              <w:spacing w:before="120" w:after="120"/>
              <w:jc w:val="center"/>
              <w:rPr>
                <w:rFonts w:ascii="Arial" w:hAnsi="Arial" w:cs="Arial"/>
                <w:b/>
                <w:sz w:val="20"/>
                <w:szCs w:val="20"/>
                <w:lang w:val="en-GB"/>
              </w:rPr>
            </w:pPr>
            <w:r w:rsidRPr="002860FF">
              <w:rPr>
                <w:rFonts w:ascii="Arial" w:hAnsi="Arial" w:cs="Arial"/>
                <w:b/>
                <w:sz w:val="20"/>
                <w:szCs w:val="20"/>
                <w:lang w:val="en-GB"/>
              </w:rPr>
              <w:t>2</w:t>
            </w:r>
          </w:p>
        </w:tc>
        <w:tc>
          <w:tcPr>
            <w:tcW w:w="99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3</w:t>
            </w:r>
          </w:p>
        </w:tc>
        <w:tc>
          <w:tcPr>
            <w:tcW w:w="153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4</w:t>
            </w:r>
          </w:p>
        </w:tc>
        <w:tc>
          <w:tcPr>
            <w:tcW w:w="342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5</w:t>
            </w: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jc w:val="center"/>
              <w:rPr>
                <w:rFonts w:ascii="Arial" w:hAnsi="Arial" w:cs="Arial"/>
                <w:b/>
                <w:sz w:val="16"/>
                <w:szCs w:val="16"/>
                <w:lang w:val="en-GB"/>
              </w:rPr>
            </w:pPr>
            <w:r w:rsidRPr="003F47F0">
              <w:rPr>
                <w:rFonts w:ascii="Arial" w:hAnsi="Arial" w:cs="Arial"/>
                <w:b/>
                <w:sz w:val="16"/>
                <w:szCs w:val="16"/>
                <w:lang w:val="en-GB"/>
              </w:rPr>
              <w:t>FOR GOODS</w:t>
            </w:r>
          </w:p>
        </w:tc>
        <w:tc>
          <w:tcPr>
            <w:tcW w:w="990" w:type="dxa"/>
          </w:tcPr>
          <w:p w:rsidR="00C530DD" w:rsidRPr="003F47F0" w:rsidRDefault="00C530DD" w:rsidP="00C530DD">
            <w:pPr>
              <w:spacing w:before="120" w:after="120"/>
              <w:jc w:val="center"/>
              <w:rPr>
                <w:rFonts w:ascii="Arial" w:hAnsi="Arial" w:cs="Arial"/>
                <w:bCs/>
                <w:sz w:val="16"/>
                <w:szCs w:val="16"/>
                <w:lang w:val="en-GB"/>
              </w:rPr>
            </w:pPr>
          </w:p>
        </w:tc>
        <w:tc>
          <w:tcPr>
            <w:tcW w:w="1530" w:type="dxa"/>
          </w:tcPr>
          <w:p w:rsidR="00C530DD" w:rsidRPr="003F47F0" w:rsidRDefault="00C530DD" w:rsidP="00C530DD">
            <w:pPr>
              <w:spacing w:before="120" w:after="120"/>
              <w:jc w:val="center"/>
              <w:rPr>
                <w:rFonts w:ascii="Arial" w:hAnsi="Arial" w:cs="Arial"/>
                <w:bCs/>
                <w:sz w:val="16"/>
                <w:szCs w:val="16"/>
                <w:lang w:val="en-GB"/>
              </w:rPr>
            </w:pPr>
          </w:p>
        </w:tc>
        <w:tc>
          <w:tcPr>
            <w:tcW w:w="3420" w:type="dxa"/>
          </w:tcPr>
          <w:p w:rsidR="00C530DD" w:rsidRPr="0006094C" w:rsidRDefault="00C530DD" w:rsidP="00C530DD">
            <w:pPr>
              <w:spacing w:before="120" w:after="120"/>
              <w:jc w:val="center"/>
              <w:rPr>
                <w:rFonts w:ascii="Arial" w:hAnsi="Arial" w:cs="Arial"/>
                <w:bCs/>
                <w:sz w:val="22"/>
                <w:szCs w:val="22"/>
                <w:lang w:val="en-GB"/>
              </w:rPr>
            </w:pPr>
            <w:r w:rsidRPr="0006094C">
              <w:rPr>
                <w:rFonts w:ascii="Arial" w:hAnsi="Arial" w:cs="Arial"/>
                <w:bCs/>
                <w:sz w:val="22"/>
                <w:szCs w:val="22"/>
                <w:lang w:val="en-GB"/>
              </w:rPr>
              <w:t>Note 1</w:t>
            </w: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r w:rsidRPr="003F47F0">
              <w:rPr>
                <w:rFonts w:ascii="Arial" w:hAnsi="Arial" w:cs="Arial"/>
                <w:b/>
                <w:sz w:val="16"/>
                <w:szCs w:val="16"/>
                <w:lang w:val="en-GB"/>
              </w:rPr>
              <w:t>FOR RELATED SERVICES</w:t>
            </w: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bl>
    <w:p w:rsidR="00C530DD" w:rsidRPr="003F47F0" w:rsidRDefault="00C530DD" w:rsidP="00C530DD">
      <w:pPr>
        <w:suppressAutoHyphens/>
        <w:rPr>
          <w:rFonts w:ascii="Arial" w:hAnsi="Arial" w:cs="Arial"/>
          <w:sz w:val="22"/>
          <w:szCs w:val="22"/>
          <w:lang w:val="en-GB"/>
        </w:rPr>
      </w:pPr>
    </w:p>
    <w:p w:rsidR="00C530DD" w:rsidRPr="00D62A71" w:rsidRDefault="00C530DD" w:rsidP="00C530DD">
      <w:pPr>
        <w:suppressAutoHyphens/>
        <w:rPr>
          <w:rFonts w:ascii="Arial" w:hAnsi="Arial" w:cs="Arial"/>
          <w:sz w:val="22"/>
          <w:szCs w:val="22"/>
          <w:lang w:val="en-GB"/>
        </w:rPr>
      </w:pPr>
      <w:r w:rsidRPr="00D62A71">
        <w:rPr>
          <w:rFonts w:ascii="Arial" w:hAnsi="Arial" w:cs="Arial"/>
          <w:bCs/>
          <w:i/>
          <w:iCs/>
          <w:sz w:val="22"/>
          <w:szCs w:val="22"/>
          <w:lang w:val="en-GB"/>
        </w:rPr>
        <w:t>[</w:t>
      </w:r>
      <w:r>
        <w:rPr>
          <w:rFonts w:ascii="Arial" w:hAnsi="Arial" w:cs="Arial"/>
          <w:bCs/>
          <w:i/>
          <w:iCs/>
          <w:sz w:val="22"/>
          <w:szCs w:val="22"/>
          <w:lang w:val="en-GB"/>
        </w:rPr>
        <w:t>T</w:t>
      </w:r>
      <w:r w:rsidRPr="00D62A71">
        <w:rPr>
          <w:rFonts w:ascii="Arial" w:hAnsi="Arial" w:cs="Arial"/>
          <w:bCs/>
          <w:i/>
          <w:iCs/>
          <w:sz w:val="22"/>
          <w:szCs w:val="22"/>
          <w:lang w:val="en-GB"/>
        </w:rPr>
        <w:t>he Tenderer should complete all the columns as required]</w:t>
      </w:r>
    </w:p>
    <w:p w:rsidR="00C530DD" w:rsidRPr="003F47F0" w:rsidRDefault="00C530DD" w:rsidP="00C530DD">
      <w:pPr>
        <w:suppressAutoHyphens/>
        <w:rPr>
          <w:rFonts w:ascii="Arial" w:hAnsi="Arial" w:cs="Arial"/>
          <w:sz w:val="22"/>
          <w:szCs w:val="22"/>
          <w:lang w:val="en-GB"/>
        </w:rPr>
      </w:pPr>
    </w:p>
    <w:p w:rsidR="00C530DD" w:rsidRPr="003F47F0" w:rsidRDefault="00C530DD" w:rsidP="00C530DD">
      <w:pPr>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rPr>
          <w:trHeight w:val="4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7560"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pStyle w:val="SectionVHeader"/>
        <w:spacing w:before="120" w:after="120"/>
        <w:jc w:val="right"/>
        <w:rPr>
          <w:rFonts w:ascii="Arial" w:hAnsi="Arial" w:cs="Arial"/>
          <w:sz w:val="20"/>
          <w:lang w:val="en-GB"/>
        </w:rPr>
      </w:pPr>
      <w:r w:rsidRPr="003F47F0">
        <w:rPr>
          <w:rFonts w:ascii="Arial" w:hAnsi="Arial" w:cs="Arial"/>
          <w:sz w:val="20"/>
          <w:lang w:val="en-GB"/>
        </w:rPr>
        <w:br w:type="page"/>
      </w:r>
    </w:p>
    <w:p w:rsidR="00C530DD" w:rsidRPr="003F47F0" w:rsidRDefault="00C530DD" w:rsidP="00C530DD">
      <w:pPr>
        <w:pStyle w:val="Heading2"/>
        <w:rPr>
          <w:rFonts w:ascii="Arial" w:hAnsi="Arial"/>
          <w:lang w:val="en-GB"/>
        </w:rPr>
      </w:pPr>
      <w:bookmarkStart w:id="753" w:name="_Toc50275649"/>
      <w:bookmarkStart w:id="754" w:name="_Toc421454331"/>
      <w:r w:rsidRPr="003F47F0">
        <w:rPr>
          <w:rFonts w:ascii="Arial" w:hAnsi="Arial"/>
          <w:lang w:val="en-GB"/>
        </w:rPr>
        <w:lastRenderedPageBreak/>
        <w:t xml:space="preserve">Manufacturer’s Authorisation Letter (Form PG3 - </w:t>
      </w:r>
      <w:r>
        <w:rPr>
          <w:rFonts w:ascii="Arial" w:hAnsi="Arial"/>
          <w:lang w:val="en-GB"/>
        </w:rPr>
        <w:t>6</w:t>
      </w:r>
      <w:r w:rsidRPr="003F47F0">
        <w:rPr>
          <w:rFonts w:ascii="Arial" w:hAnsi="Arial"/>
          <w:lang w:val="en-GB"/>
        </w:rPr>
        <w:t>)</w:t>
      </w:r>
      <w:bookmarkEnd w:id="753"/>
      <w:bookmarkEnd w:id="754"/>
    </w:p>
    <w:p w:rsidR="00C530DD" w:rsidRPr="003F47F0" w:rsidRDefault="00C530DD" w:rsidP="00C530DD">
      <w:pPr>
        <w:jc w:val="both"/>
        <w:rPr>
          <w:rFonts w:ascii="Arial" w:hAnsi="Arial" w:cs="Arial"/>
          <w:lang w:val="en-GB"/>
        </w:rPr>
      </w:pPr>
    </w:p>
    <w:p w:rsidR="00C530DD" w:rsidRPr="00EC6D6C" w:rsidRDefault="00C530DD" w:rsidP="00C530DD">
      <w:pPr>
        <w:jc w:val="both"/>
        <w:rPr>
          <w:rFonts w:ascii="Arial" w:hAnsi="Arial" w:cs="Arial"/>
          <w:i/>
          <w:iCs/>
          <w:sz w:val="18"/>
          <w:szCs w:val="18"/>
        </w:rPr>
      </w:pPr>
      <w:r w:rsidRPr="001E0585">
        <w:rPr>
          <w:rFonts w:ascii="Arial" w:hAnsi="Arial" w:cs="Arial"/>
          <w:i/>
          <w:iCs/>
          <w:sz w:val="22"/>
          <w:szCs w:val="22"/>
        </w:rPr>
        <w:t>[</w:t>
      </w:r>
      <w:r w:rsidRPr="00EC6D6C">
        <w:rPr>
          <w:rFonts w:ascii="Arial" w:hAnsi="Arial" w:cs="Arial"/>
          <w:i/>
          <w:iCs/>
          <w:sz w:val="18"/>
          <w:szCs w:val="18"/>
        </w:rPr>
        <w:t>The Tenderer shall require the Manufacturer to fill in this Form in accordance with the instructions indicated. This</w:t>
      </w:r>
      <w:r w:rsidRPr="00EC6D6C">
        <w:rPr>
          <w:rFonts w:ascii="Arial" w:hAnsi="Arial" w:cs="Arial"/>
          <w:sz w:val="18"/>
          <w:szCs w:val="18"/>
        </w:rPr>
        <w:t xml:space="preserve"> </w:t>
      </w:r>
      <w:r w:rsidRPr="00EC6D6C">
        <w:rPr>
          <w:rFonts w:ascii="Arial" w:hAnsi="Arial" w:cs="Arial"/>
          <w:i/>
          <w:iCs/>
          <w:sz w:val="18"/>
          <w:szCs w:val="18"/>
        </w:rPr>
        <w:t>letter of authorization should be on the letterhead of the Manufacturer and should be signed by a person with the proper authority to sign documents that are binding on the Manufacturer.]</w:t>
      </w:r>
    </w:p>
    <w:p w:rsidR="00C530DD" w:rsidRDefault="00C530DD" w:rsidP="00C530DD">
      <w:pPr>
        <w:jc w:val="both"/>
        <w:rPr>
          <w:rFonts w:ascii="Arial" w:hAnsi="Arial" w:cs="Arial"/>
          <w:i/>
          <w:iCs/>
          <w:sz w:val="22"/>
          <w:szCs w:val="22"/>
        </w:rPr>
      </w:pPr>
    </w:p>
    <w:p w:rsidR="00C530DD" w:rsidRPr="00EC6D6C" w:rsidRDefault="00C530DD" w:rsidP="00C530DD">
      <w:pPr>
        <w:jc w:val="both"/>
        <w:rPr>
          <w:rFonts w:ascii="Arial" w:hAnsi="Arial" w:cs="Arial"/>
          <w:i/>
          <w:iCs/>
          <w:sz w:val="18"/>
          <w:szCs w:val="18"/>
        </w:rPr>
      </w:pPr>
      <w:r w:rsidRPr="001E0585">
        <w:rPr>
          <w:rFonts w:ascii="Arial" w:hAnsi="Arial" w:cs="Arial"/>
          <w:i/>
          <w:iCs/>
          <w:sz w:val="22"/>
          <w:szCs w:val="22"/>
        </w:rPr>
        <w:t xml:space="preserve"> </w:t>
      </w:r>
      <w:r w:rsidRPr="00EC6D6C">
        <w:rPr>
          <w:rFonts w:ascii="Arial" w:hAnsi="Arial" w:cs="Arial"/>
          <w:i/>
          <w:iCs/>
          <w:sz w:val="18"/>
          <w:szCs w:val="18"/>
        </w:rPr>
        <w:t xml:space="preserve">[The Tenderer shall include it in its Tender, if so indicated in the </w:t>
      </w:r>
      <w:r w:rsidRPr="00EC6D6C">
        <w:rPr>
          <w:rFonts w:ascii="Arial" w:hAnsi="Arial" w:cs="Arial"/>
          <w:b/>
          <w:i/>
          <w:iCs/>
          <w:sz w:val="18"/>
          <w:szCs w:val="18"/>
        </w:rPr>
        <w:t>TDS as stated under ITT Sub Clause 27.1 (f)]</w:t>
      </w:r>
    </w:p>
    <w:p w:rsidR="00C530DD" w:rsidRPr="003F47F0" w:rsidRDefault="00C530DD" w:rsidP="00C530DD">
      <w:pPr>
        <w:jc w:val="both"/>
        <w:rPr>
          <w:rFonts w:ascii="Arial" w:hAnsi="Arial" w:cs="Arial"/>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Invitation for Tender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rPr>
          <w:trHeight w:val="315"/>
        </w:trPr>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Tender Package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rPr>
          <w:trHeight w:val="315"/>
        </w:trPr>
        <w:tc>
          <w:tcPr>
            <w:tcW w:w="4513" w:type="dxa"/>
          </w:tcPr>
          <w:p w:rsidR="00C530DD" w:rsidRPr="003F47F0" w:rsidRDefault="00C530DD" w:rsidP="00C530DD">
            <w:pPr>
              <w:jc w:val="both"/>
              <w:rPr>
                <w:rFonts w:ascii="Arial" w:hAnsi="Arial" w:cs="Arial"/>
                <w:lang w:val="en-GB"/>
              </w:rPr>
            </w:pPr>
            <w:r>
              <w:rPr>
                <w:rFonts w:ascii="Arial" w:hAnsi="Arial" w:cs="Arial"/>
                <w:lang w:val="en-GB"/>
              </w:rPr>
              <w:t>Tender Lot No(</w:t>
            </w:r>
            <w:r w:rsidRPr="00EC6D6C">
              <w:rPr>
                <w:rFonts w:ascii="Arial" w:hAnsi="Arial" w:cs="Arial"/>
                <w:i/>
                <w:sz w:val="18"/>
                <w:szCs w:val="18"/>
                <w:lang w:val="en-GB"/>
              </w:rPr>
              <w:t>when applicable</w:t>
            </w:r>
            <w:r>
              <w:rPr>
                <w:rFonts w:ascii="Arial" w:hAnsi="Arial" w:cs="Arial"/>
                <w:lang w:val="en-GB"/>
              </w:rPr>
              <w:t>):</w:t>
            </w: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bookmarkStart w:id="755" w:name="_Toc50275650"/>
            <w:r>
              <w:rPr>
                <w:rFonts w:ascii="Arial" w:hAnsi="Arial" w:cs="Arial"/>
                <w:bCs/>
              </w:rPr>
              <w:t>[</w:t>
            </w:r>
            <w:r w:rsidRPr="00EC6D6C">
              <w:rPr>
                <w:rFonts w:ascii="Arial" w:hAnsi="Arial" w:cs="Arial"/>
                <w:bCs/>
                <w:sz w:val="18"/>
                <w:szCs w:val="18"/>
              </w:rPr>
              <w:t>Name and address of Procuring Entity</w:t>
            </w:r>
            <w:r w:rsidRPr="003F47F0">
              <w:rPr>
                <w:rFonts w:ascii="Arial" w:hAnsi="Arial" w:cs="Arial"/>
                <w:lang w:val="en-GB"/>
              </w:rPr>
              <w:t>]</w:t>
            </w:r>
            <w:bookmarkEnd w:id="755"/>
          </w:p>
          <w:p w:rsidR="00C530DD" w:rsidRPr="003F47F0" w:rsidRDefault="00C530DD" w:rsidP="00C530DD">
            <w:pPr>
              <w:pStyle w:val="FootnoteText"/>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3F47F0" w:rsidRDefault="00C530DD" w:rsidP="00C530DD">
      <w:pPr>
        <w:jc w:val="both"/>
        <w:rPr>
          <w:rFonts w:ascii="Arial" w:hAnsi="Arial" w:cs="Arial"/>
          <w:lang w:val="en-GB"/>
        </w:rPr>
      </w:pPr>
    </w:p>
    <w:p w:rsidR="00C530DD" w:rsidRDefault="00C530DD" w:rsidP="00C530DD">
      <w:pPr>
        <w:jc w:val="both"/>
        <w:rPr>
          <w:rFonts w:ascii="Arial" w:hAnsi="Arial" w:cs="Arial"/>
          <w:lang w:val="en-GB"/>
        </w:rPr>
      </w:pPr>
      <w:r w:rsidRPr="003F47F0">
        <w:rPr>
          <w:rFonts w:ascii="Arial" w:hAnsi="Arial" w:cs="Arial"/>
          <w:lang w:val="en-GB"/>
        </w:rPr>
        <w:t>WHEREAS</w:t>
      </w:r>
    </w:p>
    <w:p w:rsidR="00C530DD" w:rsidRDefault="00C530DD" w:rsidP="00C530DD">
      <w:pPr>
        <w:jc w:val="both"/>
        <w:rPr>
          <w:rFonts w:ascii="Arial" w:hAnsi="Arial" w:cs="Arial"/>
          <w:lang w:val="en-GB"/>
        </w:rPr>
      </w:pPr>
    </w:p>
    <w:p w:rsidR="00C530DD" w:rsidRPr="001E0585" w:rsidRDefault="00C530DD" w:rsidP="00C530DD">
      <w:pPr>
        <w:jc w:val="both"/>
        <w:rPr>
          <w:rFonts w:ascii="Arial" w:hAnsi="Arial" w:cs="Arial"/>
        </w:rPr>
      </w:pPr>
      <w:r w:rsidRPr="001E0585">
        <w:rPr>
          <w:rFonts w:ascii="Arial" w:hAnsi="Arial" w:cs="Arial"/>
        </w:rPr>
        <w:t xml:space="preserve">We </w:t>
      </w:r>
      <w:r w:rsidRPr="001E0585">
        <w:rPr>
          <w:rFonts w:ascii="Arial" w:hAnsi="Arial" w:cs="Arial"/>
          <w:i/>
        </w:rPr>
        <w:t>[insert complete name of Manufacturer],</w:t>
      </w:r>
      <w:r w:rsidRPr="001E0585">
        <w:rPr>
          <w:rFonts w:ascii="Arial" w:hAnsi="Arial" w:cs="Arial"/>
        </w:rPr>
        <w:t xml:space="preserve"> </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who are official manufacturers of</w:t>
      </w:r>
      <w:r w:rsidRPr="001E0585">
        <w:rPr>
          <w:rFonts w:ascii="Arial" w:hAnsi="Arial" w:cs="Arial"/>
          <w:b/>
          <w:i/>
        </w:rPr>
        <w:t xml:space="preserve"> </w:t>
      </w:r>
      <w:r w:rsidRPr="001E0585">
        <w:rPr>
          <w:rFonts w:ascii="Arial" w:hAnsi="Arial" w:cs="Arial"/>
          <w:i/>
        </w:rPr>
        <w:t>[insert type of goods manufactured],</w:t>
      </w:r>
      <w:r w:rsidRPr="001E0585">
        <w:rPr>
          <w:rFonts w:ascii="Arial" w:hAnsi="Arial" w:cs="Arial"/>
        </w:rPr>
        <w:t xml:space="preserve"> having factories at </w:t>
      </w:r>
      <w:r w:rsidRPr="001E0585">
        <w:rPr>
          <w:rFonts w:ascii="Arial" w:hAnsi="Arial" w:cs="Arial"/>
          <w:i/>
        </w:rPr>
        <w:t>[insert full address of Manufacturer’s factories]</w:t>
      </w:r>
      <w:r w:rsidRPr="001E0585">
        <w:rPr>
          <w:rFonts w:ascii="Arial" w:hAnsi="Arial" w:cs="Arial"/>
        </w:rPr>
        <w:t xml:space="preserve">, do hereby </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 xml:space="preserve">authorize </w:t>
      </w:r>
      <w:r w:rsidRPr="001E0585">
        <w:rPr>
          <w:rFonts w:ascii="Arial" w:hAnsi="Arial" w:cs="Arial"/>
          <w:i/>
        </w:rPr>
        <w:t>[insert complete name of Tenderer]</w:t>
      </w:r>
      <w:r w:rsidRPr="001E0585">
        <w:rPr>
          <w:rFonts w:ascii="Arial" w:hAnsi="Arial" w:cs="Arial"/>
        </w:rPr>
        <w:t xml:space="preserve"> to  supply the following Goods, manufactured by </w:t>
      </w:r>
      <w:r w:rsidRPr="001E0585">
        <w:rPr>
          <w:rFonts w:ascii="Arial" w:hAnsi="Arial" w:cs="Arial"/>
          <w:iCs/>
        </w:rPr>
        <w:t xml:space="preserve">us </w:t>
      </w:r>
      <w:r w:rsidRPr="001E0585">
        <w:rPr>
          <w:rFonts w:ascii="Arial" w:hAnsi="Arial" w:cs="Arial"/>
          <w:i/>
        </w:rPr>
        <w:t>[insert name and or brief description of the Goods]</w:t>
      </w:r>
      <w:r w:rsidRPr="001E0585">
        <w:rPr>
          <w:rFonts w:ascii="Arial" w:hAnsi="Arial" w:cs="Arial"/>
        </w:rPr>
        <w:t>.</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We hereby extend our full guarantee and warranty as stated under GCC Clause 3</w:t>
      </w:r>
      <w:r>
        <w:rPr>
          <w:rFonts w:ascii="Arial" w:hAnsi="Arial" w:cs="Arial"/>
        </w:rPr>
        <w:t>1</w:t>
      </w:r>
      <w:r w:rsidRPr="001E0585">
        <w:rPr>
          <w:rFonts w:ascii="Arial" w:hAnsi="Arial" w:cs="Arial"/>
        </w:rPr>
        <w:t xml:space="preserve"> of the General Conditions of Contract, with respect to the Goods offered by the above Tenderer.</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 xml:space="preserve">Signed: </w:t>
      </w:r>
      <w:r w:rsidRPr="001E0585">
        <w:rPr>
          <w:rFonts w:ascii="Arial" w:hAnsi="Arial" w:cs="Arial"/>
          <w:i/>
          <w:iCs/>
        </w:rPr>
        <w:t xml:space="preserve">[insert signature(s) of authorized representative(s) of the Manufacturer] </w:t>
      </w:r>
    </w:p>
    <w:p w:rsidR="00C530DD" w:rsidRPr="001E0585" w:rsidRDefault="00C530DD" w:rsidP="00C530DD">
      <w:pPr>
        <w:rPr>
          <w:rFonts w:ascii="Arial" w:hAnsi="Arial" w:cs="Arial"/>
        </w:rPr>
      </w:pPr>
    </w:p>
    <w:p w:rsidR="00C530DD" w:rsidRPr="001E0585" w:rsidRDefault="00C530DD" w:rsidP="00C530DD">
      <w:pPr>
        <w:rPr>
          <w:rFonts w:ascii="Arial" w:hAnsi="Arial" w:cs="Arial"/>
        </w:rPr>
      </w:pPr>
      <w:r w:rsidRPr="001E0585">
        <w:rPr>
          <w:rFonts w:ascii="Arial" w:hAnsi="Arial" w:cs="Arial"/>
        </w:rPr>
        <w:t xml:space="preserve">Name: </w:t>
      </w:r>
      <w:r w:rsidRPr="001E0585">
        <w:rPr>
          <w:rFonts w:ascii="Arial" w:hAnsi="Arial" w:cs="Arial"/>
          <w:i/>
          <w:iCs/>
        </w:rPr>
        <w:t>[insert complete name(s) of authorized representative(s) of the Manufacturer]</w:t>
      </w:r>
      <w:r w:rsidRPr="001E0585">
        <w:rPr>
          <w:rFonts w:ascii="Arial" w:hAnsi="Arial" w:cs="Arial"/>
        </w:rPr>
        <w:tab/>
      </w:r>
    </w:p>
    <w:p w:rsidR="00C530DD" w:rsidRPr="001E0585" w:rsidRDefault="00C530DD" w:rsidP="00C530DD">
      <w:pPr>
        <w:rPr>
          <w:rFonts w:ascii="Arial" w:hAnsi="Arial" w:cs="Arial"/>
          <w:i/>
        </w:rPr>
      </w:pPr>
      <w:r w:rsidRPr="001E0585">
        <w:rPr>
          <w:rFonts w:ascii="Arial" w:hAnsi="Arial" w:cs="Arial"/>
        </w:rPr>
        <w:t xml:space="preserve">Address: </w:t>
      </w:r>
      <w:r w:rsidRPr="001E0585">
        <w:rPr>
          <w:rFonts w:ascii="Arial" w:hAnsi="Arial" w:cs="Arial"/>
          <w:i/>
        </w:rPr>
        <w:t>[insert full address including Fax and e-mail]</w:t>
      </w:r>
    </w:p>
    <w:p w:rsidR="00C530DD" w:rsidRPr="001E0585" w:rsidRDefault="00C530DD" w:rsidP="00C530DD">
      <w:pPr>
        <w:rPr>
          <w:rFonts w:ascii="Arial" w:hAnsi="Arial" w:cs="Arial"/>
        </w:rPr>
      </w:pPr>
      <w:r w:rsidRPr="001E0585">
        <w:rPr>
          <w:rFonts w:ascii="Arial" w:hAnsi="Arial" w:cs="Arial"/>
        </w:rPr>
        <w:t xml:space="preserve">Title: </w:t>
      </w:r>
      <w:r w:rsidRPr="001E0585">
        <w:rPr>
          <w:rFonts w:ascii="Arial" w:hAnsi="Arial" w:cs="Arial"/>
          <w:i/>
          <w:iCs/>
        </w:rPr>
        <w:t>[insert title]</w:t>
      </w:r>
      <w:r w:rsidRPr="001E0585">
        <w:rPr>
          <w:rFonts w:ascii="Arial" w:hAnsi="Arial" w:cs="Arial"/>
        </w:rPr>
        <w:t xml:space="preserve"> </w:t>
      </w:r>
    </w:p>
    <w:p w:rsidR="00C530DD" w:rsidRDefault="00C530DD" w:rsidP="00C530DD"/>
    <w:p w:rsidR="00C530DD" w:rsidRDefault="00C530DD" w:rsidP="00C530DD"/>
    <w:p w:rsidR="00C530DD" w:rsidRDefault="00C530DD" w:rsidP="00C530DD">
      <w:pPr>
        <w:rPr>
          <w:i/>
        </w:rPr>
      </w:pPr>
    </w:p>
    <w:p w:rsidR="00C530DD" w:rsidRDefault="00C530DD" w:rsidP="00C530DD"/>
    <w:p w:rsidR="00C530DD" w:rsidRPr="001E0585" w:rsidRDefault="00C530DD" w:rsidP="00C530DD">
      <w:pPr>
        <w:rPr>
          <w:rFonts w:ascii="Arial" w:hAnsi="Arial" w:cs="Arial"/>
        </w:rPr>
      </w:pPr>
      <w:r w:rsidRPr="001E0585">
        <w:rPr>
          <w:rFonts w:ascii="Arial" w:hAnsi="Arial" w:cs="Arial"/>
        </w:rPr>
        <w:t xml:space="preserve">Date: </w:t>
      </w:r>
      <w:r w:rsidRPr="001E0585">
        <w:rPr>
          <w:rFonts w:ascii="Arial" w:hAnsi="Arial" w:cs="Arial"/>
          <w:i/>
          <w:iCs/>
        </w:rPr>
        <w:t>[insert date of signing]</w:t>
      </w: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i/>
          <w:iCs w:val="0"/>
          <w:lang w:val="en-GB"/>
        </w:rPr>
      </w:pPr>
      <w:bookmarkStart w:id="756" w:name="_Toc421454332"/>
      <w:r w:rsidRPr="003F47F0">
        <w:rPr>
          <w:rFonts w:ascii="Arial" w:hAnsi="Arial"/>
          <w:lang w:val="en-GB"/>
        </w:rPr>
        <w:lastRenderedPageBreak/>
        <w:t xml:space="preserve">Bank Guarantee for Tender Security (Form PG3 – </w:t>
      </w:r>
      <w:r>
        <w:rPr>
          <w:rFonts w:ascii="Arial" w:hAnsi="Arial"/>
          <w:lang w:val="en-GB"/>
        </w:rPr>
        <w:t>7</w:t>
      </w:r>
      <w:r w:rsidRPr="003F47F0">
        <w:rPr>
          <w:rFonts w:ascii="Arial" w:hAnsi="Arial"/>
          <w:i/>
          <w:iCs w:val="0"/>
          <w:lang w:val="en-GB"/>
        </w:rPr>
        <w:t>)</w:t>
      </w:r>
      <w:bookmarkEnd w:id="756"/>
    </w:p>
    <w:p w:rsidR="00C530DD" w:rsidRPr="00EC6D6C" w:rsidRDefault="00C530DD" w:rsidP="00C530DD">
      <w:pPr>
        <w:jc w:val="center"/>
        <w:rPr>
          <w:rFonts w:ascii="Arial" w:hAnsi="Arial" w:cs="Arial"/>
          <w:i/>
          <w:iCs/>
          <w:sz w:val="22"/>
          <w:szCs w:val="22"/>
          <w:lang w:val="en-GB"/>
        </w:rPr>
      </w:pPr>
      <w:r w:rsidRPr="00EC6D6C">
        <w:rPr>
          <w:rFonts w:ascii="Arial" w:hAnsi="Arial" w:cs="Arial"/>
          <w:i/>
          <w:iCs/>
          <w:sz w:val="22"/>
          <w:szCs w:val="22"/>
          <w:lang w:val="en-GB"/>
        </w:rPr>
        <w:t>[this is the format for the Tender Security to be issued by a scheduled Bank</w:t>
      </w:r>
    </w:p>
    <w:p w:rsidR="00C530DD" w:rsidRPr="00EC6D6C" w:rsidRDefault="00C530DD" w:rsidP="00C530DD">
      <w:pPr>
        <w:jc w:val="center"/>
        <w:rPr>
          <w:rFonts w:ascii="Arial" w:hAnsi="Arial" w:cs="Arial"/>
          <w:sz w:val="22"/>
          <w:szCs w:val="22"/>
          <w:lang w:val="en-GB"/>
        </w:rPr>
      </w:pPr>
      <w:r w:rsidRPr="00EC6D6C">
        <w:rPr>
          <w:rFonts w:ascii="Arial" w:hAnsi="Arial" w:cs="Arial"/>
          <w:i/>
          <w:iCs/>
          <w:sz w:val="22"/>
          <w:szCs w:val="22"/>
          <w:lang w:val="en-GB"/>
        </w:rPr>
        <w:t xml:space="preserve"> of </w:t>
      </w:r>
      <w:smartTag w:uri="urn:schemas-microsoft-com:office:smarttags" w:element="country-region">
        <w:smartTag w:uri="urn:schemas-microsoft-com:office:smarttags" w:element="place">
          <w:r w:rsidRPr="00EC6D6C">
            <w:rPr>
              <w:rFonts w:ascii="Arial" w:hAnsi="Arial" w:cs="Arial"/>
              <w:i/>
              <w:iCs/>
              <w:sz w:val="22"/>
              <w:szCs w:val="22"/>
              <w:lang w:val="en-GB"/>
            </w:rPr>
            <w:t>Bangladesh</w:t>
          </w:r>
        </w:smartTag>
      </w:smartTag>
      <w:r w:rsidRPr="00EC6D6C">
        <w:rPr>
          <w:rFonts w:ascii="Arial" w:hAnsi="Arial" w:cs="Arial"/>
          <w:i/>
          <w:iCs/>
          <w:sz w:val="22"/>
          <w:szCs w:val="22"/>
          <w:lang w:val="en-GB"/>
        </w:rPr>
        <w:t xml:space="preserve"> as stated under </w:t>
      </w:r>
      <w:smartTag w:uri="urn:schemas-microsoft-com:office:smarttags" w:element="stockticker">
        <w:r w:rsidRPr="00EC6D6C">
          <w:rPr>
            <w:rFonts w:ascii="Arial" w:hAnsi="Arial" w:cs="Arial"/>
            <w:i/>
            <w:iCs/>
            <w:sz w:val="22"/>
            <w:szCs w:val="22"/>
            <w:lang w:val="en-GB"/>
          </w:rPr>
          <w:t>ITT</w:t>
        </w:r>
      </w:smartTag>
      <w:r w:rsidRPr="00EC6D6C">
        <w:rPr>
          <w:rFonts w:ascii="Arial" w:hAnsi="Arial" w:cs="Arial"/>
          <w:i/>
          <w:iCs/>
          <w:sz w:val="22"/>
          <w:szCs w:val="22"/>
          <w:lang w:val="en-GB"/>
        </w:rPr>
        <w:t xml:space="preserve"> Clause 3</w:t>
      </w:r>
      <w:r>
        <w:rPr>
          <w:rFonts w:ascii="Arial" w:hAnsi="Arial" w:cs="Arial"/>
          <w:i/>
          <w:iCs/>
          <w:sz w:val="22"/>
          <w:szCs w:val="22"/>
          <w:lang w:val="en-GB"/>
        </w:rPr>
        <w:t>1</w:t>
      </w:r>
      <w:r w:rsidRPr="00EC6D6C">
        <w:rPr>
          <w:rFonts w:ascii="Arial" w:hAnsi="Arial" w:cs="Arial"/>
          <w:i/>
          <w:iCs/>
          <w:sz w:val="22"/>
          <w:szCs w:val="22"/>
          <w:lang w:val="en-GB"/>
        </w:rPr>
        <w:t xml:space="preserve"> and 3</w:t>
      </w:r>
      <w:r>
        <w:rPr>
          <w:rFonts w:ascii="Arial" w:hAnsi="Arial" w:cs="Arial"/>
          <w:i/>
          <w:iCs/>
          <w:sz w:val="22"/>
          <w:szCs w:val="22"/>
          <w:lang w:val="en-GB"/>
        </w:rPr>
        <w:t>2</w:t>
      </w:r>
      <w:r w:rsidRPr="00EC6D6C">
        <w:rPr>
          <w:rFonts w:ascii="Arial" w:hAnsi="Arial" w:cs="Arial"/>
          <w:i/>
          <w:iCs/>
          <w:sz w:val="22"/>
          <w:szCs w:val="22"/>
          <w:lang w:val="en-GB"/>
        </w:rPr>
        <w:t>]</w:t>
      </w:r>
    </w:p>
    <w:p w:rsidR="00C530DD" w:rsidRPr="003F47F0"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Invitation for Tender No:</w:t>
            </w:r>
          </w:p>
          <w:p w:rsidR="00C530DD" w:rsidRPr="00EC6D6C" w:rsidRDefault="00C530DD" w:rsidP="00C530DD">
            <w:pPr>
              <w:jc w:val="both"/>
              <w:rPr>
                <w:rFonts w:ascii="Arial" w:hAnsi="Arial" w:cs="Arial"/>
                <w:sz w:val="20"/>
                <w:szCs w:val="20"/>
                <w:lang w:val="en-GB"/>
              </w:rPr>
            </w:pPr>
          </w:p>
        </w:tc>
        <w:tc>
          <w:tcPr>
            <w:tcW w:w="4487"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Date:</w:t>
            </w: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Tender Package No:</w:t>
            </w:r>
          </w:p>
          <w:p w:rsidR="00C530DD" w:rsidRPr="00EC6D6C" w:rsidRDefault="00C530DD" w:rsidP="00C530DD">
            <w:pPr>
              <w:jc w:val="both"/>
              <w:rPr>
                <w:rFonts w:ascii="Arial" w:hAnsi="Arial" w:cs="Arial"/>
                <w:sz w:val="20"/>
                <w:szCs w:val="20"/>
                <w:lang w:val="en-GB"/>
              </w:rPr>
            </w:pPr>
          </w:p>
        </w:tc>
        <w:tc>
          <w:tcPr>
            <w:tcW w:w="4487" w:type="dxa"/>
          </w:tcPr>
          <w:p w:rsidR="00C530DD" w:rsidRPr="00EC6D6C" w:rsidRDefault="00C530DD" w:rsidP="00C530DD">
            <w:pPr>
              <w:jc w:val="both"/>
              <w:rPr>
                <w:rFonts w:ascii="Arial" w:hAnsi="Arial" w:cs="Arial"/>
                <w:sz w:val="20"/>
                <w:szCs w:val="20"/>
                <w:lang w:val="en-GB"/>
              </w:rPr>
            </w:pP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Tender </w:t>
            </w:r>
            <w:smartTag w:uri="urn:schemas-microsoft-com:office:smarttags" w:element="place">
              <w:r w:rsidRPr="00EC6D6C">
                <w:rPr>
                  <w:rFonts w:ascii="Arial" w:hAnsi="Arial" w:cs="Arial"/>
                  <w:sz w:val="20"/>
                  <w:szCs w:val="20"/>
                  <w:lang w:val="en-GB"/>
                </w:rPr>
                <w:t>Lot</w:t>
              </w:r>
            </w:smartTag>
            <w:r w:rsidRPr="00EC6D6C">
              <w:rPr>
                <w:rFonts w:ascii="Arial" w:hAnsi="Arial" w:cs="Arial"/>
                <w:sz w:val="20"/>
                <w:szCs w:val="20"/>
                <w:lang w:val="en-GB"/>
              </w:rPr>
              <w:t xml:space="preserve"> No:</w:t>
            </w:r>
          </w:p>
        </w:tc>
        <w:tc>
          <w:tcPr>
            <w:tcW w:w="4487" w:type="dxa"/>
          </w:tcPr>
          <w:p w:rsidR="00C530DD" w:rsidRPr="00EC6D6C" w:rsidRDefault="00C530DD" w:rsidP="00C530DD">
            <w:pPr>
              <w:jc w:val="both"/>
              <w:rPr>
                <w:rFonts w:ascii="Arial" w:hAnsi="Arial" w:cs="Arial"/>
                <w:sz w:val="20"/>
                <w:szCs w:val="20"/>
                <w:lang w:val="en-GB"/>
              </w:rPr>
            </w:pP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To:</w:t>
            </w:r>
          </w:p>
          <w:p w:rsidR="00C530DD" w:rsidRPr="00EC6D6C" w:rsidRDefault="00C530DD" w:rsidP="00C530DD">
            <w:pPr>
              <w:rPr>
                <w:rFonts w:ascii="Arial" w:hAnsi="Arial" w:cs="Arial"/>
                <w:sz w:val="20"/>
                <w:szCs w:val="20"/>
                <w:lang w:val="en-GB"/>
              </w:rPr>
            </w:pPr>
            <w:r w:rsidRPr="00EC6D6C">
              <w:rPr>
                <w:rFonts w:ascii="Arial" w:hAnsi="Arial" w:cs="Arial"/>
                <w:bCs/>
                <w:sz w:val="20"/>
                <w:szCs w:val="20"/>
              </w:rPr>
              <w:t>[Name and address of Procuring Entity</w:t>
            </w:r>
            <w:r w:rsidRPr="00EC6D6C">
              <w:rPr>
                <w:rFonts w:ascii="Arial" w:hAnsi="Arial" w:cs="Arial"/>
                <w:sz w:val="20"/>
                <w:szCs w:val="20"/>
                <w:lang w:val="en-GB"/>
              </w:rPr>
              <w:t>]</w:t>
            </w:r>
          </w:p>
          <w:p w:rsidR="00C530DD" w:rsidRPr="007A095F" w:rsidRDefault="00C530DD" w:rsidP="00C530DD">
            <w:pPr>
              <w:pStyle w:val="FootnoteText"/>
              <w:rPr>
                <w:rFonts w:ascii="Arial" w:hAnsi="Arial" w:cs="Arial"/>
                <w:lang w:val="en-GB"/>
              </w:rPr>
            </w:pPr>
          </w:p>
        </w:tc>
        <w:tc>
          <w:tcPr>
            <w:tcW w:w="4487" w:type="dxa"/>
          </w:tcPr>
          <w:p w:rsidR="00C530DD" w:rsidRPr="00EC6D6C" w:rsidRDefault="00C530DD" w:rsidP="00C530DD">
            <w:pPr>
              <w:jc w:val="both"/>
              <w:rPr>
                <w:rFonts w:ascii="Arial" w:hAnsi="Arial" w:cs="Arial"/>
                <w:sz w:val="20"/>
                <w:szCs w:val="20"/>
                <w:lang w:val="en-GB"/>
              </w:rPr>
            </w:pPr>
          </w:p>
        </w:tc>
      </w:tr>
    </w:tbl>
    <w:p w:rsidR="00C530DD" w:rsidRPr="003F47F0" w:rsidRDefault="00C530DD" w:rsidP="00C530DD">
      <w:pPr>
        <w:jc w:val="both"/>
        <w:rPr>
          <w:rFonts w:ascii="Arial" w:hAnsi="Arial" w:cs="Arial"/>
          <w:lang w:val="en-GB"/>
        </w:rPr>
      </w:pPr>
    </w:p>
    <w:p w:rsidR="00C530DD" w:rsidRPr="00EC6D6C" w:rsidRDefault="00C530DD" w:rsidP="00C530DD">
      <w:pPr>
        <w:jc w:val="center"/>
        <w:rPr>
          <w:rFonts w:ascii="Arial" w:hAnsi="Arial" w:cs="Arial"/>
          <w:sz w:val="18"/>
          <w:szCs w:val="18"/>
          <w:lang w:val="en-GB"/>
        </w:rPr>
      </w:pPr>
      <w:r w:rsidRPr="003F47F0">
        <w:rPr>
          <w:rFonts w:ascii="Arial" w:hAnsi="Arial" w:cs="Arial"/>
          <w:b/>
          <w:bCs/>
          <w:lang w:val="en-GB"/>
        </w:rPr>
        <w:t>TENDER GUARANTEE No:</w:t>
      </w:r>
      <w:r>
        <w:rPr>
          <w:rFonts w:ascii="Arial" w:hAnsi="Arial" w:cs="Arial"/>
          <w:b/>
          <w:bCs/>
          <w:lang w:val="en-GB"/>
        </w:rPr>
        <w:t xml:space="preserve"> </w:t>
      </w:r>
      <w:r w:rsidRPr="00EC6D6C">
        <w:rPr>
          <w:rFonts w:ascii="Arial" w:hAnsi="Arial" w:cs="Arial"/>
          <w:bCs/>
          <w:sz w:val="18"/>
          <w:szCs w:val="18"/>
          <w:lang w:val="en-GB"/>
        </w:rPr>
        <w:t xml:space="preserve">[isert number] </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We have been informed that </w:t>
      </w:r>
      <w:r w:rsidRPr="00EC6D6C">
        <w:rPr>
          <w:rFonts w:ascii="Arial" w:hAnsi="Arial" w:cs="Arial"/>
          <w:i/>
          <w:iCs/>
          <w:sz w:val="20"/>
          <w:szCs w:val="20"/>
          <w:lang w:val="en-GB"/>
        </w:rPr>
        <w:t>[insert name of Tenderer]</w:t>
      </w:r>
      <w:r w:rsidRPr="00EC6D6C">
        <w:rPr>
          <w:rFonts w:ascii="Arial" w:hAnsi="Arial" w:cs="Arial"/>
          <w:sz w:val="20"/>
          <w:szCs w:val="20"/>
          <w:lang w:val="en-GB"/>
        </w:rPr>
        <w:t xml:space="preserve"> (hereinafter called “the Tenderer”) intends to submit to you its Tender dated </w:t>
      </w:r>
      <w:r w:rsidRPr="00EC6D6C">
        <w:rPr>
          <w:rFonts w:ascii="Arial" w:hAnsi="Arial" w:cs="Arial"/>
          <w:i/>
          <w:iCs/>
          <w:sz w:val="20"/>
          <w:szCs w:val="20"/>
          <w:lang w:val="en-GB"/>
        </w:rPr>
        <w:t>[insert date of Tender]</w:t>
      </w:r>
      <w:r w:rsidRPr="00EC6D6C">
        <w:rPr>
          <w:rFonts w:ascii="Arial" w:hAnsi="Arial" w:cs="Arial"/>
          <w:sz w:val="20"/>
          <w:szCs w:val="20"/>
          <w:lang w:val="en-GB"/>
        </w:rPr>
        <w:t xml:space="preserve"> (hereinafter called “the Tender”) for the supply of </w:t>
      </w:r>
      <w:r w:rsidRPr="00EC6D6C">
        <w:rPr>
          <w:rFonts w:ascii="Arial" w:hAnsi="Arial" w:cs="Arial"/>
          <w:i/>
          <w:iCs/>
          <w:sz w:val="20"/>
          <w:szCs w:val="20"/>
          <w:lang w:val="en-GB"/>
        </w:rPr>
        <w:t>[description of goods and related services]</w:t>
      </w:r>
      <w:r w:rsidRPr="00EC6D6C">
        <w:rPr>
          <w:rFonts w:ascii="Arial" w:hAnsi="Arial" w:cs="Arial"/>
          <w:sz w:val="20"/>
          <w:szCs w:val="20"/>
          <w:lang w:val="en-GB"/>
        </w:rPr>
        <w:t xml:space="preserve"> under the above Invitation for </w:t>
      </w:r>
      <w:r w:rsidRPr="00CE7717">
        <w:rPr>
          <w:rFonts w:ascii="Arial" w:hAnsi="Arial" w:cs="Arial"/>
          <w:sz w:val="20"/>
          <w:szCs w:val="20"/>
          <w:lang w:val="en-GB"/>
        </w:rPr>
        <w:t>Tenders (</w:t>
      </w:r>
      <w:r w:rsidRPr="00EC6D6C">
        <w:rPr>
          <w:rFonts w:ascii="Arial" w:hAnsi="Arial" w:cs="Arial"/>
          <w:sz w:val="20"/>
          <w:szCs w:val="20"/>
          <w:lang w:val="en-GB"/>
        </w:rPr>
        <w:t>hereinafter called “the IFT”).</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Furthermore, we understand that, according to your conditions, Tenders must be supported by a Bank Guarantee for Tender Security.</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At the request of the Tenderer, we </w:t>
      </w:r>
      <w:r w:rsidRPr="00EC6D6C">
        <w:rPr>
          <w:rFonts w:ascii="Arial" w:hAnsi="Arial" w:cs="Arial"/>
          <w:i/>
          <w:iCs/>
          <w:sz w:val="20"/>
          <w:szCs w:val="20"/>
          <w:lang w:val="en-GB"/>
        </w:rPr>
        <w:t xml:space="preserve">[insert name of </w:t>
      </w:r>
      <w:r>
        <w:rPr>
          <w:rFonts w:ascii="Arial" w:hAnsi="Arial" w:cs="Arial"/>
          <w:i/>
          <w:iCs/>
          <w:sz w:val="20"/>
          <w:szCs w:val="20"/>
          <w:lang w:val="en-GB"/>
        </w:rPr>
        <w:t>B</w:t>
      </w:r>
      <w:r w:rsidRPr="00EC6D6C">
        <w:rPr>
          <w:rFonts w:ascii="Arial" w:hAnsi="Arial" w:cs="Arial"/>
          <w:i/>
          <w:iCs/>
          <w:sz w:val="20"/>
          <w:szCs w:val="20"/>
          <w:lang w:val="en-GB"/>
        </w:rPr>
        <w:t>ank]</w:t>
      </w:r>
      <w:r w:rsidRPr="00EC6D6C">
        <w:rPr>
          <w:rFonts w:ascii="Arial" w:hAnsi="Arial" w:cs="Arial"/>
          <w:sz w:val="20"/>
          <w:szCs w:val="20"/>
          <w:lang w:val="en-GB"/>
        </w:rPr>
        <w:t xml:space="preserve"> hereby irrevocably</w:t>
      </w:r>
      <w:r>
        <w:rPr>
          <w:rFonts w:ascii="Arial" w:hAnsi="Arial" w:cs="Arial"/>
          <w:sz w:val="20"/>
          <w:szCs w:val="20"/>
          <w:lang w:val="en-GB"/>
        </w:rPr>
        <w:t xml:space="preserve"> unconditionally </w:t>
      </w:r>
      <w:r w:rsidRPr="00EC6D6C">
        <w:rPr>
          <w:rFonts w:ascii="Arial" w:hAnsi="Arial" w:cs="Arial"/>
          <w:sz w:val="20"/>
          <w:szCs w:val="20"/>
          <w:lang w:val="en-GB"/>
        </w:rPr>
        <w:t xml:space="preserve"> undertake to pay you, without cavil or argument, any sum or sums not exceeding in total an amount of Tk </w:t>
      </w:r>
      <w:r w:rsidRPr="00EC6D6C">
        <w:rPr>
          <w:rFonts w:ascii="Arial" w:hAnsi="Arial" w:cs="Arial"/>
          <w:i/>
          <w:iCs/>
          <w:sz w:val="20"/>
          <w:szCs w:val="20"/>
          <w:lang w:val="en-GB"/>
        </w:rPr>
        <w:t>[insert amount in figures and in words]</w:t>
      </w:r>
      <w:r w:rsidRPr="00EC6D6C">
        <w:rPr>
          <w:rFonts w:ascii="Arial" w:hAnsi="Arial" w:cs="Arial"/>
          <w:sz w:val="20"/>
          <w:szCs w:val="20"/>
          <w:lang w:val="en-GB"/>
        </w:rPr>
        <w:t xml:space="preserve"> upon receipt by us of your first written demand accompanied by a written statement that the Tenderer is in breach of its obligation(s) under the Tender conditions, because the Tenderer:</w:t>
      </w:r>
    </w:p>
    <w:p w:rsidR="00C530DD" w:rsidRPr="00EC6D6C" w:rsidRDefault="00C530DD" w:rsidP="00C530DD">
      <w:pPr>
        <w:jc w:val="both"/>
        <w:rPr>
          <w:rFonts w:ascii="Arial" w:hAnsi="Arial" w:cs="Arial"/>
          <w:sz w:val="20"/>
          <w:szCs w:val="20"/>
          <w:lang w:val="en-GB"/>
        </w:rPr>
      </w:pP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has withdrawn its Tender after opening of Tenders but within the validity of the  Tender Security ;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 xml:space="preserve">refused to accept the Notification of Award (NOA)  within the period as stated under Instructions to Tenderers (ITT) ; or  </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failed to furnish Performance Security within the period as stipulated in the NOA;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refused to sign the Contract Agreement by the time specified in the NOA;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did not accept the correction of the Tender price following the correction of the arithmetic errors in accordance with the ITT.</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This guarantee will expire:</w:t>
      </w:r>
    </w:p>
    <w:p w:rsidR="00C530DD" w:rsidRPr="00EC6D6C" w:rsidRDefault="00C530DD" w:rsidP="00C530DD">
      <w:pPr>
        <w:jc w:val="both"/>
        <w:rPr>
          <w:rFonts w:ascii="Arial" w:hAnsi="Arial" w:cs="Arial"/>
          <w:sz w:val="20"/>
          <w:szCs w:val="20"/>
          <w:lang w:val="en-GB"/>
        </w:rPr>
      </w:pPr>
    </w:p>
    <w:p w:rsidR="00C530DD" w:rsidRPr="00EC6D6C" w:rsidRDefault="00C530DD" w:rsidP="00C530DD">
      <w:pPr>
        <w:numPr>
          <w:ilvl w:val="0"/>
          <w:numId w:val="4"/>
        </w:numPr>
        <w:jc w:val="both"/>
        <w:rPr>
          <w:rFonts w:ascii="Arial" w:hAnsi="Arial" w:cs="Arial"/>
          <w:sz w:val="20"/>
          <w:szCs w:val="20"/>
          <w:lang w:val="en-GB"/>
        </w:rPr>
      </w:pPr>
      <w:r w:rsidRPr="00EC6D6C">
        <w:rPr>
          <w:rFonts w:ascii="Arial" w:hAnsi="Arial" w:cs="Arial"/>
          <w:sz w:val="20"/>
          <w:szCs w:val="20"/>
          <w:lang w:val="en-GB"/>
        </w:rPr>
        <w:t>if the Tenderer is the successful Tenderer, upon our receipt of a copies of the contract signed by the Tenderer and the Performance Security  issued to you in accordance with the  ITT; or</w:t>
      </w:r>
    </w:p>
    <w:p w:rsidR="00C530DD" w:rsidRPr="00EC6D6C" w:rsidRDefault="00C530DD" w:rsidP="00C530DD">
      <w:pPr>
        <w:ind w:left="360"/>
        <w:jc w:val="both"/>
        <w:rPr>
          <w:rFonts w:ascii="Arial" w:hAnsi="Arial" w:cs="Arial"/>
          <w:sz w:val="20"/>
          <w:szCs w:val="20"/>
          <w:lang w:val="en-GB"/>
        </w:rPr>
      </w:pPr>
    </w:p>
    <w:p w:rsidR="00C530DD" w:rsidRPr="00EC6D6C" w:rsidRDefault="00C530DD" w:rsidP="00C530DD">
      <w:pPr>
        <w:numPr>
          <w:ilvl w:val="0"/>
          <w:numId w:val="4"/>
        </w:numPr>
        <w:jc w:val="both"/>
        <w:rPr>
          <w:rFonts w:ascii="Arial" w:hAnsi="Arial" w:cs="Arial"/>
          <w:sz w:val="20"/>
          <w:szCs w:val="20"/>
          <w:lang w:val="en-GB"/>
        </w:rPr>
      </w:pPr>
      <w:r w:rsidRPr="00EC6D6C">
        <w:rPr>
          <w:rFonts w:ascii="Arial" w:hAnsi="Arial" w:cs="Arial"/>
          <w:sz w:val="20"/>
          <w:szCs w:val="20"/>
          <w:lang w:val="en-GB"/>
        </w:rPr>
        <w:t xml:space="preserve">if the Tenderer is not the successful Tenderer,  </w:t>
      </w:r>
      <w:r>
        <w:rPr>
          <w:rFonts w:ascii="Arial" w:hAnsi="Arial" w:cs="Arial"/>
          <w:sz w:val="20"/>
          <w:szCs w:val="20"/>
          <w:lang w:val="en-GB"/>
        </w:rPr>
        <w:t>twenty-eight</w:t>
      </w:r>
      <w:r w:rsidRPr="00EC6D6C">
        <w:rPr>
          <w:rFonts w:ascii="Arial" w:hAnsi="Arial" w:cs="Arial"/>
          <w:sz w:val="20"/>
          <w:szCs w:val="20"/>
          <w:lang w:val="en-GB"/>
        </w:rPr>
        <w:t xml:space="preserve"> (28) days after the expiration of the Tenderer’s Tender validity period, being [</w:t>
      </w:r>
      <w:r w:rsidRPr="00EC6D6C">
        <w:rPr>
          <w:rFonts w:ascii="Arial" w:hAnsi="Arial" w:cs="Arial"/>
          <w:i/>
          <w:sz w:val="20"/>
          <w:szCs w:val="20"/>
          <w:lang w:val="en-GB"/>
        </w:rPr>
        <w:t xml:space="preserve">date of expiration of the Tender validity plus </w:t>
      </w:r>
      <w:r>
        <w:rPr>
          <w:rFonts w:ascii="Arial" w:hAnsi="Arial" w:cs="Arial"/>
          <w:i/>
          <w:sz w:val="20"/>
          <w:szCs w:val="20"/>
          <w:lang w:val="en-GB"/>
        </w:rPr>
        <w:t>twenty-eight</w:t>
      </w:r>
      <w:r w:rsidRPr="00EC6D6C">
        <w:rPr>
          <w:rFonts w:ascii="Arial" w:hAnsi="Arial" w:cs="Arial"/>
          <w:i/>
          <w:sz w:val="20"/>
          <w:szCs w:val="20"/>
          <w:lang w:val="en-GB"/>
        </w:rPr>
        <w:t>(28) days]</w:t>
      </w:r>
      <w:r w:rsidRPr="00EC6D6C">
        <w:rPr>
          <w:rFonts w:ascii="Arial" w:hAnsi="Arial" w:cs="Arial"/>
          <w:sz w:val="20"/>
          <w:szCs w:val="20"/>
          <w:lang w:val="en-GB"/>
        </w:rPr>
        <w:t xml:space="preserve"> </w:t>
      </w: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Consequently, we must receive at the above-mentioned office any demand for payment under this guarantee on or before that date.</w:t>
      </w: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tbl>
      <w:tblPr>
        <w:tblW w:w="0" w:type="auto"/>
        <w:tblInd w:w="108" w:type="dxa"/>
        <w:tblLook w:val="0000" w:firstRow="0" w:lastRow="0" w:firstColumn="0" w:lastColumn="0" w:noHBand="0" w:noVBand="0"/>
      </w:tblPr>
      <w:tblGrid>
        <w:gridCol w:w="4513"/>
        <w:gridCol w:w="4487"/>
      </w:tblGrid>
      <w:tr w:rsidR="00C530DD" w:rsidRPr="00EC6D6C" w:rsidTr="00C530DD">
        <w:tc>
          <w:tcPr>
            <w:tcW w:w="4513" w:type="dxa"/>
          </w:tcPr>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Signature</w:t>
            </w:r>
          </w:p>
        </w:tc>
        <w:tc>
          <w:tcPr>
            <w:tcW w:w="4487" w:type="dxa"/>
          </w:tcPr>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 Seal</w:t>
            </w:r>
          </w:p>
        </w:tc>
      </w:tr>
    </w:tbl>
    <w:p w:rsidR="00C530DD" w:rsidRPr="00EC6D6C" w:rsidRDefault="00C530DD" w:rsidP="00C530DD">
      <w:pPr>
        <w:jc w:val="both"/>
        <w:rPr>
          <w:rFonts w:ascii="Arial" w:hAnsi="Arial" w:cs="Arial"/>
          <w:sz w:val="20"/>
          <w:szCs w:val="20"/>
          <w:lang w:val="en-GB"/>
        </w:rPr>
      </w:pPr>
    </w:p>
    <w:p w:rsidR="00C530DD" w:rsidRDefault="00C530DD" w:rsidP="00C530DD">
      <w:pPr>
        <w:pStyle w:val="Heading4"/>
        <w:jc w:val="center"/>
        <w:rPr>
          <w:b/>
          <w:bCs/>
          <w:sz w:val="32"/>
          <w:szCs w:val="32"/>
          <w:lang w:val="en-GB"/>
        </w:rPr>
      </w:pPr>
    </w:p>
    <w:p w:rsidR="00184A53" w:rsidRDefault="00184A53">
      <w:pPr>
        <w:rPr>
          <w:rFonts w:eastAsia="Times New Roman"/>
          <w:b/>
          <w:bCs/>
          <w:sz w:val="32"/>
          <w:szCs w:val="32"/>
          <w:lang w:val="en-GB" w:eastAsia="en-US"/>
        </w:rPr>
      </w:pPr>
      <w:r>
        <w:rPr>
          <w:b/>
          <w:bCs/>
          <w:sz w:val="32"/>
          <w:szCs w:val="32"/>
          <w:lang w:val="en-GB"/>
        </w:rPr>
        <w:br w:type="page"/>
      </w:r>
    </w:p>
    <w:p w:rsidR="00C530DD" w:rsidRDefault="00C530DD" w:rsidP="00C530DD">
      <w:pPr>
        <w:pStyle w:val="Heading4"/>
        <w:jc w:val="center"/>
        <w:rPr>
          <w:b/>
          <w:bCs/>
          <w:sz w:val="32"/>
          <w:szCs w:val="32"/>
          <w:lang w:val="en-GB"/>
        </w:rPr>
      </w:pPr>
    </w:p>
    <w:p w:rsidR="00C530DD" w:rsidRPr="000C23F6" w:rsidRDefault="00C530DD" w:rsidP="00C530DD">
      <w:pPr>
        <w:pStyle w:val="Heading4"/>
        <w:jc w:val="center"/>
        <w:rPr>
          <w:b/>
          <w:bCs/>
          <w:sz w:val="28"/>
          <w:szCs w:val="28"/>
          <w:lang w:val="en-GB"/>
        </w:rPr>
      </w:pPr>
      <w:r>
        <w:rPr>
          <w:b/>
          <w:bCs/>
          <w:sz w:val="32"/>
          <w:szCs w:val="32"/>
          <w:lang w:val="en-GB"/>
        </w:rPr>
        <w:t xml:space="preserve">Letter of Commitment for </w:t>
      </w:r>
      <w:r w:rsidRPr="000C23F6">
        <w:rPr>
          <w:b/>
          <w:bCs/>
          <w:sz w:val="32"/>
          <w:szCs w:val="32"/>
          <w:lang w:val="en-GB"/>
        </w:rPr>
        <w:t>Bank</w:t>
      </w:r>
      <w:r>
        <w:rPr>
          <w:b/>
          <w:bCs/>
          <w:sz w:val="32"/>
          <w:szCs w:val="32"/>
          <w:lang w:val="en-GB"/>
        </w:rPr>
        <w:t xml:space="preserve">’s Undertaking </w:t>
      </w:r>
      <w:r w:rsidRPr="000C23F6">
        <w:rPr>
          <w:b/>
          <w:bCs/>
          <w:sz w:val="32"/>
          <w:szCs w:val="32"/>
          <w:lang w:val="en-GB"/>
        </w:rPr>
        <w:t xml:space="preserve">for </w:t>
      </w:r>
      <w:r>
        <w:rPr>
          <w:b/>
          <w:bCs/>
          <w:sz w:val="32"/>
          <w:szCs w:val="32"/>
          <w:lang w:val="en-GB"/>
        </w:rPr>
        <w:t>Line of Credit</w:t>
      </w:r>
      <w:r w:rsidRPr="000C23F6">
        <w:rPr>
          <w:b/>
          <w:bCs/>
          <w:sz w:val="32"/>
          <w:szCs w:val="32"/>
          <w:lang w:val="en-GB"/>
        </w:rPr>
        <w:t xml:space="preserve"> (Form P</w:t>
      </w:r>
      <w:r>
        <w:rPr>
          <w:b/>
          <w:bCs/>
          <w:sz w:val="32"/>
          <w:szCs w:val="32"/>
          <w:lang w:val="en-GB"/>
        </w:rPr>
        <w:t>G3</w:t>
      </w:r>
      <w:r w:rsidRPr="000C23F6">
        <w:rPr>
          <w:b/>
          <w:bCs/>
          <w:sz w:val="32"/>
          <w:szCs w:val="32"/>
          <w:lang w:val="en-GB"/>
        </w:rPr>
        <w:t>-</w:t>
      </w:r>
      <w:r>
        <w:rPr>
          <w:b/>
          <w:bCs/>
          <w:sz w:val="32"/>
          <w:szCs w:val="32"/>
          <w:lang w:val="en-GB"/>
        </w:rPr>
        <w:t>8</w:t>
      </w:r>
      <w:r w:rsidRPr="000C23F6">
        <w:rPr>
          <w:b/>
          <w:bCs/>
          <w:sz w:val="28"/>
          <w:szCs w:val="28"/>
          <w:lang w:val="en-GB"/>
        </w:rPr>
        <w:t>)</w:t>
      </w:r>
    </w:p>
    <w:p w:rsidR="00C530DD" w:rsidRPr="000C23F6" w:rsidRDefault="00C530DD" w:rsidP="00C530DD">
      <w:pPr>
        <w:jc w:val="both"/>
        <w:rPr>
          <w:rFonts w:cs="Arial"/>
          <w:sz w:val="20"/>
          <w:lang w:val="en-GB"/>
        </w:rPr>
      </w:pPr>
    </w:p>
    <w:p w:rsidR="00C530DD" w:rsidRPr="000C23F6" w:rsidRDefault="00C530DD" w:rsidP="00C530DD">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w:t>
      </w:r>
      <w:smartTag w:uri="urn:schemas-microsoft-com:office:smarttags" w:element="country-region">
        <w:smartTag w:uri="urn:schemas-microsoft-com:office:smarttags" w:element="place">
          <w:r w:rsidRPr="000C23F6">
            <w:rPr>
              <w:rFonts w:ascii="Arial" w:hAnsi="Arial" w:cs="Arial"/>
              <w:i/>
              <w:iCs/>
              <w:sz w:val="18"/>
              <w:szCs w:val="18"/>
              <w:lang w:val="en-GB"/>
            </w:rPr>
            <w:t>Bangladesh</w:t>
          </w:r>
        </w:smartTag>
      </w:smartTag>
      <w:r w:rsidRPr="000C23F6">
        <w:rPr>
          <w:rFonts w:ascii="Arial" w:hAnsi="Arial" w:cs="Arial"/>
          <w:i/>
          <w:iCs/>
          <w:sz w:val="18"/>
          <w:szCs w:val="18"/>
          <w:lang w:val="en-GB"/>
        </w:rPr>
        <w:t xml:space="preserve"> in accordance with </w:t>
      </w:r>
      <w:smartTag w:uri="urn:schemas-microsoft-com:office:smarttags" w:element="stockticker">
        <w:r w:rsidRPr="000C23F6">
          <w:rPr>
            <w:rFonts w:ascii="Arial" w:hAnsi="Arial" w:cs="Arial"/>
            <w:i/>
            <w:iCs/>
            <w:sz w:val="18"/>
            <w:szCs w:val="18"/>
            <w:lang w:val="en-GB"/>
          </w:rPr>
          <w:t>ITT</w:t>
        </w:r>
      </w:smartTag>
      <w:r w:rsidRPr="000C23F6">
        <w:rPr>
          <w:rFonts w:ascii="Arial" w:hAnsi="Arial" w:cs="Arial"/>
          <w:i/>
          <w:iCs/>
          <w:sz w:val="18"/>
          <w:szCs w:val="18"/>
          <w:lang w:val="en-GB"/>
        </w:rPr>
        <w:t xml:space="preserve"> Clause</w:t>
      </w:r>
      <w:r>
        <w:rPr>
          <w:rFonts w:ascii="Arial" w:hAnsi="Arial" w:cs="Arial"/>
          <w:i/>
          <w:iCs/>
          <w:sz w:val="18"/>
          <w:szCs w:val="18"/>
          <w:lang w:val="en-GB"/>
        </w:rPr>
        <w:t xml:space="preserve"> 28.1(d)</w:t>
      </w:r>
      <w:r w:rsidRPr="000C23F6">
        <w:rPr>
          <w:rFonts w:ascii="Arial" w:hAnsi="Arial" w:cs="Arial"/>
          <w:i/>
          <w:iCs/>
          <w:sz w:val="18"/>
          <w:szCs w:val="18"/>
          <w:lang w:val="en-GB"/>
        </w:rPr>
        <w:t>]</w:t>
      </w:r>
    </w:p>
    <w:p w:rsidR="00C530DD" w:rsidRPr="000C23F6"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Date:</w:t>
            </w:r>
          </w:p>
        </w:tc>
      </w:tr>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p>
        </w:tc>
      </w:tr>
      <w:tr w:rsidR="00C530DD" w:rsidRPr="000C23F6" w:rsidTr="00C530DD">
        <w:tc>
          <w:tcPr>
            <w:tcW w:w="4513" w:type="dxa"/>
          </w:tcPr>
          <w:p w:rsidR="00C530DD" w:rsidRPr="000C23F6" w:rsidDel="00B540DD" w:rsidRDefault="00C530DD" w:rsidP="00C530DD">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C530DD" w:rsidRPr="000C23F6" w:rsidRDefault="00C530DD" w:rsidP="00C530DD">
            <w:pPr>
              <w:jc w:val="both"/>
              <w:rPr>
                <w:rFonts w:ascii="Arial" w:hAnsi="Arial" w:cs="Arial"/>
                <w:sz w:val="21"/>
                <w:szCs w:val="21"/>
                <w:lang w:val="en-GB"/>
              </w:rPr>
            </w:pPr>
          </w:p>
        </w:tc>
      </w:tr>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To:</w:t>
            </w:r>
          </w:p>
          <w:p w:rsidR="00C530DD" w:rsidRPr="000C23F6" w:rsidRDefault="00C530DD" w:rsidP="00C530DD">
            <w:pPr>
              <w:jc w:val="both"/>
              <w:rPr>
                <w:rFonts w:ascii="Arial" w:hAnsi="Arial" w:cs="Arial"/>
                <w:sz w:val="21"/>
                <w:szCs w:val="21"/>
                <w:lang w:val="en-GB"/>
              </w:rPr>
            </w:pPr>
          </w:p>
          <w:p w:rsidR="00C530DD" w:rsidRPr="000C23F6" w:rsidRDefault="00C530DD" w:rsidP="00C530DD">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p>
        </w:tc>
      </w:tr>
    </w:tbl>
    <w:p w:rsidR="00C530DD" w:rsidRPr="000C23F6" w:rsidRDefault="00C530DD" w:rsidP="00C530DD">
      <w:pPr>
        <w:jc w:val="both"/>
        <w:rPr>
          <w:rFonts w:ascii="Arial" w:hAnsi="Arial" w:cs="Arial"/>
          <w:sz w:val="21"/>
          <w:szCs w:val="21"/>
          <w:lang w:val="en-GB"/>
        </w:rPr>
      </w:pPr>
    </w:p>
    <w:p w:rsidR="00C530DD" w:rsidRPr="003D5F30" w:rsidRDefault="00C530DD" w:rsidP="00C530DD">
      <w:pPr>
        <w:jc w:val="center"/>
        <w:rPr>
          <w:rFonts w:ascii="Arial" w:hAnsi="Arial" w:cs="Arial"/>
          <w:sz w:val="18"/>
          <w:szCs w:val="18"/>
          <w:lang w:val="en-GB"/>
        </w:rPr>
      </w:pPr>
      <w:r>
        <w:rPr>
          <w:rFonts w:ascii="Arial" w:hAnsi="Arial" w:cs="Arial"/>
          <w:b/>
          <w:bCs/>
          <w:sz w:val="21"/>
          <w:szCs w:val="21"/>
          <w:lang w:val="en-GB"/>
        </w:rPr>
        <w:t>CREDIT COMMITTMENT</w:t>
      </w:r>
      <w:r w:rsidRPr="000C23F6">
        <w:rPr>
          <w:rFonts w:ascii="Arial" w:hAnsi="Arial" w:cs="Arial"/>
          <w:b/>
          <w:bCs/>
          <w:sz w:val="21"/>
          <w:szCs w:val="21"/>
          <w:lang w:val="en-GB"/>
        </w:rPr>
        <w:t xml:space="preserve"> No: </w:t>
      </w:r>
      <w:r w:rsidRPr="003D5F30">
        <w:rPr>
          <w:rFonts w:ascii="Arial" w:hAnsi="Arial" w:cs="Arial"/>
          <w:bCs/>
          <w:sz w:val="18"/>
          <w:szCs w:val="18"/>
          <w:lang w:val="en-GB"/>
        </w:rPr>
        <w:t>[</w:t>
      </w:r>
      <w:r w:rsidRPr="00EC6D6C">
        <w:rPr>
          <w:rFonts w:ascii="Arial" w:hAnsi="Arial" w:cs="Arial"/>
          <w:bCs/>
          <w:i/>
          <w:sz w:val="18"/>
          <w:szCs w:val="18"/>
          <w:lang w:val="en-GB"/>
        </w:rPr>
        <w:t>i</w:t>
      </w:r>
      <w:r>
        <w:rPr>
          <w:rFonts w:ascii="Arial" w:hAnsi="Arial" w:cs="Arial"/>
          <w:bCs/>
          <w:i/>
          <w:sz w:val="18"/>
          <w:szCs w:val="18"/>
          <w:lang w:val="en-GB"/>
        </w:rPr>
        <w:t>n</w:t>
      </w:r>
      <w:r w:rsidRPr="00EC6D6C">
        <w:rPr>
          <w:rFonts w:ascii="Arial" w:hAnsi="Arial" w:cs="Arial"/>
          <w:bCs/>
          <w:i/>
          <w:sz w:val="18"/>
          <w:szCs w:val="18"/>
          <w:lang w:val="en-GB"/>
        </w:rPr>
        <w:t>sert number</w:t>
      </w:r>
      <w:r w:rsidRPr="003D5F30">
        <w:rPr>
          <w:rFonts w:ascii="Arial" w:hAnsi="Arial" w:cs="Arial"/>
          <w:bCs/>
          <w:sz w:val="18"/>
          <w:szCs w:val="18"/>
          <w:lang w:val="en-GB"/>
        </w:rPr>
        <w:t xml:space="preserve">] </w:t>
      </w:r>
    </w:p>
    <w:p w:rsidR="00C530DD" w:rsidRPr="000C23F6" w:rsidRDefault="00C530DD" w:rsidP="00C530DD">
      <w:pPr>
        <w:jc w:val="center"/>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w:t>
      </w:r>
      <w:r>
        <w:rPr>
          <w:rFonts w:ascii="Arial" w:hAnsi="Arial" w:cs="Arial"/>
          <w:sz w:val="21"/>
          <w:szCs w:val="21"/>
          <w:lang w:val="en-GB"/>
        </w:rPr>
        <w:t>supply of Goods</w:t>
      </w:r>
      <w:r w:rsidRPr="000C23F6">
        <w:rPr>
          <w:rFonts w:ascii="Arial" w:hAnsi="Arial" w:cs="Arial"/>
          <w:sz w:val="21"/>
          <w:szCs w:val="21"/>
          <w:lang w:val="en-GB"/>
        </w:rPr>
        <w:t xml:space="preserve"> of </w:t>
      </w:r>
      <w:r w:rsidRPr="000C23F6">
        <w:rPr>
          <w:rFonts w:ascii="Arial" w:hAnsi="Arial" w:cs="Arial"/>
          <w:i/>
          <w:iCs/>
          <w:sz w:val="21"/>
          <w:szCs w:val="21"/>
          <w:lang w:val="en-GB"/>
        </w:rPr>
        <w:t>[</w:t>
      </w:r>
      <w:r w:rsidRPr="004340A8">
        <w:rPr>
          <w:rFonts w:ascii="Arial" w:hAnsi="Arial" w:cs="Arial"/>
          <w:i/>
          <w:iCs/>
          <w:sz w:val="18"/>
          <w:szCs w:val="18"/>
          <w:lang w:val="en-GB"/>
        </w:rPr>
        <w:t xml:space="preserve">description of </w:t>
      </w:r>
      <w:r>
        <w:rPr>
          <w:rFonts w:ascii="Arial" w:hAnsi="Arial" w:cs="Arial"/>
          <w:i/>
          <w:iCs/>
          <w:sz w:val="18"/>
          <w:szCs w:val="18"/>
          <w:lang w:val="en-GB"/>
        </w:rPr>
        <w:t>Goods and related services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C530DD" w:rsidRPr="000C23F6" w:rsidRDefault="00C530DD" w:rsidP="00C530DD">
      <w:pPr>
        <w:jc w:val="both"/>
        <w:rPr>
          <w:rFonts w:ascii="Arial" w:hAnsi="Arial" w:cs="Arial"/>
          <w:sz w:val="21"/>
          <w:szCs w:val="21"/>
          <w:lang w:val="en-GB"/>
        </w:rPr>
      </w:pPr>
    </w:p>
    <w:p w:rsidR="00C530DD" w:rsidRPr="004340A8"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Furthermore, </w:t>
      </w:r>
      <w:r>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C530DD" w:rsidRPr="000C23F6" w:rsidRDefault="00C530DD" w:rsidP="00C530DD">
      <w:pPr>
        <w:jc w:val="both"/>
        <w:rPr>
          <w:rFonts w:ascii="Arial" w:hAnsi="Arial" w:cs="Arial"/>
          <w:sz w:val="21"/>
          <w:szCs w:val="21"/>
          <w:lang w:val="en-GB"/>
        </w:rPr>
      </w:pPr>
    </w:p>
    <w:p w:rsidR="00C530DD" w:rsidRDefault="00C530DD" w:rsidP="00C530DD">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sidRPr="000C23F6">
        <w:rPr>
          <w:rFonts w:ascii="Arial" w:hAnsi="Arial" w:cs="Arial"/>
          <w:sz w:val="21"/>
          <w:szCs w:val="21"/>
          <w:lang w:val="en-GB"/>
        </w:rPr>
        <w:t xml:space="preserve"> </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name and address of the Tenderer</w:t>
      </w:r>
      <w:r>
        <w:rPr>
          <w:rFonts w:ascii="Arial" w:hAnsi="Arial" w:cs="Arial"/>
          <w:sz w:val="21"/>
          <w:szCs w:val="21"/>
          <w:lang w:val="en-GB"/>
        </w:rPr>
        <w:t>] will be provided by us with a revolving line of credit, in case awarded the Contract, for the delivery of Goods and related services viz. [</w:t>
      </w:r>
      <w:r w:rsidRPr="00EC6D6C">
        <w:rPr>
          <w:rFonts w:ascii="Arial" w:hAnsi="Arial" w:cs="Arial"/>
          <w:i/>
          <w:sz w:val="18"/>
          <w:szCs w:val="18"/>
          <w:lang w:val="en-GB"/>
        </w:rPr>
        <w:t>insert name of supply</w:t>
      </w:r>
      <w:r>
        <w:rPr>
          <w:rFonts w:ascii="Arial" w:hAnsi="Arial" w:cs="Arial"/>
          <w:sz w:val="21"/>
          <w:szCs w:val="21"/>
          <w:lang w:val="en-GB"/>
        </w:rPr>
        <w:t>], for an amount not less than BDT</w:t>
      </w:r>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for the sole purpose of the supply of Goods and related services under the above Contract.</w:t>
      </w:r>
      <w:r w:rsidRPr="000C23F6">
        <w:rPr>
          <w:rFonts w:ascii="Arial" w:hAnsi="Arial" w:cs="Arial"/>
          <w:sz w:val="21"/>
          <w:szCs w:val="21"/>
          <w:lang w:val="en-GB"/>
        </w:rPr>
        <w:t xml:space="preserve"> </w:t>
      </w:r>
      <w:r>
        <w:rPr>
          <w:rFonts w:ascii="Arial" w:hAnsi="Arial" w:cs="Arial"/>
          <w:sz w:val="21"/>
          <w:szCs w:val="21"/>
          <w:lang w:val="en-GB"/>
        </w:rPr>
        <w:t xml:space="preserve">This Revolving Line of Credit will be maintained by us until issuance of </w:t>
      </w:r>
      <w:r w:rsidRPr="00EC244B">
        <w:rPr>
          <w:rFonts w:ascii="Arial" w:hAnsi="Arial" w:cs="Arial"/>
          <w:sz w:val="21"/>
          <w:szCs w:val="21"/>
          <w:lang w:val="en-GB"/>
        </w:rPr>
        <w:t>“</w:t>
      </w:r>
      <w:r w:rsidRPr="00EC244B">
        <w:rPr>
          <w:rFonts w:ascii="Arial" w:hAnsi="Arial" w:cs="Arial"/>
          <w:b/>
          <w:sz w:val="21"/>
          <w:szCs w:val="21"/>
          <w:lang w:val="en-GB"/>
        </w:rPr>
        <w:t>Acceptance Certificate</w:t>
      </w:r>
      <w:r>
        <w:rPr>
          <w:rFonts w:ascii="Arial" w:hAnsi="Arial" w:cs="Arial"/>
          <w:sz w:val="21"/>
          <w:szCs w:val="21"/>
          <w:lang w:val="en-GB"/>
        </w:rPr>
        <w:t>” by the Procuring Entity.</w:t>
      </w:r>
    </w:p>
    <w:p w:rsidR="00C530DD" w:rsidRDefault="00C530DD" w:rsidP="00C530DD">
      <w:pPr>
        <w:jc w:val="both"/>
        <w:rPr>
          <w:rFonts w:ascii="Arial" w:hAnsi="Arial" w:cs="Arial"/>
          <w:sz w:val="21"/>
          <w:szCs w:val="21"/>
          <w:lang w:val="en-GB"/>
        </w:rPr>
      </w:pPr>
    </w:p>
    <w:p w:rsidR="00C530DD" w:rsidRPr="00712F75" w:rsidRDefault="00C530DD" w:rsidP="00C530DD">
      <w:pPr>
        <w:jc w:val="both"/>
        <w:rPr>
          <w:rFonts w:ascii="Arial" w:eastAsia="Times New Roman" w:hAnsi="Arial" w:cs="Arial"/>
          <w:spacing w:val="-4"/>
          <w:sz w:val="21"/>
          <w:szCs w:val="21"/>
          <w:lang w:val="en-GB" w:eastAsia="en-US"/>
        </w:rPr>
      </w:pPr>
    </w:p>
    <w:p w:rsidR="00C530DD" w:rsidRDefault="00C530DD" w:rsidP="00C530DD">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C530DD"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691"/>
        <w:gridCol w:w="4777"/>
      </w:tblGrid>
      <w:tr w:rsidR="00C530DD" w:rsidRPr="000C23F6" w:rsidTr="00C530DD">
        <w:tc>
          <w:tcPr>
            <w:tcW w:w="5720" w:type="dxa"/>
          </w:tcPr>
          <w:p w:rsidR="00C530DD" w:rsidRPr="00D536A9" w:rsidRDefault="00C530DD" w:rsidP="00C530DD">
            <w:pPr>
              <w:jc w:val="both"/>
              <w:rPr>
                <w:rFonts w:ascii="Arial" w:hAnsi="Arial" w:cs="Arial"/>
                <w:sz w:val="5"/>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C530DD" w:rsidRPr="00D536A9" w:rsidRDefault="00C530DD" w:rsidP="00C530DD">
            <w:pPr>
              <w:jc w:val="both"/>
              <w:rPr>
                <w:rFonts w:ascii="Arial" w:hAnsi="Arial" w:cs="Arial"/>
                <w:sz w:val="7"/>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Signature</w:t>
            </w:r>
          </w:p>
        </w:tc>
      </w:tr>
    </w:tbl>
    <w:p w:rsidR="00C530DD" w:rsidRDefault="00C530DD" w:rsidP="00C530DD"/>
    <w:p w:rsidR="00C530DD" w:rsidRDefault="00C530DD" w:rsidP="00C530DD">
      <w:pPr>
        <w:pStyle w:val="Heading4"/>
        <w:jc w:val="center"/>
        <w:rPr>
          <w:b/>
          <w:bCs/>
          <w:sz w:val="32"/>
          <w:szCs w:val="32"/>
          <w:lang w:val="en-GB"/>
        </w:rPr>
      </w:pPr>
    </w:p>
    <w:p w:rsidR="00C530DD" w:rsidRPr="003F47F0" w:rsidRDefault="00C530DD" w:rsidP="00C530DD">
      <w:pPr>
        <w:jc w:val="both"/>
        <w:rPr>
          <w:rFonts w:ascii="Arial" w:hAnsi="Arial" w:cs="Arial"/>
          <w:lang w:val="en-GB"/>
        </w:rPr>
      </w:pPr>
      <w:r w:rsidRPr="00EC6D6C">
        <w:rPr>
          <w:rFonts w:ascii="Arial" w:hAnsi="Arial" w:cs="Arial"/>
          <w:sz w:val="20"/>
          <w:szCs w:val="20"/>
          <w:lang w:val="en-GB"/>
        </w:rPr>
        <w:br w:type="page"/>
      </w:r>
    </w:p>
    <w:p w:rsidR="00C530DD" w:rsidRPr="003F47F0" w:rsidRDefault="00C530DD" w:rsidP="00C530DD">
      <w:pPr>
        <w:pStyle w:val="Heading2"/>
        <w:rPr>
          <w:lang w:val="en-GB"/>
        </w:rPr>
      </w:pPr>
      <w:bookmarkStart w:id="757" w:name="_Toc421454333"/>
      <w:r w:rsidRPr="003F47F0">
        <w:rPr>
          <w:rFonts w:ascii="Arial" w:hAnsi="Arial"/>
          <w:lang w:val="en-GB"/>
        </w:rPr>
        <w:lastRenderedPageBreak/>
        <w:t xml:space="preserve">Notification of Award (Form PG3 - </w:t>
      </w:r>
      <w:r>
        <w:rPr>
          <w:rFonts w:ascii="Arial" w:hAnsi="Arial"/>
          <w:lang w:val="en-GB"/>
        </w:rPr>
        <w:t>9</w:t>
      </w:r>
      <w:r w:rsidRPr="003F47F0">
        <w:rPr>
          <w:rFonts w:ascii="Arial" w:hAnsi="Arial"/>
          <w:lang w:val="en-GB"/>
        </w:rPr>
        <w:t>)</w:t>
      </w:r>
      <w:bookmarkEnd w:id="757"/>
    </w:p>
    <w:p w:rsidR="00C530DD" w:rsidRDefault="00C530DD" w:rsidP="00C530DD">
      <w:pPr>
        <w:rPr>
          <w:rFonts w:cs="Arial"/>
          <w:sz w:val="22"/>
          <w:szCs w:val="22"/>
        </w:rPr>
      </w:pPr>
    </w:p>
    <w:tbl>
      <w:tblPr>
        <w:tblW w:w="0" w:type="auto"/>
        <w:tblInd w:w="108" w:type="dxa"/>
        <w:tblLook w:val="01E0" w:firstRow="1" w:lastRow="1" w:firstColumn="1" w:lastColumn="1" w:noHBand="0" w:noVBand="0"/>
      </w:tblPr>
      <w:tblGrid>
        <w:gridCol w:w="4513"/>
        <w:gridCol w:w="4487"/>
      </w:tblGrid>
      <w:tr w:rsidR="00C530DD" w:rsidTr="00C530DD">
        <w:tc>
          <w:tcPr>
            <w:tcW w:w="4513"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Contract No:</w:t>
            </w:r>
          </w:p>
        </w:tc>
        <w:tc>
          <w:tcPr>
            <w:tcW w:w="4487"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Date:</w:t>
            </w:r>
          </w:p>
          <w:p w:rsidR="00C530DD" w:rsidRDefault="00C530DD" w:rsidP="00C530DD">
            <w:pPr>
              <w:rPr>
                <w:rFonts w:ascii="Arial" w:hAnsi="Arial" w:cs="Arial"/>
                <w:sz w:val="22"/>
                <w:szCs w:val="22"/>
                <w:lang w:eastAsia="en-US"/>
              </w:rPr>
            </w:pPr>
          </w:p>
        </w:tc>
      </w:tr>
      <w:tr w:rsidR="00C530DD" w:rsidTr="00C530DD">
        <w:trPr>
          <w:trHeight w:val="1472"/>
        </w:trPr>
        <w:tc>
          <w:tcPr>
            <w:tcW w:w="4513"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To:</w:t>
            </w:r>
          </w:p>
          <w:p w:rsidR="00C530DD" w:rsidRDefault="00C530DD" w:rsidP="00C530DD">
            <w:pPr>
              <w:rPr>
                <w:rFonts w:ascii="Arial" w:hAnsi="Arial" w:cs="Arial"/>
                <w:sz w:val="22"/>
                <w:szCs w:val="22"/>
                <w:lang w:eastAsia="en-US"/>
              </w:rPr>
            </w:pPr>
          </w:p>
          <w:p w:rsidR="00C530DD" w:rsidRDefault="00C530DD" w:rsidP="00C530DD">
            <w:pPr>
              <w:rPr>
                <w:rFonts w:ascii="Arial" w:hAnsi="Arial" w:cs="Arial"/>
                <w:i/>
                <w:iCs/>
                <w:sz w:val="22"/>
                <w:szCs w:val="22"/>
                <w:lang w:eastAsia="en-US"/>
              </w:rPr>
            </w:pPr>
            <w:r>
              <w:rPr>
                <w:rFonts w:ascii="Arial" w:hAnsi="Arial" w:cs="Arial"/>
                <w:i/>
                <w:iCs/>
                <w:sz w:val="22"/>
                <w:szCs w:val="22"/>
                <w:lang w:eastAsia="en-US"/>
              </w:rPr>
              <w:t>[Name of Contractor]</w:t>
            </w:r>
          </w:p>
          <w:p w:rsidR="00C530DD" w:rsidRDefault="00C530DD" w:rsidP="00C530DD">
            <w:pPr>
              <w:rPr>
                <w:rFonts w:ascii="Arial" w:hAnsi="Arial" w:cs="Arial"/>
                <w:sz w:val="22"/>
                <w:szCs w:val="22"/>
                <w:lang w:eastAsia="en-US"/>
              </w:rPr>
            </w:pPr>
          </w:p>
        </w:tc>
        <w:tc>
          <w:tcPr>
            <w:tcW w:w="4487" w:type="dxa"/>
            <w:shd w:val="clear" w:color="auto" w:fill="auto"/>
          </w:tcPr>
          <w:p w:rsidR="00C530DD" w:rsidRDefault="00C530DD" w:rsidP="00C530DD">
            <w:pPr>
              <w:rPr>
                <w:rFonts w:ascii="Arial" w:hAnsi="Arial" w:cs="Arial"/>
                <w:sz w:val="22"/>
                <w:szCs w:val="22"/>
                <w:lang w:eastAsia="en-US"/>
              </w:rPr>
            </w:pPr>
          </w:p>
        </w:tc>
      </w:tr>
    </w:tbl>
    <w:p w:rsidR="00C530DD" w:rsidRDefault="00C530DD" w:rsidP="00C530DD">
      <w:pPr>
        <w:rPr>
          <w:rFonts w:ascii="Arial" w:hAnsi="Arial" w:cs="Arial"/>
          <w:sz w:val="22"/>
          <w:szCs w:val="22"/>
        </w:rPr>
      </w:pPr>
    </w:p>
    <w:p w:rsidR="00C530DD" w:rsidRDefault="00C530DD" w:rsidP="00C530DD">
      <w:pPr>
        <w:ind w:right="389"/>
        <w:rPr>
          <w:rFonts w:ascii="Arial" w:hAnsi="Arial" w:cs="Arial"/>
          <w:i/>
          <w:iCs/>
          <w:sz w:val="22"/>
          <w:szCs w:val="22"/>
        </w:rPr>
      </w:pPr>
      <w:r>
        <w:rPr>
          <w:rFonts w:ascii="Arial" w:hAnsi="Arial" w:cs="Arial"/>
          <w:sz w:val="22"/>
          <w:szCs w:val="22"/>
        </w:rPr>
        <w:t xml:space="preserve">This is to notify you that your Tender dated </w:t>
      </w:r>
      <w:r>
        <w:rPr>
          <w:rFonts w:ascii="Arial" w:hAnsi="Arial" w:cs="Arial"/>
          <w:i/>
          <w:iCs/>
          <w:sz w:val="22"/>
          <w:szCs w:val="22"/>
        </w:rPr>
        <w:t>[insert date]</w:t>
      </w:r>
      <w:r>
        <w:rPr>
          <w:rFonts w:ascii="Arial" w:hAnsi="Arial" w:cs="Arial"/>
          <w:sz w:val="22"/>
          <w:szCs w:val="22"/>
        </w:rPr>
        <w:t xml:space="preserve"> </w:t>
      </w:r>
      <w:r>
        <w:rPr>
          <w:rFonts w:ascii="Arial" w:hAnsi="Arial" w:cs="Arial"/>
          <w:sz w:val="22"/>
          <w:szCs w:val="22"/>
          <w:u w:val="single"/>
        </w:rPr>
        <w:t xml:space="preserve"> for the supply of Goods and related Services  </w:t>
      </w:r>
      <w:r>
        <w:rPr>
          <w:rFonts w:ascii="Arial" w:hAnsi="Arial" w:cs="Arial"/>
          <w:sz w:val="22"/>
          <w:szCs w:val="22"/>
        </w:rPr>
        <w:t xml:space="preserve">for </w:t>
      </w:r>
      <w:r>
        <w:rPr>
          <w:rFonts w:ascii="Arial" w:hAnsi="Arial" w:cs="Arial"/>
          <w:i/>
          <w:iCs/>
          <w:sz w:val="22"/>
          <w:szCs w:val="22"/>
        </w:rPr>
        <w:t>[name of contract]</w:t>
      </w:r>
      <w:r>
        <w:rPr>
          <w:rFonts w:ascii="Arial" w:hAnsi="Arial" w:cs="Arial"/>
          <w:sz w:val="22"/>
          <w:szCs w:val="22"/>
        </w:rPr>
        <w:t xml:space="preserve"> for the Contract Price</w:t>
      </w:r>
      <w:r>
        <w:rPr>
          <w:rFonts w:ascii="Arial" w:hAnsi="Arial" w:cs="Arial"/>
          <w:sz w:val="22"/>
          <w:szCs w:val="22"/>
        </w:rPr>
        <w:fldChar w:fldCharType="begin"/>
      </w:r>
      <w:r>
        <w:instrText xml:space="preserve"> XE "</w:instrText>
      </w:r>
      <w:r>
        <w:rPr>
          <w:rFonts w:ascii="Arial" w:hAnsi="Arial" w:cs="Arial"/>
          <w:b/>
          <w:sz w:val="22"/>
          <w:szCs w:val="22"/>
        </w:rPr>
        <w:instrText>Contract Price</w:instrText>
      </w:r>
      <w:r>
        <w:instrText xml:space="preserve">" \i </w:instrText>
      </w:r>
      <w:r>
        <w:rPr>
          <w:rFonts w:ascii="Arial" w:hAnsi="Arial" w:cs="Arial"/>
          <w:sz w:val="22"/>
          <w:szCs w:val="22"/>
        </w:rPr>
        <w:fldChar w:fldCharType="end"/>
      </w:r>
      <w:r>
        <w:rPr>
          <w:rFonts w:ascii="Arial" w:hAnsi="Arial" w:cs="Arial"/>
          <w:sz w:val="22"/>
          <w:szCs w:val="22"/>
        </w:rPr>
        <w:t xml:space="preserve"> of Tk </w:t>
      </w:r>
      <w:r>
        <w:rPr>
          <w:rFonts w:ascii="Arial" w:hAnsi="Arial" w:cs="Arial"/>
          <w:i/>
          <w:iCs/>
          <w:sz w:val="22"/>
          <w:szCs w:val="22"/>
        </w:rPr>
        <w:t>[state amount in figures and in words]</w:t>
      </w:r>
      <w:r>
        <w:rPr>
          <w:rFonts w:ascii="Arial" w:hAnsi="Arial" w:cs="Arial"/>
          <w:sz w:val="22"/>
          <w:szCs w:val="22"/>
        </w:rPr>
        <w:t xml:space="preserve"> as corrected and modified in accordance with the Instructions to Tenderers, has been approved by </w:t>
      </w:r>
      <w:r>
        <w:rPr>
          <w:rFonts w:ascii="Arial" w:hAnsi="Arial" w:cs="Arial"/>
          <w:i/>
          <w:iCs/>
          <w:sz w:val="22"/>
          <w:szCs w:val="22"/>
        </w:rPr>
        <w:t>[name of Procuring Entity].</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r>
        <w:rPr>
          <w:rFonts w:ascii="Arial" w:hAnsi="Arial" w:cs="Arial"/>
          <w:sz w:val="22"/>
          <w:szCs w:val="22"/>
        </w:rPr>
        <w:t>You are thus requested to take following actions:</w:t>
      </w:r>
    </w:p>
    <w:p w:rsidR="00C530DD" w:rsidRDefault="00C530DD" w:rsidP="00C530DD">
      <w:pPr>
        <w:keepNext/>
        <w:keepLines/>
        <w:numPr>
          <w:ilvl w:val="2"/>
          <w:numId w:val="18"/>
        </w:numPr>
        <w:tabs>
          <w:tab w:val="num" w:pos="1440"/>
        </w:tabs>
        <w:spacing w:before="120" w:after="120"/>
        <w:ind w:left="1440" w:right="389" w:hanging="720"/>
        <w:jc w:val="both"/>
        <w:rPr>
          <w:rFonts w:ascii="Arial" w:hAnsi="Arial" w:cs="Arial"/>
          <w:sz w:val="22"/>
          <w:szCs w:val="22"/>
        </w:rPr>
      </w:pPr>
      <w:r>
        <w:rPr>
          <w:rFonts w:ascii="Arial" w:hAnsi="Arial" w:cs="Arial"/>
          <w:sz w:val="22"/>
          <w:szCs w:val="22"/>
        </w:rPr>
        <w:t>accept in writing the Notification of Award within seven (7) working days of its issuance pursuant to ITT Sub-Clause 61.3</w:t>
      </w:r>
    </w:p>
    <w:p w:rsidR="00C530DD"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Pr>
          <w:rFonts w:ascii="Arial" w:hAnsi="Arial" w:cs="Arial"/>
          <w:sz w:val="22"/>
          <w:szCs w:val="22"/>
          <w:lang w:val="en-GB"/>
        </w:rPr>
        <w:t>furnish a Performance Security</w:t>
      </w:r>
      <w:r>
        <w:rPr>
          <w:rFonts w:ascii="Arial" w:hAnsi="Arial" w:cs="Arial"/>
          <w:sz w:val="22"/>
          <w:szCs w:val="22"/>
          <w:lang w:val="en-GB"/>
        </w:rPr>
        <w:fldChar w:fldCharType="begin"/>
      </w:r>
      <w:r>
        <w:instrText xml:space="preserve"> XE "</w:instrText>
      </w:r>
      <w:r w:rsidRPr="00D9152C">
        <w:rPr>
          <w:rStyle w:val="Heading3CharCharCharCharCharCharCharCharCharCharCharCharCharChar"/>
          <w:sz w:val="22"/>
          <w:szCs w:val="22"/>
        </w:rPr>
        <w:instrText>Performance Security</w:instrText>
      </w:r>
      <w:r>
        <w:instrText xml:space="preserve">" </w:instrText>
      </w:r>
      <w:r>
        <w:rPr>
          <w:rFonts w:ascii="Arial" w:hAnsi="Arial" w:cs="Arial"/>
          <w:sz w:val="22"/>
          <w:szCs w:val="22"/>
          <w:lang w:val="en-GB"/>
        </w:rPr>
        <w:fldChar w:fldCharType="end"/>
      </w:r>
      <w:r>
        <w:rPr>
          <w:rFonts w:ascii="Arial" w:hAnsi="Arial" w:cs="Arial"/>
          <w:sz w:val="22"/>
          <w:szCs w:val="22"/>
          <w:lang w:val="en-GB"/>
        </w:rPr>
        <w:t xml:space="preserve"> in the specified format  and in the amount of Tk </w:t>
      </w:r>
      <w:r>
        <w:rPr>
          <w:rFonts w:ascii="Arial" w:hAnsi="Arial" w:cs="Arial"/>
          <w:i/>
          <w:iCs/>
          <w:sz w:val="22"/>
          <w:szCs w:val="22"/>
          <w:lang w:val="en-GB"/>
        </w:rPr>
        <w:t>[state amount in figures and words] ,</w:t>
      </w:r>
      <w:r>
        <w:rPr>
          <w:rFonts w:ascii="Arial" w:hAnsi="Arial" w:cs="Arial"/>
          <w:sz w:val="22"/>
          <w:szCs w:val="22"/>
          <w:lang w:val="en-GB"/>
        </w:rPr>
        <w:t xml:space="preserve">within fourteen (14) days of receipt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63.2</w:t>
      </w:r>
    </w:p>
    <w:p w:rsidR="00C530DD"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Pr>
          <w:rFonts w:ascii="Arial" w:hAnsi="Arial" w:cs="Arial"/>
          <w:sz w:val="22"/>
          <w:szCs w:val="22"/>
          <w:lang w:val="en-GB"/>
        </w:rPr>
        <w:t xml:space="preserve">sign the Contract within twenty-eight (28 ) days of issuance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66.2</w:t>
      </w:r>
    </w:p>
    <w:p w:rsidR="00C530DD" w:rsidRDefault="00C530DD" w:rsidP="00C530DD">
      <w:pPr>
        <w:pStyle w:val="Sub-ClauseText"/>
        <w:keepNext/>
        <w:keepLines/>
        <w:tabs>
          <w:tab w:val="left" w:pos="720"/>
        </w:tabs>
        <w:spacing w:before="60" w:after="60"/>
        <w:ind w:right="389"/>
        <w:rPr>
          <w:rFonts w:ascii="Arial" w:hAnsi="Arial" w:cs="Arial"/>
          <w:sz w:val="22"/>
          <w:szCs w:val="22"/>
          <w:lang w:val="en-GB"/>
        </w:rPr>
      </w:pPr>
    </w:p>
    <w:p w:rsidR="00C530DD" w:rsidRPr="00A10DF2" w:rsidRDefault="00C530DD" w:rsidP="00C530DD">
      <w:pPr>
        <w:pStyle w:val="Sub-ClauseText"/>
        <w:keepNext/>
        <w:keepLines/>
        <w:tabs>
          <w:tab w:val="left" w:pos="720"/>
        </w:tabs>
        <w:spacing w:before="60" w:after="60"/>
        <w:ind w:right="389"/>
        <w:rPr>
          <w:rFonts w:ascii="Arial" w:eastAsia="SimSun" w:hAnsi="Arial" w:cs="Arial"/>
          <w:spacing w:val="0"/>
          <w:sz w:val="22"/>
          <w:szCs w:val="22"/>
          <w:lang w:eastAsia="zh-CN"/>
        </w:rPr>
      </w:pPr>
      <w:r w:rsidRPr="00A10DF2">
        <w:rPr>
          <w:rFonts w:ascii="Arial" w:eastAsia="SimSun" w:hAnsi="Arial" w:cs="Arial"/>
          <w:spacing w:val="0"/>
          <w:sz w:val="22"/>
          <w:szCs w:val="22"/>
          <w:lang w:eastAsia="zh-CN"/>
        </w:rPr>
        <w:t>You may proceed with the execution of the supply of Goods and related Services only upon completion of the above tasks. You may also please note that this Notification of Award shall constitute the formation of this Contract</w:t>
      </w:r>
      <w:r>
        <w:rPr>
          <w:rFonts w:ascii="Arial" w:eastAsia="SimSun" w:hAnsi="Arial" w:cs="Arial"/>
          <w:spacing w:val="0"/>
          <w:sz w:val="22"/>
          <w:szCs w:val="22"/>
          <w:lang w:eastAsia="zh-CN"/>
        </w:rPr>
        <w:t>,</w:t>
      </w:r>
      <w:r w:rsidRPr="00A10DF2">
        <w:rPr>
          <w:rFonts w:ascii="Arial" w:eastAsia="SimSun" w:hAnsi="Arial" w:cs="Arial"/>
          <w:spacing w:val="0"/>
          <w:sz w:val="22"/>
          <w:szCs w:val="22"/>
          <w:lang w:eastAsia="zh-CN"/>
        </w:rPr>
        <w:t xml:space="preserve"> which shall become binding upon you. </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r>
        <w:rPr>
          <w:rFonts w:ascii="Arial" w:hAnsi="Arial" w:cs="Arial"/>
          <w:sz w:val="22"/>
          <w:szCs w:val="22"/>
        </w:rPr>
        <w:t>We attach the draft Contract and all other documents for your perusal and signature.</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p>
    <w:tbl>
      <w:tblPr>
        <w:tblW w:w="0" w:type="auto"/>
        <w:tblInd w:w="108" w:type="dxa"/>
        <w:tblLook w:val="01E0" w:firstRow="1" w:lastRow="1" w:firstColumn="1" w:lastColumn="1" w:noHBand="0" w:noVBand="0"/>
      </w:tblPr>
      <w:tblGrid>
        <w:gridCol w:w="4513"/>
        <w:gridCol w:w="4487"/>
      </w:tblGrid>
      <w:tr w:rsidR="00C530DD" w:rsidTr="00C530DD">
        <w:tc>
          <w:tcPr>
            <w:tcW w:w="4513" w:type="dxa"/>
            <w:shd w:val="clear" w:color="auto" w:fill="auto"/>
          </w:tcPr>
          <w:p w:rsidR="00C530DD" w:rsidRDefault="00C530DD" w:rsidP="00C530DD">
            <w:pPr>
              <w:ind w:right="389"/>
              <w:rPr>
                <w:rFonts w:ascii="Arial" w:hAnsi="Arial" w:cs="Arial"/>
                <w:sz w:val="22"/>
                <w:szCs w:val="22"/>
                <w:lang w:eastAsia="en-US"/>
              </w:rPr>
            </w:pPr>
          </w:p>
        </w:tc>
        <w:tc>
          <w:tcPr>
            <w:tcW w:w="4487" w:type="dxa"/>
            <w:shd w:val="clear" w:color="auto" w:fill="auto"/>
          </w:tcPr>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Signed</w:t>
            </w:r>
          </w:p>
        </w:tc>
      </w:tr>
      <w:tr w:rsidR="00C530DD" w:rsidTr="00C530DD">
        <w:tc>
          <w:tcPr>
            <w:tcW w:w="4513" w:type="dxa"/>
            <w:shd w:val="clear" w:color="auto" w:fill="auto"/>
          </w:tcPr>
          <w:p w:rsidR="00C530DD" w:rsidRDefault="00C530DD" w:rsidP="00C530DD">
            <w:pPr>
              <w:ind w:right="389"/>
              <w:rPr>
                <w:rFonts w:ascii="Arial" w:hAnsi="Arial" w:cs="Arial"/>
                <w:sz w:val="22"/>
                <w:szCs w:val="22"/>
                <w:lang w:eastAsia="en-US"/>
              </w:rPr>
            </w:pPr>
          </w:p>
        </w:tc>
        <w:tc>
          <w:tcPr>
            <w:tcW w:w="4487" w:type="dxa"/>
            <w:shd w:val="clear" w:color="auto" w:fill="auto"/>
          </w:tcPr>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 xml:space="preserve">Duly authorised to sign for and on behalf of </w:t>
            </w:r>
            <w:r>
              <w:rPr>
                <w:rFonts w:ascii="Arial" w:hAnsi="Arial" w:cs="Arial"/>
                <w:i/>
                <w:iCs/>
                <w:sz w:val="22"/>
                <w:szCs w:val="22"/>
                <w:lang w:eastAsia="en-US"/>
              </w:rPr>
              <w:t>[name of Procuring Entity]</w:t>
            </w:r>
          </w:p>
        </w:tc>
      </w:tr>
      <w:tr w:rsidR="00C530DD" w:rsidTr="00C530DD">
        <w:tc>
          <w:tcPr>
            <w:tcW w:w="4513" w:type="dxa"/>
            <w:shd w:val="clear" w:color="auto" w:fill="auto"/>
          </w:tcPr>
          <w:p w:rsidR="00C530DD" w:rsidRDefault="00C530DD" w:rsidP="00C530DD">
            <w:pPr>
              <w:ind w:right="389"/>
              <w:rPr>
                <w:rFonts w:cs="Arial"/>
                <w:sz w:val="22"/>
                <w:szCs w:val="22"/>
                <w:lang w:eastAsia="en-US"/>
              </w:rPr>
            </w:pPr>
          </w:p>
        </w:tc>
        <w:tc>
          <w:tcPr>
            <w:tcW w:w="4487" w:type="dxa"/>
            <w:shd w:val="clear" w:color="auto" w:fill="auto"/>
          </w:tcPr>
          <w:p w:rsidR="00C530DD" w:rsidRDefault="00C530DD" w:rsidP="00C530DD">
            <w:pPr>
              <w:ind w:right="389"/>
              <w:rPr>
                <w:rFonts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Date:</w:t>
            </w:r>
          </w:p>
        </w:tc>
      </w:tr>
    </w:tbl>
    <w:p w:rsidR="00C530DD" w:rsidRDefault="00C530DD" w:rsidP="00C530DD">
      <w:pPr>
        <w:rPr>
          <w:sz w:val="22"/>
          <w:szCs w:val="22"/>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Default="00C530DD" w:rsidP="00C530DD">
      <w:pPr>
        <w:pStyle w:val="Heading2"/>
        <w:rPr>
          <w:rFonts w:ascii="Arial" w:hAnsi="Arial"/>
          <w:lang w:val="en-GB"/>
        </w:rPr>
      </w:pPr>
      <w:r w:rsidRPr="003F47F0">
        <w:rPr>
          <w:rFonts w:ascii="Arial" w:hAnsi="Arial"/>
          <w:lang w:val="en-GB"/>
        </w:rPr>
        <w:br w:type="page"/>
      </w:r>
      <w:bookmarkStart w:id="758" w:name="_Toc421454334"/>
      <w:r w:rsidRPr="003F47F0">
        <w:rPr>
          <w:rFonts w:ascii="Arial" w:hAnsi="Arial"/>
          <w:lang w:val="en-GB"/>
        </w:rPr>
        <w:lastRenderedPageBreak/>
        <w:t>Contract Agreement (Form PG3 -</w:t>
      </w:r>
      <w:r>
        <w:rPr>
          <w:rFonts w:ascii="Arial" w:hAnsi="Arial"/>
          <w:lang w:val="en-GB"/>
        </w:rPr>
        <w:t>10</w:t>
      </w:r>
      <w:r w:rsidRPr="003F47F0">
        <w:rPr>
          <w:rFonts w:ascii="Arial" w:hAnsi="Arial"/>
          <w:lang w:val="en-GB"/>
        </w:rPr>
        <w:t>)</w:t>
      </w:r>
      <w:bookmarkEnd w:id="758"/>
    </w:p>
    <w:p w:rsidR="00C530DD" w:rsidRPr="00CC5219" w:rsidRDefault="00C530DD" w:rsidP="00C530DD">
      <w:pPr>
        <w:rPr>
          <w:lang w:val="en-GB" w:eastAsia="en-US"/>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 xml:space="preserve">THIS AGREEMENT made the </w:t>
      </w:r>
      <w:r w:rsidRPr="00AC7C74">
        <w:rPr>
          <w:rFonts w:ascii="Arial" w:hAnsi="Arial" w:cs="Arial"/>
          <w:i/>
          <w:iCs/>
          <w:sz w:val="22"/>
          <w:szCs w:val="22"/>
          <w:lang w:val="en-GB"/>
        </w:rPr>
        <w:t>[day]</w:t>
      </w:r>
      <w:r w:rsidRPr="00AC7C74">
        <w:rPr>
          <w:rFonts w:ascii="Arial" w:hAnsi="Arial" w:cs="Arial"/>
          <w:sz w:val="22"/>
          <w:szCs w:val="22"/>
          <w:lang w:val="en-GB"/>
        </w:rPr>
        <w:t xml:space="preserve"> day of </w:t>
      </w:r>
      <w:r w:rsidRPr="00AC7C74">
        <w:rPr>
          <w:rFonts w:ascii="Arial" w:hAnsi="Arial" w:cs="Arial"/>
          <w:i/>
          <w:iCs/>
          <w:sz w:val="22"/>
          <w:szCs w:val="22"/>
          <w:lang w:val="en-GB"/>
        </w:rPr>
        <w:t>[month]</w:t>
      </w:r>
      <w:r w:rsidRPr="00AC7C74">
        <w:rPr>
          <w:rFonts w:ascii="Arial" w:hAnsi="Arial" w:cs="Arial"/>
          <w:sz w:val="22"/>
          <w:szCs w:val="22"/>
          <w:lang w:val="en-GB"/>
        </w:rPr>
        <w:t xml:space="preserve"> </w:t>
      </w:r>
      <w:r w:rsidRPr="00AC7C74">
        <w:rPr>
          <w:rFonts w:ascii="Arial" w:hAnsi="Arial" w:cs="Arial"/>
          <w:i/>
          <w:iCs/>
          <w:sz w:val="22"/>
          <w:szCs w:val="22"/>
          <w:lang w:val="en-GB"/>
        </w:rPr>
        <w:t>[year]</w:t>
      </w:r>
      <w:r w:rsidRPr="00AC7C74">
        <w:rPr>
          <w:rFonts w:ascii="Arial" w:hAnsi="Arial" w:cs="Arial"/>
          <w:sz w:val="22"/>
          <w:szCs w:val="22"/>
          <w:lang w:val="en-GB"/>
        </w:rPr>
        <w:t xml:space="preserve"> between </w:t>
      </w:r>
      <w:r w:rsidRPr="00AC7C74">
        <w:rPr>
          <w:rFonts w:ascii="Arial" w:hAnsi="Arial" w:cs="Arial"/>
          <w:i/>
          <w:iCs/>
          <w:sz w:val="22"/>
          <w:szCs w:val="22"/>
          <w:lang w:val="en-GB"/>
        </w:rPr>
        <w:t>[name and address of Procuring Entity]</w:t>
      </w:r>
      <w:r w:rsidRPr="00AC7C74">
        <w:rPr>
          <w:rFonts w:ascii="Arial" w:hAnsi="Arial" w:cs="Arial"/>
          <w:sz w:val="22"/>
          <w:szCs w:val="22"/>
          <w:lang w:val="en-GB"/>
        </w:rPr>
        <w:t xml:space="preserve"> (hereinafter called “the Procuring Entity”) of the one part and </w:t>
      </w:r>
      <w:r w:rsidRPr="00AC7C74">
        <w:rPr>
          <w:rFonts w:ascii="Arial" w:hAnsi="Arial" w:cs="Arial"/>
          <w:i/>
          <w:iCs/>
          <w:sz w:val="22"/>
          <w:szCs w:val="22"/>
          <w:lang w:val="en-GB"/>
        </w:rPr>
        <w:t>[name and address of Supplier]</w:t>
      </w:r>
      <w:r w:rsidRPr="00AC7C74">
        <w:rPr>
          <w:rFonts w:ascii="Arial" w:hAnsi="Arial" w:cs="Arial"/>
          <w:sz w:val="22"/>
          <w:szCs w:val="22"/>
          <w:lang w:val="en-GB"/>
        </w:rPr>
        <w:t xml:space="preserve"> (hereinafter called “the Supplier”) of the other part:</w:t>
      </w:r>
    </w:p>
    <w:p w:rsidR="00C530DD" w:rsidRPr="00AC7C74" w:rsidRDefault="00C530DD" w:rsidP="00C530DD">
      <w:pPr>
        <w:jc w:val="both"/>
        <w:rPr>
          <w:rFonts w:ascii="Arial" w:hAnsi="Arial" w:cs="Arial"/>
          <w:sz w:val="22"/>
          <w:szCs w:val="22"/>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 xml:space="preserve">WHEREAS the Procuring Entity invited Tenders for certain goods and related services, viz, </w:t>
      </w:r>
      <w:r w:rsidRPr="00AC7C74">
        <w:rPr>
          <w:rFonts w:ascii="Arial" w:hAnsi="Arial" w:cs="Arial"/>
          <w:i/>
          <w:iCs/>
          <w:sz w:val="22"/>
          <w:szCs w:val="22"/>
          <w:lang w:val="en-GB"/>
        </w:rPr>
        <w:t>[brief description of goods and related services]</w:t>
      </w:r>
      <w:r w:rsidRPr="00AC7C74">
        <w:rPr>
          <w:rFonts w:ascii="Arial" w:hAnsi="Arial" w:cs="Arial"/>
          <w:sz w:val="22"/>
          <w:szCs w:val="22"/>
          <w:lang w:val="en-GB"/>
        </w:rPr>
        <w:t xml:space="preserve"> and has accepted a Tender by the Supplier for the supply of those goods and related services in the sum of Taka </w:t>
      </w:r>
      <w:r w:rsidRPr="00AC7C74">
        <w:rPr>
          <w:rFonts w:ascii="Arial" w:hAnsi="Arial" w:cs="Arial"/>
          <w:i/>
          <w:iCs/>
          <w:sz w:val="22"/>
          <w:szCs w:val="22"/>
          <w:lang w:val="en-GB"/>
        </w:rPr>
        <w:t>[Contract Price in figures and in words]</w:t>
      </w:r>
      <w:r w:rsidRPr="00AC7C74">
        <w:rPr>
          <w:rFonts w:ascii="Arial" w:hAnsi="Arial" w:cs="Arial"/>
          <w:sz w:val="22"/>
          <w:szCs w:val="22"/>
          <w:lang w:val="en-GB"/>
        </w:rPr>
        <w:t xml:space="preserve"> (hereinafter called “the Contract Price”).</w:t>
      </w:r>
    </w:p>
    <w:p w:rsidR="00C530DD" w:rsidRPr="003F47F0" w:rsidRDefault="00C530DD" w:rsidP="00C530DD">
      <w:pPr>
        <w:jc w:val="both"/>
        <w:rPr>
          <w:rFonts w:ascii="Arial" w:hAnsi="Arial" w:cs="Arial"/>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NOW THIS AGREEMENT WITNESSETH AS FOLLOWS:</w:t>
      </w:r>
    </w:p>
    <w:p w:rsidR="00C530DD" w:rsidRPr="00AC7C74" w:rsidRDefault="00C530DD" w:rsidP="00C530DD">
      <w:pPr>
        <w:numPr>
          <w:ilvl w:val="3"/>
          <w:numId w:val="20"/>
        </w:numPr>
        <w:tabs>
          <w:tab w:val="clear" w:pos="2880"/>
          <w:tab w:val="num" w:pos="540"/>
        </w:tabs>
        <w:ind w:left="540" w:hanging="540"/>
        <w:jc w:val="both"/>
        <w:rPr>
          <w:rFonts w:ascii="Arial" w:hAnsi="Arial" w:cs="Arial"/>
          <w:sz w:val="22"/>
          <w:szCs w:val="22"/>
          <w:lang w:val="en-GB"/>
        </w:rPr>
      </w:pPr>
      <w:r w:rsidRPr="00AC7C74">
        <w:rPr>
          <w:rFonts w:ascii="Arial" w:hAnsi="Arial" w:cs="Arial"/>
          <w:sz w:val="22"/>
          <w:szCs w:val="22"/>
          <w:lang w:val="en-GB"/>
        </w:rPr>
        <w:t>In this Agreement words and expressions shall have the same meanings as are respectively assigned to them in the General Conditions of Contract hereafter referred to.</w:t>
      </w:r>
    </w:p>
    <w:p w:rsidR="00C530DD" w:rsidRPr="00AC7C74" w:rsidRDefault="00C530DD" w:rsidP="00C530DD">
      <w:pPr>
        <w:numPr>
          <w:ilvl w:val="3"/>
          <w:numId w:val="20"/>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The following documents forming the Contract shall be in the following order of precedence, namely :</w:t>
      </w:r>
    </w:p>
    <w:p w:rsidR="00C530DD" w:rsidRPr="00AC7C74" w:rsidRDefault="00C530DD" w:rsidP="00C530DD">
      <w:pPr>
        <w:numPr>
          <w:ilvl w:val="0"/>
          <w:numId w:val="19"/>
        </w:numPr>
        <w:tabs>
          <w:tab w:val="clear" w:pos="1080"/>
        </w:tabs>
        <w:spacing w:before="240"/>
        <w:ind w:left="1800"/>
        <w:jc w:val="both"/>
        <w:rPr>
          <w:rFonts w:ascii="Arial" w:hAnsi="Arial" w:cs="Arial"/>
          <w:sz w:val="22"/>
          <w:szCs w:val="22"/>
          <w:lang w:val="en-GB"/>
        </w:rPr>
      </w:pPr>
      <w:r w:rsidRPr="00AC7C74">
        <w:rPr>
          <w:rFonts w:ascii="Arial" w:hAnsi="Arial" w:cs="Arial"/>
          <w:sz w:val="22"/>
          <w:szCs w:val="22"/>
          <w:lang w:val="en-GB"/>
        </w:rPr>
        <w:t>the signed Form of Contract Agreement;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the  Notification of Award</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 xml:space="preserve">The </w:t>
      </w:r>
      <w:r>
        <w:rPr>
          <w:rFonts w:ascii="Arial" w:hAnsi="Arial" w:cs="Arial"/>
          <w:sz w:val="22"/>
          <w:szCs w:val="22"/>
          <w:lang w:val="en-GB"/>
        </w:rPr>
        <w:t xml:space="preserve">completed </w:t>
      </w:r>
      <w:r w:rsidRPr="00AC7C74">
        <w:rPr>
          <w:rFonts w:ascii="Arial" w:hAnsi="Arial" w:cs="Arial"/>
          <w:sz w:val="22"/>
          <w:szCs w:val="22"/>
          <w:lang w:val="en-GB"/>
        </w:rPr>
        <w:t xml:space="preserve">Tender </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Particular Conditions of Contract;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General Conditions of Contract;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Technical Specifications;</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Drawings;</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Price Schedules and Schedule of Requirements and;</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other document including correspondences listed in the PCC forming part of the Contract</w:t>
      </w:r>
    </w:p>
    <w:p w:rsidR="00C530DD" w:rsidRDefault="00C530DD" w:rsidP="00C530DD">
      <w:pPr>
        <w:ind w:left="720" w:hanging="720"/>
        <w:jc w:val="both"/>
        <w:rPr>
          <w:rFonts w:ascii="Arial" w:hAnsi="Arial" w:cs="Arial"/>
          <w:lang w:val="en-GB"/>
        </w:rPr>
      </w:pPr>
    </w:p>
    <w:p w:rsidR="00C530DD" w:rsidRPr="00AC7C74" w:rsidRDefault="00C530DD" w:rsidP="00C530DD">
      <w:pPr>
        <w:numPr>
          <w:ilvl w:val="3"/>
          <w:numId w:val="20"/>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C530DD" w:rsidRPr="00AC7C74" w:rsidRDefault="00C530DD" w:rsidP="00C530DD">
      <w:pPr>
        <w:ind w:left="720" w:hanging="720"/>
        <w:jc w:val="both"/>
        <w:rPr>
          <w:rFonts w:ascii="Arial" w:hAnsi="Arial" w:cs="Arial"/>
          <w:sz w:val="22"/>
          <w:szCs w:val="22"/>
          <w:lang w:val="en-GB"/>
        </w:rPr>
      </w:pPr>
    </w:p>
    <w:p w:rsidR="00C530DD" w:rsidRPr="00AC7C74" w:rsidRDefault="00C530DD" w:rsidP="00C530DD">
      <w:pPr>
        <w:ind w:left="540" w:hanging="720"/>
        <w:jc w:val="both"/>
        <w:rPr>
          <w:rFonts w:ascii="Arial" w:hAnsi="Arial" w:cs="Arial"/>
          <w:sz w:val="22"/>
          <w:szCs w:val="22"/>
          <w:lang w:val="en-GB"/>
        </w:rPr>
      </w:pPr>
      <w:r w:rsidRPr="00AC7C74">
        <w:rPr>
          <w:rFonts w:ascii="Arial" w:hAnsi="Arial" w:cs="Arial"/>
          <w:sz w:val="22"/>
          <w:szCs w:val="22"/>
          <w:lang w:val="en-GB"/>
        </w:rPr>
        <w:t>4.</w:t>
      </w:r>
      <w:r w:rsidRPr="00AC7C74">
        <w:rPr>
          <w:rFonts w:ascii="Arial" w:hAnsi="Arial" w:cs="Arial"/>
          <w:sz w:val="22"/>
          <w:szCs w:val="22"/>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C530DD" w:rsidRPr="003F47F0" w:rsidRDefault="00C530DD" w:rsidP="00C530DD">
      <w:pPr>
        <w:jc w:val="both"/>
        <w:rPr>
          <w:rFonts w:ascii="Arial" w:hAnsi="Arial" w:cs="Arial"/>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IN WITNESS whereof the parties hereto have caused this Agreement to be executed in accordance with the laws of Bangladesh on the day, month and year first written above.</w:t>
      </w:r>
    </w:p>
    <w:p w:rsidR="00C530DD" w:rsidRPr="003F47F0"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C530DD" w:rsidRPr="003F47F0" w:rsidTr="00C530DD">
        <w:trPr>
          <w:trHeight w:val="287"/>
        </w:trPr>
        <w:tc>
          <w:tcPr>
            <w:tcW w:w="1980" w:type="dxa"/>
          </w:tcPr>
          <w:p w:rsidR="00C530DD" w:rsidRPr="00A43BE1" w:rsidRDefault="00C530DD" w:rsidP="00C530DD">
            <w:pPr>
              <w:spacing w:before="80" w:after="40"/>
              <w:rPr>
                <w:rFonts w:ascii="Arial" w:hAnsi="Arial" w:cs="Arial"/>
                <w:sz w:val="22"/>
                <w:szCs w:val="22"/>
                <w:lang w:val="en-GB"/>
              </w:rPr>
            </w:pPr>
          </w:p>
        </w:tc>
        <w:tc>
          <w:tcPr>
            <w:tcW w:w="3486"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For the Procuring Entity:</w:t>
            </w:r>
          </w:p>
        </w:tc>
        <w:tc>
          <w:tcPr>
            <w:tcW w:w="3534"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For the Supplier:</w:t>
            </w:r>
          </w:p>
        </w:tc>
      </w:tr>
      <w:tr w:rsidR="00C530DD" w:rsidRPr="003F47F0" w:rsidTr="00C530DD">
        <w:trPr>
          <w:trHeight w:val="323"/>
        </w:trPr>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Signature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Print Name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rPr>
          <w:trHeight w:val="215"/>
        </w:trPr>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Title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In the presence of</w:t>
            </w:r>
          </w:p>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Name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3F47F0" w:rsidRDefault="00C530DD" w:rsidP="00C530DD">
            <w:pPr>
              <w:spacing w:before="80" w:after="40"/>
              <w:rPr>
                <w:rFonts w:ascii="Arial" w:hAnsi="Arial" w:cs="Arial"/>
                <w:lang w:val="en-GB"/>
              </w:rPr>
            </w:pPr>
            <w:r w:rsidRPr="003F47F0">
              <w:rPr>
                <w:rFonts w:ascii="Arial" w:hAnsi="Arial" w:cs="Arial"/>
                <w:lang w:val="en-GB"/>
              </w:rPr>
              <w:t>Address</w:t>
            </w:r>
          </w:p>
        </w:tc>
        <w:tc>
          <w:tcPr>
            <w:tcW w:w="3486" w:type="dxa"/>
          </w:tcPr>
          <w:p w:rsidR="00C530DD" w:rsidRPr="003F47F0" w:rsidRDefault="00C530DD" w:rsidP="00C530DD">
            <w:pPr>
              <w:spacing w:before="80" w:after="40"/>
              <w:rPr>
                <w:rFonts w:ascii="Arial" w:hAnsi="Arial" w:cs="Arial"/>
                <w:lang w:val="en-GB"/>
              </w:rPr>
            </w:pPr>
          </w:p>
        </w:tc>
        <w:tc>
          <w:tcPr>
            <w:tcW w:w="3534" w:type="dxa"/>
          </w:tcPr>
          <w:p w:rsidR="00C530DD" w:rsidRPr="003F47F0" w:rsidRDefault="00C530DD" w:rsidP="00C530DD">
            <w:pPr>
              <w:spacing w:before="80" w:after="40"/>
              <w:rPr>
                <w:rFonts w:ascii="Arial" w:hAnsi="Arial" w:cs="Arial"/>
                <w:lang w:val="en-GB"/>
              </w:rPr>
            </w:pPr>
          </w:p>
        </w:tc>
      </w:tr>
    </w:tbl>
    <w:p w:rsidR="00C530DD" w:rsidRPr="003F47F0" w:rsidRDefault="00C530DD" w:rsidP="00C530DD">
      <w:pPr>
        <w:rPr>
          <w:rFonts w:ascii="Arial" w:hAnsi="Arial" w:cs="Arial"/>
          <w:szCs w:val="22"/>
          <w:lang w:val="en-GB"/>
        </w:rPr>
      </w:pPr>
    </w:p>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lang w:val="en-GB"/>
        </w:rPr>
      </w:pPr>
      <w:bookmarkStart w:id="759" w:name="_Toc421454335"/>
      <w:r w:rsidRPr="003F47F0">
        <w:rPr>
          <w:rFonts w:ascii="Arial" w:hAnsi="Arial"/>
          <w:lang w:val="en-GB"/>
        </w:rPr>
        <w:t xml:space="preserve">Bank Guarantee for Performance Security (Form PG3 – </w:t>
      </w:r>
      <w:r>
        <w:rPr>
          <w:rFonts w:ascii="Arial" w:hAnsi="Arial"/>
          <w:lang w:val="en-GB"/>
        </w:rPr>
        <w:t>11</w:t>
      </w:r>
      <w:r w:rsidRPr="003F47F0">
        <w:rPr>
          <w:rFonts w:ascii="Arial" w:hAnsi="Arial"/>
          <w:lang w:val="en-GB"/>
        </w:rPr>
        <w:t>)</w:t>
      </w:r>
      <w:bookmarkEnd w:id="759"/>
    </w:p>
    <w:p w:rsidR="00C530DD" w:rsidRPr="003F47F0" w:rsidRDefault="00C530DD" w:rsidP="00C530DD">
      <w:pPr>
        <w:jc w:val="both"/>
        <w:rPr>
          <w:rFonts w:ascii="Arial" w:hAnsi="Arial" w:cs="Arial"/>
          <w:lang w:val="en-GB"/>
        </w:rPr>
      </w:pPr>
    </w:p>
    <w:p w:rsidR="00C530DD" w:rsidRPr="003F47F0" w:rsidRDefault="00C530DD" w:rsidP="00C530DD">
      <w:pPr>
        <w:jc w:val="center"/>
        <w:rPr>
          <w:rFonts w:ascii="Arial" w:hAnsi="Arial" w:cs="Arial"/>
          <w:i/>
          <w:iCs/>
          <w:lang w:val="en-GB"/>
        </w:rPr>
      </w:pPr>
      <w:r w:rsidRPr="003F47F0">
        <w:rPr>
          <w:rFonts w:ascii="Arial" w:hAnsi="Arial" w:cs="Arial"/>
          <w:i/>
          <w:iCs/>
          <w:lang w:val="en-GB"/>
        </w:rPr>
        <w:t xml:space="preserve">[this is the format for the Performance Security to be issued by a scheduled </w:t>
      </w:r>
      <w:r>
        <w:rPr>
          <w:rFonts w:ascii="Arial" w:hAnsi="Arial" w:cs="Arial"/>
          <w:i/>
          <w:iCs/>
          <w:lang w:val="en-GB"/>
        </w:rPr>
        <w:t>B</w:t>
      </w:r>
      <w:r w:rsidRPr="003F47F0">
        <w:rPr>
          <w:rFonts w:ascii="Arial" w:hAnsi="Arial" w:cs="Arial"/>
          <w:i/>
          <w:iCs/>
          <w:lang w:val="en-GB"/>
        </w:rPr>
        <w:t>ank</w:t>
      </w:r>
    </w:p>
    <w:p w:rsidR="00C530DD" w:rsidRPr="003F47F0" w:rsidRDefault="00C530DD" w:rsidP="00C530DD">
      <w:pPr>
        <w:jc w:val="center"/>
        <w:rPr>
          <w:rFonts w:ascii="Arial" w:hAnsi="Arial" w:cs="Arial"/>
          <w:lang w:val="en-GB"/>
        </w:rPr>
      </w:pPr>
      <w:r w:rsidRPr="003F47F0">
        <w:rPr>
          <w:rFonts w:ascii="Arial" w:hAnsi="Arial" w:cs="Arial"/>
          <w:i/>
          <w:iCs/>
          <w:lang w:val="en-GB"/>
        </w:rPr>
        <w:t xml:space="preserve"> of </w:t>
      </w:r>
      <w:smartTag w:uri="urn:schemas-microsoft-com:office:smarttags" w:element="country-region">
        <w:smartTag w:uri="urn:schemas-microsoft-com:office:smarttags" w:element="place">
          <w:r w:rsidRPr="003F47F0">
            <w:rPr>
              <w:rFonts w:ascii="Arial" w:hAnsi="Arial" w:cs="Arial"/>
              <w:i/>
              <w:iCs/>
              <w:lang w:val="en-GB"/>
            </w:rPr>
            <w:t>Bangladesh</w:t>
          </w:r>
        </w:smartTag>
      </w:smartTag>
      <w:r w:rsidRPr="003F47F0">
        <w:rPr>
          <w:rFonts w:ascii="Arial" w:hAnsi="Arial" w:cs="Arial"/>
          <w:i/>
          <w:iCs/>
          <w:lang w:val="en-GB"/>
        </w:rPr>
        <w:t xml:space="preserve"> in accordance with ITT </w:t>
      </w:r>
      <w:r>
        <w:rPr>
          <w:rFonts w:ascii="Arial" w:hAnsi="Arial" w:cs="Arial"/>
          <w:i/>
          <w:iCs/>
          <w:lang w:val="en-GB"/>
        </w:rPr>
        <w:t xml:space="preserve">Sub </w:t>
      </w:r>
      <w:r w:rsidRPr="003F47F0">
        <w:rPr>
          <w:rFonts w:ascii="Arial" w:hAnsi="Arial" w:cs="Arial"/>
          <w:i/>
          <w:iCs/>
          <w:lang w:val="en-GB"/>
        </w:rPr>
        <w:t xml:space="preserve">Clause </w:t>
      </w:r>
      <w:r>
        <w:rPr>
          <w:rFonts w:ascii="Arial" w:hAnsi="Arial" w:cs="Arial"/>
          <w:i/>
          <w:iCs/>
          <w:lang w:val="en-GB"/>
        </w:rPr>
        <w:t>63.1</w:t>
      </w:r>
      <w:r w:rsidRPr="003F47F0">
        <w:rPr>
          <w:rFonts w:ascii="Arial" w:hAnsi="Arial" w:cs="Arial"/>
          <w:i/>
          <w:iCs/>
          <w:lang w:val="en-GB"/>
        </w:rPr>
        <w:t>]</w:t>
      </w:r>
    </w:p>
    <w:p w:rsidR="00C530DD" w:rsidRPr="003F47F0"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Contract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p>
          <w:p w:rsidR="00C530DD" w:rsidRPr="003F47F0" w:rsidRDefault="00C530DD" w:rsidP="00C530DD">
            <w:pPr>
              <w:rPr>
                <w:rFonts w:ascii="Arial" w:hAnsi="Arial" w:cs="Arial"/>
                <w:lang w:val="en-GB"/>
              </w:rPr>
            </w:pPr>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AF162D" w:rsidRDefault="00C530DD" w:rsidP="00C530DD">
      <w:pPr>
        <w:rPr>
          <w:rFonts w:ascii="Arial" w:hAnsi="Arial" w:cs="Arial"/>
          <w:bCs/>
          <w:sz w:val="22"/>
          <w:szCs w:val="22"/>
          <w:lang w:val="en-GB"/>
        </w:rPr>
      </w:pPr>
    </w:p>
    <w:p w:rsidR="00C530DD" w:rsidRPr="00AF162D" w:rsidRDefault="00C530DD" w:rsidP="00C530DD">
      <w:pPr>
        <w:jc w:val="center"/>
        <w:rPr>
          <w:rFonts w:ascii="Arial" w:hAnsi="Arial" w:cs="Arial"/>
          <w:lang w:val="en-GB"/>
        </w:rPr>
      </w:pPr>
      <w:r w:rsidRPr="003F47F0">
        <w:rPr>
          <w:rFonts w:ascii="Arial" w:hAnsi="Arial" w:cs="Arial"/>
          <w:b/>
          <w:bCs/>
          <w:lang w:val="en-GB"/>
        </w:rPr>
        <w:t xml:space="preserve">PERFORMANCE GUARANTEE No: </w:t>
      </w:r>
      <w:r w:rsidRPr="00AF162D">
        <w:rPr>
          <w:rFonts w:ascii="Arial" w:hAnsi="Arial" w:cs="Arial"/>
          <w:bCs/>
          <w:i/>
          <w:lang w:val="en-GB"/>
        </w:rPr>
        <w:t>[insert number]</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Furthermore, we understand that, according to your conditions, Contracts must be supported by a performance guarantee.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4B2F2F" w:rsidRDefault="00C530DD" w:rsidP="00C530DD">
      <w:pPr>
        <w:pStyle w:val="FootnoteText"/>
        <w:rPr>
          <w:rFonts w:ascii="Arial" w:hAnsi="Arial" w:cs="Arial"/>
          <w:i/>
          <w:sz w:val="22"/>
          <w:szCs w:val="22"/>
          <w:lang w:val="en-GB"/>
        </w:rPr>
      </w:pPr>
      <w:r w:rsidRPr="004B2F2F">
        <w:rPr>
          <w:rFonts w:ascii="Arial" w:hAnsi="Arial" w:cs="Arial"/>
          <w:i/>
          <w:sz w:val="22"/>
          <w:szCs w:val="22"/>
          <w:lang w:val="en-GB"/>
        </w:rPr>
        <w:t>[Signatures of authorized representatives of the bank]</w:t>
      </w:r>
    </w:p>
    <w:p w:rsidR="00C530DD" w:rsidRPr="003F47F0" w:rsidRDefault="00C530DD" w:rsidP="00C530DD">
      <w:pPr>
        <w:pStyle w:val="FootnoteText"/>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Signature</w:t>
            </w:r>
          </w:p>
        </w:tc>
        <w:tc>
          <w:tcPr>
            <w:tcW w:w="4487"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Pr>
                <w:rFonts w:ascii="Arial" w:hAnsi="Arial" w:cs="Arial"/>
                <w:lang w:val="en-GB"/>
              </w:rPr>
              <w:t>Seal</w:t>
            </w:r>
          </w:p>
        </w:tc>
      </w:tr>
    </w:tbl>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lang w:val="en-GB"/>
        </w:rPr>
      </w:pPr>
      <w:r w:rsidRPr="003F47F0">
        <w:rPr>
          <w:rFonts w:ascii="Arial" w:hAnsi="Arial"/>
          <w:sz w:val="20"/>
          <w:lang w:val="en-GB"/>
        </w:rPr>
        <w:br w:type="page"/>
      </w:r>
      <w:bookmarkStart w:id="760" w:name="_Toc50275657"/>
      <w:bookmarkStart w:id="761" w:name="_Toc421454336"/>
      <w:r w:rsidRPr="003F47F0">
        <w:rPr>
          <w:rFonts w:ascii="Arial" w:hAnsi="Arial"/>
          <w:lang w:val="en-GB"/>
        </w:rPr>
        <w:lastRenderedPageBreak/>
        <w:t>Bank Guarantee for Advance Payment (Form PG</w:t>
      </w:r>
      <w:r>
        <w:rPr>
          <w:rFonts w:ascii="Arial" w:hAnsi="Arial"/>
          <w:lang w:val="en-GB"/>
        </w:rPr>
        <w:t>3</w:t>
      </w:r>
      <w:r w:rsidRPr="003F47F0">
        <w:rPr>
          <w:rFonts w:ascii="Arial" w:hAnsi="Arial"/>
          <w:lang w:val="en-GB"/>
        </w:rPr>
        <w:t xml:space="preserve"> – 1</w:t>
      </w:r>
      <w:r>
        <w:rPr>
          <w:rFonts w:ascii="Arial" w:hAnsi="Arial"/>
          <w:lang w:val="en-GB"/>
        </w:rPr>
        <w:t>2</w:t>
      </w:r>
      <w:r w:rsidRPr="003F47F0">
        <w:rPr>
          <w:rFonts w:ascii="Arial" w:hAnsi="Arial"/>
          <w:lang w:val="en-GB"/>
        </w:rPr>
        <w:t>)</w:t>
      </w:r>
      <w:bookmarkEnd w:id="760"/>
      <w:bookmarkEnd w:id="761"/>
    </w:p>
    <w:p w:rsidR="00C530DD" w:rsidRPr="003F47F0" w:rsidRDefault="00C530DD" w:rsidP="00C530DD">
      <w:pPr>
        <w:jc w:val="both"/>
        <w:rPr>
          <w:rFonts w:ascii="Arial" w:hAnsi="Arial" w:cs="Arial"/>
          <w:lang w:val="en-GB"/>
        </w:rPr>
      </w:pPr>
    </w:p>
    <w:p w:rsidR="00C530DD" w:rsidRPr="00EC6D6C" w:rsidRDefault="00C530DD" w:rsidP="00C530DD">
      <w:pPr>
        <w:jc w:val="center"/>
        <w:rPr>
          <w:rFonts w:ascii="Arial" w:hAnsi="Arial" w:cs="Arial"/>
          <w:i/>
          <w:iCs/>
          <w:sz w:val="22"/>
          <w:szCs w:val="22"/>
          <w:lang w:val="en-GB"/>
        </w:rPr>
      </w:pPr>
      <w:r w:rsidRPr="00EC6D6C">
        <w:rPr>
          <w:rFonts w:ascii="Arial" w:hAnsi="Arial" w:cs="Arial"/>
          <w:i/>
          <w:iCs/>
          <w:sz w:val="22"/>
          <w:szCs w:val="22"/>
          <w:lang w:val="en-GB"/>
        </w:rPr>
        <w:t>[this is the format for the Advance Payment Security to be issued by a scheduled Bank  of Bangladesh in accordance with GCC Clause 26.1]</w:t>
      </w:r>
    </w:p>
    <w:p w:rsidR="00C530DD" w:rsidRPr="00EC6D6C"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Contract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c>
          <w:tcPr>
            <w:tcW w:w="4513" w:type="dxa"/>
          </w:tcPr>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p>
          <w:p w:rsidR="00C530DD" w:rsidRPr="003F47F0" w:rsidRDefault="00C530DD" w:rsidP="00C530DD">
            <w:pPr>
              <w:rPr>
                <w:rFonts w:ascii="Arial" w:hAnsi="Arial" w:cs="Arial"/>
                <w:lang w:val="en-GB"/>
              </w:rPr>
            </w:pPr>
            <w:bookmarkStart w:id="762" w:name="_Toc50275658"/>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bookmarkEnd w:id="762"/>
          </w:p>
          <w:p w:rsidR="00C530DD" w:rsidRPr="003F47F0" w:rsidRDefault="00C530DD" w:rsidP="00C530DD">
            <w:pPr>
              <w:pStyle w:val="FootnoteText"/>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3F47F0" w:rsidRDefault="00C530DD" w:rsidP="00C530DD">
      <w:pPr>
        <w:jc w:val="both"/>
        <w:rPr>
          <w:rFonts w:ascii="Arial" w:hAnsi="Arial" w:cs="Arial"/>
          <w:lang w:val="en-GB"/>
        </w:rPr>
      </w:pPr>
    </w:p>
    <w:p w:rsidR="00C530DD" w:rsidRPr="003D5F30" w:rsidRDefault="00C530DD" w:rsidP="00C530DD">
      <w:pPr>
        <w:jc w:val="center"/>
        <w:rPr>
          <w:rFonts w:ascii="Arial" w:hAnsi="Arial" w:cs="Arial"/>
          <w:sz w:val="18"/>
          <w:szCs w:val="18"/>
          <w:lang w:val="en-GB"/>
        </w:rPr>
      </w:pPr>
      <w:r w:rsidRPr="003F47F0">
        <w:rPr>
          <w:rFonts w:ascii="Arial" w:hAnsi="Arial" w:cs="Arial"/>
          <w:b/>
          <w:bCs/>
          <w:lang w:val="en-GB"/>
        </w:rPr>
        <w:t xml:space="preserve">ADVANCE PAYMENT GUARANTEE No: </w:t>
      </w:r>
      <w:r w:rsidRPr="003D5F30">
        <w:rPr>
          <w:rFonts w:ascii="Arial" w:hAnsi="Arial" w:cs="Arial"/>
          <w:bCs/>
          <w:sz w:val="18"/>
          <w:szCs w:val="18"/>
          <w:lang w:val="en-GB"/>
        </w:rPr>
        <w:t>[i</w:t>
      </w:r>
      <w:r>
        <w:rPr>
          <w:rFonts w:ascii="Arial" w:hAnsi="Arial" w:cs="Arial"/>
          <w:bCs/>
          <w:sz w:val="18"/>
          <w:szCs w:val="18"/>
          <w:lang w:val="en-GB"/>
        </w:rPr>
        <w:t>n</w:t>
      </w:r>
      <w:r w:rsidRPr="003D5F30">
        <w:rPr>
          <w:rFonts w:ascii="Arial" w:hAnsi="Arial" w:cs="Arial"/>
          <w:bCs/>
          <w:sz w:val="18"/>
          <w:szCs w:val="18"/>
          <w:lang w:val="en-GB"/>
        </w:rPr>
        <w:t xml:space="preserve">sert number] </w:t>
      </w:r>
    </w:p>
    <w:p w:rsidR="00C530DD" w:rsidRPr="003F47F0" w:rsidRDefault="00C530DD" w:rsidP="00C530DD">
      <w:pPr>
        <w:jc w:val="center"/>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Furthermore, we understand that, according to your Particular Conditions of Contract Clause 2</w:t>
      </w:r>
      <w:r>
        <w:rPr>
          <w:rFonts w:ascii="Arial" w:hAnsi="Arial" w:cs="Arial"/>
          <w:lang w:val="en-GB"/>
        </w:rPr>
        <w:t>5</w:t>
      </w:r>
      <w:r w:rsidRPr="003F47F0">
        <w:rPr>
          <w:rFonts w:ascii="Arial" w:hAnsi="Arial" w:cs="Arial"/>
          <w:lang w:val="en-GB"/>
        </w:rPr>
        <w:t>.1, Advance Payment(s) on Contracts must be supported by a</w:t>
      </w:r>
      <w:r>
        <w:rPr>
          <w:rFonts w:ascii="Arial" w:hAnsi="Arial" w:cs="Arial"/>
          <w:lang w:val="en-GB"/>
        </w:rPr>
        <w:t xml:space="preserve">n irrevocable </w:t>
      </w:r>
      <w:r w:rsidRPr="003F47F0">
        <w:rPr>
          <w:rFonts w:ascii="Arial" w:hAnsi="Arial" w:cs="Arial"/>
          <w:lang w:val="en-GB"/>
        </w:rPr>
        <w:t>unconditional</w:t>
      </w:r>
      <w:r>
        <w:rPr>
          <w:rFonts w:ascii="Arial" w:hAnsi="Arial" w:cs="Arial"/>
          <w:lang w:val="en-GB"/>
        </w:rPr>
        <w:t xml:space="preserve"> B</w:t>
      </w:r>
      <w:r w:rsidRPr="003F47F0">
        <w:rPr>
          <w:rFonts w:ascii="Arial" w:hAnsi="Arial" w:cs="Arial"/>
          <w:lang w:val="en-GB"/>
        </w:rPr>
        <w:t xml:space="preserve">ank </w:t>
      </w:r>
      <w:r>
        <w:rPr>
          <w:rFonts w:ascii="Arial" w:hAnsi="Arial" w:cs="Arial"/>
          <w:lang w:val="en-GB"/>
        </w:rPr>
        <w:t>G</w:t>
      </w:r>
      <w:r w:rsidRPr="003F47F0">
        <w:rPr>
          <w:rFonts w:ascii="Arial" w:hAnsi="Arial" w:cs="Arial"/>
          <w:lang w:val="en-GB"/>
        </w:rPr>
        <w:t>uarantee.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 </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further agree that no change, addition or other modification of the terms of the Contract to be performed, or of any of the Contract documents which may be made between the </w:t>
      </w:r>
      <w:r>
        <w:rPr>
          <w:rFonts w:ascii="Arial" w:hAnsi="Arial" w:cs="Arial"/>
          <w:lang w:val="en-GB"/>
        </w:rPr>
        <w:t>Procuring Entity</w:t>
      </w:r>
      <w:r w:rsidRPr="003F47F0">
        <w:rPr>
          <w:rFonts w:ascii="Arial" w:hAnsi="Arial" w:cs="Arial"/>
          <w:lang w:val="en-GB"/>
        </w:rPr>
        <w:t xml:space="preserve"> and the Supplier, shall in any way release us from any liability under this guarantee, and we hereby waive notice of any such change, addition or modification.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C530DD"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FE6B6F" w:rsidRDefault="00C530DD" w:rsidP="00C530DD">
      <w:pPr>
        <w:pStyle w:val="FootnoteText"/>
        <w:rPr>
          <w:rFonts w:ascii="Arial" w:hAnsi="Arial" w:cs="Arial"/>
          <w:i/>
          <w:lang w:val="en-GB"/>
        </w:rPr>
      </w:pPr>
      <w:r w:rsidRPr="00FE6B6F">
        <w:rPr>
          <w:rFonts w:ascii="Arial" w:hAnsi="Arial" w:cs="Arial"/>
          <w:i/>
          <w:lang w:val="en-GB"/>
        </w:rPr>
        <w:t>[</w:t>
      </w:r>
      <w:r>
        <w:rPr>
          <w:rFonts w:ascii="Arial" w:hAnsi="Arial" w:cs="Arial"/>
          <w:i/>
          <w:lang w:val="en-GB"/>
        </w:rPr>
        <w:t>Signatures of authorized representatives of the bank]</w:t>
      </w:r>
    </w:p>
    <w:p w:rsidR="00C530DD" w:rsidRPr="003F47F0"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fr-FR"/>
              </w:rPr>
            </w:pPr>
            <w:r w:rsidRPr="003F47F0">
              <w:rPr>
                <w:rFonts w:ascii="Arial" w:hAnsi="Arial" w:cs="Arial"/>
                <w:lang w:val="fr-FR"/>
              </w:rPr>
              <w:t>Signature</w:t>
            </w:r>
          </w:p>
        </w:tc>
        <w:tc>
          <w:tcPr>
            <w:tcW w:w="4487" w:type="dxa"/>
          </w:tcPr>
          <w:p w:rsidR="00C530DD" w:rsidRPr="003F47F0" w:rsidRDefault="00C530DD" w:rsidP="00C530DD">
            <w:pPr>
              <w:jc w:val="both"/>
              <w:rPr>
                <w:rFonts w:ascii="Arial" w:hAnsi="Arial" w:cs="Arial"/>
                <w:lang w:val="fr-FR"/>
              </w:rPr>
            </w:pPr>
          </w:p>
          <w:p w:rsidR="00C530DD" w:rsidRPr="003F47F0" w:rsidRDefault="00C530DD" w:rsidP="00C530DD">
            <w:pPr>
              <w:jc w:val="both"/>
              <w:rPr>
                <w:rFonts w:ascii="Arial" w:hAnsi="Arial" w:cs="Arial"/>
                <w:lang w:val="fr-FR"/>
              </w:rPr>
            </w:pPr>
          </w:p>
          <w:p w:rsidR="00C530DD" w:rsidRPr="003F47F0" w:rsidRDefault="00C530DD" w:rsidP="00C530DD">
            <w:pPr>
              <w:jc w:val="both"/>
              <w:rPr>
                <w:rFonts w:ascii="Arial" w:hAnsi="Arial" w:cs="Arial"/>
                <w:lang w:val="fr-FR"/>
              </w:rPr>
            </w:pPr>
            <w:r>
              <w:rPr>
                <w:rFonts w:ascii="Arial" w:hAnsi="Arial" w:cs="Arial"/>
                <w:lang w:val="fr-FR"/>
              </w:rPr>
              <w:t>Seal</w:t>
            </w:r>
          </w:p>
        </w:tc>
      </w:tr>
    </w:tbl>
    <w:p w:rsidR="00C530DD" w:rsidRDefault="00C530DD" w:rsidP="00C530DD">
      <w:pPr>
        <w:jc w:val="both"/>
        <w:rPr>
          <w:rFonts w:ascii="Arial" w:hAnsi="Arial" w:cs="Arial"/>
          <w:lang w:val="fr-FR"/>
        </w:rPr>
      </w:pPr>
    </w:p>
    <w:p w:rsidR="00F7546D" w:rsidRPr="003F47F0" w:rsidRDefault="00F7546D">
      <w:pPr>
        <w:rPr>
          <w:rFonts w:ascii="Arial" w:hAnsi="Arial" w:cs="Arial"/>
          <w:lang w:val="en-GB"/>
        </w:rPr>
        <w:sectPr w:rsidR="00F7546D" w:rsidRPr="003F47F0" w:rsidSect="00A94C24">
          <w:headerReference w:type="even" r:id="rId12"/>
          <w:headerReference w:type="default" r:id="rId13"/>
          <w:footerReference w:type="default" r:id="rId14"/>
          <w:headerReference w:type="first" r:id="rId15"/>
          <w:pgSz w:w="11909" w:h="16834" w:code="9"/>
          <w:pgMar w:top="1440" w:right="1109" w:bottom="1440" w:left="1440" w:header="720" w:footer="720" w:gutter="0"/>
          <w:pgNumType w:start="1"/>
          <w:cols w:space="720"/>
        </w:sectPr>
      </w:pPr>
    </w:p>
    <w:p w:rsidR="009B15C0" w:rsidRDefault="009B15C0" w:rsidP="009B15C0">
      <w:pPr>
        <w:pStyle w:val="Heading1"/>
        <w:spacing w:before="0" w:after="0"/>
        <w:rPr>
          <w:rFonts w:ascii="Arial Narrow" w:hAnsi="Arial Narrow" w:cs="Arial"/>
          <w:sz w:val="24"/>
          <w:szCs w:val="20"/>
          <w:lang w:val="fr-FR"/>
        </w:rPr>
      </w:pPr>
      <w:bookmarkStart w:id="763" w:name="_Toc329444905"/>
      <w:bookmarkStart w:id="764" w:name="_Toc329444906"/>
      <w:r w:rsidRPr="00EE7727">
        <w:rPr>
          <w:rFonts w:ascii="Arial Narrow" w:hAnsi="Arial Narrow" w:cs="Arial"/>
          <w:sz w:val="24"/>
          <w:szCs w:val="20"/>
          <w:lang w:val="fr-FR"/>
        </w:rPr>
        <w:lastRenderedPageBreak/>
        <w:t>Section 6. Schedule of Requirements</w:t>
      </w:r>
      <w:bookmarkEnd w:id="763"/>
    </w:p>
    <w:p w:rsidR="009B15C0" w:rsidRPr="00661090" w:rsidRDefault="009B15C0" w:rsidP="009B15C0">
      <w:pPr>
        <w:jc w:val="both"/>
        <w:rPr>
          <w:sz w:val="14"/>
          <w:lang w:val="fr-FR" w:eastAsia="en-US"/>
        </w:rPr>
      </w:pPr>
    </w:p>
    <w:p w:rsidR="009B15C0" w:rsidRPr="00B57F0E" w:rsidRDefault="009B15C0" w:rsidP="009B15C0">
      <w:pPr>
        <w:jc w:val="both"/>
        <w:rPr>
          <w:lang w:val="fr-FR" w:eastAsia="en-US"/>
        </w:rPr>
      </w:pPr>
      <w:r w:rsidRPr="00B57F0E">
        <w:rPr>
          <w:rFonts w:ascii="Arial" w:hAnsi="Arial" w:cs="Arial"/>
          <w:b/>
          <w:bCs/>
          <w:sz w:val="18"/>
        </w:rPr>
        <w:t>Supplying, installing, testing &amp; commissioning of 500 KVA Emergency Generator (1 Set) including necessary L.T. Cable for Construction of 19-Storied Academic Building with 21-Storied Foundation including 2-Layer Basement for the Faculties of Earth &amp; Environmental Science and Engineering &amp; Technology at the place of Existing Science Cafeteria Building, University of Dhaka.</w:t>
      </w:r>
    </w:p>
    <w:p w:rsidR="009B15C0" w:rsidRDefault="009B15C0" w:rsidP="009B15C0">
      <w:pPr>
        <w:tabs>
          <w:tab w:val="left" w:pos="4680"/>
        </w:tabs>
        <w:jc w:val="both"/>
        <w:rPr>
          <w:rFonts w:ascii="Arial Narrow" w:hAnsi="Arial Narrow"/>
          <w:sz w:val="20"/>
          <w:szCs w:val="20"/>
        </w:rPr>
      </w:pPr>
    </w:p>
    <w:tbl>
      <w:tblPr>
        <w:tblW w:w="9645" w:type="dxa"/>
        <w:tblInd w:w="93" w:type="dxa"/>
        <w:tblLook w:val="04A0" w:firstRow="1" w:lastRow="0" w:firstColumn="1" w:lastColumn="0" w:noHBand="0" w:noVBand="1"/>
      </w:tblPr>
      <w:tblGrid>
        <w:gridCol w:w="4785"/>
        <w:gridCol w:w="1028"/>
        <w:gridCol w:w="705"/>
        <w:gridCol w:w="1384"/>
        <w:gridCol w:w="1743"/>
      </w:tblGrid>
      <w:tr w:rsidR="009B15C0" w:rsidRPr="00B57F0E" w:rsidTr="0004154F">
        <w:trPr>
          <w:trHeight w:val="510"/>
        </w:trPr>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C0" w:rsidRPr="00B57F0E" w:rsidRDefault="009B15C0" w:rsidP="0004154F">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Description of Items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B15C0" w:rsidRPr="00B57F0E" w:rsidRDefault="009B15C0" w:rsidP="0004154F">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Quantity</w:t>
            </w:r>
          </w:p>
        </w:tc>
        <w:tc>
          <w:tcPr>
            <w:tcW w:w="705" w:type="dxa"/>
            <w:tcBorders>
              <w:top w:val="single" w:sz="4" w:space="0" w:color="auto"/>
              <w:left w:val="nil"/>
              <w:bottom w:val="single" w:sz="4" w:space="0" w:color="auto"/>
              <w:right w:val="single" w:sz="4" w:space="0" w:color="auto"/>
            </w:tcBorders>
            <w:shd w:val="clear" w:color="auto" w:fill="auto"/>
            <w:hideMark/>
          </w:tcPr>
          <w:p w:rsidR="009B15C0" w:rsidRPr="00B57F0E" w:rsidRDefault="009B15C0" w:rsidP="0004154F">
            <w:pPr>
              <w:jc w:val="center"/>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Unit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9B15C0" w:rsidRPr="00B57F0E" w:rsidRDefault="009B15C0" w:rsidP="0004154F">
            <w:pPr>
              <w:jc w:val="right"/>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 Rate in Tk. </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B15C0" w:rsidRPr="00B57F0E" w:rsidRDefault="009B15C0" w:rsidP="0004154F">
            <w:pPr>
              <w:jc w:val="right"/>
              <w:rPr>
                <w:rFonts w:ascii="Arial" w:eastAsia="Times New Roman" w:hAnsi="Arial" w:cs="Arial"/>
                <w:b/>
                <w:bCs/>
                <w:sz w:val="20"/>
                <w:szCs w:val="20"/>
                <w:lang w:eastAsia="en-US"/>
              </w:rPr>
            </w:pPr>
            <w:r w:rsidRPr="00B57F0E">
              <w:rPr>
                <w:rFonts w:ascii="Arial" w:eastAsia="Times New Roman" w:hAnsi="Arial" w:cs="Arial"/>
                <w:b/>
                <w:bCs/>
                <w:sz w:val="20"/>
                <w:szCs w:val="20"/>
                <w:lang w:eastAsia="en-US"/>
              </w:rPr>
              <w:t xml:space="preserve"> Amount in Tk. </w:t>
            </w:r>
          </w:p>
        </w:tc>
      </w:tr>
      <w:tr w:rsidR="009B15C0" w:rsidRPr="00B57F0E" w:rsidTr="0004154F">
        <w:trPr>
          <w:trHeight w:val="7037"/>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E07AC4">
            <w:pPr>
              <w:jc w:val="both"/>
              <w:rPr>
                <w:rFonts w:ascii="Arial Narrow" w:eastAsia="Times New Roman" w:hAnsi="Arial Narrow" w:cs="Arial"/>
                <w:sz w:val="20"/>
                <w:szCs w:val="20"/>
                <w:lang w:eastAsia="en-US"/>
              </w:rPr>
            </w:pPr>
            <w:r w:rsidRPr="00B57F0E">
              <w:rPr>
                <w:rFonts w:ascii="Arial Narrow" w:eastAsia="Times New Roman" w:hAnsi="Arial Narrow" w:cs="Arial"/>
                <w:b/>
                <w:bCs/>
                <w:sz w:val="20"/>
                <w:szCs w:val="20"/>
                <w:u w:val="single"/>
                <w:lang w:eastAsia="en-US"/>
              </w:rPr>
              <w:t>THREE PHASE GENERATOR:</w:t>
            </w:r>
            <w:r w:rsidR="0091386F">
              <w:rPr>
                <w:rFonts w:ascii="Arial Narrow" w:eastAsia="Times New Roman" w:hAnsi="Arial Narrow" w:cs="Arial"/>
                <w:sz w:val="20"/>
                <w:szCs w:val="20"/>
                <w:lang w:eastAsia="en-US"/>
              </w:rPr>
              <w:t xml:space="preserve">  Supply of 400</w:t>
            </w:r>
            <w:r w:rsidRPr="00B57F0E">
              <w:rPr>
                <w:rFonts w:ascii="Arial Narrow" w:eastAsia="Times New Roman" w:hAnsi="Arial Narrow" w:cs="Arial"/>
                <w:sz w:val="20"/>
                <w:szCs w:val="20"/>
                <w:lang w:eastAsia="en-US"/>
              </w:rPr>
              <w:t>V-</w:t>
            </w:r>
            <w:r w:rsidR="0091386F">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415V, 3-phase, 4-wire, 50 Hz. air / water cooled, floormounted, indoor type following continuous capacity (prime power) electricgenerating set with ATS and sound attenuated acoustically treated canopy(Maximum sound level : 75 dBA at 7m distance in the generator room)suitable for tropicalized country complete with four stroke.l 500 rpm, diesel</w:t>
            </w:r>
            <w:r w:rsidRPr="00B57F0E">
              <w:rPr>
                <w:rFonts w:ascii="Arial Narrow" w:eastAsia="Times New Roman" w:hAnsi="Arial Narrow" w:cs="Arial"/>
                <w:sz w:val="20"/>
                <w:szCs w:val="20"/>
                <w:lang w:eastAsia="en-US"/>
              </w:rPr>
              <w:br/>
              <w:t>engine with all standard accessories v</w:t>
            </w:r>
            <w:r>
              <w:rPr>
                <w:rFonts w:ascii="Arial Narrow" w:eastAsia="Times New Roman" w:hAnsi="Arial Narrow" w:cs="Arial"/>
                <w:sz w:val="20"/>
                <w:szCs w:val="20"/>
                <w:lang w:eastAsia="en-US"/>
              </w:rPr>
              <w:t xml:space="preserve">iz l2l24 volt DC battery &amp; auto </w:t>
            </w:r>
            <w:r w:rsidRPr="00B57F0E">
              <w:rPr>
                <w:rFonts w:ascii="Arial Narrow" w:eastAsia="Times New Roman" w:hAnsi="Arial Narrow" w:cs="Arial"/>
                <w:sz w:val="20"/>
                <w:szCs w:val="20"/>
                <w:lang w:eastAsia="en-US"/>
              </w:rPr>
              <w:t>battery charger with ammeter, radiator assembly. oil &amp; fuel pumP, autospeed governor, air cleaner, fuel &amp; oil tank, level &amp; oil pressure gauge,RPM &amp; hour meter, start &amp; stop switch, exhaust silencer (to keep standardemission level), mounting spring and vibration isolator (to keep veryminimum vibration in the room), mounting steel base frame etc. including safety &amp;protection device viz. auto shut off with indicators for overload' over &amp;under voltage. high temperature, low oil pressure, over speed' low fuel leveletc. coupled with brush less, selfexcited altemator having control Panel withauto voltage regulator, voltmeter &amp; ammeter with selector switch.fiequencymeter,compatible with standard building management system.</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TPMCCB of required rating for overload &amp; instantaneous shon circuit release, auto stan and auto charge over to load within l0 sec during normal</w:t>
            </w:r>
            <w:r w:rsidRPr="00B57F0E">
              <w:rPr>
                <w:rFonts w:ascii="Arial Narrow" w:eastAsia="Times New Roman" w:hAnsi="Arial Narrow" w:cs="Arial"/>
                <w:sz w:val="20"/>
                <w:szCs w:val="20"/>
                <w:lang w:eastAsia="en-US"/>
              </w:rPr>
              <w:br/>
              <w:t>power failure and stop &amp; auto change</w:t>
            </w:r>
            <w:r>
              <w:rPr>
                <w:rFonts w:ascii="Arial Narrow" w:eastAsia="Times New Roman" w:hAnsi="Arial Narrow" w:cs="Arial"/>
                <w:sz w:val="20"/>
                <w:szCs w:val="20"/>
                <w:lang w:eastAsia="en-US"/>
              </w:rPr>
              <w:t xml:space="preserve"> over to normal supply within 5 </w:t>
            </w:r>
            <w:r w:rsidRPr="00B57F0E">
              <w:rPr>
                <w:rFonts w:ascii="Arial Narrow" w:eastAsia="Times New Roman" w:hAnsi="Arial Narrow" w:cs="Arial"/>
                <w:sz w:val="20"/>
                <w:szCs w:val="20"/>
                <w:lang w:eastAsia="en-US"/>
              </w:rPr>
              <w:t>minutes after resolution of normal power supply, indicator for 3 phase</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indicator for ON-OFF-TRIP etc. including maintenance tools, 3 sets of</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detailed technical catalogues &amp; maintenance manual</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Manufactured,</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assembled and tested in accordance with NEMA / IEC / VDE / JIS</w:t>
            </w:r>
            <w:r>
              <w:rPr>
                <w:rFonts w:ascii="Arial Narrow" w:eastAsia="Times New Roman" w:hAnsi="Arial Narrow" w:cs="Arial"/>
                <w:sz w:val="20"/>
                <w:szCs w:val="20"/>
                <w:lang w:eastAsia="en-US"/>
              </w:rPr>
              <w:t xml:space="preserve"> </w:t>
            </w:r>
            <w:r w:rsidRPr="00B57F0E">
              <w:rPr>
                <w:rFonts w:ascii="Arial Narrow" w:eastAsia="Times New Roman" w:hAnsi="Arial Narrow" w:cs="Arial"/>
                <w:sz w:val="20"/>
                <w:szCs w:val="20"/>
                <w:lang w:eastAsia="en-US"/>
              </w:rPr>
              <w:t>standards along with relevant BDS IEC standard</w:t>
            </w:r>
            <w:r w:rsidR="00E07AC4">
              <w:rPr>
                <w:rFonts w:ascii="Arial Narrow" w:eastAsia="Times New Roman" w:hAnsi="Arial Narrow" w:cs="Arial"/>
                <w:sz w:val="20"/>
                <w:szCs w:val="20"/>
                <w:lang w:eastAsia="en-US"/>
              </w:rPr>
              <w:t>.</w:t>
            </w:r>
            <w:bookmarkStart w:id="765" w:name="_GoBack"/>
            <w:bookmarkEnd w:id="765"/>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743"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9B15C0" w:rsidRPr="00B57F0E" w:rsidTr="0004154F">
        <w:trPr>
          <w:trHeight w:val="278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WITH ATS AND SOUND ATTENUATED ACOUSTICALLY TREATED CANOPY (maximum sound level : 75 dBA at 7m distance in the generator room).(USA / UK / JAPAN / EU COUNTRIES)</w:t>
            </w:r>
            <w:r w:rsidRPr="00B57F0E">
              <w:rPr>
                <w:rFonts w:ascii="Arial Narrow" w:eastAsia="Times New Roman" w:hAnsi="Arial Narrow" w:cs="Arial"/>
                <w:sz w:val="20"/>
                <w:szCs w:val="20"/>
                <w:lang w:eastAsia="en-US"/>
              </w:rPr>
              <w:br/>
              <w:t>The generating set shall be assembled &amp; tested in USA / UK / JAPAN / EUcountries. The major components like engine shall be of Perkins / Deutz /Cummins / Mitsubishi / Volvo / Kohler / Yanmar brand and altemator shallbe of Stamford / Mecc Alte Spa / Leroy Somer / Kohler brand. The engine,alternator, A l'S, canopy shall also be manufactured and tested as per</w:t>
            </w:r>
            <w:r w:rsidRPr="00B57F0E">
              <w:rPr>
                <w:rFonts w:ascii="Arial Narrow" w:eastAsia="Times New Roman" w:hAnsi="Arial Narrow" w:cs="Arial"/>
                <w:sz w:val="20"/>
                <w:szCs w:val="20"/>
                <w:lang w:eastAsia="en-US"/>
              </w:rPr>
              <w:br/>
              <w:t xml:space="preserve">relevant standards in USA / UK / JAPAN / EU countries &amp; accepted /approved by thc Engineer-in-charge.                        </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255"/>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500 KVA</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188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b/>
                <w:bCs/>
                <w:sz w:val="20"/>
                <w:szCs w:val="20"/>
                <w:u w:val="single"/>
                <w:lang w:eastAsia="en-US"/>
              </w:rPr>
              <w:lastRenderedPageBreak/>
              <w:t>INSTALLATION:</w:t>
            </w:r>
            <w:r w:rsidRPr="00B57F0E">
              <w:rPr>
                <w:rFonts w:ascii="Arial Narrow" w:eastAsia="Times New Roman" w:hAnsi="Arial Narrow" w:cs="Arial"/>
                <w:sz w:val="20"/>
                <w:szCs w:val="20"/>
                <w:lang w:eastAsia="en-US"/>
              </w:rPr>
              <w:t xml:space="preserve"> Installation, testing &amp; commissioning of following electric generator on prepared CC pad with the help of necessary T &amp; P, skilled labour, technician, Engineer including 2 hrs. / 5 day trial run operation by skilled operator with supply of necessary fuel &amp; lubricant as per manufacturers instruction manual and in accordance with relevant IEC / NEMA / VDE / JIS standards so that vibration transfer rate to foundation shall be almost zero.</w:t>
            </w:r>
            <w:r w:rsidRPr="00B57F0E">
              <w:rPr>
                <w:rFonts w:ascii="Arial Narrow" w:eastAsia="Times New Roman" w:hAnsi="Arial Narrow" w:cs="Arial"/>
                <w:b/>
                <w:bCs/>
                <w:sz w:val="20"/>
                <w:szCs w:val="20"/>
                <w:lang w:eastAsia="en-US"/>
              </w:rPr>
              <w:t xml:space="preserve"> </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35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400 KVA – 500 KVA manual/auto/auto with soundproof acoustically treated canopy generating set. </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258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 xml:space="preserve">Providing &amp; laying of the following PVC insulated &amp; sheathed cable  (NYY) / (XLPE)  insulated &amp; PVC sheathed cable (2XY) with PVC insulated Green / White colour ECC wire (BYA) connecting at both ends, through PVC pipe &amp; accessories in the following manner. All electrical contacts shall be of brass / copper connected through connector or soldering (no twisting shall be allowed) and cables shall be manufactured and tested according to relevant IEC / BDS /  BS /  VDE  standards and as per detailed specification mentioned in </w:t>
            </w:r>
            <w:r w:rsidRPr="00B57F0E">
              <w:rPr>
                <w:rFonts w:ascii="Arial Narrow" w:eastAsia="Times New Roman" w:hAnsi="Arial Narrow" w:cs="Arial"/>
                <w:b/>
                <w:bCs/>
                <w:color w:val="000000"/>
                <w:sz w:val="20"/>
                <w:szCs w:val="20"/>
                <w:lang w:eastAsia="en-US"/>
              </w:rPr>
              <w:t>Annexure-1</w:t>
            </w:r>
            <w:r w:rsidRPr="00B57F0E">
              <w:rPr>
                <w:rFonts w:ascii="Arial Narrow" w:eastAsia="Times New Roman" w:hAnsi="Arial Narrow" w:cs="Arial"/>
                <w:color w:val="000000"/>
                <w:sz w:val="20"/>
                <w:szCs w:val="20"/>
                <w:lang w:eastAsia="en-US"/>
              </w:rPr>
              <w:t>. The work shall be carried out as per direction &amp; approval of the Engineer.</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719"/>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In kutcha ground by cutting 45.70 cm width x 91.40 cm depth trench with  necessary brick or tile protection and mending the damages good by refilling trench with proper compaction;</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71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 xml:space="preserve">In pucca floor through PVC pipe by cutting trench of necessary size and mending the damages good by brick soling, 75 mm (1:2:4) CC work with neat cement finishing etc. </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D336D">
        <w:trPr>
          <w:trHeight w:val="719"/>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b/>
                <w:bCs/>
                <w:color w:val="000000"/>
                <w:sz w:val="20"/>
                <w:szCs w:val="20"/>
                <w:lang w:eastAsia="en-US"/>
              </w:rPr>
            </w:pPr>
            <w:r w:rsidRPr="00B57F0E">
              <w:rPr>
                <w:rFonts w:ascii="Arial Narrow" w:eastAsia="Times New Roman" w:hAnsi="Arial Narrow" w:cs="Arial"/>
                <w:b/>
                <w:bCs/>
                <w:color w:val="000000"/>
                <w:sz w:val="20"/>
                <w:szCs w:val="20"/>
                <w:lang w:eastAsia="en-US"/>
              </w:rPr>
              <w:t>Cable manufacturer(s) must have valid test certificate from internationally accrediated laboratory (like CPRI, KEMA etc) accepted / approved by the Engineer</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D336D">
        <w:trPr>
          <w:trHeight w:val="780"/>
        </w:trPr>
        <w:tc>
          <w:tcPr>
            <w:tcW w:w="4785" w:type="dxa"/>
            <w:tcBorders>
              <w:top w:val="single" w:sz="4" w:space="0" w:color="auto"/>
              <w:left w:val="single" w:sz="4" w:space="0" w:color="auto"/>
              <w:bottom w:val="single" w:sz="4" w:space="0" w:color="auto"/>
              <w:right w:val="nil"/>
            </w:tcBorders>
            <w:shd w:val="clear" w:color="auto" w:fill="auto"/>
            <w:hideMark/>
          </w:tcPr>
          <w:p w:rsidR="009B15C0" w:rsidRPr="00B57F0E" w:rsidRDefault="009B15C0" w:rsidP="0004154F">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1C-4x500 sqmm (NYY / 2XY) with 240 sqmm (BYA) ECC wire through PVC pipe of minimum inner dia 150 mm having wall thickness of 3 mm</w:t>
            </w:r>
          </w:p>
        </w:tc>
        <w:tc>
          <w:tcPr>
            <w:tcW w:w="1028" w:type="dxa"/>
            <w:tcBorders>
              <w:top w:val="single" w:sz="4" w:space="0" w:color="auto"/>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single" w:sz="4" w:space="0" w:color="auto"/>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single" w:sz="4" w:space="0" w:color="auto"/>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single" w:sz="4" w:space="0" w:color="auto"/>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D336D">
        <w:trPr>
          <w:trHeight w:val="330"/>
        </w:trPr>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color w:val="000000"/>
                <w:sz w:val="20"/>
                <w:szCs w:val="20"/>
                <w:lang w:eastAsia="en-US"/>
              </w:rPr>
            </w:pPr>
            <w:r w:rsidRPr="00B57F0E">
              <w:rPr>
                <w:rFonts w:ascii="Arial Narrow" w:eastAsia="Times New Roman" w:hAnsi="Arial Narrow" w:cs="Arial"/>
                <w:color w:val="000000"/>
                <w:sz w:val="20"/>
                <w:szCs w:val="20"/>
                <w:lang w:eastAsia="en-US"/>
              </w:rPr>
              <w:t>In pucca floor</w:t>
            </w:r>
          </w:p>
        </w:tc>
        <w:tc>
          <w:tcPr>
            <w:tcW w:w="1028" w:type="dxa"/>
            <w:tcBorders>
              <w:top w:val="single" w:sz="4" w:space="0" w:color="auto"/>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32</w:t>
            </w:r>
          </w:p>
        </w:tc>
        <w:tc>
          <w:tcPr>
            <w:tcW w:w="705" w:type="dxa"/>
            <w:tcBorders>
              <w:top w:val="single" w:sz="4" w:space="0" w:color="auto"/>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Rm</w:t>
            </w:r>
          </w:p>
        </w:tc>
        <w:tc>
          <w:tcPr>
            <w:tcW w:w="1384" w:type="dxa"/>
            <w:tcBorders>
              <w:top w:val="single" w:sz="4" w:space="0" w:color="auto"/>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single" w:sz="4" w:space="0" w:color="auto"/>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159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Supplying of 415V, 3 phase, 50Hz following capacity control circuit breaker feeder unit  as per following specification with thermal overcurrent &amp; instantaneous electromagnetic short-circuit release manufactured and tested as per  NEMA / IEC / VDE / BS / JIS standards (adjustable type above 100A rating)  for sub-station L.T panel. </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108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Rated operating voltage : 220-690 V.</w:t>
            </w:r>
            <w:r w:rsidRPr="00B57F0E">
              <w:rPr>
                <w:rFonts w:ascii="Arial Narrow" w:eastAsia="Times New Roman" w:hAnsi="Arial Narrow" w:cs="Arial"/>
                <w:sz w:val="20"/>
                <w:szCs w:val="20"/>
                <w:lang w:eastAsia="en-US"/>
              </w:rPr>
              <w:br/>
              <w:t>Rated insulation voltage : 690 volt.</w:t>
            </w:r>
            <w:r w:rsidRPr="00B57F0E">
              <w:rPr>
                <w:rFonts w:ascii="Arial Narrow" w:eastAsia="Times New Roman" w:hAnsi="Arial Narrow" w:cs="Arial"/>
                <w:sz w:val="20"/>
                <w:szCs w:val="20"/>
                <w:lang w:eastAsia="en-US"/>
              </w:rPr>
              <w:br/>
              <w:t>Rated impulse withstand voltage : 6KV.</w:t>
            </w:r>
            <w:r w:rsidRPr="00B57F0E">
              <w:rPr>
                <w:rFonts w:ascii="Arial Narrow" w:eastAsia="Times New Roman" w:hAnsi="Arial Narrow" w:cs="Arial"/>
                <w:sz w:val="20"/>
                <w:szCs w:val="20"/>
                <w:lang w:eastAsia="en-US"/>
              </w:rPr>
              <w:br/>
              <w:t>Utilization category : A or B</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743"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right"/>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9B15C0" w:rsidRPr="00B57F0E" w:rsidTr="0004154F">
        <w:trPr>
          <w:trHeight w:val="87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AEG / DORMAN SMITH / MEM / SIEMENS / EATON / SCHNEIDER / ABB / HAGER / LEGRAND / MERLIN GERIN / VITZRO  or equivalent accepted / approved by the Engineer.</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36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1000A (65KA )TPMCCB  </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2</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each</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jc w:val="right"/>
              <w:rPr>
                <w:rFonts w:ascii="Arial Narrow" w:eastAsia="Times New Roman" w:hAnsi="Arial Narrow" w:cs="Arial"/>
                <w:sz w:val="20"/>
                <w:szCs w:val="20"/>
                <w:lang w:eastAsia="en-US"/>
              </w:rPr>
            </w:pPr>
          </w:p>
        </w:tc>
      </w:tr>
      <w:tr w:rsidR="009B15C0" w:rsidRPr="00B57F0E" w:rsidTr="0004154F">
        <w:trPr>
          <w:trHeight w:val="2370"/>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D00228">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lastRenderedPageBreak/>
              <w:t xml:space="preserve">Earthing the electrical  installation with 40 mm (1.5") dia G.I. pipe (earth electrode)  having 6.35 mm. dia hole across the pipe at 305 mm. interval securely bonded by soldering with 2 nos. of No-2 SWG  HDBC earth leads (at  the top of the electrode) with its  protection  by 20 mm. (3/4") dia G.I. pipe up-to plinth level run at a depth of 609.6 mm  (2 ft.) below G.L up-to main board to be earthed including necessary connecting copper sockets, bolts, nuts,  etc. complete for maintaining earth resistance within 1 ohm.  </w:t>
            </w:r>
          </w:p>
        </w:tc>
        <w:tc>
          <w:tcPr>
            <w:tcW w:w="1028"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vAlign w:val="bottom"/>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vAlign w:val="bottom"/>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585"/>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Depth of bottom of main electrode at  37338 mm. (122.5 ft) from GL &amp; length of electrode 36576 mm. (120 ft).</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2060"/>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Construction of earthing </w:t>
            </w:r>
            <w:r w:rsidRPr="00B57F0E">
              <w:rPr>
                <w:rFonts w:ascii="Arial Narrow" w:eastAsia="Times New Roman" w:hAnsi="Arial Narrow" w:cs="Arial"/>
                <w:b/>
                <w:bCs/>
                <w:sz w:val="20"/>
                <w:szCs w:val="20"/>
                <w:lang w:eastAsia="en-US"/>
              </w:rPr>
              <w:t>inspection pit</w:t>
            </w:r>
            <w:r w:rsidRPr="00B57F0E">
              <w:rPr>
                <w:rFonts w:ascii="Arial Narrow" w:eastAsia="Times New Roman" w:hAnsi="Arial Narrow" w:cs="Arial"/>
                <w:sz w:val="20"/>
                <w:szCs w:val="20"/>
                <w:lang w:eastAsia="en-US"/>
              </w:rPr>
              <w:t xml:space="preserve"> inside measurement 600 mm x 600 mm with 250 mm thick brick in cement mortar (1:4) with 100mm thick RCC top slab (1:2:4) with 1% re-enforcement 450 mm dia water sealed CI man-hole cover with locking arrangement including necessary earth works, site filling and one brick flat soling 75 mm thick (1:3:6) base concrete for making inlet channel &amp; 12mm thick (1:2) cement plaster with neat finishing etc. all complete up to a depth of .75 meter.</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set</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719"/>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xml:space="preserve">Providing &amp; drawing </w:t>
            </w:r>
            <w:r w:rsidRPr="00B57F0E">
              <w:rPr>
                <w:rFonts w:ascii="Arial Narrow" w:eastAsia="Times New Roman" w:hAnsi="Arial Narrow" w:cs="Arial"/>
                <w:b/>
                <w:bCs/>
                <w:sz w:val="20"/>
                <w:szCs w:val="20"/>
                <w:lang w:eastAsia="en-US"/>
              </w:rPr>
              <w:t>no-2 HDBC wire</w:t>
            </w:r>
            <w:r w:rsidRPr="00B57F0E">
              <w:rPr>
                <w:rFonts w:ascii="Arial Narrow" w:eastAsia="Times New Roman" w:hAnsi="Arial Narrow" w:cs="Arial"/>
                <w:sz w:val="20"/>
                <w:szCs w:val="20"/>
                <w:lang w:eastAsia="en-US"/>
              </w:rPr>
              <w:t xml:space="preserve"> through 12.7 mm. (½") dia G.I. pipe including fitting, fixing the G.I. pipe in wall or column complete as required.</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25</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rm</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2411"/>
        </w:trPr>
        <w:tc>
          <w:tcPr>
            <w:tcW w:w="4785" w:type="dxa"/>
            <w:tcBorders>
              <w:top w:val="nil"/>
              <w:left w:val="single" w:sz="4" w:space="0" w:color="auto"/>
              <w:bottom w:val="single" w:sz="4" w:space="0" w:color="auto"/>
              <w:right w:val="single" w:sz="4" w:space="0" w:color="auto"/>
            </w:tcBorders>
            <w:shd w:val="clear" w:color="auto" w:fill="auto"/>
            <w:hideMark/>
          </w:tcPr>
          <w:p w:rsidR="009B15C0" w:rsidRPr="00B57F0E" w:rsidRDefault="009B15C0" w:rsidP="007F039D">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Supplying and fixing of almirah type 18 SWG metal board of depth 228mm (6”) duly painted with powder coating with epoxy polyester  resin on all surfaces of board (gray / off-white) having built in push type / suitable locking arrangement including metal bridges of suitable size for fixing of all electrical control devices complete with suitable anchoring arrangement in wall / column and keeping provision for cable inlets and exits as required (only front surface of the board will be considered for</w:t>
            </w:r>
            <w:r>
              <w:rPr>
                <w:rFonts w:ascii="Arial Narrow" w:eastAsia="Times New Roman" w:hAnsi="Arial Narrow" w:cs="Arial"/>
                <w:sz w:val="20"/>
                <w:szCs w:val="20"/>
                <w:lang w:eastAsia="en-US"/>
              </w:rPr>
              <w:t xml:space="preserve"> measurement). </w:t>
            </w:r>
            <w:r w:rsidRPr="00B57F0E">
              <w:rPr>
                <w:rFonts w:ascii="Arial Narrow" w:eastAsia="Times New Roman" w:hAnsi="Arial Narrow" w:cs="Arial"/>
                <w:sz w:val="20"/>
                <w:szCs w:val="20"/>
                <w:lang w:eastAsia="en-US"/>
              </w:rPr>
              <w:t>(Manufactured by RECO / NASCO / C&amp;S or equivalent product of any other manufacturer)</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375"/>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Normal  board  (without water tight)</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B16FF8" w:rsidP="0004154F">
            <w:pPr>
              <w:jc w:val="center"/>
              <w:rPr>
                <w:rFonts w:ascii="Arial Narrow" w:eastAsia="Times New Roman" w:hAnsi="Arial Narrow" w:cs="Arial"/>
                <w:sz w:val="20"/>
                <w:szCs w:val="20"/>
                <w:lang w:eastAsia="en-US"/>
              </w:rPr>
            </w:pPr>
            <w:r>
              <w:rPr>
                <w:rFonts w:ascii="Arial Narrow" w:eastAsia="Times New Roman" w:hAnsi="Arial Narrow" w:cs="Arial"/>
                <w:sz w:val="20"/>
                <w:szCs w:val="20"/>
                <w:lang w:eastAsia="en-US"/>
              </w:rPr>
              <w:t>sqm</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1035"/>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Providing and fixing 500 V 3-phase  bus-bar system assembled in prelaid  board  with  porcelain  insulators. There will be equal size holes on every bar at 0.5" interval and bar to bar gap shall be 2" - 3".</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300"/>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b/>
                <w:bCs/>
                <w:sz w:val="20"/>
                <w:szCs w:val="20"/>
                <w:u w:val="single"/>
                <w:lang w:eastAsia="en-US"/>
              </w:rPr>
            </w:pPr>
            <w:r w:rsidRPr="00B57F0E">
              <w:rPr>
                <w:rFonts w:ascii="Arial Narrow" w:eastAsia="Times New Roman" w:hAnsi="Arial Narrow" w:cs="Arial"/>
                <w:b/>
                <w:bCs/>
                <w:sz w:val="20"/>
                <w:szCs w:val="20"/>
                <w:u w:val="single"/>
                <w:lang w:eastAsia="en-US"/>
              </w:rPr>
              <w:t>900 - 1000 Amps.</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 </w:t>
            </w:r>
          </w:p>
        </w:tc>
      </w:tr>
      <w:tr w:rsidR="009B15C0" w:rsidRPr="00B57F0E" w:rsidTr="0004154F">
        <w:trPr>
          <w:trHeight w:val="915"/>
        </w:trPr>
        <w:tc>
          <w:tcPr>
            <w:tcW w:w="4785" w:type="dxa"/>
            <w:tcBorders>
              <w:top w:val="nil"/>
              <w:left w:val="single" w:sz="4" w:space="0" w:color="auto"/>
              <w:bottom w:val="single" w:sz="4" w:space="0" w:color="auto"/>
              <w:right w:val="single" w:sz="4" w:space="0" w:color="auto"/>
            </w:tcBorders>
            <w:shd w:val="clear" w:color="auto" w:fill="auto"/>
            <w:noWrap/>
            <w:hideMark/>
          </w:tcPr>
          <w:p w:rsidR="009B15C0" w:rsidRPr="00B57F0E" w:rsidRDefault="009B15C0" w:rsidP="0004154F">
            <w:pPr>
              <w:jc w:val="both"/>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Copper flat bar (5 nos) : 4 nos  20"x2"x12mm and  1 no 4"x2"x12mm for earthing mounted on insulator at both ends individually.</w:t>
            </w:r>
          </w:p>
        </w:tc>
        <w:tc>
          <w:tcPr>
            <w:tcW w:w="1028"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1</w:t>
            </w:r>
          </w:p>
        </w:tc>
        <w:tc>
          <w:tcPr>
            <w:tcW w:w="705" w:type="dxa"/>
            <w:tcBorders>
              <w:top w:val="nil"/>
              <w:left w:val="nil"/>
              <w:bottom w:val="single" w:sz="4" w:space="0" w:color="auto"/>
              <w:right w:val="single" w:sz="4" w:space="0" w:color="auto"/>
            </w:tcBorders>
            <w:shd w:val="clear" w:color="auto" w:fill="auto"/>
            <w:noWrap/>
            <w:hideMark/>
          </w:tcPr>
          <w:p w:rsidR="009B15C0" w:rsidRPr="00B57F0E" w:rsidRDefault="009B15C0" w:rsidP="0004154F">
            <w:pPr>
              <w:jc w:val="center"/>
              <w:rPr>
                <w:rFonts w:ascii="Arial Narrow" w:eastAsia="Times New Roman" w:hAnsi="Arial Narrow" w:cs="Arial"/>
                <w:sz w:val="20"/>
                <w:szCs w:val="20"/>
                <w:lang w:eastAsia="en-US"/>
              </w:rPr>
            </w:pPr>
            <w:r w:rsidRPr="00B57F0E">
              <w:rPr>
                <w:rFonts w:ascii="Arial Narrow" w:eastAsia="Times New Roman" w:hAnsi="Arial Narrow" w:cs="Arial"/>
                <w:sz w:val="20"/>
                <w:szCs w:val="20"/>
                <w:lang w:eastAsia="en-US"/>
              </w:rPr>
              <w:t>each</w:t>
            </w:r>
          </w:p>
        </w:tc>
        <w:tc>
          <w:tcPr>
            <w:tcW w:w="1384" w:type="dxa"/>
            <w:tcBorders>
              <w:top w:val="nil"/>
              <w:left w:val="nil"/>
              <w:bottom w:val="single" w:sz="4" w:space="0" w:color="auto"/>
              <w:right w:val="single" w:sz="4" w:space="0" w:color="auto"/>
            </w:tcBorders>
            <w:shd w:val="clear" w:color="auto" w:fill="auto"/>
            <w:noWrap/>
          </w:tcPr>
          <w:p w:rsidR="009B15C0" w:rsidRPr="00B57F0E" w:rsidRDefault="009B15C0" w:rsidP="0004154F">
            <w:pPr>
              <w:jc w:val="center"/>
              <w:rPr>
                <w:rFonts w:ascii="Arial Narrow" w:eastAsia="Times New Roman" w:hAnsi="Arial Narrow" w:cs="Arial"/>
                <w:sz w:val="20"/>
                <w:szCs w:val="20"/>
                <w:lang w:eastAsia="en-US"/>
              </w:rPr>
            </w:pPr>
          </w:p>
        </w:tc>
        <w:tc>
          <w:tcPr>
            <w:tcW w:w="1743" w:type="dxa"/>
            <w:tcBorders>
              <w:top w:val="nil"/>
              <w:left w:val="nil"/>
              <w:bottom w:val="single" w:sz="4" w:space="0" w:color="auto"/>
              <w:right w:val="single" w:sz="4" w:space="0" w:color="auto"/>
            </w:tcBorders>
            <w:shd w:val="clear" w:color="auto" w:fill="auto"/>
            <w:noWrap/>
          </w:tcPr>
          <w:p w:rsidR="009B15C0" w:rsidRPr="00B57F0E" w:rsidRDefault="009B15C0" w:rsidP="0004154F">
            <w:pPr>
              <w:rPr>
                <w:rFonts w:ascii="Arial Narrow" w:eastAsia="Times New Roman" w:hAnsi="Arial Narrow" w:cs="Arial"/>
                <w:sz w:val="20"/>
                <w:szCs w:val="20"/>
                <w:lang w:eastAsia="en-US"/>
              </w:rPr>
            </w:pPr>
          </w:p>
        </w:tc>
      </w:tr>
      <w:tr w:rsidR="009B15C0" w:rsidRPr="00B57F0E" w:rsidTr="0004154F">
        <w:trPr>
          <w:trHeight w:val="255"/>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9B15C0" w:rsidRPr="00B57F0E" w:rsidRDefault="009B15C0" w:rsidP="0004154F">
            <w:pPr>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 </w:t>
            </w:r>
          </w:p>
        </w:tc>
        <w:tc>
          <w:tcPr>
            <w:tcW w:w="1028" w:type="dxa"/>
            <w:tcBorders>
              <w:top w:val="nil"/>
              <w:left w:val="nil"/>
              <w:bottom w:val="single" w:sz="4" w:space="0" w:color="auto"/>
              <w:right w:val="single" w:sz="4" w:space="0" w:color="auto"/>
            </w:tcBorders>
            <w:shd w:val="clear" w:color="auto" w:fill="auto"/>
            <w:noWrap/>
            <w:vAlign w:val="center"/>
            <w:hideMark/>
          </w:tcPr>
          <w:p w:rsidR="009B15C0" w:rsidRPr="00B57F0E" w:rsidRDefault="009B15C0" w:rsidP="0004154F">
            <w:pPr>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 </w:t>
            </w:r>
          </w:p>
        </w:tc>
        <w:tc>
          <w:tcPr>
            <w:tcW w:w="208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B15C0" w:rsidRPr="00B57F0E" w:rsidRDefault="009B15C0" w:rsidP="0004154F">
            <w:pPr>
              <w:jc w:val="right"/>
              <w:rPr>
                <w:rFonts w:ascii="Arial Narrow" w:eastAsia="Times New Roman" w:hAnsi="Arial Narrow" w:cs="Arial"/>
                <w:b/>
                <w:bCs/>
                <w:sz w:val="20"/>
                <w:szCs w:val="20"/>
                <w:lang w:eastAsia="en-US"/>
              </w:rPr>
            </w:pPr>
            <w:r w:rsidRPr="00B57F0E">
              <w:rPr>
                <w:rFonts w:ascii="Arial Narrow" w:eastAsia="Times New Roman" w:hAnsi="Arial Narrow" w:cs="Arial"/>
                <w:b/>
                <w:bCs/>
                <w:sz w:val="20"/>
                <w:szCs w:val="20"/>
                <w:lang w:eastAsia="en-US"/>
              </w:rPr>
              <w:t>Total Taka=</w:t>
            </w:r>
          </w:p>
        </w:tc>
        <w:tc>
          <w:tcPr>
            <w:tcW w:w="1743" w:type="dxa"/>
            <w:tcBorders>
              <w:top w:val="nil"/>
              <w:left w:val="nil"/>
              <w:bottom w:val="single" w:sz="4" w:space="0" w:color="auto"/>
              <w:right w:val="single" w:sz="4" w:space="0" w:color="auto"/>
            </w:tcBorders>
            <w:shd w:val="clear" w:color="auto" w:fill="auto"/>
            <w:noWrap/>
            <w:vAlign w:val="center"/>
          </w:tcPr>
          <w:p w:rsidR="009B15C0" w:rsidRPr="00B57F0E" w:rsidRDefault="009B15C0" w:rsidP="0004154F">
            <w:pPr>
              <w:rPr>
                <w:rFonts w:ascii="Arial Narrow" w:eastAsia="Times New Roman" w:hAnsi="Arial Narrow" w:cs="Arial"/>
                <w:b/>
                <w:bCs/>
                <w:sz w:val="20"/>
                <w:szCs w:val="20"/>
                <w:lang w:eastAsia="en-US"/>
              </w:rPr>
            </w:pPr>
          </w:p>
        </w:tc>
      </w:tr>
    </w:tbl>
    <w:p w:rsidR="009B15C0" w:rsidRDefault="009B15C0" w:rsidP="009B15C0">
      <w:pPr>
        <w:tabs>
          <w:tab w:val="left" w:pos="4680"/>
        </w:tabs>
        <w:jc w:val="both"/>
        <w:rPr>
          <w:rFonts w:ascii="Arial Narrow" w:hAnsi="Arial Narrow"/>
          <w:sz w:val="20"/>
          <w:szCs w:val="20"/>
        </w:rPr>
      </w:pPr>
    </w:p>
    <w:p w:rsidR="009B15C0" w:rsidRDefault="009B15C0" w:rsidP="009B15C0">
      <w:pPr>
        <w:tabs>
          <w:tab w:val="left" w:pos="4680"/>
        </w:tabs>
        <w:jc w:val="both"/>
        <w:rPr>
          <w:rFonts w:ascii="Arial Narrow" w:hAnsi="Arial Narrow"/>
          <w:sz w:val="20"/>
          <w:szCs w:val="20"/>
        </w:rPr>
      </w:pPr>
    </w:p>
    <w:p w:rsidR="009B15C0" w:rsidRDefault="009B15C0" w:rsidP="009B15C0">
      <w:pPr>
        <w:tabs>
          <w:tab w:val="left" w:pos="4680"/>
        </w:tabs>
        <w:jc w:val="both"/>
        <w:rPr>
          <w:rFonts w:ascii="Arial Narrow" w:hAnsi="Arial Narrow"/>
          <w:sz w:val="20"/>
          <w:szCs w:val="20"/>
        </w:rPr>
      </w:pPr>
    </w:p>
    <w:p w:rsidR="009B15C0" w:rsidRDefault="009B15C0" w:rsidP="009B15C0">
      <w:pPr>
        <w:rPr>
          <w:rFonts w:ascii="Arial" w:hAnsi="Arial" w:cs="Arial"/>
          <w:sz w:val="20"/>
          <w:szCs w:val="20"/>
        </w:rPr>
      </w:pPr>
      <w:r>
        <w:t xml:space="preserve"> In Word:</w:t>
      </w:r>
    </w:p>
    <w:p w:rsidR="009B15C0" w:rsidRDefault="009B15C0" w:rsidP="009B15C0">
      <w:pPr>
        <w:ind w:left="6480" w:firstLine="720"/>
        <w:rPr>
          <w:rFonts w:ascii="Arial" w:hAnsi="Arial" w:cs="Arial"/>
          <w:sz w:val="20"/>
          <w:szCs w:val="20"/>
        </w:rPr>
      </w:pPr>
    </w:p>
    <w:p w:rsidR="009B15C0" w:rsidRPr="00405477" w:rsidRDefault="009B15C0" w:rsidP="009B15C0">
      <w:pPr>
        <w:ind w:left="6480" w:firstLine="720"/>
        <w:rPr>
          <w:rFonts w:ascii="Arial" w:hAnsi="Arial" w:cs="Arial"/>
          <w:sz w:val="20"/>
          <w:szCs w:val="20"/>
        </w:rPr>
      </w:pPr>
      <w:r w:rsidRPr="00405477">
        <w:rPr>
          <w:rFonts w:ascii="Arial" w:hAnsi="Arial" w:cs="Arial"/>
          <w:sz w:val="20"/>
          <w:szCs w:val="20"/>
        </w:rPr>
        <w:t>Sd/-</w:t>
      </w:r>
    </w:p>
    <w:p w:rsidR="009B15C0" w:rsidRPr="00405477" w:rsidRDefault="009B15C0" w:rsidP="009B15C0">
      <w:pPr>
        <w:rPr>
          <w:rFonts w:ascii="Arial" w:hAnsi="Arial" w:cs="Arial"/>
          <w:sz w:val="20"/>
          <w:szCs w:val="20"/>
        </w:rPr>
      </w:pPr>
      <w:r w:rsidRPr="00405477">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Pr="00405477">
        <w:rPr>
          <w:rFonts w:ascii="Arial" w:hAnsi="Arial" w:cs="Arial"/>
          <w:sz w:val="20"/>
          <w:szCs w:val="20"/>
        </w:rPr>
        <w:t>…………….………………………………</w:t>
      </w:r>
    </w:p>
    <w:p w:rsidR="009B15C0" w:rsidRDefault="009B15C0" w:rsidP="009B15C0">
      <w:pPr>
        <w:rPr>
          <w:rFonts w:ascii="Arial" w:hAnsi="Arial" w:cs="Arial"/>
          <w:sz w:val="20"/>
          <w:szCs w:val="20"/>
        </w:rPr>
      </w:pPr>
      <w:r w:rsidRPr="00405477">
        <w:rPr>
          <w:rFonts w:ascii="Arial" w:hAnsi="Arial" w:cs="Arial"/>
          <w:sz w:val="20"/>
          <w:szCs w:val="20"/>
        </w:rPr>
        <w:t xml:space="preserve">Signature of the Contractor                                       </w:t>
      </w:r>
      <w:r w:rsidR="009C439B">
        <w:rPr>
          <w:rFonts w:ascii="Arial" w:hAnsi="Arial" w:cs="Arial"/>
          <w:sz w:val="20"/>
          <w:szCs w:val="20"/>
        </w:rPr>
        <w:t xml:space="preserve">          </w:t>
      </w:r>
      <w:r w:rsidRPr="00405477">
        <w:rPr>
          <w:rFonts w:ascii="Arial" w:hAnsi="Arial" w:cs="Arial"/>
          <w:sz w:val="20"/>
          <w:szCs w:val="20"/>
        </w:rPr>
        <w:t>Superintending Engineer-Elect</w:t>
      </w:r>
      <w:r w:rsidR="009C439B">
        <w:rPr>
          <w:rFonts w:ascii="Arial" w:hAnsi="Arial" w:cs="Arial"/>
          <w:sz w:val="20"/>
          <w:szCs w:val="20"/>
        </w:rPr>
        <w:t xml:space="preserve"> (Zone-1/Ka)</w:t>
      </w:r>
    </w:p>
    <w:p w:rsidR="009B15C0" w:rsidRPr="00405477" w:rsidRDefault="009B15C0" w:rsidP="009B15C0">
      <w:pPr>
        <w:rPr>
          <w:rFonts w:ascii="Arial" w:hAnsi="Arial" w:cs="Arial"/>
          <w:sz w:val="20"/>
          <w:szCs w:val="20"/>
        </w:rPr>
      </w:pPr>
      <w:r w:rsidRPr="00405477">
        <w:rPr>
          <w:rFonts w:ascii="Arial" w:hAnsi="Arial" w:cs="Arial"/>
          <w:sz w:val="20"/>
          <w:szCs w:val="20"/>
        </w:rPr>
        <w:t>Address-</w:t>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t xml:space="preserve">              </w:t>
      </w:r>
      <w:r>
        <w:rPr>
          <w:rFonts w:ascii="Arial" w:hAnsi="Arial" w:cs="Arial"/>
          <w:sz w:val="20"/>
          <w:szCs w:val="20"/>
        </w:rPr>
        <w:t xml:space="preserve">        </w:t>
      </w:r>
      <w:r w:rsidRPr="00405477">
        <w:rPr>
          <w:rFonts w:ascii="Arial" w:hAnsi="Arial" w:cs="Arial"/>
          <w:sz w:val="20"/>
          <w:szCs w:val="20"/>
        </w:rPr>
        <w:t>University of Dhaka</w:t>
      </w:r>
      <w:r w:rsidRPr="00405477">
        <w:rPr>
          <w:rFonts w:ascii="Arial" w:hAnsi="Arial" w:cs="Arial"/>
          <w:iCs/>
          <w:sz w:val="20"/>
          <w:szCs w:val="20"/>
          <w:highlight w:val="yellow"/>
          <w:lang w:val="en-GB"/>
        </w:rPr>
        <w:t xml:space="preserve">                                                                                                      </w:t>
      </w:r>
    </w:p>
    <w:p w:rsidR="009B15C0" w:rsidRDefault="009B15C0" w:rsidP="009B15C0">
      <w:pPr>
        <w:ind w:right="-540"/>
        <w:rPr>
          <w:rFonts w:ascii="Arial" w:hAnsi="Arial" w:cs="Arial"/>
          <w:iCs/>
          <w:sz w:val="20"/>
          <w:szCs w:val="20"/>
          <w:lang w:val="en-GB"/>
        </w:rPr>
      </w:pPr>
    </w:p>
    <w:p w:rsidR="009B15C0" w:rsidRDefault="009B15C0" w:rsidP="009B15C0">
      <w:pPr>
        <w:ind w:right="-540"/>
        <w:rPr>
          <w:rFonts w:ascii="Arial" w:hAnsi="Arial" w:cs="Arial"/>
          <w:iCs/>
          <w:sz w:val="20"/>
          <w:szCs w:val="20"/>
          <w:lang w:val="en-GB"/>
        </w:rPr>
      </w:pPr>
    </w:p>
    <w:p w:rsidR="009B15C0" w:rsidRDefault="009B15C0" w:rsidP="009B15C0">
      <w:pPr>
        <w:ind w:right="-540"/>
        <w:jc w:val="both"/>
        <w:rPr>
          <w:rFonts w:ascii="Arial" w:hAnsi="Arial" w:cs="Arial"/>
          <w:iCs/>
          <w:sz w:val="20"/>
          <w:szCs w:val="20"/>
          <w:lang w:val="en-GB"/>
        </w:rPr>
      </w:pPr>
      <w:r w:rsidRPr="00405477">
        <w:rPr>
          <w:rFonts w:ascii="Arial" w:hAnsi="Arial" w:cs="Arial"/>
          <w:iCs/>
          <w:sz w:val="20"/>
          <w:szCs w:val="20"/>
          <w:lang w:val="en-GB"/>
        </w:rPr>
        <w:lastRenderedPageBreak/>
        <w:t xml:space="preserve">This </w:t>
      </w:r>
      <w:r w:rsidRPr="00405477">
        <w:rPr>
          <w:rFonts w:ascii="Arial" w:hAnsi="Arial" w:cs="Arial"/>
          <w:sz w:val="20"/>
          <w:szCs w:val="20"/>
        </w:rPr>
        <w:t xml:space="preserve">Schedule of Requirements </w:t>
      </w:r>
      <w:r w:rsidRPr="00405477">
        <w:rPr>
          <w:rFonts w:ascii="Arial" w:hAnsi="Arial" w:cs="Arial"/>
          <w:iCs/>
          <w:sz w:val="20"/>
          <w:szCs w:val="20"/>
          <w:lang w:val="en-GB"/>
        </w:rPr>
        <w:t>contains [insert number] corrections duly initialled and signed by the.Tenderer</w:t>
      </w:r>
    </w:p>
    <w:p w:rsidR="009B15C0" w:rsidRPr="00405477" w:rsidRDefault="009B15C0" w:rsidP="009B15C0">
      <w:pPr>
        <w:ind w:right="-540"/>
        <w:rPr>
          <w:rFonts w:ascii="Arial" w:hAnsi="Arial" w:cs="Arial"/>
          <w:iCs/>
          <w:sz w:val="20"/>
          <w:szCs w:val="20"/>
          <w:lang w:val="en-GB"/>
        </w:rPr>
      </w:pPr>
      <w:r w:rsidRPr="00405477">
        <w:rPr>
          <w:rFonts w:ascii="Arial" w:hAnsi="Arial" w:cs="Arial"/>
          <w:iCs/>
          <w:sz w:val="20"/>
          <w:szCs w:val="20"/>
          <w:lang w:val="en-GB"/>
        </w:rPr>
        <w:t>______________________________________________________</w:t>
      </w:r>
      <w:r>
        <w:rPr>
          <w:rFonts w:ascii="Arial" w:hAnsi="Arial" w:cs="Arial"/>
          <w:iCs/>
          <w:sz w:val="20"/>
          <w:szCs w:val="20"/>
          <w:lang w:val="en-GB"/>
        </w:rPr>
        <w:t>_______________</w:t>
      </w:r>
      <w:r w:rsidRPr="00405477">
        <w:rPr>
          <w:rFonts w:ascii="Arial" w:hAnsi="Arial" w:cs="Arial"/>
          <w:iCs/>
          <w:sz w:val="20"/>
          <w:szCs w:val="20"/>
          <w:lang w:val="en-GB"/>
        </w:rPr>
        <w:t>___</w:t>
      </w:r>
    </w:p>
    <w:p w:rsidR="009B15C0" w:rsidRPr="00405477" w:rsidRDefault="009B15C0" w:rsidP="009B15C0">
      <w:pPr>
        <w:ind w:right="-540"/>
        <w:jc w:val="both"/>
        <w:rPr>
          <w:rFonts w:ascii="Arial" w:hAnsi="Arial" w:cs="Arial"/>
          <w:sz w:val="20"/>
          <w:szCs w:val="20"/>
          <w:u w:val="single"/>
        </w:rPr>
      </w:pPr>
      <w:r w:rsidRPr="00405477">
        <w:rPr>
          <w:rFonts w:ascii="Arial" w:hAnsi="Arial" w:cs="Arial"/>
          <w:sz w:val="20"/>
          <w:szCs w:val="20"/>
          <w:u w:val="single"/>
        </w:rPr>
        <w:t>Note</w:t>
      </w:r>
    </w:p>
    <w:p w:rsidR="009B15C0" w:rsidRPr="00405477" w:rsidRDefault="009B15C0" w:rsidP="009B15C0">
      <w:pPr>
        <w:ind w:right="-540"/>
        <w:jc w:val="both"/>
        <w:rPr>
          <w:rFonts w:ascii="Arial" w:hAnsi="Arial" w:cs="Arial"/>
          <w:sz w:val="20"/>
          <w:szCs w:val="20"/>
        </w:rPr>
      </w:pPr>
      <w:r>
        <w:rPr>
          <w:rFonts w:ascii="Arial" w:hAnsi="Arial" w:cs="Arial"/>
          <w:sz w:val="20"/>
          <w:szCs w:val="20"/>
        </w:rPr>
        <w:t xml:space="preserve">1. </w:t>
      </w:r>
      <w:r w:rsidRPr="00405477">
        <w:rPr>
          <w:rFonts w:ascii="Arial" w:hAnsi="Arial" w:cs="Arial"/>
          <w:sz w:val="20"/>
          <w:szCs w:val="20"/>
        </w:rPr>
        <w:t>It is suggested that the Tenderer uses these  sheets of the Schedule of Requirements in order to avoid any manipulation, distortion and inadvertent mistakes or omissions in course of preparing the Tender by the Tenderer</w:t>
      </w:r>
    </w:p>
    <w:p w:rsidR="009B15C0" w:rsidRPr="00405477" w:rsidRDefault="009B15C0" w:rsidP="009B15C0">
      <w:pPr>
        <w:ind w:right="-540"/>
        <w:jc w:val="both"/>
        <w:rPr>
          <w:rFonts w:ascii="Arial" w:hAnsi="Arial" w:cs="Arial"/>
          <w:sz w:val="20"/>
          <w:szCs w:val="20"/>
        </w:rPr>
      </w:pPr>
      <w:r>
        <w:rPr>
          <w:rFonts w:ascii="Arial" w:hAnsi="Arial" w:cs="Arial"/>
          <w:sz w:val="20"/>
          <w:szCs w:val="20"/>
        </w:rPr>
        <w:t xml:space="preserve">2. </w:t>
      </w:r>
      <w:r w:rsidRPr="00405477">
        <w:rPr>
          <w:rFonts w:ascii="Arial" w:hAnsi="Arial" w:cs="Arial"/>
          <w:sz w:val="20"/>
          <w:szCs w:val="20"/>
        </w:rPr>
        <w:t xml:space="preserve">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9B15C0" w:rsidRPr="00405477" w:rsidRDefault="009B15C0" w:rsidP="009B15C0">
      <w:pPr>
        <w:ind w:right="-1201"/>
        <w:jc w:val="both"/>
        <w:rPr>
          <w:rFonts w:ascii="Arial" w:hAnsi="Arial" w:cs="Arial"/>
          <w:sz w:val="20"/>
          <w:szCs w:val="20"/>
        </w:rPr>
      </w:pPr>
      <w:r>
        <w:rPr>
          <w:rFonts w:ascii="Arial" w:hAnsi="Arial" w:cs="Arial"/>
          <w:sz w:val="20"/>
          <w:szCs w:val="20"/>
        </w:rPr>
        <w:t xml:space="preserve">3. </w:t>
      </w:r>
      <w:r w:rsidRPr="00405477">
        <w:rPr>
          <w:rFonts w:ascii="Arial" w:hAnsi="Arial" w:cs="Arial"/>
          <w:sz w:val="20"/>
          <w:szCs w:val="20"/>
        </w:rPr>
        <w:t>Follow the Guidance notes under  Section 6 in filling this Schedule</w:t>
      </w:r>
    </w:p>
    <w:p w:rsidR="009B15C0" w:rsidRPr="002A7829" w:rsidRDefault="009B15C0" w:rsidP="009B15C0">
      <w:pPr>
        <w:rPr>
          <w:rFonts w:ascii="Arial Narrow" w:hAnsi="Arial Narrow"/>
          <w:sz w:val="20"/>
          <w:szCs w:val="20"/>
        </w:rPr>
      </w:pPr>
    </w:p>
    <w:p w:rsidR="00065C00" w:rsidRDefault="00065C00">
      <w:pPr>
        <w:rPr>
          <w:rFonts w:ascii="Arial" w:hAnsi="Arial" w:cs="Arial"/>
          <w:b/>
          <w:bCs/>
          <w:color w:val="5B9BD5" w:themeColor="accent1"/>
          <w:kern w:val="32"/>
          <w:sz w:val="28"/>
          <w:szCs w:val="40"/>
          <w:lang w:val="en-GB" w:eastAsia="en-US"/>
        </w:rPr>
      </w:pPr>
      <w:r>
        <w:rPr>
          <w:rFonts w:ascii="Arial" w:hAnsi="Arial" w:cs="Arial"/>
          <w:color w:val="5B9BD5" w:themeColor="accent1"/>
          <w:sz w:val="28"/>
          <w:szCs w:val="40"/>
          <w:lang w:val="en-GB"/>
        </w:rPr>
        <w:br w:type="page"/>
      </w:r>
    </w:p>
    <w:p w:rsidR="00AC51F1" w:rsidRPr="00176105" w:rsidRDefault="00AC51F1" w:rsidP="000D5136">
      <w:pPr>
        <w:pStyle w:val="Heading1"/>
        <w:rPr>
          <w:rFonts w:ascii="Arial" w:hAnsi="Arial" w:cs="Arial"/>
          <w:color w:val="5B9BD5" w:themeColor="accent1"/>
          <w:sz w:val="28"/>
          <w:szCs w:val="40"/>
          <w:lang w:val="en-GB"/>
        </w:rPr>
      </w:pPr>
      <w:r w:rsidRPr="00176105">
        <w:rPr>
          <w:rFonts w:ascii="Arial" w:hAnsi="Arial" w:cs="Arial"/>
          <w:color w:val="5B9BD5" w:themeColor="accent1"/>
          <w:sz w:val="28"/>
          <w:szCs w:val="40"/>
          <w:lang w:val="en-GB"/>
        </w:rPr>
        <w:lastRenderedPageBreak/>
        <w:t xml:space="preserve">Section </w:t>
      </w:r>
      <w:r w:rsidR="001B2B0A" w:rsidRPr="00176105">
        <w:rPr>
          <w:rFonts w:ascii="Arial" w:hAnsi="Arial" w:cs="Arial"/>
          <w:color w:val="5B9BD5" w:themeColor="accent1"/>
          <w:sz w:val="28"/>
          <w:szCs w:val="40"/>
          <w:lang w:val="en-GB"/>
        </w:rPr>
        <w:t>7</w:t>
      </w:r>
      <w:r w:rsidRPr="00176105">
        <w:rPr>
          <w:rFonts w:ascii="Arial" w:hAnsi="Arial" w:cs="Arial"/>
          <w:color w:val="5B9BD5" w:themeColor="accent1"/>
          <w:sz w:val="28"/>
          <w:szCs w:val="40"/>
          <w:lang w:val="en-GB"/>
        </w:rPr>
        <w:t>.</w:t>
      </w:r>
      <w:r w:rsidRPr="00176105">
        <w:rPr>
          <w:rFonts w:ascii="Arial" w:hAnsi="Arial" w:cs="Arial"/>
          <w:color w:val="5B9BD5" w:themeColor="accent1"/>
          <w:sz w:val="28"/>
          <w:szCs w:val="40"/>
          <w:lang w:val="en-GB"/>
        </w:rPr>
        <w:tab/>
        <w:t>Technical Specifications</w:t>
      </w:r>
      <w:bookmarkEnd w:id="764"/>
    </w:p>
    <w:tbl>
      <w:tblPr>
        <w:tblW w:w="10499" w:type="dxa"/>
        <w:tblInd w:w="93" w:type="dxa"/>
        <w:tblLook w:val="04A0" w:firstRow="1" w:lastRow="0" w:firstColumn="1" w:lastColumn="0" w:noHBand="0" w:noVBand="1"/>
      </w:tblPr>
      <w:tblGrid>
        <w:gridCol w:w="15"/>
        <w:gridCol w:w="6176"/>
        <w:gridCol w:w="2914"/>
        <w:gridCol w:w="826"/>
        <w:gridCol w:w="236"/>
        <w:gridCol w:w="332"/>
      </w:tblGrid>
      <w:tr w:rsidR="00E33856" w:rsidRPr="00F159DA" w:rsidTr="000F24CE">
        <w:trPr>
          <w:gridBefore w:val="1"/>
          <w:wBefore w:w="15" w:type="dxa"/>
          <w:trHeight w:val="360"/>
        </w:trPr>
        <w:tc>
          <w:tcPr>
            <w:tcW w:w="0" w:type="auto"/>
            <w:gridSpan w:val="3"/>
            <w:tcBorders>
              <w:top w:val="nil"/>
              <w:left w:val="nil"/>
              <w:bottom w:val="nil"/>
              <w:right w:val="nil"/>
            </w:tcBorders>
            <w:shd w:val="clear" w:color="auto" w:fill="auto"/>
            <w:hideMark/>
          </w:tcPr>
          <w:p w:rsidR="00E33856" w:rsidRPr="006E5AAE" w:rsidRDefault="00E33856" w:rsidP="00C40A38">
            <w:pPr>
              <w:pStyle w:val="Heading1"/>
              <w:rPr>
                <w:rFonts w:ascii="Times New Roman" w:hAnsi="Times New Roman"/>
                <w:sz w:val="22"/>
                <w:szCs w:val="22"/>
                <w:lang w:val="en-GB"/>
              </w:rPr>
            </w:pPr>
            <w:r w:rsidRPr="006E5AAE">
              <w:rPr>
                <w:rFonts w:ascii="Times New Roman" w:hAnsi="Times New Roman"/>
                <w:sz w:val="22"/>
                <w:szCs w:val="22"/>
                <w:lang w:val="en-GB"/>
              </w:rPr>
              <w:t>Technical Specifications &amp; Special terms and conditions of Lift</w:t>
            </w:r>
          </w:p>
          <w:p w:rsidR="00E33856" w:rsidRPr="006E5AAE" w:rsidRDefault="00E33856" w:rsidP="00C40A38">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 xml:space="preserve">Country of Origin:     To be Mentioned by the Bidder </w:t>
            </w:r>
          </w:p>
          <w:p w:rsidR="00E33856" w:rsidRPr="006E5AAE" w:rsidRDefault="00E33856" w:rsidP="00C40A38">
            <w:pPr>
              <w:pStyle w:val="BodyText2"/>
              <w:tabs>
                <w:tab w:val="left" w:pos="720"/>
                <w:tab w:val="left" w:pos="7785"/>
              </w:tabs>
              <w:ind w:left="270"/>
              <w:jc w:val="both"/>
              <w:rPr>
                <w:rFonts w:eastAsia="SimSun"/>
                <w:b w:val="0"/>
                <w:sz w:val="22"/>
                <w:szCs w:val="22"/>
                <w:lang w:eastAsia="zh-CN"/>
              </w:rPr>
            </w:pPr>
            <w:r w:rsidRPr="006E5AAE">
              <w:rPr>
                <w:rFonts w:eastAsia="SimSun"/>
                <w:b w:val="0"/>
                <w:sz w:val="22"/>
                <w:szCs w:val="22"/>
                <w:lang w:eastAsia="zh-CN"/>
              </w:rPr>
              <w:tab/>
              <w:t>Manufacturer:           To be Mentioned by the Bidder</w:t>
            </w:r>
            <w:r w:rsidRPr="006E5AAE">
              <w:rPr>
                <w:rFonts w:eastAsia="SimSun"/>
                <w:b w:val="0"/>
                <w:sz w:val="22"/>
                <w:szCs w:val="22"/>
                <w:lang w:eastAsia="zh-CN"/>
              </w:rPr>
              <w:tab/>
            </w:r>
          </w:p>
          <w:p w:rsidR="00E33856" w:rsidRPr="006E5AAE" w:rsidRDefault="00E33856" w:rsidP="00C40A38">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ab/>
              <w:t>Brand:                      To be Mentioned by the Bidder</w:t>
            </w:r>
          </w:p>
          <w:p w:rsidR="00E33856" w:rsidRPr="004B620D" w:rsidRDefault="00E33856" w:rsidP="004B620D">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ab/>
              <w:t>Model:                      To be Mentioned by the Bidder</w:t>
            </w:r>
          </w:p>
        </w:tc>
        <w:tc>
          <w:tcPr>
            <w:tcW w:w="0" w:type="auto"/>
            <w:tcBorders>
              <w:top w:val="nil"/>
              <w:left w:val="nil"/>
              <w:bottom w:val="nil"/>
              <w:right w:val="nil"/>
            </w:tcBorders>
            <w:shd w:val="clear" w:color="auto" w:fill="auto"/>
            <w:noWrap/>
            <w:vAlign w:val="bottom"/>
            <w:hideMark/>
          </w:tcPr>
          <w:p w:rsidR="00E33856" w:rsidRPr="00F159DA" w:rsidRDefault="00E33856" w:rsidP="00C40A38">
            <w:pPr>
              <w:rPr>
                <w:rFonts w:ascii="Arial Narrow" w:eastAsia="Times New Roman" w:hAnsi="Arial Narrow" w:cs="Calibri"/>
                <w:color w:val="000000"/>
                <w:sz w:val="20"/>
                <w:szCs w:val="20"/>
              </w:rPr>
            </w:pPr>
          </w:p>
        </w:tc>
        <w:tc>
          <w:tcPr>
            <w:tcW w:w="332" w:type="dxa"/>
            <w:tcBorders>
              <w:top w:val="nil"/>
              <w:left w:val="nil"/>
              <w:bottom w:val="nil"/>
              <w:right w:val="nil"/>
            </w:tcBorders>
            <w:shd w:val="clear" w:color="auto" w:fill="auto"/>
            <w:noWrap/>
            <w:hideMark/>
          </w:tcPr>
          <w:p w:rsidR="00E33856" w:rsidRPr="00F159DA" w:rsidRDefault="00E33856" w:rsidP="00C40A38">
            <w:pPr>
              <w:jc w:val="center"/>
              <w:rPr>
                <w:rFonts w:ascii="Arial Narrow" w:eastAsia="Times New Roman" w:hAnsi="Arial Narrow" w:cs="Calibri"/>
                <w:b/>
                <w:bCs/>
                <w:color w:val="000000"/>
                <w:sz w:val="20"/>
                <w:szCs w:val="20"/>
              </w:rPr>
            </w:pPr>
          </w:p>
        </w:tc>
      </w:tr>
      <w:tr w:rsidR="000F24CE" w:rsidRPr="000F24CE" w:rsidTr="000F24CE">
        <w:trPr>
          <w:gridBefore w:val="1"/>
          <w:wBefore w:w="15" w:type="dxa"/>
          <w:trHeight w:val="360"/>
        </w:trPr>
        <w:tc>
          <w:tcPr>
            <w:tcW w:w="0" w:type="auto"/>
            <w:gridSpan w:val="3"/>
            <w:tcBorders>
              <w:top w:val="nil"/>
              <w:left w:val="nil"/>
              <w:bottom w:val="nil"/>
              <w:right w:val="nil"/>
            </w:tcBorders>
            <w:shd w:val="clear" w:color="auto" w:fill="auto"/>
            <w:hideMark/>
          </w:tcPr>
          <w:p w:rsidR="000F24CE" w:rsidRPr="000F24CE" w:rsidRDefault="000F24CE" w:rsidP="000F24CE">
            <w:pPr>
              <w:pStyle w:val="Heading1"/>
              <w:rPr>
                <w:rFonts w:ascii="Times New Roman" w:hAnsi="Times New Roman"/>
                <w:sz w:val="22"/>
                <w:szCs w:val="22"/>
                <w:lang w:val="en-GB"/>
              </w:rPr>
            </w:pPr>
            <w:r w:rsidRPr="000F24CE">
              <w:rPr>
                <w:rFonts w:ascii="Times New Roman" w:hAnsi="Times New Roman"/>
                <w:sz w:val="22"/>
                <w:szCs w:val="22"/>
                <w:lang w:val="en-GB"/>
              </w:rPr>
              <w:t>DETAILED SPECIFICATION:</w:t>
            </w:r>
          </w:p>
        </w:tc>
        <w:tc>
          <w:tcPr>
            <w:tcW w:w="0" w:type="auto"/>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rPr>
            </w:pPr>
          </w:p>
        </w:tc>
        <w:tc>
          <w:tcPr>
            <w:tcW w:w="332" w:type="dxa"/>
            <w:tcBorders>
              <w:top w:val="nil"/>
              <w:left w:val="nil"/>
              <w:bottom w:val="nil"/>
              <w:right w:val="nil"/>
            </w:tcBorders>
            <w:shd w:val="clear" w:color="auto" w:fill="auto"/>
            <w:noWrap/>
            <w:hideMark/>
          </w:tcPr>
          <w:p w:rsidR="000F24CE" w:rsidRPr="000F24CE" w:rsidRDefault="000F24CE" w:rsidP="000F24CE">
            <w:pPr>
              <w:jc w:val="center"/>
              <w:rPr>
                <w:rFonts w:ascii="Arial Narrow" w:eastAsia="Times New Roman" w:hAnsi="Arial Narrow" w:cs="Calibri"/>
                <w:b/>
                <w:bCs/>
                <w:color w:val="000000"/>
                <w:sz w:val="20"/>
                <w:szCs w:val="20"/>
              </w:rPr>
            </w:pPr>
          </w:p>
        </w:tc>
      </w:tr>
      <w:tr w:rsidR="000F24CE" w:rsidRPr="000F24CE" w:rsidTr="000F24CE">
        <w:trPr>
          <w:gridAfter w:val="3"/>
          <w:wAfter w:w="1394" w:type="dxa"/>
          <w:trHeight w:val="93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Diesel engine driven generating set having a continuous rated output at 0.8 Power factor at 415/230 Volts, 3-phase, 4-wire, 50Hz at 1500 RPM under conditions of normal temperatures and pressures with 10% overload for one hour at conditions specified under B.S. 5514, DIN6271, ISO 3046 / 1.</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w:t>
            </w:r>
            <w:r w:rsidRPr="000F24CE">
              <w:rPr>
                <w:rFonts w:ascii="Arial Narrow" w:eastAsia="Times New Roman" w:hAnsi="Arial Narrow" w:cs="Calibri"/>
                <w:b/>
                <w:bCs/>
                <w:color w:val="000000"/>
                <w:sz w:val="20"/>
                <w:szCs w:val="20"/>
                <w:lang w:eastAsia="en-US"/>
              </w:rPr>
              <w: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Diesel engine driven generating set having a continuous rated output at 0.8 Power factor at 415/230 Volts, 3-phase, 4-wire, 50Hz at 1500 RPM under conditions of normal temperatures and pressures with 10% overload for one hour at conditions specified under B.S. 5514, DIN6271, ISO 3046/1.</w:t>
            </w:r>
          </w:p>
        </w:tc>
      </w:tr>
      <w:tr w:rsidR="000F24CE" w:rsidRPr="000F24CE" w:rsidTr="000F24CE">
        <w:trPr>
          <w:gridAfter w:val="3"/>
          <w:wAfter w:w="1394" w:type="dxa"/>
          <w:trHeight w:val="33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complete with close control governing to BS 5514, 1979 Class A1 Fuel Injection equipment with :</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  Fuel oil 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b)  Lubricating oil 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  Air cleaners/filters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  Fuel solenoid energized to run,</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e)  Lubricating oil pressure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f)   Water circulating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g)  Battery charging generator,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h)  Precision mechanical governor,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i)   Starter motor,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j)  Fuel solenoid</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k)  Thermostatically controlled by pass system</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STARTING</w:t>
            </w:r>
            <w:r w:rsidRPr="000F24CE">
              <w:rPr>
                <w:rFonts w:ascii="Arial Narrow" w:eastAsia="Times New Roman" w:hAnsi="Arial Narrow" w:cs="Calibri"/>
                <w:b/>
                <w:bCs/>
                <w:color w:val="000000"/>
                <w:sz w:val="20"/>
                <w:szCs w:val="20"/>
                <w:lang w:eastAsia="en-US"/>
              </w:rPr>
              <w:t xml:space="preserve"> :</w:t>
            </w:r>
            <w:r w:rsidRPr="000F24CE">
              <w:rPr>
                <w:rFonts w:ascii="Arial Narrow" w:eastAsia="Times New Roman" w:hAnsi="Arial Narrow" w:cs="Calibri"/>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fitted with manual automatic electric starting by means of a starter motor arranged to engage with the fly wheel.</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COOLING</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diesel engine shall be cooled  via a  tropical air blast heavy duty radiator   with  engine driven pusher type fan, complete with water circulating pump , radiator guard, thermostat and by pass system .</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BATTERIES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2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supplied with a set of suitably rated heavy duty 12/24 volt industrial type lead acid batteries (dry charged). A mains operated battery charger should be mounted in control cubicle. A set of starter cables and connections would  be supplied loose.</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LUBRICATING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28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Wet sump force feed lubrication system by gear driven oil pump incorporating replaceable oil filters.</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EXHAUST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supplied with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3"/>
          <w:wAfter w:w="1394" w:type="dxa"/>
          <w:trHeight w:val="81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Acoustic type silencers, flexible bellows sections and rigid exhaust pipe of suitable length, suitable for use with Vee form engine, supplied loose for site erection. The complete exhaust system shall be designed to prevent any de-rate of the engine due to excessive back pressure. All exhaust components are to be finished with heat resistant paint.</w:t>
            </w: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ALTERNATOR</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747"/>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lastRenderedPageBreak/>
              <w:t>Brushless Salient pole rotating field, self-exciting, self-regulating, single bearing construction with integral automatic voltage regulator providing voltage control to within +/- 2% of nominal range, no load to full load and at all power factors between unity and 0.8 lagging and with a maximum 5% prime mover speed variation.</w:t>
            </w:r>
          </w:p>
        </w:tc>
      </w:tr>
      <w:tr w:rsidR="000F24CE" w:rsidRPr="000F24CE" w:rsidTr="000F24CE">
        <w:trPr>
          <w:gridAfter w:val="3"/>
          <w:wAfter w:w="1394" w:type="dxa"/>
          <w:trHeight w:val="62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Class H insulating on both rotor and stator windings and with enclosures to IP21 of BS 4999 Part 20, IEC &amp; DIN standards. The alternator meets the requirement of BS 5000 and radio suppression to BS 800 &amp; VDE class G&amp;N.</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ANTI-VIBRATION MOUNTINGS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79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 set of anti-vibration mounts and spring isolator would be supplied loose for positioning beneath bed frame when the side is delivered to site. These have their own in - built leveling device  and friction pad, therefore fixing to the floor is not necessary.</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FUEL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1206"/>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supplied with a base mounted fuel tank in corporate in the base frame of the unit providing sufficient fuel for 8 hours continuous full load operation, the  base shall be pressure tested prior to assembly and will incorporation dial type  content/gauge,  filler cap, vent pipe, drain cock and all necessary fuel connections. All pipe terminations shall be completed during works assembly. The system shall include arrangement for low and high level alarm system of fuel. An additional daily fuel tank (self standing )1500 liter capacity with automatic supply type including level switch &amp; pump .</w:t>
            </w: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FUEL TRANSFER</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60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A set of rotary type hand pump would be supplied with 3 meters of flexible pipe, suitable for manual fuel transfer to the daily service fuel tank. </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COUPLING</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alternator casing would be flange mounted to the engine flywheel housing and the rotor shaft, coupled to the engine flywheel through a flexible element to minimize torsional vibration throughout the operating range.</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BASE FRAME</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2"/>
                <w:szCs w:val="22"/>
                <w:u w:val="single"/>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819"/>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and alternator would be mounted on a fabricated steel type base frame of welded construction adequately designed to resist bending and torsional forces. The base frame shall accurately align and support the assembly and shall provide Sub-Station &amp; Diesel Generator Set  setting points and location points for securing to the foundation.</w:t>
            </w:r>
          </w:p>
        </w:tc>
      </w:tr>
      <w:tr w:rsidR="000F24CE" w:rsidRPr="000F24CE" w:rsidTr="000F24CE">
        <w:trPr>
          <w:gridAfter w:val="1"/>
          <w:wAfter w:w="332" w:type="dxa"/>
          <w:trHeight w:val="402"/>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INSTRUMENTATION</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2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Incorporated in the control panel or mounted on a separate engine mounted panel, our option, shall be the following engine instrumentation:-</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1-Oil Pressure gauge.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1-Water Temperature gauge.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1-Hours run recorder.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BONNET &amp; SOUND PROOF CANOPY</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Should be fabricated by heavy duty steel structure covering with steel sheet. The inner side of the steel enclosure should be lined with sound absorbing materials which should be covered by perforated steel sheet. The sound reducing level should be 82 dBA @ 1 meter from the canopy.    </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GENERATING SET PROTECTION</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0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arranged to automatically shutdown and indicate the same in the event of:</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Fail to start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Low oil pressure</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High engine temperature</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Engine over speed</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Overload</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Over/under voltage protection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FINISH</w:t>
            </w:r>
            <w:r w:rsidRPr="000F24CE">
              <w:rPr>
                <w:rFonts w:ascii="Arial Narrow" w:eastAsia="Times New Roman" w:hAnsi="Arial Narrow" w:cs="Calibri"/>
                <w:b/>
                <w:bCs/>
                <w:color w:val="000000"/>
                <w:sz w:val="20"/>
                <w:szCs w:val="20"/>
                <w:lang w:eastAsia="en-US"/>
              </w:rPr>
              <w: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4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generating set would be finished in Hammer blue/Yellow and the control panel in grey/Yellow.</w:t>
            </w: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HAND BOOKS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2"/>
                <w:szCs w:val="22"/>
                <w:u w:val="single"/>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825"/>
        </w:trPr>
        <w:tc>
          <w:tcPr>
            <w:tcW w:w="6191" w:type="dxa"/>
            <w:gridSpan w:val="2"/>
            <w:tcBorders>
              <w:top w:val="nil"/>
              <w:left w:val="nil"/>
              <w:bottom w:val="nil"/>
              <w:right w:val="nil"/>
            </w:tcBorders>
            <w:shd w:val="clear" w:color="auto" w:fill="auto"/>
            <w:hideMark/>
          </w:tcPr>
          <w:p w:rsidR="000F24CE" w:rsidRPr="000F24CE" w:rsidRDefault="000F24CE" w:rsidP="00E76311">
            <w:pPr>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The equipment would be supplied with: </w:t>
            </w:r>
            <w:r w:rsidRPr="000F24CE">
              <w:rPr>
                <w:rFonts w:ascii="Arial Narrow" w:eastAsia="Times New Roman" w:hAnsi="Arial Narrow" w:cs="Calibri"/>
                <w:color w:val="000000"/>
                <w:sz w:val="20"/>
                <w:szCs w:val="20"/>
                <w:lang w:eastAsia="en-US"/>
              </w:rPr>
              <w:br/>
              <w:t xml:space="preserve"> i. Operation &amp; maintenance manual.</w:t>
            </w:r>
            <w:r w:rsidRPr="000F24CE">
              <w:rPr>
                <w:rFonts w:ascii="Arial Narrow" w:eastAsia="Times New Roman" w:hAnsi="Arial Narrow" w:cs="Calibri"/>
                <w:color w:val="000000"/>
                <w:sz w:val="20"/>
                <w:szCs w:val="20"/>
                <w:lang w:eastAsia="en-US"/>
              </w:rPr>
              <w:br/>
              <w:t xml:space="preserve"> ii. Engine &amp; alternator parts catalogue.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TOOLS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3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One set of standard routine maintenance tools would be supplied in a tool box.</w:t>
            </w:r>
          </w:p>
        </w:tc>
      </w:tr>
      <w:tr w:rsidR="000F24CE" w:rsidRPr="000F24CE" w:rsidTr="000F24CE">
        <w:trPr>
          <w:gridAfter w:val="1"/>
          <w:wAfter w:w="332" w:type="dxa"/>
          <w:trHeight w:val="402"/>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AUTO CHANGE OVER SWITCH</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96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At the event of mains failure, an energy stop switch should be attached with the Alternator body, the generator shall start or if supply voltage goes below specific level or single phasing automatically and change over to the load. With restoration of main supply the generator shall shunt down automatically as well as the load shall be transferred to the normal supply. The bidder must mention the change over time in seconds.</w:t>
            </w: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supply and installation of generators with automatic change over switch shall be on “turnkey basis” and shall include the cost of:</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a)Taking necessary permission from the relevant of authority.</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b) All pipe works.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c)all inter connecting power and control cable works.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d)Daily and reserve fuel tank including the transfer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bl>
    <w:p w:rsidR="00AC51F1" w:rsidRDefault="00AC51F1" w:rsidP="00A94C24">
      <w:pPr>
        <w:spacing w:before="40"/>
        <w:jc w:val="both"/>
        <w:rPr>
          <w:rFonts w:ascii="Arial" w:hAnsi="Arial" w:cs="Arial"/>
          <w:sz w:val="18"/>
          <w:szCs w:val="18"/>
        </w:rPr>
      </w:pPr>
    </w:p>
    <w:sectPr w:rsidR="00AC51F1" w:rsidSect="002708CD">
      <w:headerReference w:type="even" r:id="rId16"/>
      <w:headerReference w:type="default" r:id="rId17"/>
      <w:footerReference w:type="default" r:id="rId18"/>
      <w:headerReference w:type="first" r:id="rId19"/>
      <w:type w:val="nextColumn"/>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8D7" w:rsidRDefault="006A38D7">
      <w:r>
        <w:separator/>
      </w:r>
    </w:p>
  </w:endnote>
  <w:endnote w:type="continuationSeparator" w:id="0">
    <w:p w:rsidR="006A38D7" w:rsidRDefault="006A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utonnyMJ">
    <w:panose1 w:val="00000000000000000000"/>
    <w:charset w:val="00"/>
    <w:family w:val="auto"/>
    <w:pitch w:val="variable"/>
    <w:sig w:usb0="80000AAF" w:usb1="00000048" w:usb2="00000000" w:usb3="00000000" w:csb0="0000003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rsidP="0027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7AC4">
      <w:rPr>
        <w:rStyle w:val="PageNumber"/>
        <w:noProof/>
      </w:rPr>
      <w:t>56</w:t>
    </w:r>
    <w:r>
      <w:rPr>
        <w:rStyle w:val="PageNumber"/>
      </w:rPr>
      <w:fldChar w:fldCharType="end"/>
    </w:r>
  </w:p>
  <w:p w:rsidR="00627109" w:rsidRPr="00FC4F4E" w:rsidRDefault="00627109" w:rsidP="008E118F">
    <w:pPr>
      <w:pStyle w:val="Footer"/>
      <w:pBdr>
        <w:top w:val="single" w:sz="4" w:space="1" w:color="auto"/>
      </w:pBdr>
      <w:ind w:right="20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rsidP="0027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7AC4">
      <w:rPr>
        <w:rStyle w:val="PageNumber"/>
        <w:noProof/>
      </w:rPr>
      <w:t>8</w:t>
    </w:r>
    <w:r>
      <w:rPr>
        <w:rStyle w:val="PageNumber"/>
      </w:rPr>
      <w:fldChar w:fldCharType="end"/>
    </w:r>
  </w:p>
  <w:p w:rsidR="00627109" w:rsidRPr="00FC4F4E" w:rsidRDefault="00627109" w:rsidP="00842488">
    <w:pPr>
      <w:pStyle w:val="Footer"/>
      <w:tabs>
        <w:tab w:val="clear" w:pos="9504"/>
        <w:tab w:val="right" w:leader="underscore" w:pos="8640"/>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rsidP="00BC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7AC4">
      <w:rPr>
        <w:rStyle w:val="PageNumber"/>
        <w:noProof/>
      </w:rPr>
      <w:t>9</w:t>
    </w:r>
    <w:r>
      <w:rPr>
        <w:rStyle w:val="PageNumber"/>
      </w:rPr>
      <w:fldChar w:fldCharType="end"/>
    </w:r>
  </w:p>
  <w:p w:rsidR="00627109" w:rsidRPr="00FC4F4E" w:rsidRDefault="00627109" w:rsidP="00B74F3A">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8D7" w:rsidRDefault="006A38D7">
      <w:r>
        <w:separator/>
      </w:r>
    </w:p>
  </w:footnote>
  <w:footnote w:type="continuationSeparator" w:id="0">
    <w:p w:rsidR="006A38D7" w:rsidRDefault="006A3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rsidP="008E1AB8">
    <w:pPr>
      <w:pStyle w:val="Header"/>
      <w:tabs>
        <w:tab w:val="clear" w:pos="9000"/>
        <w:tab w:val="right" w:pos="9360"/>
      </w:tabs>
      <w:ind w:hanging="2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Pr="001155DD" w:rsidRDefault="00627109" w:rsidP="001155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09" w:rsidRDefault="00627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BDB"/>
    <w:multiLevelType w:val="hybridMultilevel"/>
    <w:tmpl w:val="B0A2DD78"/>
    <w:lvl w:ilvl="0" w:tplc="B3729024">
      <w:start w:val="1"/>
      <w:numFmt w:val="decimal"/>
      <w:lvlText w:val="4.%1"/>
      <w:lvlJc w:val="left"/>
      <w:pPr>
        <w:tabs>
          <w:tab w:val="num" w:pos="936"/>
        </w:tabs>
        <w:ind w:left="936"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7">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9">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AEE7344"/>
    <w:multiLevelType w:val="hybridMultilevel"/>
    <w:tmpl w:val="9B00BC84"/>
    <w:lvl w:ilvl="0" w:tplc="B7CEEB3A">
      <w:start w:val="1"/>
      <w:numFmt w:val="decimal"/>
      <w:lvlText w:val="61.%1"/>
      <w:lvlJc w:val="left"/>
      <w:pPr>
        <w:tabs>
          <w:tab w:val="num" w:pos="576"/>
        </w:tabs>
        <w:ind w:left="57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B840184"/>
    <w:multiLevelType w:val="hybridMultilevel"/>
    <w:tmpl w:val="78DAB2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color w:val="auto"/>
        <w:sz w:val="22"/>
        <w:szCs w:val="22"/>
      </w:rPr>
    </w:lvl>
    <w:lvl w:ilvl="1" w:tplc="3CC84CB6">
      <w:start w:val="1"/>
      <w:numFmt w:val="decimal"/>
      <w:lvlText w:val="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00C501F"/>
    <w:multiLevelType w:val="hybridMultilevel"/>
    <w:tmpl w:val="D6BC9F6E"/>
    <w:lvl w:ilvl="0" w:tplc="E88615B4">
      <w:start w:val="1"/>
      <w:numFmt w:val="lowerLetter"/>
      <w:lvlText w:val="(%1)"/>
      <w:lvlJc w:val="left"/>
      <w:pPr>
        <w:tabs>
          <w:tab w:val="num" w:pos="2628"/>
        </w:tabs>
        <w:ind w:left="2628" w:hanging="576"/>
      </w:pPr>
      <w:rPr>
        <w:rFonts w:ascii="Arial" w:hAnsi="Arial" w:hint="default"/>
        <w:b w:val="0"/>
        <w:i w:val="0"/>
        <w:sz w:val="22"/>
        <w:szCs w:val="22"/>
      </w:rPr>
    </w:lvl>
    <w:lvl w:ilvl="1" w:tplc="04090019">
      <w:start w:val="4"/>
      <w:numFmt w:val="decimal"/>
      <w:lvlText w:val="38.%2"/>
      <w:lvlJc w:val="left"/>
      <w:pPr>
        <w:tabs>
          <w:tab w:val="num" w:pos="2052"/>
        </w:tabs>
        <w:ind w:left="2052" w:hanging="648"/>
      </w:pPr>
      <w:rPr>
        <w:rFonts w:hint="default"/>
        <w:b w:val="0"/>
        <w:bCs w:val="0"/>
        <w:i w:val="0"/>
        <w:color w:val="auto"/>
        <w:sz w:val="22"/>
      </w:r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22">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color w:val="auto"/>
        <w:sz w:val="22"/>
      </w:rPr>
    </w:lvl>
    <w:lvl w:ilvl="1" w:tplc="6AC2367E">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32">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FB04EEC"/>
    <w:multiLevelType w:val="hybridMultilevel"/>
    <w:tmpl w:val="B2C01ACA"/>
    <w:lvl w:ilvl="0" w:tplc="84CC136C">
      <w:start w:val="1"/>
      <w:numFmt w:val="decimal"/>
      <w:lvlText w:val="7.%1"/>
      <w:lvlJc w:val="left"/>
      <w:pPr>
        <w:tabs>
          <w:tab w:val="num" w:pos="360"/>
        </w:tabs>
        <w:ind w:left="360" w:hanging="360"/>
      </w:pPr>
      <w:rPr>
        <w:rFonts w:hint="default"/>
      </w:rPr>
    </w:lvl>
    <w:lvl w:ilvl="1" w:tplc="6ABC3284">
      <w:start w:val="1"/>
      <w:numFmt w:val="lowerLetter"/>
      <w:lvlText w:val="%2."/>
      <w:lvlJc w:val="left"/>
      <w:pPr>
        <w:tabs>
          <w:tab w:val="num" w:pos="1440"/>
        </w:tabs>
        <w:ind w:left="1440" w:hanging="360"/>
      </w:pPr>
    </w:lvl>
    <w:lvl w:ilvl="2" w:tplc="4F02667E" w:tentative="1">
      <w:start w:val="1"/>
      <w:numFmt w:val="lowerRoman"/>
      <w:lvlText w:val="%3."/>
      <w:lvlJc w:val="right"/>
      <w:pPr>
        <w:tabs>
          <w:tab w:val="num" w:pos="2160"/>
        </w:tabs>
        <w:ind w:left="2160" w:hanging="180"/>
      </w:pPr>
    </w:lvl>
    <w:lvl w:ilvl="3" w:tplc="6F2C5032" w:tentative="1">
      <w:start w:val="1"/>
      <w:numFmt w:val="decimal"/>
      <w:lvlText w:val="%4."/>
      <w:lvlJc w:val="left"/>
      <w:pPr>
        <w:tabs>
          <w:tab w:val="num" w:pos="2880"/>
        </w:tabs>
        <w:ind w:left="2880" w:hanging="360"/>
      </w:pPr>
    </w:lvl>
    <w:lvl w:ilvl="4" w:tplc="2550BB66" w:tentative="1">
      <w:start w:val="1"/>
      <w:numFmt w:val="lowerLetter"/>
      <w:lvlText w:val="%5."/>
      <w:lvlJc w:val="left"/>
      <w:pPr>
        <w:tabs>
          <w:tab w:val="num" w:pos="3600"/>
        </w:tabs>
        <w:ind w:left="3600" w:hanging="360"/>
      </w:pPr>
    </w:lvl>
    <w:lvl w:ilvl="5" w:tplc="E33E570C" w:tentative="1">
      <w:start w:val="1"/>
      <w:numFmt w:val="lowerRoman"/>
      <w:lvlText w:val="%6."/>
      <w:lvlJc w:val="right"/>
      <w:pPr>
        <w:tabs>
          <w:tab w:val="num" w:pos="4320"/>
        </w:tabs>
        <w:ind w:left="4320" w:hanging="180"/>
      </w:pPr>
    </w:lvl>
    <w:lvl w:ilvl="6" w:tplc="C1DA7A08" w:tentative="1">
      <w:start w:val="1"/>
      <w:numFmt w:val="decimal"/>
      <w:lvlText w:val="%7."/>
      <w:lvlJc w:val="left"/>
      <w:pPr>
        <w:tabs>
          <w:tab w:val="num" w:pos="5040"/>
        </w:tabs>
        <w:ind w:left="5040" w:hanging="360"/>
      </w:pPr>
    </w:lvl>
    <w:lvl w:ilvl="7" w:tplc="12B40278" w:tentative="1">
      <w:start w:val="1"/>
      <w:numFmt w:val="lowerLetter"/>
      <w:lvlText w:val="%8."/>
      <w:lvlJc w:val="left"/>
      <w:pPr>
        <w:tabs>
          <w:tab w:val="num" w:pos="5760"/>
        </w:tabs>
        <w:ind w:left="5760" w:hanging="360"/>
      </w:pPr>
    </w:lvl>
    <w:lvl w:ilvl="8" w:tplc="0C349552" w:tentative="1">
      <w:start w:val="1"/>
      <w:numFmt w:val="lowerRoman"/>
      <w:lvlText w:val="%9."/>
      <w:lvlJc w:val="right"/>
      <w:pPr>
        <w:tabs>
          <w:tab w:val="num" w:pos="6480"/>
        </w:tabs>
        <w:ind w:left="6480" w:hanging="180"/>
      </w:pPr>
    </w:lvl>
  </w:abstractNum>
  <w:abstractNum w:abstractNumId="41">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A763474"/>
    <w:multiLevelType w:val="hybridMultilevel"/>
    <w:tmpl w:val="9280A330"/>
    <w:lvl w:ilvl="0" w:tplc="E9F4CB72">
      <w:start w:val="1"/>
      <w:numFmt w:val="decimal"/>
      <w:lvlText w:val="19.%1"/>
      <w:lvlJc w:val="left"/>
      <w:pPr>
        <w:tabs>
          <w:tab w:val="num" w:pos="540"/>
        </w:tabs>
        <w:ind w:left="540" w:hanging="360"/>
      </w:pPr>
      <w:rPr>
        <w:rFonts w:hint="default"/>
        <w:b w:val="0"/>
        <w:bCs w:val="0"/>
        <w:i w:val="0"/>
        <w:color w:val="auto"/>
        <w:sz w:val="22"/>
      </w:rPr>
    </w:lvl>
    <w:lvl w:ilvl="1" w:tplc="2C48245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color w:val="auto"/>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color w:val="auto"/>
        <w:sz w:val="22"/>
      </w:r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7">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color w:val="auto"/>
        <w:sz w:val="22"/>
        <w:szCs w:val="22"/>
      </w:rPr>
    </w:lvl>
    <w:lvl w:ilvl="2" w:tplc="F2649286">
      <w:start w:val="1"/>
      <w:numFmt w:val="lowerLetter"/>
      <w:lvlText w:val="(%3)"/>
      <w:lvlJc w:val="left"/>
      <w:pPr>
        <w:tabs>
          <w:tab w:val="num" w:pos="2700"/>
        </w:tabs>
        <w:ind w:left="2700" w:hanging="648"/>
      </w:pPr>
      <w:rPr>
        <w:rFonts w:hint="default"/>
        <w:b w:val="0"/>
        <w:bCs w:val="0"/>
        <w:i w:val="0"/>
        <w:color w:val="auto"/>
        <w:sz w:val="22"/>
        <w:szCs w:val="22"/>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9">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color w:val="auto"/>
        <w:sz w:val="22"/>
      </w:rPr>
    </w:lvl>
    <w:lvl w:ilvl="1" w:tplc="1A30148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pStyle w:val="Header3-Paragraph"/>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color w:val="auto"/>
        <w:sz w:val="22"/>
        <w:szCs w:val="22"/>
      </w:rPr>
    </w:lvl>
    <w:lvl w:ilvl="1" w:tplc="F5F699EA">
      <w:start w:val="1"/>
      <w:numFmt w:val="decimal"/>
      <w:lvlText w:val="10.%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9">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nsid w:val="3E131389"/>
    <w:multiLevelType w:val="hybridMultilevel"/>
    <w:tmpl w:val="65C2442A"/>
    <w:lvl w:ilvl="0" w:tplc="69AEC836">
      <w:start w:val="1"/>
      <w:numFmt w:val="decimal"/>
      <w:lvlText w:val="2.%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A8C65EC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rPr>
    </w:lvl>
    <w:lvl w:ilvl="1" w:tplc="5A62C572">
      <w:start w:val="1"/>
      <w:numFmt w:val="lowerLetter"/>
      <w:lvlText w:val="(%2)"/>
      <w:lvlJc w:val="left"/>
      <w:pPr>
        <w:tabs>
          <w:tab w:val="num" w:pos="1404"/>
        </w:tabs>
        <w:ind w:left="1440" w:hanging="360"/>
      </w:pPr>
      <w:rPr>
        <w:rFonts w:ascii="Arial" w:hAnsi="Arial" w:cs="Arial" w:hint="default"/>
        <w:b w:val="0"/>
        <w:sz w:val="22"/>
        <w:szCs w:val="22"/>
      </w:rPr>
    </w:lvl>
    <w:lvl w:ilvl="2" w:tplc="0DD4E5FC">
      <w:start w:val="1"/>
      <w:numFmt w:val="lowerLetter"/>
      <w:lvlText w:val="(%3)"/>
      <w:lvlJc w:val="left"/>
      <w:pPr>
        <w:tabs>
          <w:tab w:val="num" w:pos="2304"/>
        </w:tabs>
        <w:ind w:left="2340" w:hanging="360"/>
      </w:pPr>
      <w:rPr>
        <w:rFonts w:ascii="Arial" w:hAnsi="Arial" w:cs="Arial" w:hint="default"/>
        <w:b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color w:val="auto"/>
        <w:sz w:val="22"/>
      </w:rPr>
    </w:lvl>
    <w:lvl w:ilvl="1" w:tplc="27568C9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color w:val="auto"/>
        <w:sz w:val="22"/>
      </w:rPr>
    </w:lvl>
    <w:lvl w:ilvl="1" w:tplc="17E294BE">
      <w:start w:val="1"/>
      <w:numFmt w:val="lowerLetter"/>
      <w:lvlText w:val="(%2)"/>
      <w:lvlJc w:val="left"/>
      <w:pPr>
        <w:tabs>
          <w:tab w:val="num" w:pos="1404"/>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7320E41"/>
    <w:multiLevelType w:val="hybridMultilevel"/>
    <w:tmpl w:val="6D98E018"/>
    <w:lvl w:ilvl="0" w:tplc="5E5EADEC">
      <w:start w:val="1"/>
      <w:numFmt w:val="lowerLetter"/>
      <w:pStyle w:val="ClauseSubList"/>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B1F2BB1"/>
    <w:multiLevelType w:val="hybridMultilevel"/>
    <w:tmpl w:val="85BABFC0"/>
    <w:lvl w:ilvl="0" w:tplc="CCF0A652">
      <w:start w:val="1"/>
      <w:numFmt w:val="lowerLetter"/>
      <w:lvlText w:val="(%1)"/>
      <w:lvlJc w:val="left"/>
      <w:pPr>
        <w:tabs>
          <w:tab w:val="num" w:pos="1728"/>
        </w:tabs>
        <w:ind w:left="1728" w:hanging="648"/>
      </w:pPr>
      <w:rPr>
        <w:rFonts w:hint="default"/>
        <w:b w:val="0"/>
        <w:bCs w:val="0"/>
        <w:i w:val="0"/>
        <w:color w:val="auto"/>
        <w:sz w:val="22"/>
        <w:lang w:val="en-GB"/>
      </w:rPr>
    </w:lvl>
    <w:lvl w:ilvl="1" w:tplc="04090019">
      <w:start w:val="2"/>
      <w:numFmt w:val="decimal"/>
      <w:lvlText w:val="20.%2"/>
      <w:lvlJc w:val="left"/>
      <w:pPr>
        <w:tabs>
          <w:tab w:val="num" w:pos="1728"/>
        </w:tabs>
        <w:ind w:left="1728" w:hanging="648"/>
      </w:pPr>
      <w:rPr>
        <w:rFonts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4F5817D1"/>
    <w:multiLevelType w:val="hybridMultilevel"/>
    <w:tmpl w:val="7CC6368C"/>
    <w:lvl w:ilvl="0" w:tplc="27E29600">
      <w:start w:val="1"/>
      <w:numFmt w:val="decimal"/>
      <w:lvlText w:val="21.%1"/>
      <w:lvlJc w:val="left"/>
      <w:pPr>
        <w:tabs>
          <w:tab w:val="num" w:pos="540"/>
        </w:tabs>
        <w:ind w:left="540" w:hanging="360"/>
      </w:pPr>
      <w:rPr>
        <w:rFonts w:hint="default"/>
        <w:b w:val="0"/>
        <w:bCs w:val="0"/>
        <w:i w:val="0"/>
        <w:color w:val="auto"/>
        <w:sz w:val="22"/>
      </w:rPr>
    </w:lvl>
    <w:lvl w:ilvl="1" w:tplc="2186887A">
      <w:start w:val="1"/>
      <w:numFmt w:val="lowerLetter"/>
      <w:lvlText w:val="%2."/>
      <w:lvlJc w:val="left"/>
      <w:pPr>
        <w:tabs>
          <w:tab w:val="num" w:pos="1440"/>
        </w:tabs>
        <w:ind w:left="1440" w:hanging="360"/>
      </w:pPr>
    </w:lvl>
    <w:lvl w:ilvl="2" w:tplc="3286CF94" w:tentative="1">
      <w:start w:val="1"/>
      <w:numFmt w:val="lowerRoman"/>
      <w:lvlText w:val="%3."/>
      <w:lvlJc w:val="right"/>
      <w:pPr>
        <w:tabs>
          <w:tab w:val="num" w:pos="2160"/>
        </w:tabs>
        <w:ind w:left="2160" w:hanging="180"/>
      </w:pPr>
    </w:lvl>
    <w:lvl w:ilvl="3" w:tplc="0BDA03DE" w:tentative="1">
      <w:start w:val="1"/>
      <w:numFmt w:val="decimal"/>
      <w:lvlText w:val="%4."/>
      <w:lvlJc w:val="left"/>
      <w:pPr>
        <w:tabs>
          <w:tab w:val="num" w:pos="2880"/>
        </w:tabs>
        <w:ind w:left="2880" w:hanging="360"/>
      </w:pPr>
    </w:lvl>
    <w:lvl w:ilvl="4" w:tplc="AF3059F6" w:tentative="1">
      <w:start w:val="1"/>
      <w:numFmt w:val="lowerLetter"/>
      <w:lvlText w:val="%5."/>
      <w:lvlJc w:val="left"/>
      <w:pPr>
        <w:tabs>
          <w:tab w:val="num" w:pos="3600"/>
        </w:tabs>
        <w:ind w:left="3600" w:hanging="360"/>
      </w:pPr>
    </w:lvl>
    <w:lvl w:ilvl="5" w:tplc="CB7E56DC" w:tentative="1">
      <w:start w:val="1"/>
      <w:numFmt w:val="lowerRoman"/>
      <w:lvlText w:val="%6."/>
      <w:lvlJc w:val="right"/>
      <w:pPr>
        <w:tabs>
          <w:tab w:val="num" w:pos="4320"/>
        </w:tabs>
        <w:ind w:left="4320" w:hanging="180"/>
      </w:pPr>
    </w:lvl>
    <w:lvl w:ilvl="6" w:tplc="91DAD1EC" w:tentative="1">
      <w:start w:val="1"/>
      <w:numFmt w:val="decimal"/>
      <w:lvlText w:val="%7."/>
      <w:lvlJc w:val="left"/>
      <w:pPr>
        <w:tabs>
          <w:tab w:val="num" w:pos="5040"/>
        </w:tabs>
        <w:ind w:left="5040" w:hanging="360"/>
      </w:pPr>
    </w:lvl>
    <w:lvl w:ilvl="7" w:tplc="E64453FA" w:tentative="1">
      <w:start w:val="1"/>
      <w:numFmt w:val="lowerLetter"/>
      <w:lvlText w:val="%8."/>
      <w:lvlJc w:val="left"/>
      <w:pPr>
        <w:tabs>
          <w:tab w:val="num" w:pos="5760"/>
        </w:tabs>
        <w:ind w:left="5760" w:hanging="360"/>
      </w:pPr>
    </w:lvl>
    <w:lvl w:ilvl="8" w:tplc="2A346732" w:tentative="1">
      <w:start w:val="1"/>
      <w:numFmt w:val="lowerRoman"/>
      <w:lvlText w:val="%9."/>
      <w:lvlJc w:val="right"/>
      <w:pPr>
        <w:tabs>
          <w:tab w:val="num" w:pos="6480"/>
        </w:tabs>
        <w:ind w:left="6480" w:hanging="180"/>
      </w:pPr>
    </w:lvl>
  </w:abstractNum>
  <w:abstractNum w:abstractNumId="95">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color w:val="auto"/>
        <w:sz w:val="22"/>
        <w:szCs w:val="22"/>
      </w:rPr>
    </w:lvl>
    <w:lvl w:ilvl="1" w:tplc="4348AD74">
      <w:start w:val="5"/>
      <w:numFmt w:val="decimal"/>
      <w:lvlText w:val="3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color w:val="auto"/>
        <w:sz w:val="22"/>
      </w:rPr>
    </w:lvl>
    <w:lvl w:ilvl="1" w:tplc="79A64F2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color w:val="auto"/>
        <w:sz w:val="22"/>
        <w:szCs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0">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13">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8EC7CFF"/>
    <w:multiLevelType w:val="hybridMultilevel"/>
    <w:tmpl w:val="33849B90"/>
    <w:lvl w:ilvl="0" w:tplc="502888D2">
      <w:start w:val="1"/>
      <w:numFmt w:val="lowerRoman"/>
      <w:lvlText w:val="%1."/>
      <w:lvlJc w:val="right"/>
      <w:pPr>
        <w:tabs>
          <w:tab w:val="num" w:pos="1800"/>
        </w:tabs>
        <w:ind w:left="1800" w:hanging="360"/>
      </w:pPr>
    </w:lvl>
    <w:lvl w:ilvl="1" w:tplc="79F427C0"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4">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color w:val="auto"/>
        <w:sz w:val="22"/>
        <w:szCs w:val="22"/>
      </w:rPr>
    </w:lvl>
    <w:lvl w:ilvl="1" w:tplc="3BD6055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color w:val="auto"/>
        <w:sz w:val="22"/>
      </w:rPr>
    </w:lvl>
    <w:lvl w:ilvl="1" w:tplc="04090019">
      <w:start w:val="1"/>
      <w:numFmt w:val="decimal"/>
      <w:lvlText w:val="74.%2"/>
      <w:lvlJc w:val="left"/>
      <w:pPr>
        <w:tabs>
          <w:tab w:val="num" w:pos="1728"/>
        </w:tabs>
        <w:ind w:left="172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ascii="Arial" w:hAnsi="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6">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color w:val="auto"/>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color w:val="auto"/>
        <w:sz w:val="22"/>
      </w:rPr>
    </w:lvl>
    <w:lvl w:ilvl="1" w:tplc="D51C2650">
      <w:start w:val="1"/>
      <w:numFmt w:val="decimal"/>
      <w:lvlText w:val="2.%2"/>
      <w:lvlJc w:val="left"/>
      <w:pPr>
        <w:tabs>
          <w:tab w:val="num" w:pos="900"/>
        </w:tabs>
        <w:ind w:left="90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77813E2"/>
    <w:multiLevelType w:val="hybridMultilevel"/>
    <w:tmpl w:val="4C5820A6"/>
    <w:lvl w:ilvl="0" w:tplc="0EF2C822">
      <w:start w:val="1"/>
      <w:numFmt w:val="decimal"/>
      <w:lvlText w:val="25.%1"/>
      <w:lvlJc w:val="left"/>
      <w:pPr>
        <w:tabs>
          <w:tab w:val="num" w:pos="756"/>
        </w:tabs>
        <w:ind w:left="756" w:hanging="576"/>
      </w:pPr>
      <w:rPr>
        <w:rFonts w:ascii="Arial" w:hAnsi="Arial" w:hint="default"/>
        <w:b w:val="0"/>
        <w:bCs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nsid w:val="77C922DA"/>
    <w:multiLevelType w:val="hybridMultilevel"/>
    <w:tmpl w:val="ED3A7E3C"/>
    <w:lvl w:ilvl="0" w:tplc="52004A94">
      <w:start w:val="1"/>
      <w:numFmt w:val="lowerLetter"/>
      <w:lvlText w:val="(%1)"/>
      <w:lvlJc w:val="left"/>
      <w:pPr>
        <w:tabs>
          <w:tab w:val="num" w:pos="936"/>
        </w:tabs>
        <w:ind w:left="936" w:hanging="576"/>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color w:val="auto"/>
        <w:sz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5">
    <w:nsid w:val="796E5405"/>
    <w:multiLevelType w:val="hybridMultilevel"/>
    <w:tmpl w:val="2F821BBC"/>
    <w:lvl w:ilvl="0" w:tplc="9E1ACE9E">
      <w:start w:val="1"/>
      <w:numFmt w:val="lowerRoman"/>
      <w:lvlText w:val="(%1)"/>
      <w:lvlJc w:val="left"/>
      <w:pPr>
        <w:ind w:left="587" w:hanging="720"/>
      </w:pPr>
      <w:rPr>
        <w:rFonts w:hint="default"/>
      </w:rPr>
    </w:lvl>
    <w:lvl w:ilvl="1" w:tplc="04090019" w:tentative="1">
      <w:start w:val="1"/>
      <w:numFmt w:val="lowerLetter"/>
      <w:lvlText w:val="%2."/>
      <w:lvlJc w:val="left"/>
      <w:pPr>
        <w:ind w:left="947" w:hanging="360"/>
      </w:pPr>
    </w:lvl>
    <w:lvl w:ilvl="2" w:tplc="0409001B" w:tentative="1">
      <w:start w:val="1"/>
      <w:numFmt w:val="lowerRoman"/>
      <w:lvlText w:val="%3."/>
      <w:lvlJc w:val="right"/>
      <w:pPr>
        <w:ind w:left="1667" w:hanging="180"/>
      </w:pPr>
    </w:lvl>
    <w:lvl w:ilvl="3" w:tplc="0409000F" w:tentative="1">
      <w:start w:val="1"/>
      <w:numFmt w:val="decimal"/>
      <w:lvlText w:val="%4."/>
      <w:lvlJc w:val="left"/>
      <w:pPr>
        <w:ind w:left="2387" w:hanging="360"/>
      </w:pPr>
    </w:lvl>
    <w:lvl w:ilvl="4" w:tplc="04090019" w:tentative="1">
      <w:start w:val="1"/>
      <w:numFmt w:val="lowerLetter"/>
      <w:lvlText w:val="%5."/>
      <w:lvlJc w:val="left"/>
      <w:pPr>
        <w:ind w:left="3107" w:hanging="360"/>
      </w:pPr>
    </w:lvl>
    <w:lvl w:ilvl="5" w:tplc="0409001B" w:tentative="1">
      <w:start w:val="1"/>
      <w:numFmt w:val="lowerRoman"/>
      <w:lvlText w:val="%6."/>
      <w:lvlJc w:val="right"/>
      <w:pPr>
        <w:ind w:left="3827" w:hanging="180"/>
      </w:pPr>
    </w:lvl>
    <w:lvl w:ilvl="6" w:tplc="0409000F" w:tentative="1">
      <w:start w:val="1"/>
      <w:numFmt w:val="decimal"/>
      <w:lvlText w:val="%7."/>
      <w:lvlJc w:val="left"/>
      <w:pPr>
        <w:ind w:left="4547" w:hanging="360"/>
      </w:pPr>
    </w:lvl>
    <w:lvl w:ilvl="7" w:tplc="04090019" w:tentative="1">
      <w:start w:val="1"/>
      <w:numFmt w:val="lowerLetter"/>
      <w:lvlText w:val="%8."/>
      <w:lvlJc w:val="left"/>
      <w:pPr>
        <w:ind w:left="5267" w:hanging="360"/>
      </w:pPr>
    </w:lvl>
    <w:lvl w:ilvl="8" w:tplc="0409001B" w:tentative="1">
      <w:start w:val="1"/>
      <w:numFmt w:val="lowerRoman"/>
      <w:lvlText w:val="%9."/>
      <w:lvlJc w:val="right"/>
      <w:pPr>
        <w:ind w:left="5987" w:hanging="180"/>
      </w:pPr>
    </w:lvl>
  </w:abstractNum>
  <w:abstractNum w:abstractNumId="146">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7BB81540"/>
    <w:multiLevelType w:val="hybridMultilevel"/>
    <w:tmpl w:val="3DEE5488"/>
    <w:lvl w:ilvl="0" w:tplc="FFFFFFFF">
      <w:start w:val="1"/>
      <w:numFmt w:val="lowerLetter"/>
      <w:lvlText w:val="(%1)"/>
      <w:lvlJc w:val="right"/>
      <w:pPr>
        <w:tabs>
          <w:tab w:val="num" w:pos="720"/>
        </w:tabs>
        <w:ind w:left="720" w:hanging="180"/>
      </w:pPr>
      <w:rPr>
        <w:rFonts w:hint="default"/>
        <w:b w:val="0"/>
        <w:bCs w:val="0"/>
        <w:i w:val="0"/>
        <w:color w:val="auto"/>
        <w:sz w:val="22"/>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48">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color w:val="auto"/>
        <w:sz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9">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color w:val="auto"/>
        <w:sz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7FC3318C"/>
    <w:multiLevelType w:val="hybridMultilevel"/>
    <w:tmpl w:val="9EAE1C02"/>
    <w:lvl w:ilvl="0" w:tplc="35F2D092">
      <w:start w:val="1"/>
      <w:numFmt w:val="lowerLetter"/>
      <w:lvlText w:val="(%1)"/>
      <w:lvlJc w:val="left"/>
      <w:pPr>
        <w:tabs>
          <w:tab w:val="num" w:pos="1224"/>
        </w:tabs>
        <w:ind w:left="1224" w:hanging="576"/>
      </w:pPr>
      <w:rPr>
        <w:rFonts w:ascii="Arial" w:hAnsi="Arial" w:hint="default"/>
        <w:b w:val="0"/>
        <w:i w:val="0"/>
        <w:sz w:val="22"/>
        <w:szCs w:val="22"/>
      </w:rPr>
    </w:lvl>
    <w:lvl w:ilvl="1" w:tplc="04090019">
      <w:start w:val="3"/>
      <w:numFmt w:val="decimal"/>
      <w:lvlText w:val="82.%2"/>
      <w:lvlJc w:val="left"/>
      <w:pPr>
        <w:tabs>
          <w:tab w:val="num" w:pos="648"/>
        </w:tabs>
        <w:ind w:left="648" w:hanging="648"/>
      </w:pPr>
      <w:rPr>
        <w:rFonts w:ascii="Arial" w:hAnsi="Arial" w:hint="default"/>
        <w:b w:val="0"/>
        <w:i w:val="0"/>
        <w:sz w:val="21"/>
      </w:rPr>
    </w:lvl>
    <w:lvl w:ilvl="2" w:tplc="0409001B">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abstractNumId w:val="91"/>
  </w:num>
  <w:num w:numId="2">
    <w:abstractNumId w:val="46"/>
  </w:num>
  <w:num w:numId="3">
    <w:abstractNumId w:val="90"/>
  </w:num>
  <w:num w:numId="4">
    <w:abstractNumId w:val="88"/>
  </w:num>
  <w:num w:numId="5">
    <w:abstractNumId w:val="25"/>
  </w:num>
  <w:num w:numId="6">
    <w:abstractNumId w:val="19"/>
  </w:num>
  <w:num w:numId="7">
    <w:abstractNumId w:val="5"/>
  </w:num>
  <w:num w:numId="8">
    <w:abstractNumId w:val="31"/>
  </w:num>
  <w:num w:numId="9">
    <w:abstractNumId w:val="78"/>
  </w:num>
  <w:num w:numId="10">
    <w:abstractNumId w:val="68"/>
  </w:num>
  <w:num w:numId="11">
    <w:abstractNumId w:val="61"/>
  </w:num>
  <w:num w:numId="12">
    <w:abstractNumId w:val="10"/>
  </w:num>
  <w:num w:numId="13">
    <w:abstractNumId w:val="50"/>
  </w:num>
  <w:num w:numId="14">
    <w:abstractNumId w:val="37"/>
  </w:num>
  <w:num w:numId="15">
    <w:abstractNumId w:val="22"/>
  </w:num>
  <w:num w:numId="16">
    <w:abstractNumId w:val="99"/>
  </w:num>
  <w:num w:numId="17">
    <w:abstractNumId w:val="57"/>
  </w:num>
  <w:num w:numId="1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1"/>
  </w:num>
  <w:num w:numId="21">
    <w:abstractNumId w:val="120"/>
  </w:num>
  <w:num w:numId="22">
    <w:abstractNumId w:val="6"/>
  </w:num>
  <w:num w:numId="23">
    <w:abstractNumId w:val="100"/>
  </w:num>
  <w:num w:numId="24">
    <w:abstractNumId w:val="17"/>
  </w:num>
  <w:num w:numId="25">
    <w:abstractNumId w:val="74"/>
  </w:num>
  <w:num w:numId="26">
    <w:abstractNumId w:val="53"/>
  </w:num>
  <w:num w:numId="27">
    <w:abstractNumId w:val="62"/>
  </w:num>
  <w:num w:numId="28">
    <w:abstractNumId w:val="27"/>
  </w:num>
  <w:num w:numId="29">
    <w:abstractNumId w:val="56"/>
  </w:num>
  <w:num w:numId="30">
    <w:abstractNumId w:val="112"/>
  </w:num>
  <w:num w:numId="31">
    <w:abstractNumId w:val="35"/>
  </w:num>
  <w:num w:numId="32">
    <w:abstractNumId w:val="92"/>
  </w:num>
  <w:num w:numId="33">
    <w:abstractNumId w:val="149"/>
  </w:num>
  <w:num w:numId="34">
    <w:abstractNumId w:val="12"/>
  </w:num>
  <w:num w:numId="35">
    <w:abstractNumId w:val="4"/>
  </w:num>
  <w:num w:numId="36">
    <w:abstractNumId w:val="147"/>
  </w:num>
  <w:num w:numId="37">
    <w:abstractNumId w:val="75"/>
  </w:num>
  <w:num w:numId="38">
    <w:abstractNumId w:val="128"/>
  </w:num>
  <w:num w:numId="39">
    <w:abstractNumId w:val="113"/>
  </w:num>
  <w:num w:numId="40">
    <w:abstractNumId w:val="16"/>
  </w:num>
  <w:num w:numId="41">
    <w:abstractNumId w:val="24"/>
  </w:num>
  <w:num w:numId="42">
    <w:abstractNumId w:val="42"/>
  </w:num>
  <w:num w:numId="43">
    <w:abstractNumId w:val="94"/>
  </w:num>
  <w:num w:numId="44">
    <w:abstractNumId w:val="151"/>
  </w:num>
  <w:num w:numId="45">
    <w:abstractNumId w:val="140"/>
  </w:num>
  <w:num w:numId="46">
    <w:abstractNumId w:val="70"/>
  </w:num>
  <w:num w:numId="47">
    <w:abstractNumId w:val="134"/>
  </w:num>
  <w:num w:numId="48">
    <w:abstractNumId w:val="141"/>
  </w:num>
  <w:num w:numId="49">
    <w:abstractNumId w:val="21"/>
  </w:num>
  <w:num w:numId="50">
    <w:abstractNumId w:val="126"/>
  </w:num>
  <w:num w:numId="51">
    <w:abstractNumId w:val="40"/>
  </w:num>
  <w:num w:numId="52">
    <w:abstractNumId w:val="148"/>
  </w:num>
  <w:num w:numId="53">
    <w:abstractNumId w:val="109"/>
  </w:num>
  <w:num w:numId="54">
    <w:abstractNumId w:val="123"/>
  </w:num>
  <w:num w:numId="55">
    <w:abstractNumId w:val="83"/>
  </w:num>
  <w:num w:numId="56">
    <w:abstractNumId w:val="139"/>
  </w:num>
  <w:num w:numId="57">
    <w:abstractNumId w:val="43"/>
  </w:num>
  <w:num w:numId="58">
    <w:abstractNumId w:val="106"/>
  </w:num>
  <w:num w:numId="59">
    <w:abstractNumId w:val="32"/>
  </w:num>
  <w:num w:numId="60">
    <w:abstractNumId w:val="93"/>
  </w:num>
  <w:num w:numId="61">
    <w:abstractNumId w:val="28"/>
  </w:num>
  <w:num w:numId="62">
    <w:abstractNumId w:val="63"/>
  </w:num>
  <w:num w:numId="63">
    <w:abstractNumId w:val="85"/>
  </w:num>
  <w:num w:numId="64">
    <w:abstractNumId w:val="26"/>
  </w:num>
  <w:num w:numId="65">
    <w:abstractNumId w:val="142"/>
  </w:num>
  <w:num w:numId="66">
    <w:abstractNumId w:val="124"/>
  </w:num>
  <w:num w:numId="67">
    <w:abstractNumId w:val="39"/>
  </w:num>
  <w:num w:numId="68">
    <w:abstractNumId w:val="36"/>
  </w:num>
  <w:num w:numId="69">
    <w:abstractNumId w:val="89"/>
  </w:num>
  <w:num w:numId="70">
    <w:abstractNumId w:val="29"/>
  </w:num>
  <w:num w:numId="71">
    <w:abstractNumId w:val="87"/>
  </w:num>
  <w:num w:numId="72">
    <w:abstractNumId w:val="133"/>
  </w:num>
  <w:num w:numId="73">
    <w:abstractNumId w:val="152"/>
  </w:num>
  <w:num w:numId="74">
    <w:abstractNumId w:val="59"/>
  </w:num>
  <w:num w:numId="75">
    <w:abstractNumId w:val="30"/>
  </w:num>
  <w:num w:numId="76">
    <w:abstractNumId w:val="55"/>
  </w:num>
  <w:num w:numId="77">
    <w:abstractNumId w:val="60"/>
  </w:num>
  <w:num w:numId="78">
    <w:abstractNumId w:val="80"/>
  </w:num>
  <w:num w:numId="79">
    <w:abstractNumId w:val="45"/>
  </w:num>
  <w:num w:numId="80">
    <w:abstractNumId w:val="14"/>
  </w:num>
  <w:num w:numId="81">
    <w:abstractNumId w:val="144"/>
  </w:num>
  <w:num w:numId="82">
    <w:abstractNumId w:val="0"/>
  </w:num>
  <w:num w:numId="83">
    <w:abstractNumId w:val="143"/>
  </w:num>
  <w:num w:numId="84">
    <w:abstractNumId w:val="115"/>
  </w:num>
  <w:num w:numId="85">
    <w:abstractNumId w:val="104"/>
  </w:num>
  <w:num w:numId="86">
    <w:abstractNumId w:val="105"/>
  </w:num>
  <w:num w:numId="87">
    <w:abstractNumId w:val="84"/>
  </w:num>
  <w:num w:numId="88">
    <w:abstractNumId w:val="44"/>
  </w:num>
  <w:num w:numId="89">
    <w:abstractNumId w:val="7"/>
  </w:num>
  <w:num w:numId="90">
    <w:abstractNumId w:val="81"/>
  </w:num>
  <w:num w:numId="91">
    <w:abstractNumId w:val="8"/>
  </w:num>
  <w:num w:numId="92">
    <w:abstractNumId w:val="34"/>
  </w:num>
  <w:num w:numId="93">
    <w:abstractNumId w:val="65"/>
  </w:num>
  <w:num w:numId="94">
    <w:abstractNumId w:val="117"/>
  </w:num>
  <w:num w:numId="95">
    <w:abstractNumId w:val="66"/>
  </w:num>
  <w:num w:numId="96">
    <w:abstractNumId w:val="72"/>
  </w:num>
  <w:num w:numId="97">
    <w:abstractNumId w:val="111"/>
  </w:num>
  <w:num w:numId="98">
    <w:abstractNumId w:val="150"/>
  </w:num>
  <w:num w:numId="99">
    <w:abstractNumId w:val="49"/>
  </w:num>
  <w:num w:numId="100">
    <w:abstractNumId w:val="79"/>
  </w:num>
  <w:num w:numId="101">
    <w:abstractNumId w:val="119"/>
  </w:num>
  <w:num w:numId="102">
    <w:abstractNumId w:val="2"/>
  </w:num>
  <w:num w:numId="103">
    <w:abstractNumId w:val="51"/>
  </w:num>
  <w:num w:numId="104">
    <w:abstractNumId w:val="11"/>
  </w:num>
  <w:num w:numId="105">
    <w:abstractNumId w:val="76"/>
  </w:num>
  <w:num w:numId="106">
    <w:abstractNumId w:val="64"/>
  </w:num>
  <w:num w:numId="107">
    <w:abstractNumId w:val="107"/>
  </w:num>
  <w:num w:numId="108">
    <w:abstractNumId w:val="20"/>
  </w:num>
  <w:num w:numId="109">
    <w:abstractNumId w:val="125"/>
  </w:num>
  <w:num w:numId="110">
    <w:abstractNumId w:val="153"/>
  </w:num>
  <w:num w:numId="111">
    <w:abstractNumId w:val="96"/>
  </w:num>
  <w:num w:numId="112">
    <w:abstractNumId w:val="52"/>
  </w:num>
  <w:num w:numId="113">
    <w:abstractNumId w:val="58"/>
  </w:num>
  <w:num w:numId="114">
    <w:abstractNumId w:val="103"/>
  </w:num>
  <w:num w:numId="115">
    <w:abstractNumId w:val="69"/>
  </w:num>
  <w:num w:numId="116">
    <w:abstractNumId w:val="47"/>
  </w:num>
  <w:num w:numId="117">
    <w:abstractNumId w:val="130"/>
  </w:num>
  <w:num w:numId="118">
    <w:abstractNumId w:val="73"/>
  </w:num>
  <w:num w:numId="119">
    <w:abstractNumId w:val="77"/>
  </w:num>
  <w:num w:numId="120">
    <w:abstractNumId w:val="132"/>
  </w:num>
  <w:num w:numId="121">
    <w:abstractNumId w:val="108"/>
  </w:num>
  <w:num w:numId="122">
    <w:abstractNumId w:val="15"/>
  </w:num>
  <w:num w:numId="123">
    <w:abstractNumId w:val="127"/>
  </w:num>
  <w:num w:numId="124">
    <w:abstractNumId w:val="86"/>
  </w:num>
  <w:num w:numId="125">
    <w:abstractNumId w:val="41"/>
  </w:num>
  <w:num w:numId="126">
    <w:abstractNumId w:val="131"/>
  </w:num>
  <w:num w:numId="127">
    <w:abstractNumId w:val="122"/>
  </w:num>
  <w:num w:numId="128">
    <w:abstractNumId w:val="116"/>
  </w:num>
  <w:num w:numId="129">
    <w:abstractNumId w:val="18"/>
  </w:num>
  <w:num w:numId="130">
    <w:abstractNumId w:val="82"/>
  </w:num>
  <w:num w:numId="131">
    <w:abstractNumId w:val="137"/>
  </w:num>
  <w:num w:numId="132">
    <w:abstractNumId w:val="67"/>
  </w:num>
  <w:num w:numId="133">
    <w:abstractNumId w:val="97"/>
  </w:num>
  <w:num w:numId="134">
    <w:abstractNumId w:val="1"/>
  </w:num>
  <w:num w:numId="135">
    <w:abstractNumId w:val="38"/>
  </w:num>
  <w:num w:numId="136">
    <w:abstractNumId w:val="129"/>
  </w:num>
  <w:num w:numId="137">
    <w:abstractNumId w:val="48"/>
  </w:num>
  <w:num w:numId="138">
    <w:abstractNumId w:val="135"/>
  </w:num>
  <w:num w:numId="139">
    <w:abstractNumId w:val="138"/>
  </w:num>
  <w:num w:numId="140">
    <w:abstractNumId w:val="71"/>
  </w:num>
  <w:num w:numId="141">
    <w:abstractNumId w:val="102"/>
  </w:num>
  <w:num w:numId="142">
    <w:abstractNumId w:val="136"/>
  </w:num>
  <w:num w:numId="143">
    <w:abstractNumId w:val="23"/>
  </w:num>
  <w:num w:numId="144">
    <w:abstractNumId w:val="101"/>
  </w:num>
  <w:num w:numId="145">
    <w:abstractNumId w:val="110"/>
  </w:num>
  <w:num w:numId="146">
    <w:abstractNumId w:val="146"/>
  </w:num>
  <w:num w:numId="147">
    <w:abstractNumId w:val="54"/>
  </w:num>
  <w:num w:numId="148">
    <w:abstractNumId w:val="33"/>
  </w:num>
  <w:num w:numId="149">
    <w:abstractNumId w:val="98"/>
  </w:num>
  <w:num w:numId="150">
    <w:abstractNumId w:val="3"/>
  </w:num>
  <w:num w:numId="151">
    <w:abstractNumId w:val="114"/>
  </w:num>
  <w:num w:numId="152">
    <w:abstractNumId w:val="118"/>
  </w:num>
  <w:num w:numId="153">
    <w:abstractNumId w:val="13"/>
  </w:num>
  <w:num w:numId="154">
    <w:abstractNumId w:val="145"/>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B0"/>
    <w:rsid w:val="00000FCF"/>
    <w:rsid w:val="00001625"/>
    <w:rsid w:val="00002228"/>
    <w:rsid w:val="000026A9"/>
    <w:rsid w:val="00002C0C"/>
    <w:rsid w:val="000043F7"/>
    <w:rsid w:val="0000563D"/>
    <w:rsid w:val="00006E7B"/>
    <w:rsid w:val="000100D2"/>
    <w:rsid w:val="000105D4"/>
    <w:rsid w:val="00010B9B"/>
    <w:rsid w:val="00011220"/>
    <w:rsid w:val="0001127D"/>
    <w:rsid w:val="000115EF"/>
    <w:rsid w:val="00011CE0"/>
    <w:rsid w:val="00012DFE"/>
    <w:rsid w:val="00012F09"/>
    <w:rsid w:val="0001310F"/>
    <w:rsid w:val="00013258"/>
    <w:rsid w:val="000135CC"/>
    <w:rsid w:val="000137ED"/>
    <w:rsid w:val="000144B0"/>
    <w:rsid w:val="00014D28"/>
    <w:rsid w:val="00014FE5"/>
    <w:rsid w:val="00015044"/>
    <w:rsid w:val="0001525F"/>
    <w:rsid w:val="000153DE"/>
    <w:rsid w:val="00015574"/>
    <w:rsid w:val="00015F57"/>
    <w:rsid w:val="0001640A"/>
    <w:rsid w:val="0001765F"/>
    <w:rsid w:val="0001782F"/>
    <w:rsid w:val="00017FF2"/>
    <w:rsid w:val="0002073F"/>
    <w:rsid w:val="00021DAA"/>
    <w:rsid w:val="0002206B"/>
    <w:rsid w:val="00022594"/>
    <w:rsid w:val="00023B4B"/>
    <w:rsid w:val="00023BBF"/>
    <w:rsid w:val="00023BCA"/>
    <w:rsid w:val="00023CBD"/>
    <w:rsid w:val="000246B2"/>
    <w:rsid w:val="00025053"/>
    <w:rsid w:val="0002517C"/>
    <w:rsid w:val="00026750"/>
    <w:rsid w:val="00026770"/>
    <w:rsid w:val="00026C75"/>
    <w:rsid w:val="00026FEC"/>
    <w:rsid w:val="0002783F"/>
    <w:rsid w:val="000306CA"/>
    <w:rsid w:val="000306D6"/>
    <w:rsid w:val="00030F77"/>
    <w:rsid w:val="000319E7"/>
    <w:rsid w:val="00031DDC"/>
    <w:rsid w:val="000321F9"/>
    <w:rsid w:val="000327A6"/>
    <w:rsid w:val="000328B0"/>
    <w:rsid w:val="00033598"/>
    <w:rsid w:val="00034AAB"/>
    <w:rsid w:val="000350E2"/>
    <w:rsid w:val="0003611B"/>
    <w:rsid w:val="0003687F"/>
    <w:rsid w:val="0003694F"/>
    <w:rsid w:val="00037DAD"/>
    <w:rsid w:val="00040D60"/>
    <w:rsid w:val="000410C5"/>
    <w:rsid w:val="000416DC"/>
    <w:rsid w:val="000425B0"/>
    <w:rsid w:val="00042986"/>
    <w:rsid w:val="0004309C"/>
    <w:rsid w:val="000443F6"/>
    <w:rsid w:val="00045A71"/>
    <w:rsid w:val="00046178"/>
    <w:rsid w:val="00047018"/>
    <w:rsid w:val="00047515"/>
    <w:rsid w:val="000505E1"/>
    <w:rsid w:val="000505FD"/>
    <w:rsid w:val="0005116A"/>
    <w:rsid w:val="00051310"/>
    <w:rsid w:val="00052D7B"/>
    <w:rsid w:val="0005317C"/>
    <w:rsid w:val="0005332F"/>
    <w:rsid w:val="00053968"/>
    <w:rsid w:val="00053FAA"/>
    <w:rsid w:val="0005537D"/>
    <w:rsid w:val="0005548C"/>
    <w:rsid w:val="0005593F"/>
    <w:rsid w:val="00056A9A"/>
    <w:rsid w:val="0005729D"/>
    <w:rsid w:val="00057AB9"/>
    <w:rsid w:val="0006094C"/>
    <w:rsid w:val="00060A05"/>
    <w:rsid w:val="00060E2F"/>
    <w:rsid w:val="00061309"/>
    <w:rsid w:val="00061659"/>
    <w:rsid w:val="00061BF4"/>
    <w:rsid w:val="00061F7C"/>
    <w:rsid w:val="00062F27"/>
    <w:rsid w:val="000630B1"/>
    <w:rsid w:val="00063816"/>
    <w:rsid w:val="00063B52"/>
    <w:rsid w:val="00063D14"/>
    <w:rsid w:val="000641D2"/>
    <w:rsid w:val="00065482"/>
    <w:rsid w:val="000658A7"/>
    <w:rsid w:val="00065C00"/>
    <w:rsid w:val="00066D9E"/>
    <w:rsid w:val="0006718F"/>
    <w:rsid w:val="000676C2"/>
    <w:rsid w:val="000676F6"/>
    <w:rsid w:val="00070131"/>
    <w:rsid w:val="000707A6"/>
    <w:rsid w:val="00072455"/>
    <w:rsid w:val="00072A9A"/>
    <w:rsid w:val="00072D88"/>
    <w:rsid w:val="00072F81"/>
    <w:rsid w:val="00074099"/>
    <w:rsid w:val="00074160"/>
    <w:rsid w:val="000744C3"/>
    <w:rsid w:val="00075700"/>
    <w:rsid w:val="00075F3B"/>
    <w:rsid w:val="0007608F"/>
    <w:rsid w:val="00076857"/>
    <w:rsid w:val="00076F61"/>
    <w:rsid w:val="0007730C"/>
    <w:rsid w:val="00077D6A"/>
    <w:rsid w:val="00077E3C"/>
    <w:rsid w:val="000808E2"/>
    <w:rsid w:val="00080C71"/>
    <w:rsid w:val="0008118D"/>
    <w:rsid w:val="00081613"/>
    <w:rsid w:val="00081899"/>
    <w:rsid w:val="00082906"/>
    <w:rsid w:val="00082EE1"/>
    <w:rsid w:val="00083B87"/>
    <w:rsid w:val="00084527"/>
    <w:rsid w:val="000845DA"/>
    <w:rsid w:val="00084B5C"/>
    <w:rsid w:val="00084B6B"/>
    <w:rsid w:val="00084BF3"/>
    <w:rsid w:val="0008546D"/>
    <w:rsid w:val="000863BA"/>
    <w:rsid w:val="00086614"/>
    <w:rsid w:val="000876DF"/>
    <w:rsid w:val="00087CAA"/>
    <w:rsid w:val="000904E7"/>
    <w:rsid w:val="00090875"/>
    <w:rsid w:val="000909AA"/>
    <w:rsid w:val="00090F09"/>
    <w:rsid w:val="000926A0"/>
    <w:rsid w:val="000933CD"/>
    <w:rsid w:val="00093464"/>
    <w:rsid w:val="00093C94"/>
    <w:rsid w:val="0009425B"/>
    <w:rsid w:val="00094B39"/>
    <w:rsid w:val="00094DF5"/>
    <w:rsid w:val="00095AB4"/>
    <w:rsid w:val="00096CFE"/>
    <w:rsid w:val="00096E95"/>
    <w:rsid w:val="00097028"/>
    <w:rsid w:val="00097679"/>
    <w:rsid w:val="00097D27"/>
    <w:rsid w:val="00097F51"/>
    <w:rsid w:val="000A009D"/>
    <w:rsid w:val="000A0BCE"/>
    <w:rsid w:val="000A0D68"/>
    <w:rsid w:val="000A1587"/>
    <w:rsid w:val="000A1ED4"/>
    <w:rsid w:val="000A2A7F"/>
    <w:rsid w:val="000A2BEA"/>
    <w:rsid w:val="000A2FCC"/>
    <w:rsid w:val="000A317A"/>
    <w:rsid w:val="000A3A51"/>
    <w:rsid w:val="000A3AD7"/>
    <w:rsid w:val="000A424C"/>
    <w:rsid w:val="000A42E7"/>
    <w:rsid w:val="000A4578"/>
    <w:rsid w:val="000A4C6F"/>
    <w:rsid w:val="000A56CA"/>
    <w:rsid w:val="000A5DDF"/>
    <w:rsid w:val="000A738F"/>
    <w:rsid w:val="000A7676"/>
    <w:rsid w:val="000B0326"/>
    <w:rsid w:val="000B062C"/>
    <w:rsid w:val="000B0945"/>
    <w:rsid w:val="000B1288"/>
    <w:rsid w:val="000B148E"/>
    <w:rsid w:val="000B1886"/>
    <w:rsid w:val="000B22A3"/>
    <w:rsid w:val="000B2643"/>
    <w:rsid w:val="000B34F5"/>
    <w:rsid w:val="000B3B4F"/>
    <w:rsid w:val="000B44C9"/>
    <w:rsid w:val="000B47E1"/>
    <w:rsid w:val="000B526B"/>
    <w:rsid w:val="000B55D1"/>
    <w:rsid w:val="000B576D"/>
    <w:rsid w:val="000B58E6"/>
    <w:rsid w:val="000B6082"/>
    <w:rsid w:val="000B67A5"/>
    <w:rsid w:val="000B6AD0"/>
    <w:rsid w:val="000B7B2C"/>
    <w:rsid w:val="000B7FD7"/>
    <w:rsid w:val="000B7FF5"/>
    <w:rsid w:val="000C1353"/>
    <w:rsid w:val="000C1AC6"/>
    <w:rsid w:val="000C2696"/>
    <w:rsid w:val="000C3097"/>
    <w:rsid w:val="000C3217"/>
    <w:rsid w:val="000C3320"/>
    <w:rsid w:val="000C51F1"/>
    <w:rsid w:val="000C576C"/>
    <w:rsid w:val="000C5962"/>
    <w:rsid w:val="000C59D1"/>
    <w:rsid w:val="000C5DEA"/>
    <w:rsid w:val="000C6825"/>
    <w:rsid w:val="000C6AA9"/>
    <w:rsid w:val="000C6C7F"/>
    <w:rsid w:val="000C6CFA"/>
    <w:rsid w:val="000C7265"/>
    <w:rsid w:val="000C727A"/>
    <w:rsid w:val="000C7419"/>
    <w:rsid w:val="000C7A99"/>
    <w:rsid w:val="000C7B3A"/>
    <w:rsid w:val="000C7D67"/>
    <w:rsid w:val="000D0730"/>
    <w:rsid w:val="000D169D"/>
    <w:rsid w:val="000D1818"/>
    <w:rsid w:val="000D1979"/>
    <w:rsid w:val="000D1B97"/>
    <w:rsid w:val="000D336D"/>
    <w:rsid w:val="000D3633"/>
    <w:rsid w:val="000D372B"/>
    <w:rsid w:val="000D37B9"/>
    <w:rsid w:val="000D3B4E"/>
    <w:rsid w:val="000D4696"/>
    <w:rsid w:val="000D4E7B"/>
    <w:rsid w:val="000D5136"/>
    <w:rsid w:val="000D67B4"/>
    <w:rsid w:val="000D6AB3"/>
    <w:rsid w:val="000D7246"/>
    <w:rsid w:val="000D7AF3"/>
    <w:rsid w:val="000E04A7"/>
    <w:rsid w:val="000E08EC"/>
    <w:rsid w:val="000E106A"/>
    <w:rsid w:val="000E1370"/>
    <w:rsid w:val="000E19BA"/>
    <w:rsid w:val="000E353A"/>
    <w:rsid w:val="000E3D51"/>
    <w:rsid w:val="000E3FC8"/>
    <w:rsid w:val="000E47AD"/>
    <w:rsid w:val="000E568F"/>
    <w:rsid w:val="000E60A6"/>
    <w:rsid w:val="000E6DE5"/>
    <w:rsid w:val="000F02E0"/>
    <w:rsid w:val="000F0E34"/>
    <w:rsid w:val="000F0FF5"/>
    <w:rsid w:val="000F24CE"/>
    <w:rsid w:val="000F3363"/>
    <w:rsid w:val="000F38C8"/>
    <w:rsid w:val="000F3BDB"/>
    <w:rsid w:val="000F4BDD"/>
    <w:rsid w:val="000F50DC"/>
    <w:rsid w:val="000F5176"/>
    <w:rsid w:val="000F52B9"/>
    <w:rsid w:val="000F5E04"/>
    <w:rsid w:val="000F5FFF"/>
    <w:rsid w:val="000F65B6"/>
    <w:rsid w:val="000F6860"/>
    <w:rsid w:val="000F6C7B"/>
    <w:rsid w:val="000F6DC3"/>
    <w:rsid w:val="000F779A"/>
    <w:rsid w:val="00100681"/>
    <w:rsid w:val="0010138A"/>
    <w:rsid w:val="00101B88"/>
    <w:rsid w:val="00102AD7"/>
    <w:rsid w:val="00102AF9"/>
    <w:rsid w:val="001036EB"/>
    <w:rsid w:val="00103797"/>
    <w:rsid w:val="00103C26"/>
    <w:rsid w:val="00103EA0"/>
    <w:rsid w:val="00103F5A"/>
    <w:rsid w:val="0010426D"/>
    <w:rsid w:val="0010483F"/>
    <w:rsid w:val="00104D1A"/>
    <w:rsid w:val="001050A6"/>
    <w:rsid w:val="00105177"/>
    <w:rsid w:val="00105271"/>
    <w:rsid w:val="0010605B"/>
    <w:rsid w:val="001063D8"/>
    <w:rsid w:val="00106567"/>
    <w:rsid w:val="00107C91"/>
    <w:rsid w:val="001109BA"/>
    <w:rsid w:val="00110B43"/>
    <w:rsid w:val="00112235"/>
    <w:rsid w:val="00112867"/>
    <w:rsid w:val="001132FA"/>
    <w:rsid w:val="00113D8F"/>
    <w:rsid w:val="00114A1D"/>
    <w:rsid w:val="00114C23"/>
    <w:rsid w:val="00114D9A"/>
    <w:rsid w:val="001155DD"/>
    <w:rsid w:val="00116730"/>
    <w:rsid w:val="00120062"/>
    <w:rsid w:val="001200CF"/>
    <w:rsid w:val="0012010D"/>
    <w:rsid w:val="00120579"/>
    <w:rsid w:val="00121133"/>
    <w:rsid w:val="0012145A"/>
    <w:rsid w:val="00121B02"/>
    <w:rsid w:val="00122029"/>
    <w:rsid w:val="00122F68"/>
    <w:rsid w:val="00123421"/>
    <w:rsid w:val="001237B1"/>
    <w:rsid w:val="00123C2D"/>
    <w:rsid w:val="00123EF0"/>
    <w:rsid w:val="0012402C"/>
    <w:rsid w:val="00124EDA"/>
    <w:rsid w:val="00125F0F"/>
    <w:rsid w:val="00126C04"/>
    <w:rsid w:val="00126C91"/>
    <w:rsid w:val="00127203"/>
    <w:rsid w:val="0012725D"/>
    <w:rsid w:val="00130870"/>
    <w:rsid w:val="00130BC6"/>
    <w:rsid w:val="0013110E"/>
    <w:rsid w:val="00131941"/>
    <w:rsid w:val="00131AA8"/>
    <w:rsid w:val="00132020"/>
    <w:rsid w:val="00132195"/>
    <w:rsid w:val="00134097"/>
    <w:rsid w:val="001349FC"/>
    <w:rsid w:val="00135278"/>
    <w:rsid w:val="00135B9D"/>
    <w:rsid w:val="00135CB9"/>
    <w:rsid w:val="00136278"/>
    <w:rsid w:val="00136566"/>
    <w:rsid w:val="001377DD"/>
    <w:rsid w:val="001400E0"/>
    <w:rsid w:val="00140197"/>
    <w:rsid w:val="00140F4D"/>
    <w:rsid w:val="00141826"/>
    <w:rsid w:val="00141855"/>
    <w:rsid w:val="00142314"/>
    <w:rsid w:val="001426F7"/>
    <w:rsid w:val="00142882"/>
    <w:rsid w:val="00142B48"/>
    <w:rsid w:val="00142D90"/>
    <w:rsid w:val="00142E38"/>
    <w:rsid w:val="00144099"/>
    <w:rsid w:val="00144CF7"/>
    <w:rsid w:val="00145CC4"/>
    <w:rsid w:val="00146165"/>
    <w:rsid w:val="00146D20"/>
    <w:rsid w:val="00146DEA"/>
    <w:rsid w:val="00146EA0"/>
    <w:rsid w:val="00147073"/>
    <w:rsid w:val="001504D9"/>
    <w:rsid w:val="00151709"/>
    <w:rsid w:val="00152CD9"/>
    <w:rsid w:val="001531CC"/>
    <w:rsid w:val="001537B8"/>
    <w:rsid w:val="001539D3"/>
    <w:rsid w:val="00153F1E"/>
    <w:rsid w:val="00153F45"/>
    <w:rsid w:val="001540B0"/>
    <w:rsid w:val="00154A81"/>
    <w:rsid w:val="00155F24"/>
    <w:rsid w:val="00156936"/>
    <w:rsid w:val="00156D37"/>
    <w:rsid w:val="00157360"/>
    <w:rsid w:val="001574BA"/>
    <w:rsid w:val="001578B3"/>
    <w:rsid w:val="0015796E"/>
    <w:rsid w:val="00157C3E"/>
    <w:rsid w:val="00157D54"/>
    <w:rsid w:val="00160060"/>
    <w:rsid w:val="001603F9"/>
    <w:rsid w:val="00160B19"/>
    <w:rsid w:val="00160F86"/>
    <w:rsid w:val="0016106E"/>
    <w:rsid w:val="0016181F"/>
    <w:rsid w:val="00161DD7"/>
    <w:rsid w:val="0016216C"/>
    <w:rsid w:val="001625A3"/>
    <w:rsid w:val="00162B4D"/>
    <w:rsid w:val="001638EA"/>
    <w:rsid w:val="00163910"/>
    <w:rsid w:val="00164905"/>
    <w:rsid w:val="00164BAB"/>
    <w:rsid w:val="00164C96"/>
    <w:rsid w:val="00164D4E"/>
    <w:rsid w:val="00165010"/>
    <w:rsid w:val="00165CEE"/>
    <w:rsid w:val="001667F0"/>
    <w:rsid w:val="00167361"/>
    <w:rsid w:val="00171101"/>
    <w:rsid w:val="0017199D"/>
    <w:rsid w:val="001722E6"/>
    <w:rsid w:val="00172CE6"/>
    <w:rsid w:val="00173433"/>
    <w:rsid w:val="00174405"/>
    <w:rsid w:val="00176105"/>
    <w:rsid w:val="001779C2"/>
    <w:rsid w:val="00177A58"/>
    <w:rsid w:val="00180440"/>
    <w:rsid w:val="00180565"/>
    <w:rsid w:val="00181157"/>
    <w:rsid w:val="00181291"/>
    <w:rsid w:val="00181329"/>
    <w:rsid w:val="00181490"/>
    <w:rsid w:val="00181F5E"/>
    <w:rsid w:val="0018200C"/>
    <w:rsid w:val="00182792"/>
    <w:rsid w:val="00182C26"/>
    <w:rsid w:val="00184A53"/>
    <w:rsid w:val="00184BBB"/>
    <w:rsid w:val="00184D47"/>
    <w:rsid w:val="00184FA2"/>
    <w:rsid w:val="00184FE0"/>
    <w:rsid w:val="001850B6"/>
    <w:rsid w:val="00185CDD"/>
    <w:rsid w:val="00185E0A"/>
    <w:rsid w:val="0018606A"/>
    <w:rsid w:val="00186605"/>
    <w:rsid w:val="00187F36"/>
    <w:rsid w:val="001905C8"/>
    <w:rsid w:val="00190A46"/>
    <w:rsid w:val="00190C55"/>
    <w:rsid w:val="00191666"/>
    <w:rsid w:val="001916DE"/>
    <w:rsid w:val="00191A5E"/>
    <w:rsid w:val="00191D51"/>
    <w:rsid w:val="00191F90"/>
    <w:rsid w:val="00192C52"/>
    <w:rsid w:val="00192E57"/>
    <w:rsid w:val="00194B12"/>
    <w:rsid w:val="00194C49"/>
    <w:rsid w:val="001958C6"/>
    <w:rsid w:val="0019596D"/>
    <w:rsid w:val="00195C83"/>
    <w:rsid w:val="00196355"/>
    <w:rsid w:val="0019654D"/>
    <w:rsid w:val="00196AE0"/>
    <w:rsid w:val="001975D7"/>
    <w:rsid w:val="001978A9"/>
    <w:rsid w:val="001978D7"/>
    <w:rsid w:val="001A0445"/>
    <w:rsid w:val="001A1111"/>
    <w:rsid w:val="001A1978"/>
    <w:rsid w:val="001A1C37"/>
    <w:rsid w:val="001A27FE"/>
    <w:rsid w:val="001A2CCC"/>
    <w:rsid w:val="001A2E9D"/>
    <w:rsid w:val="001A411C"/>
    <w:rsid w:val="001A4665"/>
    <w:rsid w:val="001A46EA"/>
    <w:rsid w:val="001A4F0E"/>
    <w:rsid w:val="001A5056"/>
    <w:rsid w:val="001A5194"/>
    <w:rsid w:val="001A5210"/>
    <w:rsid w:val="001A54FA"/>
    <w:rsid w:val="001A5838"/>
    <w:rsid w:val="001A5D88"/>
    <w:rsid w:val="001A6312"/>
    <w:rsid w:val="001A6381"/>
    <w:rsid w:val="001A6932"/>
    <w:rsid w:val="001A6BEA"/>
    <w:rsid w:val="001A6E87"/>
    <w:rsid w:val="001A706F"/>
    <w:rsid w:val="001A7446"/>
    <w:rsid w:val="001A76BD"/>
    <w:rsid w:val="001A7FE3"/>
    <w:rsid w:val="001B002E"/>
    <w:rsid w:val="001B03EA"/>
    <w:rsid w:val="001B063B"/>
    <w:rsid w:val="001B0C2D"/>
    <w:rsid w:val="001B18E8"/>
    <w:rsid w:val="001B2191"/>
    <w:rsid w:val="001B29F3"/>
    <w:rsid w:val="001B2B0A"/>
    <w:rsid w:val="001B2E29"/>
    <w:rsid w:val="001B2E87"/>
    <w:rsid w:val="001B4250"/>
    <w:rsid w:val="001B4612"/>
    <w:rsid w:val="001B47A3"/>
    <w:rsid w:val="001B4E0E"/>
    <w:rsid w:val="001B59C9"/>
    <w:rsid w:val="001B5B94"/>
    <w:rsid w:val="001B5DFB"/>
    <w:rsid w:val="001B6E18"/>
    <w:rsid w:val="001B743B"/>
    <w:rsid w:val="001B7630"/>
    <w:rsid w:val="001C155E"/>
    <w:rsid w:val="001C16A3"/>
    <w:rsid w:val="001C1CE0"/>
    <w:rsid w:val="001C1E9E"/>
    <w:rsid w:val="001C2E3B"/>
    <w:rsid w:val="001C2FB9"/>
    <w:rsid w:val="001C33EA"/>
    <w:rsid w:val="001C33F0"/>
    <w:rsid w:val="001C42F2"/>
    <w:rsid w:val="001C49BD"/>
    <w:rsid w:val="001C564E"/>
    <w:rsid w:val="001C69EA"/>
    <w:rsid w:val="001C6B8F"/>
    <w:rsid w:val="001C6F5A"/>
    <w:rsid w:val="001C7BB0"/>
    <w:rsid w:val="001C7CC9"/>
    <w:rsid w:val="001C7D77"/>
    <w:rsid w:val="001D066C"/>
    <w:rsid w:val="001D23F1"/>
    <w:rsid w:val="001D2C62"/>
    <w:rsid w:val="001D3EB8"/>
    <w:rsid w:val="001D4742"/>
    <w:rsid w:val="001D5760"/>
    <w:rsid w:val="001D5887"/>
    <w:rsid w:val="001D7C92"/>
    <w:rsid w:val="001E0B54"/>
    <w:rsid w:val="001E0DB5"/>
    <w:rsid w:val="001E0F64"/>
    <w:rsid w:val="001E1125"/>
    <w:rsid w:val="001E122C"/>
    <w:rsid w:val="001E126D"/>
    <w:rsid w:val="001E1F19"/>
    <w:rsid w:val="001E2C12"/>
    <w:rsid w:val="001E314C"/>
    <w:rsid w:val="001E39C2"/>
    <w:rsid w:val="001E3D60"/>
    <w:rsid w:val="001E401A"/>
    <w:rsid w:val="001E45F9"/>
    <w:rsid w:val="001E4658"/>
    <w:rsid w:val="001E47D6"/>
    <w:rsid w:val="001E5292"/>
    <w:rsid w:val="001E53C4"/>
    <w:rsid w:val="001E550A"/>
    <w:rsid w:val="001E5B29"/>
    <w:rsid w:val="001E5E2D"/>
    <w:rsid w:val="001E64D4"/>
    <w:rsid w:val="001E6B79"/>
    <w:rsid w:val="001F05DE"/>
    <w:rsid w:val="001F0DD9"/>
    <w:rsid w:val="001F0FB4"/>
    <w:rsid w:val="001F1126"/>
    <w:rsid w:val="001F1182"/>
    <w:rsid w:val="001F1CEB"/>
    <w:rsid w:val="001F282B"/>
    <w:rsid w:val="001F306C"/>
    <w:rsid w:val="001F3231"/>
    <w:rsid w:val="001F3544"/>
    <w:rsid w:val="001F35E4"/>
    <w:rsid w:val="001F389C"/>
    <w:rsid w:val="001F3E71"/>
    <w:rsid w:val="001F45D7"/>
    <w:rsid w:val="001F4E25"/>
    <w:rsid w:val="001F6134"/>
    <w:rsid w:val="001F7465"/>
    <w:rsid w:val="001F77A1"/>
    <w:rsid w:val="001F7BB9"/>
    <w:rsid w:val="002009AE"/>
    <w:rsid w:val="00201168"/>
    <w:rsid w:val="00201A1D"/>
    <w:rsid w:val="00202897"/>
    <w:rsid w:val="002037A4"/>
    <w:rsid w:val="0020389A"/>
    <w:rsid w:val="00203918"/>
    <w:rsid w:val="00204D25"/>
    <w:rsid w:val="0020518C"/>
    <w:rsid w:val="0020642D"/>
    <w:rsid w:val="002068D9"/>
    <w:rsid w:val="00206A4A"/>
    <w:rsid w:val="00206DA6"/>
    <w:rsid w:val="00206DF3"/>
    <w:rsid w:val="00207297"/>
    <w:rsid w:val="002118C8"/>
    <w:rsid w:val="002118E7"/>
    <w:rsid w:val="002123D5"/>
    <w:rsid w:val="00212FEA"/>
    <w:rsid w:val="002139B1"/>
    <w:rsid w:val="00215EA7"/>
    <w:rsid w:val="00216A95"/>
    <w:rsid w:val="00216CC9"/>
    <w:rsid w:val="00216D40"/>
    <w:rsid w:val="002173E1"/>
    <w:rsid w:val="002208EA"/>
    <w:rsid w:val="00220E2F"/>
    <w:rsid w:val="00220E5B"/>
    <w:rsid w:val="00221164"/>
    <w:rsid w:val="0022118B"/>
    <w:rsid w:val="00221451"/>
    <w:rsid w:val="00222608"/>
    <w:rsid w:val="0022305E"/>
    <w:rsid w:val="00223482"/>
    <w:rsid w:val="00223C00"/>
    <w:rsid w:val="0022442A"/>
    <w:rsid w:val="00224CD0"/>
    <w:rsid w:val="00225CD7"/>
    <w:rsid w:val="0022633B"/>
    <w:rsid w:val="00226DC9"/>
    <w:rsid w:val="002271B1"/>
    <w:rsid w:val="0022727E"/>
    <w:rsid w:val="0022792D"/>
    <w:rsid w:val="00230B60"/>
    <w:rsid w:val="002310D2"/>
    <w:rsid w:val="0023262F"/>
    <w:rsid w:val="00232E6B"/>
    <w:rsid w:val="00232F97"/>
    <w:rsid w:val="002331E1"/>
    <w:rsid w:val="002335E0"/>
    <w:rsid w:val="0023366E"/>
    <w:rsid w:val="00233AD9"/>
    <w:rsid w:val="002343FD"/>
    <w:rsid w:val="00234AE3"/>
    <w:rsid w:val="00234FB1"/>
    <w:rsid w:val="002355BA"/>
    <w:rsid w:val="002357EE"/>
    <w:rsid w:val="00235943"/>
    <w:rsid w:val="00235B61"/>
    <w:rsid w:val="0023609B"/>
    <w:rsid w:val="002363B3"/>
    <w:rsid w:val="002368B5"/>
    <w:rsid w:val="00237002"/>
    <w:rsid w:val="00237593"/>
    <w:rsid w:val="0023788E"/>
    <w:rsid w:val="00237EEF"/>
    <w:rsid w:val="002408D2"/>
    <w:rsid w:val="002410FC"/>
    <w:rsid w:val="00241767"/>
    <w:rsid w:val="00241A00"/>
    <w:rsid w:val="0024244F"/>
    <w:rsid w:val="002429DF"/>
    <w:rsid w:val="00242AA2"/>
    <w:rsid w:val="00242B88"/>
    <w:rsid w:val="00242E0C"/>
    <w:rsid w:val="00242F56"/>
    <w:rsid w:val="00243384"/>
    <w:rsid w:val="0024363A"/>
    <w:rsid w:val="00243DE5"/>
    <w:rsid w:val="002445EA"/>
    <w:rsid w:val="00244E39"/>
    <w:rsid w:val="002455A9"/>
    <w:rsid w:val="00245742"/>
    <w:rsid w:val="002457EC"/>
    <w:rsid w:val="002459A1"/>
    <w:rsid w:val="002464C5"/>
    <w:rsid w:val="00246826"/>
    <w:rsid w:val="0024692E"/>
    <w:rsid w:val="00247028"/>
    <w:rsid w:val="00247160"/>
    <w:rsid w:val="00247831"/>
    <w:rsid w:val="002479BB"/>
    <w:rsid w:val="00247F71"/>
    <w:rsid w:val="00247F77"/>
    <w:rsid w:val="002510AB"/>
    <w:rsid w:val="002513D2"/>
    <w:rsid w:val="00251433"/>
    <w:rsid w:val="002514BF"/>
    <w:rsid w:val="00251970"/>
    <w:rsid w:val="00251B6D"/>
    <w:rsid w:val="00251E33"/>
    <w:rsid w:val="00251F01"/>
    <w:rsid w:val="0025239C"/>
    <w:rsid w:val="002525B7"/>
    <w:rsid w:val="00253461"/>
    <w:rsid w:val="00253674"/>
    <w:rsid w:val="00253731"/>
    <w:rsid w:val="00253CD3"/>
    <w:rsid w:val="00253DB5"/>
    <w:rsid w:val="0025405A"/>
    <w:rsid w:val="002545FD"/>
    <w:rsid w:val="002555E5"/>
    <w:rsid w:val="00255F9A"/>
    <w:rsid w:val="002564D9"/>
    <w:rsid w:val="0025654A"/>
    <w:rsid w:val="002567B2"/>
    <w:rsid w:val="00256C83"/>
    <w:rsid w:val="002573E8"/>
    <w:rsid w:val="002579F7"/>
    <w:rsid w:val="00257A8F"/>
    <w:rsid w:val="00257B16"/>
    <w:rsid w:val="00260181"/>
    <w:rsid w:val="0026110D"/>
    <w:rsid w:val="002616C5"/>
    <w:rsid w:val="00262707"/>
    <w:rsid w:val="002634DA"/>
    <w:rsid w:val="00263986"/>
    <w:rsid w:val="00263E8B"/>
    <w:rsid w:val="002649BD"/>
    <w:rsid w:val="00264B84"/>
    <w:rsid w:val="00264ECF"/>
    <w:rsid w:val="0026540D"/>
    <w:rsid w:val="00266858"/>
    <w:rsid w:val="00266941"/>
    <w:rsid w:val="002669CE"/>
    <w:rsid w:val="00267359"/>
    <w:rsid w:val="00267466"/>
    <w:rsid w:val="0026752D"/>
    <w:rsid w:val="0026789D"/>
    <w:rsid w:val="0026799D"/>
    <w:rsid w:val="002702FA"/>
    <w:rsid w:val="002708CD"/>
    <w:rsid w:val="00271332"/>
    <w:rsid w:val="00271355"/>
    <w:rsid w:val="0027138B"/>
    <w:rsid w:val="00271903"/>
    <w:rsid w:val="00271973"/>
    <w:rsid w:val="00272113"/>
    <w:rsid w:val="002726CB"/>
    <w:rsid w:val="0027304D"/>
    <w:rsid w:val="00273262"/>
    <w:rsid w:val="00273322"/>
    <w:rsid w:val="002734C1"/>
    <w:rsid w:val="002741C7"/>
    <w:rsid w:val="002749E6"/>
    <w:rsid w:val="00274AC1"/>
    <w:rsid w:val="002753D2"/>
    <w:rsid w:val="0027567A"/>
    <w:rsid w:val="00275C8A"/>
    <w:rsid w:val="0027674C"/>
    <w:rsid w:val="00276D86"/>
    <w:rsid w:val="00277136"/>
    <w:rsid w:val="00277614"/>
    <w:rsid w:val="00277982"/>
    <w:rsid w:val="0028054A"/>
    <w:rsid w:val="00280CBA"/>
    <w:rsid w:val="00281381"/>
    <w:rsid w:val="002814E1"/>
    <w:rsid w:val="00281695"/>
    <w:rsid w:val="002818AA"/>
    <w:rsid w:val="00281D74"/>
    <w:rsid w:val="00281E2B"/>
    <w:rsid w:val="00281EEB"/>
    <w:rsid w:val="00281FE5"/>
    <w:rsid w:val="002825CE"/>
    <w:rsid w:val="00282783"/>
    <w:rsid w:val="00283752"/>
    <w:rsid w:val="00283A83"/>
    <w:rsid w:val="00283C0B"/>
    <w:rsid w:val="00283F51"/>
    <w:rsid w:val="002848CA"/>
    <w:rsid w:val="00284B42"/>
    <w:rsid w:val="00284FD0"/>
    <w:rsid w:val="00285F74"/>
    <w:rsid w:val="002860FF"/>
    <w:rsid w:val="00286649"/>
    <w:rsid w:val="00286AED"/>
    <w:rsid w:val="00286CFF"/>
    <w:rsid w:val="00287871"/>
    <w:rsid w:val="00287BB0"/>
    <w:rsid w:val="00287FA6"/>
    <w:rsid w:val="002905D8"/>
    <w:rsid w:val="00290CF7"/>
    <w:rsid w:val="002919C9"/>
    <w:rsid w:val="00291D17"/>
    <w:rsid w:val="00291E67"/>
    <w:rsid w:val="002944A2"/>
    <w:rsid w:val="002950A0"/>
    <w:rsid w:val="002955A2"/>
    <w:rsid w:val="002963D1"/>
    <w:rsid w:val="00296795"/>
    <w:rsid w:val="00297346"/>
    <w:rsid w:val="00297B85"/>
    <w:rsid w:val="002A0513"/>
    <w:rsid w:val="002A083A"/>
    <w:rsid w:val="002A0DED"/>
    <w:rsid w:val="002A1342"/>
    <w:rsid w:val="002A1391"/>
    <w:rsid w:val="002A1396"/>
    <w:rsid w:val="002A1A41"/>
    <w:rsid w:val="002A3397"/>
    <w:rsid w:val="002A41B7"/>
    <w:rsid w:val="002A577F"/>
    <w:rsid w:val="002A763D"/>
    <w:rsid w:val="002A7F23"/>
    <w:rsid w:val="002A7F4B"/>
    <w:rsid w:val="002A7FBE"/>
    <w:rsid w:val="002B018A"/>
    <w:rsid w:val="002B0BB3"/>
    <w:rsid w:val="002B1304"/>
    <w:rsid w:val="002B195F"/>
    <w:rsid w:val="002B1F67"/>
    <w:rsid w:val="002B1FDE"/>
    <w:rsid w:val="002B20E4"/>
    <w:rsid w:val="002B2837"/>
    <w:rsid w:val="002B3719"/>
    <w:rsid w:val="002B376C"/>
    <w:rsid w:val="002B38D6"/>
    <w:rsid w:val="002B4237"/>
    <w:rsid w:val="002B4431"/>
    <w:rsid w:val="002B4559"/>
    <w:rsid w:val="002B4CA8"/>
    <w:rsid w:val="002B5668"/>
    <w:rsid w:val="002B5E41"/>
    <w:rsid w:val="002B5EF0"/>
    <w:rsid w:val="002B6BEF"/>
    <w:rsid w:val="002B6E27"/>
    <w:rsid w:val="002B7136"/>
    <w:rsid w:val="002B7B29"/>
    <w:rsid w:val="002C03A0"/>
    <w:rsid w:val="002C04AF"/>
    <w:rsid w:val="002C0F5E"/>
    <w:rsid w:val="002C171C"/>
    <w:rsid w:val="002C1E4F"/>
    <w:rsid w:val="002C2247"/>
    <w:rsid w:val="002C2C2F"/>
    <w:rsid w:val="002C37BD"/>
    <w:rsid w:val="002C57FC"/>
    <w:rsid w:val="002C5DD6"/>
    <w:rsid w:val="002C66FE"/>
    <w:rsid w:val="002C6797"/>
    <w:rsid w:val="002C681D"/>
    <w:rsid w:val="002C69F2"/>
    <w:rsid w:val="002C6E4F"/>
    <w:rsid w:val="002C7064"/>
    <w:rsid w:val="002C71E2"/>
    <w:rsid w:val="002D03CE"/>
    <w:rsid w:val="002D0707"/>
    <w:rsid w:val="002D0AF3"/>
    <w:rsid w:val="002D1189"/>
    <w:rsid w:val="002D1303"/>
    <w:rsid w:val="002D192A"/>
    <w:rsid w:val="002D1CDF"/>
    <w:rsid w:val="002D1EFD"/>
    <w:rsid w:val="002D381F"/>
    <w:rsid w:val="002D3BB6"/>
    <w:rsid w:val="002D4094"/>
    <w:rsid w:val="002D40BA"/>
    <w:rsid w:val="002D43F9"/>
    <w:rsid w:val="002D4412"/>
    <w:rsid w:val="002D4D0E"/>
    <w:rsid w:val="002D52E3"/>
    <w:rsid w:val="002D693E"/>
    <w:rsid w:val="002D735A"/>
    <w:rsid w:val="002D76BE"/>
    <w:rsid w:val="002D79F8"/>
    <w:rsid w:val="002D7C74"/>
    <w:rsid w:val="002D7D97"/>
    <w:rsid w:val="002E0583"/>
    <w:rsid w:val="002E1EE8"/>
    <w:rsid w:val="002E279B"/>
    <w:rsid w:val="002E35BE"/>
    <w:rsid w:val="002E365D"/>
    <w:rsid w:val="002E4485"/>
    <w:rsid w:val="002E50E0"/>
    <w:rsid w:val="002E51AF"/>
    <w:rsid w:val="002E5282"/>
    <w:rsid w:val="002E555A"/>
    <w:rsid w:val="002E5C8C"/>
    <w:rsid w:val="002E66CD"/>
    <w:rsid w:val="002E6FFC"/>
    <w:rsid w:val="002E78CF"/>
    <w:rsid w:val="002F0173"/>
    <w:rsid w:val="002F0B1E"/>
    <w:rsid w:val="002F0DC3"/>
    <w:rsid w:val="002F0FC0"/>
    <w:rsid w:val="002F171A"/>
    <w:rsid w:val="002F2052"/>
    <w:rsid w:val="002F2433"/>
    <w:rsid w:val="002F343F"/>
    <w:rsid w:val="002F34F5"/>
    <w:rsid w:val="002F3545"/>
    <w:rsid w:val="002F3639"/>
    <w:rsid w:val="002F3C43"/>
    <w:rsid w:val="002F3CEC"/>
    <w:rsid w:val="002F40A0"/>
    <w:rsid w:val="002F424B"/>
    <w:rsid w:val="002F4AEF"/>
    <w:rsid w:val="002F58AD"/>
    <w:rsid w:val="002F5B3E"/>
    <w:rsid w:val="002F5BA2"/>
    <w:rsid w:val="002F6754"/>
    <w:rsid w:val="002F682E"/>
    <w:rsid w:val="002F6DD1"/>
    <w:rsid w:val="002F6EDB"/>
    <w:rsid w:val="002F6F51"/>
    <w:rsid w:val="002F6F6B"/>
    <w:rsid w:val="002F76D9"/>
    <w:rsid w:val="00300024"/>
    <w:rsid w:val="003001B8"/>
    <w:rsid w:val="00300D47"/>
    <w:rsid w:val="00301065"/>
    <w:rsid w:val="003019B1"/>
    <w:rsid w:val="00301A34"/>
    <w:rsid w:val="00303EF4"/>
    <w:rsid w:val="00304064"/>
    <w:rsid w:val="0030451D"/>
    <w:rsid w:val="003046EB"/>
    <w:rsid w:val="00304F43"/>
    <w:rsid w:val="003071B6"/>
    <w:rsid w:val="00307E41"/>
    <w:rsid w:val="0031003F"/>
    <w:rsid w:val="0031004A"/>
    <w:rsid w:val="0031021E"/>
    <w:rsid w:val="00310226"/>
    <w:rsid w:val="003109D0"/>
    <w:rsid w:val="003113C9"/>
    <w:rsid w:val="00311606"/>
    <w:rsid w:val="0031170A"/>
    <w:rsid w:val="0031194F"/>
    <w:rsid w:val="00313255"/>
    <w:rsid w:val="003134D1"/>
    <w:rsid w:val="003139B5"/>
    <w:rsid w:val="00313F34"/>
    <w:rsid w:val="00314345"/>
    <w:rsid w:val="00314506"/>
    <w:rsid w:val="003146D6"/>
    <w:rsid w:val="00315AA5"/>
    <w:rsid w:val="00315ACE"/>
    <w:rsid w:val="0031671B"/>
    <w:rsid w:val="003170B0"/>
    <w:rsid w:val="00317689"/>
    <w:rsid w:val="00317BA6"/>
    <w:rsid w:val="00317C30"/>
    <w:rsid w:val="003202D4"/>
    <w:rsid w:val="00321964"/>
    <w:rsid w:val="00321D00"/>
    <w:rsid w:val="0032472B"/>
    <w:rsid w:val="00325BD3"/>
    <w:rsid w:val="00325FD3"/>
    <w:rsid w:val="0032635B"/>
    <w:rsid w:val="00326A54"/>
    <w:rsid w:val="003275B9"/>
    <w:rsid w:val="00327D48"/>
    <w:rsid w:val="00327ED3"/>
    <w:rsid w:val="003312E9"/>
    <w:rsid w:val="0033199F"/>
    <w:rsid w:val="00331AAF"/>
    <w:rsid w:val="00331EED"/>
    <w:rsid w:val="00332E40"/>
    <w:rsid w:val="00333387"/>
    <w:rsid w:val="0033341F"/>
    <w:rsid w:val="00333999"/>
    <w:rsid w:val="00333D60"/>
    <w:rsid w:val="00333D96"/>
    <w:rsid w:val="00334B67"/>
    <w:rsid w:val="0033549C"/>
    <w:rsid w:val="00335C75"/>
    <w:rsid w:val="00337955"/>
    <w:rsid w:val="00337A10"/>
    <w:rsid w:val="00337A6C"/>
    <w:rsid w:val="00337CC2"/>
    <w:rsid w:val="00337DF5"/>
    <w:rsid w:val="00337FBC"/>
    <w:rsid w:val="00340A92"/>
    <w:rsid w:val="0034163B"/>
    <w:rsid w:val="0034184C"/>
    <w:rsid w:val="00342C51"/>
    <w:rsid w:val="0034363D"/>
    <w:rsid w:val="00343FE5"/>
    <w:rsid w:val="003442A5"/>
    <w:rsid w:val="0034455B"/>
    <w:rsid w:val="0034623F"/>
    <w:rsid w:val="003472E4"/>
    <w:rsid w:val="0034796C"/>
    <w:rsid w:val="00347F51"/>
    <w:rsid w:val="0035071B"/>
    <w:rsid w:val="003508F2"/>
    <w:rsid w:val="00350FA8"/>
    <w:rsid w:val="003512E0"/>
    <w:rsid w:val="0035148B"/>
    <w:rsid w:val="003528D6"/>
    <w:rsid w:val="00352A6F"/>
    <w:rsid w:val="003532DC"/>
    <w:rsid w:val="00353502"/>
    <w:rsid w:val="003536A8"/>
    <w:rsid w:val="0035444B"/>
    <w:rsid w:val="00354B02"/>
    <w:rsid w:val="00355E63"/>
    <w:rsid w:val="00356B32"/>
    <w:rsid w:val="00356E85"/>
    <w:rsid w:val="003574BF"/>
    <w:rsid w:val="00357711"/>
    <w:rsid w:val="00360207"/>
    <w:rsid w:val="00360C54"/>
    <w:rsid w:val="0036105B"/>
    <w:rsid w:val="003611CC"/>
    <w:rsid w:val="00361CFE"/>
    <w:rsid w:val="00361F34"/>
    <w:rsid w:val="0036246F"/>
    <w:rsid w:val="00362FA4"/>
    <w:rsid w:val="00363386"/>
    <w:rsid w:val="00364497"/>
    <w:rsid w:val="00366057"/>
    <w:rsid w:val="003663AA"/>
    <w:rsid w:val="0036651A"/>
    <w:rsid w:val="00366823"/>
    <w:rsid w:val="00366CF8"/>
    <w:rsid w:val="003679A7"/>
    <w:rsid w:val="00372C69"/>
    <w:rsid w:val="00372EA3"/>
    <w:rsid w:val="00372F3E"/>
    <w:rsid w:val="0037340B"/>
    <w:rsid w:val="0037398F"/>
    <w:rsid w:val="0037431D"/>
    <w:rsid w:val="00374492"/>
    <w:rsid w:val="00374CEC"/>
    <w:rsid w:val="003756DE"/>
    <w:rsid w:val="0037581B"/>
    <w:rsid w:val="00375B0F"/>
    <w:rsid w:val="003763BE"/>
    <w:rsid w:val="003772A7"/>
    <w:rsid w:val="0037759B"/>
    <w:rsid w:val="00377F57"/>
    <w:rsid w:val="00380D1B"/>
    <w:rsid w:val="0038117B"/>
    <w:rsid w:val="0038157C"/>
    <w:rsid w:val="003818D0"/>
    <w:rsid w:val="003822CD"/>
    <w:rsid w:val="00382790"/>
    <w:rsid w:val="00382A15"/>
    <w:rsid w:val="00382EAA"/>
    <w:rsid w:val="00383181"/>
    <w:rsid w:val="00383948"/>
    <w:rsid w:val="00383B3D"/>
    <w:rsid w:val="00383D8A"/>
    <w:rsid w:val="00384020"/>
    <w:rsid w:val="00384937"/>
    <w:rsid w:val="003856CC"/>
    <w:rsid w:val="00386679"/>
    <w:rsid w:val="003873B5"/>
    <w:rsid w:val="00387648"/>
    <w:rsid w:val="00387C1F"/>
    <w:rsid w:val="00387D2F"/>
    <w:rsid w:val="003905FF"/>
    <w:rsid w:val="0039106A"/>
    <w:rsid w:val="00391D7E"/>
    <w:rsid w:val="00392A17"/>
    <w:rsid w:val="003942F3"/>
    <w:rsid w:val="0039590B"/>
    <w:rsid w:val="00395B82"/>
    <w:rsid w:val="00395FA6"/>
    <w:rsid w:val="00396385"/>
    <w:rsid w:val="0039788E"/>
    <w:rsid w:val="00397C92"/>
    <w:rsid w:val="003A0164"/>
    <w:rsid w:val="003A06C5"/>
    <w:rsid w:val="003A0878"/>
    <w:rsid w:val="003A0B12"/>
    <w:rsid w:val="003A18F8"/>
    <w:rsid w:val="003A263A"/>
    <w:rsid w:val="003A269C"/>
    <w:rsid w:val="003A3943"/>
    <w:rsid w:val="003A47F2"/>
    <w:rsid w:val="003A4827"/>
    <w:rsid w:val="003A48BE"/>
    <w:rsid w:val="003A6143"/>
    <w:rsid w:val="003A6FA0"/>
    <w:rsid w:val="003A7F99"/>
    <w:rsid w:val="003B0A97"/>
    <w:rsid w:val="003B163D"/>
    <w:rsid w:val="003B1706"/>
    <w:rsid w:val="003B1A2B"/>
    <w:rsid w:val="003B1FB7"/>
    <w:rsid w:val="003B2F7F"/>
    <w:rsid w:val="003B3421"/>
    <w:rsid w:val="003B43D7"/>
    <w:rsid w:val="003B4AE9"/>
    <w:rsid w:val="003B5D6E"/>
    <w:rsid w:val="003B5EFC"/>
    <w:rsid w:val="003B6AE5"/>
    <w:rsid w:val="003B74B1"/>
    <w:rsid w:val="003B7C4A"/>
    <w:rsid w:val="003C0676"/>
    <w:rsid w:val="003C0F8E"/>
    <w:rsid w:val="003C1AFA"/>
    <w:rsid w:val="003C1E9E"/>
    <w:rsid w:val="003C2EDF"/>
    <w:rsid w:val="003C3998"/>
    <w:rsid w:val="003C3CB7"/>
    <w:rsid w:val="003C4146"/>
    <w:rsid w:val="003C41A4"/>
    <w:rsid w:val="003C52B9"/>
    <w:rsid w:val="003C52D1"/>
    <w:rsid w:val="003C560C"/>
    <w:rsid w:val="003C5DF7"/>
    <w:rsid w:val="003C66AA"/>
    <w:rsid w:val="003C6E1C"/>
    <w:rsid w:val="003C732A"/>
    <w:rsid w:val="003C7F1D"/>
    <w:rsid w:val="003D008E"/>
    <w:rsid w:val="003D00A7"/>
    <w:rsid w:val="003D0552"/>
    <w:rsid w:val="003D098C"/>
    <w:rsid w:val="003D2386"/>
    <w:rsid w:val="003D3766"/>
    <w:rsid w:val="003D3DD8"/>
    <w:rsid w:val="003D3E72"/>
    <w:rsid w:val="003D4267"/>
    <w:rsid w:val="003D4654"/>
    <w:rsid w:val="003D5452"/>
    <w:rsid w:val="003D5C77"/>
    <w:rsid w:val="003D63A7"/>
    <w:rsid w:val="003D6904"/>
    <w:rsid w:val="003D6A97"/>
    <w:rsid w:val="003D6C8F"/>
    <w:rsid w:val="003D6CF0"/>
    <w:rsid w:val="003D6DCE"/>
    <w:rsid w:val="003E001A"/>
    <w:rsid w:val="003E085C"/>
    <w:rsid w:val="003E0AD9"/>
    <w:rsid w:val="003E0D7E"/>
    <w:rsid w:val="003E11CF"/>
    <w:rsid w:val="003E127F"/>
    <w:rsid w:val="003E1336"/>
    <w:rsid w:val="003E202F"/>
    <w:rsid w:val="003E2B2C"/>
    <w:rsid w:val="003E371D"/>
    <w:rsid w:val="003E37B9"/>
    <w:rsid w:val="003E4B86"/>
    <w:rsid w:val="003E503C"/>
    <w:rsid w:val="003E551B"/>
    <w:rsid w:val="003E63BE"/>
    <w:rsid w:val="003E6B9D"/>
    <w:rsid w:val="003E74AC"/>
    <w:rsid w:val="003E76C2"/>
    <w:rsid w:val="003E7E4B"/>
    <w:rsid w:val="003F0263"/>
    <w:rsid w:val="003F048A"/>
    <w:rsid w:val="003F089B"/>
    <w:rsid w:val="003F0B96"/>
    <w:rsid w:val="003F0CD8"/>
    <w:rsid w:val="003F0D20"/>
    <w:rsid w:val="003F0DDB"/>
    <w:rsid w:val="003F0E83"/>
    <w:rsid w:val="003F10A1"/>
    <w:rsid w:val="003F111F"/>
    <w:rsid w:val="003F3B7E"/>
    <w:rsid w:val="003F449B"/>
    <w:rsid w:val="003F47F0"/>
    <w:rsid w:val="003F4B65"/>
    <w:rsid w:val="003F4E1A"/>
    <w:rsid w:val="003F52F3"/>
    <w:rsid w:val="003F5408"/>
    <w:rsid w:val="003F5EBD"/>
    <w:rsid w:val="003F67C9"/>
    <w:rsid w:val="003F695B"/>
    <w:rsid w:val="003F7436"/>
    <w:rsid w:val="003F74ED"/>
    <w:rsid w:val="003F79D1"/>
    <w:rsid w:val="004001CF"/>
    <w:rsid w:val="0040040F"/>
    <w:rsid w:val="00400584"/>
    <w:rsid w:val="004009E3"/>
    <w:rsid w:val="00401C1E"/>
    <w:rsid w:val="00401C57"/>
    <w:rsid w:val="00402E0C"/>
    <w:rsid w:val="004031F9"/>
    <w:rsid w:val="0040329D"/>
    <w:rsid w:val="0040391C"/>
    <w:rsid w:val="00405080"/>
    <w:rsid w:val="0040527C"/>
    <w:rsid w:val="00405567"/>
    <w:rsid w:val="00406111"/>
    <w:rsid w:val="00406B37"/>
    <w:rsid w:val="00407327"/>
    <w:rsid w:val="00410BBF"/>
    <w:rsid w:val="0041150A"/>
    <w:rsid w:val="004117A0"/>
    <w:rsid w:val="004118DC"/>
    <w:rsid w:val="004121FD"/>
    <w:rsid w:val="0041248D"/>
    <w:rsid w:val="00412529"/>
    <w:rsid w:val="00412A57"/>
    <w:rsid w:val="00412E60"/>
    <w:rsid w:val="004130A9"/>
    <w:rsid w:val="004147BD"/>
    <w:rsid w:val="00415375"/>
    <w:rsid w:val="004158DF"/>
    <w:rsid w:val="00415983"/>
    <w:rsid w:val="00415CEB"/>
    <w:rsid w:val="00415D66"/>
    <w:rsid w:val="004165AE"/>
    <w:rsid w:val="004169C3"/>
    <w:rsid w:val="00417519"/>
    <w:rsid w:val="00417764"/>
    <w:rsid w:val="004178D4"/>
    <w:rsid w:val="00421217"/>
    <w:rsid w:val="004226FE"/>
    <w:rsid w:val="004237C8"/>
    <w:rsid w:val="0042398F"/>
    <w:rsid w:val="00423E37"/>
    <w:rsid w:val="0042404F"/>
    <w:rsid w:val="0042453A"/>
    <w:rsid w:val="00425439"/>
    <w:rsid w:val="00425791"/>
    <w:rsid w:val="00426C64"/>
    <w:rsid w:val="00426FF8"/>
    <w:rsid w:val="004308B4"/>
    <w:rsid w:val="00430AC0"/>
    <w:rsid w:val="00430C98"/>
    <w:rsid w:val="004311D9"/>
    <w:rsid w:val="00431229"/>
    <w:rsid w:val="00431EFD"/>
    <w:rsid w:val="00431F1D"/>
    <w:rsid w:val="004322FD"/>
    <w:rsid w:val="0043285F"/>
    <w:rsid w:val="00433B2F"/>
    <w:rsid w:val="00433ED3"/>
    <w:rsid w:val="00435341"/>
    <w:rsid w:val="004353A6"/>
    <w:rsid w:val="00435DDC"/>
    <w:rsid w:val="0043627D"/>
    <w:rsid w:val="0043660A"/>
    <w:rsid w:val="00436D26"/>
    <w:rsid w:val="00436E9F"/>
    <w:rsid w:val="00436FC0"/>
    <w:rsid w:val="00437165"/>
    <w:rsid w:val="00437895"/>
    <w:rsid w:val="00440490"/>
    <w:rsid w:val="00441D32"/>
    <w:rsid w:val="00441DAB"/>
    <w:rsid w:val="00445503"/>
    <w:rsid w:val="004466A3"/>
    <w:rsid w:val="00446CFD"/>
    <w:rsid w:val="0044708D"/>
    <w:rsid w:val="004471FA"/>
    <w:rsid w:val="00447952"/>
    <w:rsid w:val="00450192"/>
    <w:rsid w:val="00450209"/>
    <w:rsid w:val="0045098A"/>
    <w:rsid w:val="0045173D"/>
    <w:rsid w:val="00451D11"/>
    <w:rsid w:val="004521E4"/>
    <w:rsid w:val="00452317"/>
    <w:rsid w:val="00452617"/>
    <w:rsid w:val="004535FE"/>
    <w:rsid w:val="00453AB3"/>
    <w:rsid w:val="00454183"/>
    <w:rsid w:val="00455A4E"/>
    <w:rsid w:val="00455C1C"/>
    <w:rsid w:val="0045639C"/>
    <w:rsid w:val="00456D1C"/>
    <w:rsid w:val="004572C4"/>
    <w:rsid w:val="00457BD1"/>
    <w:rsid w:val="00457F5C"/>
    <w:rsid w:val="004604B1"/>
    <w:rsid w:val="004609B4"/>
    <w:rsid w:val="00461D7C"/>
    <w:rsid w:val="004620CF"/>
    <w:rsid w:val="00462325"/>
    <w:rsid w:val="004641CC"/>
    <w:rsid w:val="00466B32"/>
    <w:rsid w:val="004674E0"/>
    <w:rsid w:val="00467823"/>
    <w:rsid w:val="004702A3"/>
    <w:rsid w:val="00470963"/>
    <w:rsid w:val="00470B36"/>
    <w:rsid w:val="004721A0"/>
    <w:rsid w:val="004727CD"/>
    <w:rsid w:val="00472895"/>
    <w:rsid w:val="00472B8F"/>
    <w:rsid w:val="00473147"/>
    <w:rsid w:val="00473381"/>
    <w:rsid w:val="004736A9"/>
    <w:rsid w:val="00473AE5"/>
    <w:rsid w:val="004741AC"/>
    <w:rsid w:val="0047472D"/>
    <w:rsid w:val="00474B09"/>
    <w:rsid w:val="00477754"/>
    <w:rsid w:val="004777DA"/>
    <w:rsid w:val="00477EC6"/>
    <w:rsid w:val="00480A11"/>
    <w:rsid w:val="004814FD"/>
    <w:rsid w:val="00482C6D"/>
    <w:rsid w:val="00482F89"/>
    <w:rsid w:val="00483691"/>
    <w:rsid w:val="00484109"/>
    <w:rsid w:val="00484725"/>
    <w:rsid w:val="00484E8A"/>
    <w:rsid w:val="00484FE2"/>
    <w:rsid w:val="004852A9"/>
    <w:rsid w:val="0048544F"/>
    <w:rsid w:val="00485C7F"/>
    <w:rsid w:val="00485FB9"/>
    <w:rsid w:val="00486628"/>
    <w:rsid w:val="00486E19"/>
    <w:rsid w:val="00486F2A"/>
    <w:rsid w:val="00487918"/>
    <w:rsid w:val="00487AAB"/>
    <w:rsid w:val="00487BA7"/>
    <w:rsid w:val="00490736"/>
    <w:rsid w:val="00490793"/>
    <w:rsid w:val="00490AD0"/>
    <w:rsid w:val="00490BBB"/>
    <w:rsid w:val="004911F6"/>
    <w:rsid w:val="0049158F"/>
    <w:rsid w:val="004915A8"/>
    <w:rsid w:val="00491D04"/>
    <w:rsid w:val="00491DD7"/>
    <w:rsid w:val="00491F78"/>
    <w:rsid w:val="00492B59"/>
    <w:rsid w:val="00492B86"/>
    <w:rsid w:val="00492EF7"/>
    <w:rsid w:val="0049313C"/>
    <w:rsid w:val="00494F68"/>
    <w:rsid w:val="00495868"/>
    <w:rsid w:val="004958D8"/>
    <w:rsid w:val="00496431"/>
    <w:rsid w:val="0049660F"/>
    <w:rsid w:val="00496B04"/>
    <w:rsid w:val="004978B0"/>
    <w:rsid w:val="00497DC0"/>
    <w:rsid w:val="00497E8B"/>
    <w:rsid w:val="004A06CC"/>
    <w:rsid w:val="004A0E1D"/>
    <w:rsid w:val="004A25D3"/>
    <w:rsid w:val="004A25F2"/>
    <w:rsid w:val="004A3369"/>
    <w:rsid w:val="004A38BB"/>
    <w:rsid w:val="004A3FE2"/>
    <w:rsid w:val="004A4557"/>
    <w:rsid w:val="004A4870"/>
    <w:rsid w:val="004A4AC3"/>
    <w:rsid w:val="004A57CD"/>
    <w:rsid w:val="004A5D21"/>
    <w:rsid w:val="004A6213"/>
    <w:rsid w:val="004A6712"/>
    <w:rsid w:val="004A6834"/>
    <w:rsid w:val="004A69C6"/>
    <w:rsid w:val="004A7238"/>
    <w:rsid w:val="004A7474"/>
    <w:rsid w:val="004A7AE9"/>
    <w:rsid w:val="004B006C"/>
    <w:rsid w:val="004B0703"/>
    <w:rsid w:val="004B160B"/>
    <w:rsid w:val="004B16A8"/>
    <w:rsid w:val="004B1DA5"/>
    <w:rsid w:val="004B2F79"/>
    <w:rsid w:val="004B3486"/>
    <w:rsid w:val="004B3541"/>
    <w:rsid w:val="004B38D3"/>
    <w:rsid w:val="004B38E3"/>
    <w:rsid w:val="004B3D49"/>
    <w:rsid w:val="004B3E18"/>
    <w:rsid w:val="004B3F4F"/>
    <w:rsid w:val="004B4007"/>
    <w:rsid w:val="004B4447"/>
    <w:rsid w:val="004B4BC1"/>
    <w:rsid w:val="004B50AC"/>
    <w:rsid w:val="004B50E8"/>
    <w:rsid w:val="004B559C"/>
    <w:rsid w:val="004B620D"/>
    <w:rsid w:val="004B6E8A"/>
    <w:rsid w:val="004B6E8C"/>
    <w:rsid w:val="004B7744"/>
    <w:rsid w:val="004B77F6"/>
    <w:rsid w:val="004B79A4"/>
    <w:rsid w:val="004C00A8"/>
    <w:rsid w:val="004C092F"/>
    <w:rsid w:val="004C12A7"/>
    <w:rsid w:val="004C1DB2"/>
    <w:rsid w:val="004C2D45"/>
    <w:rsid w:val="004C2E0F"/>
    <w:rsid w:val="004C3C21"/>
    <w:rsid w:val="004C4061"/>
    <w:rsid w:val="004C45AD"/>
    <w:rsid w:val="004C4E11"/>
    <w:rsid w:val="004C5140"/>
    <w:rsid w:val="004C5224"/>
    <w:rsid w:val="004C54BC"/>
    <w:rsid w:val="004C5FDF"/>
    <w:rsid w:val="004C6D56"/>
    <w:rsid w:val="004C7185"/>
    <w:rsid w:val="004D0CAB"/>
    <w:rsid w:val="004D0E05"/>
    <w:rsid w:val="004D128B"/>
    <w:rsid w:val="004D278B"/>
    <w:rsid w:val="004D2A3B"/>
    <w:rsid w:val="004D4429"/>
    <w:rsid w:val="004D44AE"/>
    <w:rsid w:val="004D456A"/>
    <w:rsid w:val="004D47C2"/>
    <w:rsid w:val="004D4C67"/>
    <w:rsid w:val="004D54AD"/>
    <w:rsid w:val="004D6787"/>
    <w:rsid w:val="004E04F6"/>
    <w:rsid w:val="004E0962"/>
    <w:rsid w:val="004E1043"/>
    <w:rsid w:val="004E11FF"/>
    <w:rsid w:val="004E17B5"/>
    <w:rsid w:val="004E2224"/>
    <w:rsid w:val="004E2757"/>
    <w:rsid w:val="004E277E"/>
    <w:rsid w:val="004E336F"/>
    <w:rsid w:val="004E410C"/>
    <w:rsid w:val="004E4460"/>
    <w:rsid w:val="004E4D35"/>
    <w:rsid w:val="004E579B"/>
    <w:rsid w:val="004E62B9"/>
    <w:rsid w:val="004E64BE"/>
    <w:rsid w:val="004E6A7E"/>
    <w:rsid w:val="004E7352"/>
    <w:rsid w:val="004F0357"/>
    <w:rsid w:val="004F14B3"/>
    <w:rsid w:val="004F1B2D"/>
    <w:rsid w:val="004F2485"/>
    <w:rsid w:val="004F48E6"/>
    <w:rsid w:val="004F5404"/>
    <w:rsid w:val="004F6018"/>
    <w:rsid w:val="004F6BC0"/>
    <w:rsid w:val="004F74A8"/>
    <w:rsid w:val="004F7550"/>
    <w:rsid w:val="004F7684"/>
    <w:rsid w:val="004F77D7"/>
    <w:rsid w:val="00500C92"/>
    <w:rsid w:val="00502435"/>
    <w:rsid w:val="00502C19"/>
    <w:rsid w:val="00502E6B"/>
    <w:rsid w:val="0050324D"/>
    <w:rsid w:val="00503322"/>
    <w:rsid w:val="00503663"/>
    <w:rsid w:val="005037F6"/>
    <w:rsid w:val="00503CC7"/>
    <w:rsid w:val="0050496F"/>
    <w:rsid w:val="0050503F"/>
    <w:rsid w:val="005065C8"/>
    <w:rsid w:val="005069E9"/>
    <w:rsid w:val="005070B8"/>
    <w:rsid w:val="00507294"/>
    <w:rsid w:val="00507BBA"/>
    <w:rsid w:val="0051056F"/>
    <w:rsid w:val="005108EE"/>
    <w:rsid w:val="0051163F"/>
    <w:rsid w:val="00511AEA"/>
    <w:rsid w:val="0051287E"/>
    <w:rsid w:val="00512D16"/>
    <w:rsid w:val="00512F99"/>
    <w:rsid w:val="00513542"/>
    <w:rsid w:val="00513A99"/>
    <w:rsid w:val="00514AC9"/>
    <w:rsid w:val="00515BE2"/>
    <w:rsid w:val="005205DA"/>
    <w:rsid w:val="00520A5E"/>
    <w:rsid w:val="00520EE4"/>
    <w:rsid w:val="00521376"/>
    <w:rsid w:val="0052173C"/>
    <w:rsid w:val="00521EA0"/>
    <w:rsid w:val="00523448"/>
    <w:rsid w:val="00524271"/>
    <w:rsid w:val="005246D5"/>
    <w:rsid w:val="005253D9"/>
    <w:rsid w:val="0052544A"/>
    <w:rsid w:val="00525920"/>
    <w:rsid w:val="00526E9E"/>
    <w:rsid w:val="00526FE3"/>
    <w:rsid w:val="00527389"/>
    <w:rsid w:val="00527407"/>
    <w:rsid w:val="0052759D"/>
    <w:rsid w:val="00527FFA"/>
    <w:rsid w:val="00530105"/>
    <w:rsid w:val="0053090F"/>
    <w:rsid w:val="00531081"/>
    <w:rsid w:val="00532206"/>
    <w:rsid w:val="00532717"/>
    <w:rsid w:val="0053277E"/>
    <w:rsid w:val="00532F61"/>
    <w:rsid w:val="00533A97"/>
    <w:rsid w:val="00533FA0"/>
    <w:rsid w:val="005352EC"/>
    <w:rsid w:val="00535CF2"/>
    <w:rsid w:val="0053610B"/>
    <w:rsid w:val="005361CC"/>
    <w:rsid w:val="005363F1"/>
    <w:rsid w:val="00536CD3"/>
    <w:rsid w:val="00537023"/>
    <w:rsid w:val="00537D42"/>
    <w:rsid w:val="005405D8"/>
    <w:rsid w:val="0054065F"/>
    <w:rsid w:val="0054068F"/>
    <w:rsid w:val="00540814"/>
    <w:rsid w:val="005414AC"/>
    <w:rsid w:val="005424BD"/>
    <w:rsid w:val="00542526"/>
    <w:rsid w:val="005427BB"/>
    <w:rsid w:val="005428D2"/>
    <w:rsid w:val="00543E13"/>
    <w:rsid w:val="00544448"/>
    <w:rsid w:val="005448C8"/>
    <w:rsid w:val="005457EC"/>
    <w:rsid w:val="005466BD"/>
    <w:rsid w:val="005468C8"/>
    <w:rsid w:val="00546B1B"/>
    <w:rsid w:val="00547409"/>
    <w:rsid w:val="0054749C"/>
    <w:rsid w:val="0054762C"/>
    <w:rsid w:val="0054789F"/>
    <w:rsid w:val="005500DE"/>
    <w:rsid w:val="00550D29"/>
    <w:rsid w:val="0055104D"/>
    <w:rsid w:val="00551428"/>
    <w:rsid w:val="00552161"/>
    <w:rsid w:val="00552FD6"/>
    <w:rsid w:val="005535C7"/>
    <w:rsid w:val="0055367E"/>
    <w:rsid w:val="005537B3"/>
    <w:rsid w:val="005541D5"/>
    <w:rsid w:val="005541FF"/>
    <w:rsid w:val="00554A89"/>
    <w:rsid w:val="00555000"/>
    <w:rsid w:val="005559F1"/>
    <w:rsid w:val="00557667"/>
    <w:rsid w:val="00561157"/>
    <w:rsid w:val="00561448"/>
    <w:rsid w:val="005622B9"/>
    <w:rsid w:val="00562AF7"/>
    <w:rsid w:val="0056307B"/>
    <w:rsid w:val="00563182"/>
    <w:rsid w:val="0056339B"/>
    <w:rsid w:val="005649D1"/>
    <w:rsid w:val="0056606B"/>
    <w:rsid w:val="00566ACF"/>
    <w:rsid w:val="00566C2A"/>
    <w:rsid w:val="00567C0B"/>
    <w:rsid w:val="00567D6D"/>
    <w:rsid w:val="005703E9"/>
    <w:rsid w:val="0057050A"/>
    <w:rsid w:val="00570EF6"/>
    <w:rsid w:val="00571AEF"/>
    <w:rsid w:val="00572449"/>
    <w:rsid w:val="005730D9"/>
    <w:rsid w:val="0057346D"/>
    <w:rsid w:val="00573A38"/>
    <w:rsid w:val="00574817"/>
    <w:rsid w:val="00574BDC"/>
    <w:rsid w:val="00575393"/>
    <w:rsid w:val="00575974"/>
    <w:rsid w:val="00575DA4"/>
    <w:rsid w:val="005767CE"/>
    <w:rsid w:val="00576A7D"/>
    <w:rsid w:val="005776ED"/>
    <w:rsid w:val="0058031B"/>
    <w:rsid w:val="005805BE"/>
    <w:rsid w:val="00580A8B"/>
    <w:rsid w:val="00580B7E"/>
    <w:rsid w:val="00580B91"/>
    <w:rsid w:val="0058109B"/>
    <w:rsid w:val="00582249"/>
    <w:rsid w:val="0058230C"/>
    <w:rsid w:val="0058239E"/>
    <w:rsid w:val="00582F52"/>
    <w:rsid w:val="005830CF"/>
    <w:rsid w:val="0058324C"/>
    <w:rsid w:val="005834A3"/>
    <w:rsid w:val="0058380E"/>
    <w:rsid w:val="00584894"/>
    <w:rsid w:val="00585814"/>
    <w:rsid w:val="005858E2"/>
    <w:rsid w:val="00585FDD"/>
    <w:rsid w:val="00586B4E"/>
    <w:rsid w:val="005877BB"/>
    <w:rsid w:val="005878EC"/>
    <w:rsid w:val="00587ADB"/>
    <w:rsid w:val="00587BD7"/>
    <w:rsid w:val="005906B3"/>
    <w:rsid w:val="005908B4"/>
    <w:rsid w:val="00590F03"/>
    <w:rsid w:val="00591233"/>
    <w:rsid w:val="005915E1"/>
    <w:rsid w:val="005932E9"/>
    <w:rsid w:val="00594671"/>
    <w:rsid w:val="00594A4F"/>
    <w:rsid w:val="00594CE5"/>
    <w:rsid w:val="00596082"/>
    <w:rsid w:val="0059653E"/>
    <w:rsid w:val="00596F67"/>
    <w:rsid w:val="00597841"/>
    <w:rsid w:val="005978A8"/>
    <w:rsid w:val="005A02CE"/>
    <w:rsid w:val="005A0983"/>
    <w:rsid w:val="005A1561"/>
    <w:rsid w:val="005A16E9"/>
    <w:rsid w:val="005A1A7A"/>
    <w:rsid w:val="005A20D5"/>
    <w:rsid w:val="005A2BE9"/>
    <w:rsid w:val="005A38B0"/>
    <w:rsid w:val="005A443E"/>
    <w:rsid w:val="005A460D"/>
    <w:rsid w:val="005A48C1"/>
    <w:rsid w:val="005A5092"/>
    <w:rsid w:val="005A5607"/>
    <w:rsid w:val="005A584F"/>
    <w:rsid w:val="005A6136"/>
    <w:rsid w:val="005A65C1"/>
    <w:rsid w:val="005A6E82"/>
    <w:rsid w:val="005A7866"/>
    <w:rsid w:val="005A7F67"/>
    <w:rsid w:val="005B080A"/>
    <w:rsid w:val="005B09D1"/>
    <w:rsid w:val="005B107D"/>
    <w:rsid w:val="005B10CD"/>
    <w:rsid w:val="005B160E"/>
    <w:rsid w:val="005B253E"/>
    <w:rsid w:val="005B38E8"/>
    <w:rsid w:val="005B533A"/>
    <w:rsid w:val="005B54B2"/>
    <w:rsid w:val="005B551B"/>
    <w:rsid w:val="005B5836"/>
    <w:rsid w:val="005B5A1D"/>
    <w:rsid w:val="005B5A4E"/>
    <w:rsid w:val="005B5DB9"/>
    <w:rsid w:val="005B6C32"/>
    <w:rsid w:val="005B732F"/>
    <w:rsid w:val="005C00A1"/>
    <w:rsid w:val="005C01E7"/>
    <w:rsid w:val="005C039B"/>
    <w:rsid w:val="005C040D"/>
    <w:rsid w:val="005C0633"/>
    <w:rsid w:val="005C0D1F"/>
    <w:rsid w:val="005C21CA"/>
    <w:rsid w:val="005C2831"/>
    <w:rsid w:val="005C2A00"/>
    <w:rsid w:val="005C32AB"/>
    <w:rsid w:val="005C3D2A"/>
    <w:rsid w:val="005C3D33"/>
    <w:rsid w:val="005C3F4B"/>
    <w:rsid w:val="005C4693"/>
    <w:rsid w:val="005C4709"/>
    <w:rsid w:val="005C4FB0"/>
    <w:rsid w:val="005C553B"/>
    <w:rsid w:val="005C593B"/>
    <w:rsid w:val="005C5A3C"/>
    <w:rsid w:val="005C6023"/>
    <w:rsid w:val="005C60E0"/>
    <w:rsid w:val="005C64A9"/>
    <w:rsid w:val="005C67A0"/>
    <w:rsid w:val="005C6C54"/>
    <w:rsid w:val="005C6D2D"/>
    <w:rsid w:val="005C71E6"/>
    <w:rsid w:val="005D013A"/>
    <w:rsid w:val="005D1033"/>
    <w:rsid w:val="005D121D"/>
    <w:rsid w:val="005D20C0"/>
    <w:rsid w:val="005D2882"/>
    <w:rsid w:val="005D321B"/>
    <w:rsid w:val="005D3DDB"/>
    <w:rsid w:val="005D3EF7"/>
    <w:rsid w:val="005D412E"/>
    <w:rsid w:val="005D417E"/>
    <w:rsid w:val="005D4292"/>
    <w:rsid w:val="005D4722"/>
    <w:rsid w:val="005D53A0"/>
    <w:rsid w:val="005D5448"/>
    <w:rsid w:val="005D5A4F"/>
    <w:rsid w:val="005D6573"/>
    <w:rsid w:val="005D6609"/>
    <w:rsid w:val="005D6680"/>
    <w:rsid w:val="005D7ECD"/>
    <w:rsid w:val="005E0C31"/>
    <w:rsid w:val="005E0EB5"/>
    <w:rsid w:val="005E1B4E"/>
    <w:rsid w:val="005E37A9"/>
    <w:rsid w:val="005E396C"/>
    <w:rsid w:val="005E4187"/>
    <w:rsid w:val="005E5489"/>
    <w:rsid w:val="005E5C09"/>
    <w:rsid w:val="005E6B78"/>
    <w:rsid w:val="005E6E68"/>
    <w:rsid w:val="005E6EFC"/>
    <w:rsid w:val="005E704B"/>
    <w:rsid w:val="005E7C53"/>
    <w:rsid w:val="005F026B"/>
    <w:rsid w:val="005F15A5"/>
    <w:rsid w:val="005F1950"/>
    <w:rsid w:val="005F2671"/>
    <w:rsid w:val="005F36BE"/>
    <w:rsid w:val="005F3CED"/>
    <w:rsid w:val="005F3F92"/>
    <w:rsid w:val="005F4A3A"/>
    <w:rsid w:val="005F4C2F"/>
    <w:rsid w:val="005F50E4"/>
    <w:rsid w:val="005F63AC"/>
    <w:rsid w:val="005F6618"/>
    <w:rsid w:val="005F701A"/>
    <w:rsid w:val="005F7B20"/>
    <w:rsid w:val="00600963"/>
    <w:rsid w:val="00600FC9"/>
    <w:rsid w:val="006010F1"/>
    <w:rsid w:val="00601C09"/>
    <w:rsid w:val="0060206D"/>
    <w:rsid w:val="00602318"/>
    <w:rsid w:val="00602D83"/>
    <w:rsid w:val="00602E8B"/>
    <w:rsid w:val="0060300F"/>
    <w:rsid w:val="006049CF"/>
    <w:rsid w:val="006056D4"/>
    <w:rsid w:val="00606301"/>
    <w:rsid w:val="0060666D"/>
    <w:rsid w:val="00606E9E"/>
    <w:rsid w:val="0060767B"/>
    <w:rsid w:val="00607735"/>
    <w:rsid w:val="0061141D"/>
    <w:rsid w:val="00611CAC"/>
    <w:rsid w:val="00611E0F"/>
    <w:rsid w:val="0061237F"/>
    <w:rsid w:val="006126A9"/>
    <w:rsid w:val="00612CD2"/>
    <w:rsid w:val="00613A59"/>
    <w:rsid w:val="00613BFD"/>
    <w:rsid w:val="00613DD5"/>
    <w:rsid w:val="00614A1C"/>
    <w:rsid w:val="006153AE"/>
    <w:rsid w:val="00615592"/>
    <w:rsid w:val="00616531"/>
    <w:rsid w:val="00616A27"/>
    <w:rsid w:val="00617693"/>
    <w:rsid w:val="006179F9"/>
    <w:rsid w:val="00620090"/>
    <w:rsid w:val="00620537"/>
    <w:rsid w:val="00620DE1"/>
    <w:rsid w:val="006226C7"/>
    <w:rsid w:val="00622770"/>
    <w:rsid w:val="00622E8F"/>
    <w:rsid w:val="00623904"/>
    <w:rsid w:val="0062396F"/>
    <w:rsid w:val="00627109"/>
    <w:rsid w:val="0063052D"/>
    <w:rsid w:val="00630841"/>
    <w:rsid w:val="00630E2C"/>
    <w:rsid w:val="006312E6"/>
    <w:rsid w:val="00631B17"/>
    <w:rsid w:val="0063200A"/>
    <w:rsid w:val="00632684"/>
    <w:rsid w:val="006329BF"/>
    <w:rsid w:val="006329F8"/>
    <w:rsid w:val="00632A7F"/>
    <w:rsid w:val="00634503"/>
    <w:rsid w:val="00634F15"/>
    <w:rsid w:val="00635CDA"/>
    <w:rsid w:val="00636378"/>
    <w:rsid w:val="006369FE"/>
    <w:rsid w:val="00636A4C"/>
    <w:rsid w:val="006373EB"/>
    <w:rsid w:val="006377BA"/>
    <w:rsid w:val="00637CFE"/>
    <w:rsid w:val="00640395"/>
    <w:rsid w:val="0064142C"/>
    <w:rsid w:val="006415CC"/>
    <w:rsid w:val="00641926"/>
    <w:rsid w:val="0064198C"/>
    <w:rsid w:val="006425F4"/>
    <w:rsid w:val="00643481"/>
    <w:rsid w:val="00643510"/>
    <w:rsid w:val="00645E2E"/>
    <w:rsid w:val="00645E7E"/>
    <w:rsid w:val="006462EC"/>
    <w:rsid w:val="00646830"/>
    <w:rsid w:val="00646ECE"/>
    <w:rsid w:val="006475E1"/>
    <w:rsid w:val="00647B39"/>
    <w:rsid w:val="00647DC2"/>
    <w:rsid w:val="00647DC8"/>
    <w:rsid w:val="006507B6"/>
    <w:rsid w:val="00650809"/>
    <w:rsid w:val="00650A6C"/>
    <w:rsid w:val="00650E32"/>
    <w:rsid w:val="006511D3"/>
    <w:rsid w:val="00651CD8"/>
    <w:rsid w:val="00651CEC"/>
    <w:rsid w:val="0065212A"/>
    <w:rsid w:val="0065257D"/>
    <w:rsid w:val="0065271B"/>
    <w:rsid w:val="00652778"/>
    <w:rsid w:val="0065335A"/>
    <w:rsid w:val="00653BC0"/>
    <w:rsid w:val="00654AF3"/>
    <w:rsid w:val="00654BA0"/>
    <w:rsid w:val="00655651"/>
    <w:rsid w:val="00655F39"/>
    <w:rsid w:val="006562B5"/>
    <w:rsid w:val="00656800"/>
    <w:rsid w:val="00656E51"/>
    <w:rsid w:val="00657EE5"/>
    <w:rsid w:val="00657F0F"/>
    <w:rsid w:val="0066022F"/>
    <w:rsid w:val="006622C8"/>
    <w:rsid w:val="00662367"/>
    <w:rsid w:val="00662FF6"/>
    <w:rsid w:val="00664163"/>
    <w:rsid w:val="00664874"/>
    <w:rsid w:val="00664FEA"/>
    <w:rsid w:val="00665018"/>
    <w:rsid w:val="00666037"/>
    <w:rsid w:val="00667010"/>
    <w:rsid w:val="0066712C"/>
    <w:rsid w:val="00667AAF"/>
    <w:rsid w:val="006704DF"/>
    <w:rsid w:val="00671330"/>
    <w:rsid w:val="006713C4"/>
    <w:rsid w:val="00672303"/>
    <w:rsid w:val="006728C8"/>
    <w:rsid w:val="006734AA"/>
    <w:rsid w:val="0067351D"/>
    <w:rsid w:val="0067441C"/>
    <w:rsid w:val="00674B43"/>
    <w:rsid w:val="00676186"/>
    <w:rsid w:val="006762DC"/>
    <w:rsid w:val="00676313"/>
    <w:rsid w:val="006767F4"/>
    <w:rsid w:val="006770C4"/>
    <w:rsid w:val="0067713D"/>
    <w:rsid w:val="006779CB"/>
    <w:rsid w:val="00677A1B"/>
    <w:rsid w:val="00677BE7"/>
    <w:rsid w:val="0068095A"/>
    <w:rsid w:val="00680D1E"/>
    <w:rsid w:val="00680D41"/>
    <w:rsid w:val="006812BE"/>
    <w:rsid w:val="00682A96"/>
    <w:rsid w:val="006830F8"/>
    <w:rsid w:val="00683202"/>
    <w:rsid w:val="0068329C"/>
    <w:rsid w:val="006834DF"/>
    <w:rsid w:val="0068430A"/>
    <w:rsid w:val="0068626B"/>
    <w:rsid w:val="0068658F"/>
    <w:rsid w:val="0069067B"/>
    <w:rsid w:val="00690BDC"/>
    <w:rsid w:val="006910E4"/>
    <w:rsid w:val="006911E9"/>
    <w:rsid w:val="00691553"/>
    <w:rsid w:val="00691B0C"/>
    <w:rsid w:val="00691C4F"/>
    <w:rsid w:val="00691D39"/>
    <w:rsid w:val="006922F0"/>
    <w:rsid w:val="00692B40"/>
    <w:rsid w:val="00693195"/>
    <w:rsid w:val="006931E4"/>
    <w:rsid w:val="00694589"/>
    <w:rsid w:val="00694973"/>
    <w:rsid w:val="00694B2E"/>
    <w:rsid w:val="00694DF3"/>
    <w:rsid w:val="00695811"/>
    <w:rsid w:val="00696167"/>
    <w:rsid w:val="006A02C6"/>
    <w:rsid w:val="006A08B6"/>
    <w:rsid w:val="006A0D3F"/>
    <w:rsid w:val="006A0D76"/>
    <w:rsid w:val="006A0EDB"/>
    <w:rsid w:val="006A1327"/>
    <w:rsid w:val="006A1458"/>
    <w:rsid w:val="006A1648"/>
    <w:rsid w:val="006A1DCB"/>
    <w:rsid w:val="006A288F"/>
    <w:rsid w:val="006A2DC1"/>
    <w:rsid w:val="006A31EE"/>
    <w:rsid w:val="006A38D7"/>
    <w:rsid w:val="006A3F81"/>
    <w:rsid w:val="006A4121"/>
    <w:rsid w:val="006A43BD"/>
    <w:rsid w:val="006A45AF"/>
    <w:rsid w:val="006A4D13"/>
    <w:rsid w:val="006A62B0"/>
    <w:rsid w:val="006A759C"/>
    <w:rsid w:val="006A7ABD"/>
    <w:rsid w:val="006B0934"/>
    <w:rsid w:val="006B0BF3"/>
    <w:rsid w:val="006B1B60"/>
    <w:rsid w:val="006B1D1B"/>
    <w:rsid w:val="006B1FE0"/>
    <w:rsid w:val="006B3ADC"/>
    <w:rsid w:val="006B41F6"/>
    <w:rsid w:val="006B47FF"/>
    <w:rsid w:val="006B496D"/>
    <w:rsid w:val="006B523A"/>
    <w:rsid w:val="006B5344"/>
    <w:rsid w:val="006B56F8"/>
    <w:rsid w:val="006B59F3"/>
    <w:rsid w:val="006B5F21"/>
    <w:rsid w:val="006B63BB"/>
    <w:rsid w:val="006B66B0"/>
    <w:rsid w:val="006B6845"/>
    <w:rsid w:val="006B69A7"/>
    <w:rsid w:val="006B6E6D"/>
    <w:rsid w:val="006B7918"/>
    <w:rsid w:val="006C01F9"/>
    <w:rsid w:val="006C0248"/>
    <w:rsid w:val="006C0295"/>
    <w:rsid w:val="006C08C7"/>
    <w:rsid w:val="006C08EC"/>
    <w:rsid w:val="006C0F7B"/>
    <w:rsid w:val="006C0F90"/>
    <w:rsid w:val="006C1000"/>
    <w:rsid w:val="006C1BB3"/>
    <w:rsid w:val="006C2049"/>
    <w:rsid w:val="006C2097"/>
    <w:rsid w:val="006C2FEE"/>
    <w:rsid w:val="006C42F0"/>
    <w:rsid w:val="006C50C9"/>
    <w:rsid w:val="006C5232"/>
    <w:rsid w:val="006C524C"/>
    <w:rsid w:val="006C545F"/>
    <w:rsid w:val="006C5919"/>
    <w:rsid w:val="006C5FC8"/>
    <w:rsid w:val="006C6241"/>
    <w:rsid w:val="006C62BD"/>
    <w:rsid w:val="006C65B0"/>
    <w:rsid w:val="006C6662"/>
    <w:rsid w:val="006C6B6F"/>
    <w:rsid w:val="006C7015"/>
    <w:rsid w:val="006C723B"/>
    <w:rsid w:val="006C7438"/>
    <w:rsid w:val="006D0373"/>
    <w:rsid w:val="006D042F"/>
    <w:rsid w:val="006D0C2A"/>
    <w:rsid w:val="006D1025"/>
    <w:rsid w:val="006D105F"/>
    <w:rsid w:val="006D132E"/>
    <w:rsid w:val="006D1655"/>
    <w:rsid w:val="006D277C"/>
    <w:rsid w:val="006D27F1"/>
    <w:rsid w:val="006D2A56"/>
    <w:rsid w:val="006D3997"/>
    <w:rsid w:val="006D3B0F"/>
    <w:rsid w:val="006D4484"/>
    <w:rsid w:val="006D4677"/>
    <w:rsid w:val="006D54DA"/>
    <w:rsid w:val="006D5739"/>
    <w:rsid w:val="006D585B"/>
    <w:rsid w:val="006D5A5B"/>
    <w:rsid w:val="006D5A7E"/>
    <w:rsid w:val="006D657E"/>
    <w:rsid w:val="006D6DCA"/>
    <w:rsid w:val="006D75B5"/>
    <w:rsid w:val="006D7F06"/>
    <w:rsid w:val="006E092C"/>
    <w:rsid w:val="006E0B09"/>
    <w:rsid w:val="006E12C4"/>
    <w:rsid w:val="006E1F96"/>
    <w:rsid w:val="006E2072"/>
    <w:rsid w:val="006E26FB"/>
    <w:rsid w:val="006E27E6"/>
    <w:rsid w:val="006E38BA"/>
    <w:rsid w:val="006E3EAF"/>
    <w:rsid w:val="006E4118"/>
    <w:rsid w:val="006E455B"/>
    <w:rsid w:val="006E5CEB"/>
    <w:rsid w:val="006E6106"/>
    <w:rsid w:val="006E6523"/>
    <w:rsid w:val="006E6A74"/>
    <w:rsid w:val="006E6CD5"/>
    <w:rsid w:val="006E6FA5"/>
    <w:rsid w:val="006E7971"/>
    <w:rsid w:val="006F000A"/>
    <w:rsid w:val="006F05B5"/>
    <w:rsid w:val="006F076E"/>
    <w:rsid w:val="006F15A4"/>
    <w:rsid w:val="006F18FA"/>
    <w:rsid w:val="006F2030"/>
    <w:rsid w:val="006F2487"/>
    <w:rsid w:val="006F29A7"/>
    <w:rsid w:val="006F2CEC"/>
    <w:rsid w:val="006F325A"/>
    <w:rsid w:val="006F3B1A"/>
    <w:rsid w:val="006F412F"/>
    <w:rsid w:val="006F4923"/>
    <w:rsid w:val="006F4FEA"/>
    <w:rsid w:val="006F5C82"/>
    <w:rsid w:val="006F5FC1"/>
    <w:rsid w:val="006F78C3"/>
    <w:rsid w:val="006F78FD"/>
    <w:rsid w:val="006F7CB2"/>
    <w:rsid w:val="0070019E"/>
    <w:rsid w:val="0070075F"/>
    <w:rsid w:val="00701A9D"/>
    <w:rsid w:val="00701C3F"/>
    <w:rsid w:val="00702006"/>
    <w:rsid w:val="0070282C"/>
    <w:rsid w:val="00702C7F"/>
    <w:rsid w:val="0070370C"/>
    <w:rsid w:val="00703CC5"/>
    <w:rsid w:val="00704A07"/>
    <w:rsid w:val="0070565F"/>
    <w:rsid w:val="00705E95"/>
    <w:rsid w:val="00705EA0"/>
    <w:rsid w:val="0070610A"/>
    <w:rsid w:val="00706879"/>
    <w:rsid w:val="0070692E"/>
    <w:rsid w:val="00706939"/>
    <w:rsid w:val="00707087"/>
    <w:rsid w:val="0071083A"/>
    <w:rsid w:val="00710852"/>
    <w:rsid w:val="00710E22"/>
    <w:rsid w:val="00711008"/>
    <w:rsid w:val="0071121F"/>
    <w:rsid w:val="0071185C"/>
    <w:rsid w:val="00711B0F"/>
    <w:rsid w:val="00711C61"/>
    <w:rsid w:val="00712A98"/>
    <w:rsid w:val="00715642"/>
    <w:rsid w:val="007158D4"/>
    <w:rsid w:val="00715A0F"/>
    <w:rsid w:val="007160AC"/>
    <w:rsid w:val="007167E5"/>
    <w:rsid w:val="0071709E"/>
    <w:rsid w:val="00717D89"/>
    <w:rsid w:val="00717FEF"/>
    <w:rsid w:val="007200F5"/>
    <w:rsid w:val="00720307"/>
    <w:rsid w:val="00720AB6"/>
    <w:rsid w:val="00720EFA"/>
    <w:rsid w:val="00722120"/>
    <w:rsid w:val="00723202"/>
    <w:rsid w:val="00723715"/>
    <w:rsid w:val="007238ED"/>
    <w:rsid w:val="007252F3"/>
    <w:rsid w:val="00725720"/>
    <w:rsid w:val="007259D1"/>
    <w:rsid w:val="0072698D"/>
    <w:rsid w:val="00727B05"/>
    <w:rsid w:val="00727EE2"/>
    <w:rsid w:val="00731830"/>
    <w:rsid w:val="007329CF"/>
    <w:rsid w:val="00732F86"/>
    <w:rsid w:val="00734B6D"/>
    <w:rsid w:val="00734B88"/>
    <w:rsid w:val="00734D3C"/>
    <w:rsid w:val="00735133"/>
    <w:rsid w:val="0073560E"/>
    <w:rsid w:val="00735642"/>
    <w:rsid w:val="00735EFE"/>
    <w:rsid w:val="0073602F"/>
    <w:rsid w:val="00736BF2"/>
    <w:rsid w:val="0073744C"/>
    <w:rsid w:val="0073757C"/>
    <w:rsid w:val="00737749"/>
    <w:rsid w:val="00737969"/>
    <w:rsid w:val="00737FB1"/>
    <w:rsid w:val="007411C8"/>
    <w:rsid w:val="00741213"/>
    <w:rsid w:val="007415EA"/>
    <w:rsid w:val="00741C8A"/>
    <w:rsid w:val="00742BBF"/>
    <w:rsid w:val="0074315B"/>
    <w:rsid w:val="007441ED"/>
    <w:rsid w:val="007444C1"/>
    <w:rsid w:val="00744D9E"/>
    <w:rsid w:val="00744EFD"/>
    <w:rsid w:val="00744F5B"/>
    <w:rsid w:val="00745073"/>
    <w:rsid w:val="00745236"/>
    <w:rsid w:val="00745990"/>
    <w:rsid w:val="00745A74"/>
    <w:rsid w:val="007462FE"/>
    <w:rsid w:val="007466F7"/>
    <w:rsid w:val="00751241"/>
    <w:rsid w:val="007512FD"/>
    <w:rsid w:val="00751432"/>
    <w:rsid w:val="00751F03"/>
    <w:rsid w:val="007531BD"/>
    <w:rsid w:val="00753926"/>
    <w:rsid w:val="007539BC"/>
    <w:rsid w:val="0075401B"/>
    <w:rsid w:val="00754273"/>
    <w:rsid w:val="0075463D"/>
    <w:rsid w:val="007547EA"/>
    <w:rsid w:val="0075564E"/>
    <w:rsid w:val="00755CF1"/>
    <w:rsid w:val="00756025"/>
    <w:rsid w:val="0075651F"/>
    <w:rsid w:val="00756840"/>
    <w:rsid w:val="00756C7C"/>
    <w:rsid w:val="00756F59"/>
    <w:rsid w:val="0075710C"/>
    <w:rsid w:val="0075719F"/>
    <w:rsid w:val="00757BEB"/>
    <w:rsid w:val="00757D1A"/>
    <w:rsid w:val="007608EB"/>
    <w:rsid w:val="00760EB6"/>
    <w:rsid w:val="00760ED8"/>
    <w:rsid w:val="00760F30"/>
    <w:rsid w:val="00761982"/>
    <w:rsid w:val="00762974"/>
    <w:rsid w:val="00762AD6"/>
    <w:rsid w:val="00763072"/>
    <w:rsid w:val="0076462B"/>
    <w:rsid w:val="00764CA3"/>
    <w:rsid w:val="00764D59"/>
    <w:rsid w:val="00765064"/>
    <w:rsid w:val="007653F5"/>
    <w:rsid w:val="0076697A"/>
    <w:rsid w:val="007674AD"/>
    <w:rsid w:val="00767686"/>
    <w:rsid w:val="00767F47"/>
    <w:rsid w:val="007700D1"/>
    <w:rsid w:val="007703C7"/>
    <w:rsid w:val="007715BD"/>
    <w:rsid w:val="007717FE"/>
    <w:rsid w:val="00772B44"/>
    <w:rsid w:val="007732BE"/>
    <w:rsid w:val="00773688"/>
    <w:rsid w:val="00773CD9"/>
    <w:rsid w:val="00774210"/>
    <w:rsid w:val="00774732"/>
    <w:rsid w:val="00775198"/>
    <w:rsid w:val="00775545"/>
    <w:rsid w:val="007756AA"/>
    <w:rsid w:val="00775846"/>
    <w:rsid w:val="00775A3D"/>
    <w:rsid w:val="00775F56"/>
    <w:rsid w:val="0077617F"/>
    <w:rsid w:val="00777B50"/>
    <w:rsid w:val="00777E89"/>
    <w:rsid w:val="007805D0"/>
    <w:rsid w:val="00780D9F"/>
    <w:rsid w:val="007812A9"/>
    <w:rsid w:val="00781810"/>
    <w:rsid w:val="007818A7"/>
    <w:rsid w:val="00781937"/>
    <w:rsid w:val="00781FD5"/>
    <w:rsid w:val="00782DFE"/>
    <w:rsid w:val="00783CDF"/>
    <w:rsid w:val="007842C6"/>
    <w:rsid w:val="0078503A"/>
    <w:rsid w:val="00786638"/>
    <w:rsid w:val="00786E86"/>
    <w:rsid w:val="0078751E"/>
    <w:rsid w:val="007875E8"/>
    <w:rsid w:val="00790A1B"/>
    <w:rsid w:val="00790C19"/>
    <w:rsid w:val="007911F1"/>
    <w:rsid w:val="00791259"/>
    <w:rsid w:val="007914C6"/>
    <w:rsid w:val="00791AB8"/>
    <w:rsid w:val="00791D98"/>
    <w:rsid w:val="007923C9"/>
    <w:rsid w:val="0079261F"/>
    <w:rsid w:val="007927FC"/>
    <w:rsid w:val="007932E6"/>
    <w:rsid w:val="007934A6"/>
    <w:rsid w:val="007935F9"/>
    <w:rsid w:val="00793961"/>
    <w:rsid w:val="00794417"/>
    <w:rsid w:val="007944C2"/>
    <w:rsid w:val="007947D3"/>
    <w:rsid w:val="00794B1C"/>
    <w:rsid w:val="007950DD"/>
    <w:rsid w:val="00795F6D"/>
    <w:rsid w:val="00796ACB"/>
    <w:rsid w:val="00796F4D"/>
    <w:rsid w:val="00797590"/>
    <w:rsid w:val="00797EA7"/>
    <w:rsid w:val="007A065A"/>
    <w:rsid w:val="007A08B1"/>
    <w:rsid w:val="007A0F37"/>
    <w:rsid w:val="007A19AF"/>
    <w:rsid w:val="007A26E4"/>
    <w:rsid w:val="007A297F"/>
    <w:rsid w:val="007A2C47"/>
    <w:rsid w:val="007A2E85"/>
    <w:rsid w:val="007A3E7E"/>
    <w:rsid w:val="007A3F6B"/>
    <w:rsid w:val="007A4743"/>
    <w:rsid w:val="007A54E2"/>
    <w:rsid w:val="007A56FD"/>
    <w:rsid w:val="007A5A80"/>
    <w:rsid w:val="007A5F44"/>
    <w:rsid w:val="007A6090"/>
    <w:rsid w:val="007A60E8"/>
    <w:rsid w:val="007A6BDE"/>
    <w:rsid w:val="007A6D29"/>
    <w:rsid w:val="007A75D3"/>
    <w:rsid w:val="007A7AE8"/>
    <w:rsid w:val="007A7DF5"/>
    <w:rsid w:val="007B01BB"/>
    <w:rsid w:val="007B02A2"/>
    <w:rsid w:val="007B1AD7"/>
    <w:rsid w:val="007B276B"/>
    <w:rsid w:val="007B3472"/>
    <w:rsid w:val="007B3527"/>
    <w:rsid w:val="007B3805"/>
    <w:rsid w:val="007B4725"/>
    <w:rsid w:val="007B4964"/>
    <w:rsid w:val="007B524D"/>
    <w:rsid w:val="007B539E"/>
    <w:rsid w:val="007B6CCA"/>
    <w:rsid w:val="007B72A0"/>
    <w:rsid w:val="007B7697"/>
    <w:rsid w:val="007B7CC3"/>
    <w:rsid w:val="007C04C9"/>
    <w:rsid w:val="007C050F"/>
    <w:rsid w:val="007C0EB9"/>
    <w:rsid w:val="007C1458"/>
    <w:rsid w:val="007C159B"/>
    <w:rsid w:val="007C16A4"/>
    <w:rsid w:val="007C1FB4"/>
    <w:rsid w:val="007C24D9"/>
    <w:rsid w:val="007C38BA"/>
    <w:rsid w:val="007C3DCD"/>
    <w:rsid w:val="007C3F72"/>
    <w:rsid w:val="007C408E"/>
    <w:rsid w:val="007C42F0"/>
    <w:rsid w:val="007C4F63"/>
    <w:rsid w:val="007C5280"/>
    <w:rsid w:val="007C57A5"/>
    <w:rsid w:val="007C6211"/>
    <w:rsid w:val="007C623D"/>
    <w:rsid w:val="007C645B"/>
    <w:rsid w:val="007C6D56"/>
    <w:rsid w:val="007C7767"/>
    <w:rsid w:val="007C7BEF"/>
    <w:rsid w:val="007D0059"/>
    <w:rsid w:val="007D086C"/>
    <w:rsid w:val="007D0D9B"/>
    <w:rsid w:val="007D0DAE"/>
    <w:rsid w:val="007D0E8D"/>
    <w:rsid w:val="007D0F56"/>
    <w:rsid w:val="007D1255"/>
    <w:rsid w:val="007D130D"/>
    <w:rsid w:val="007D1359"/>
    <w:rsid w:val="007D1655"/>
    <w:rsid w:val="007D1F9E"/>
    <w:rsid w:val="007D20E9"/>
    <w:rsid w:val="007D2713"/>
    <w:rsid w:val="007D2C7F"/>
    <w:rsid w:val="007D3378"/>
    <w:rsid w:val="007D3CF7"/>
    <w:rsid w:val="007D3D66"/>
    <w:rsid w:val="007D4A08"/>
    <w:rsid w:val="007D4BD1"/>
    <w:rsid w:val="007D4C6A"/>
    <w:rsid w:val="007D4D10"/>
    <w:rsid w:val="007D5B49"/>
    <w:rsid w:val="007D64B0"/>
    <w:rsid w:val="007D666C"/>
    <w:rsid w:val="007D687C"/>
    <w:rsid w:val="007D6C74"/>
    <w:rsid w:val="007D714B"/>
    <w:rsid w:val="007E0547"/>
    <w:rsid w:val="007E0563"/>
    <w:rsid w:val="007E16E7"/>
    <w:rsid w:val="007E1AFC"/>
    <w:rsid w:val="007E1E85"/>
    <w:rsid w:val="007E2211"/>
    <w:rsid w:val="007E2776"/>
    <w:rsid w:val="007E2E0C"/>
    <w:rsid w:val="007E332B"/>
    <w:rsid w:val="007E37E0"/>
    <w:rsid w:val="007E3BC6"/>
    <w:rsid w:val="007E44FB"/>
    <w:rsid w:val="007E50A6"/>
    <w:rsid w:val="007E5ABB"/>
    <w:rsid w:val="007E5C7C"/>
    <w:rsid w:val="007E5E8A"/>
    <w:rsid w:val="007E5E90"/>
    <w:rsid w:val="007E60F3"/>
    <w:rsid w:val="007E671F"/>
    <w:rsid w:val="007E6E9C"/>
    <w:rsid w:val="007E7C7B"/>
    <w:rsid w:val="007F039D"/>
    <w:rsid w:val="007F0E0E"/>
    <w:rsid w:val="007F1059"/>
    <w:rsid w:val="007F1193"/>
    <w:rsid w:val="007F1D20"/>
    <w:rsid w:val="007F24C8"/>
    <w:rsid w:val="007F2739"/>
    <w:rsid w:val="007F37C6"/>
    <w:rsid w:val="007F3E0D"/>
    <w:rsid w:val="007F41BF"/>
    <w:rsid w:val="007F422E"/>
    <w:rsid w:val="007F48F6"/>
    <w:rsid w:val="007F6179"/>
    <w:rsid w:val="007F72F5"/>
    <w:rsid w:val="007F73C9"/>
    <w:rsid w:val="007F7DD5"/>
    <w:rsid w:val="008001A3"/>
    <w:rsid w:val="008003DB"/>
    <w:rsid w:val="0080153A"/>
    <w:rsid w:val="00801543"/>
    <w:rsid w:val="00801932"/>
    <w:rsid w:val="00801A79"/>
    <w:rsid w:val="00801E14"/>
    <w:rsid w:val="008025DB"/>
    <w:rsid w:val="008025EB"/>
    <w:rsid w:val="00802958"/>
    <w:rsid w:val="00802BC2"/>
    <w:rsid w:val="00803375"/>
    <w:rsid w:val="0080376C"/>
    <w:rsid w:val="008038EF"/>
    <w:rsid w:val="00803903"/>
    <w:rsid w:val="0080419E"/>
    <w:rsid w:val="00804EEB"/>
    <w:rsid w:val="00804F82"/>
    <w:rsid w:val="00805445"/>
    <w:rsid w:val="008054C8"/>
    <w:rsid w:val="008057C6"/>
    <w:rsid w:val="008058A0"/>
    <w:rsid w:val="00806056"/>
    <w:rsid w:val="0080650A"/>
    <w:rsid w:val="00806954"/>
    <w:rsid w:val="00807416"/>
    <w:rsid w:val="00807E29"/>
    <w:rsid w:val="0081245C"/>
    <w:rsid w:val="00812600"/>
    <w:rsid w:val="00812895"/>
    <w:rsid w:val="008128BE"/>
    <w:rsid w:val="0081367E"/>
    <w:rsid w:val="00813C97"/>
    <w:rsid w:val="00813EDB"/>
    <w:rsid w:val="00816288"/>
    <w:rsid w:val="00816299"/>
    <w:rsid w:val="00816318"/>
    <w:rsid w:val="008163A0"/>
    <w:rsid w:val="0081644C"/>
    <w:rsid w:val="008168BE"/>
    <w:rsid w:val="00816C5B"/>
    <w:rsid w:val="00816F20"/>
    <w:rsid w:val="0081738B"/>
    <w:rsid w:val="00820405"/>
    <w:rsid w:val="00820781"/>
    <w:rsid w:val="008209B3"/>
    <w:rsid w:val="00820C29"/>
    <w:rsid w:val="008213FC"/>
    <w:rsid w:val="00821431"/>
    <w:rsid w:val="0082172B"/>
    <w:rsid w:val="008222E2"/>
    <w:rsid w:val="00822BB0"/>
    <w:rsid w:val="008236BB"/>
    <w:rsid w:val="00823A76"/>
    <w:rsid w:val="00823B3F"/>
    <w:rsid w:val="00823DB2"/>
    <w:rsid w:val="00823E8B"/>
    <w:rsid w:val="0082487E"/>
    <w:rsid w:val="008253C2"/>
    <w:rsid w:val="00825CF7"/>
    <w:rsid w:val="00826C92"/>
    <w:rsid w:val="00827641"/>
    <w:rsid w:val="00827758"/>
    <w:rsid w:val="008303AC"/>
    <w:rsid w:val="0083130B"/>
    <w:rsid w:val="00831498"/>
    <w:rsid w:val="00831B74"/>
    <w:rsid w:val="00832259"/>
    <w:rsid w:val="0083255F"/>
    <w:rsid w:val="0083361B"/>
    <w:rsid w:val="00833B03"/>
    <w:rsid w:val="008346FB"/>
    <w:rsid w:val="0083524C"/>
    <w:rsid w:val="008359E4"/>
    <w:rsid w:val="00837104"/>
    <w:rsid w:val="008375D8"/>
    <w:rsid w:val="00837B85"/>
    <w:rsid w:val="00837BAF"/>
    <w:rsid w:val="008413DE"/>
    <w:rsid w:val="008415E3"/>
    <w:rsid w:val="00841AF6"/>
    <w:rsid w:val="008420FB"/>
    <w:rsid w:val="00842488"/>
    <w:rsid w:val="00843339"/>
    <w:rsid w:val="0084341B"/>
    <w:rsid w:val="00843E6B"/>
    <w:rsid w:val="00843EEB"/>
    <w:rsid w:val="00844317"/>
    <w:rsid w:val="00844793"/>
    <w:rsid w:val="00845BE8"/>
    <w:rsid w:val="00845C1B"/>
    <w:rsid w:val="00845C5D"/>
    <w:rsid w:val="00845F18"/>
    <w:rsid w:val="0084609B"/>
    <w:rsid w:val="008464DC"/>
    <w:rsid w:val="0084693B"/>
    <w:rsid w:val="00846C87"/>
    <w:rsid w:val="00846D85"/>
    <w:rsid w:val="00847227"/>
    <w:rsid w:val="008475E8"/>
    <w:rsid w:val="0085011E"/>
    <w:rsid w:val="008508DD"/>
    <w:rsid w:val="00850F0B"/>
    <w:rsid w:val="00850F58"/>
    <w:rsid w:val="00851354"/>
    <w:rsid w:val="0085196F"/>
    <w:rsid w:val="00851AA5"/>
    <w:rsid w:val="00851D5C"/>
    <w:rsid w:val="00852090"/>
    <w:rsid w:val="008529CF"/>
    <w:rsid w:val="00852DE9"/>
    <w:rsid w:val="00853263"/>
    <w:rsid w:val="008538B4"/>
    <w:rsid w:val="00853BB1"/>
    <w:rsid w:val="00853F16"/>
    <w:rsid w:val="00853FB7"/>
    <w:rsid w:val="008554A2"/>
    <w:rsid w:val="00856B52"/>
    <w:rsid w:val="00857396"/>
    <w:rsid w:val="00857647"/>
    <w:rsid w:val="0085766D"/>
    <w:rsid w:val="00857BB2"/>
    <w:rsid w:val="0086066C"/>
    <w:rsid w:val="008609B3"/>
    <w:rsid w:val="00860CA6"/>
    <w:rsid w:val="00860F19"/>
    <w:rsid w:val="00860F36"/>
    <w:rsid w:val="0086138C"/>
    <w:rsid w:val="0086164E"/>
    <w:rsid w:val="00862D81"/>
    <w:rsid w:val="00864059"/>
    <w:rsid w:val="008642B6"/>
    <w:rsid w:val="00864B32"/>
    <w:rsid w:val="008652C7"/>
    <w:rsid w:val="0086565B"/>
    <w:rsid w:val="00865DC8"/>
    <w:rsid w:val="00865E79"/>
    <w:rsid w:val="0086639E"/>
    <w:rsid w:val="00866A0C"/>
    <w:rsid w:val="00866B7C"/>
    <w:rsid w:val="00867253"/>
    <w:rsid w:val="008708A6"/>
    <w:rsid w:val="008708DC"/>
    <w:rsid w:val="00870C67"/>
    <w:rsid w:val="00871D9F"/>
    <w:rsid w:val="00871DC7"/>
    <w:rsid w:val="0087201C"/>
    <w:rsid w:val="00872A8A"/>
    <w:rsid w:val="00872C75"/>
    <w:rsid w:val="0087314D"/>
    <w:rsid w:val="0087339B"/>
    <w:rsid w:val="0087374F"/>
    <w:rsid w:val="00873812"/>
    <w:rsid w:val="008738C1"/>
    <w:rsid w:val="00873E98"/>
    <w:rsid w:val="00874A58"/>
    <w:rsid w:val="00875E88"/>
    <w:rsid w:val="0087636E"/>
    <w:rsid w:val="00876CC3"/>
    <w:rsid w:val="008770CB"/>
    <w:rsid w:val="0087718E"/>
    <w:rsid w:val="008772C1"/>
    <w:rsid w:val="00880DEB"/>
    <w:rsid w:val="00880F1D"/>
    <w:rsid w:val="0088126E"/>
    <w:rsid w:val="008815A6"/>
    <w:rsid w:val="00883F19"/>
    <w:rsid w:val="00884460"/>
    <w:rsid w:val="00884619"/>
    <w:rsid w:val="00884E8C"/>
    <w:rsid w:val="0088518A"/>
    <w:rsid w:val="008852E1"/>
    <w:rsid w:val="008852F4"/>
    <w:rsid w:val="008855D5"/>
    <w:rsid w:val="00885785"/>
    <w:rsid w:val="00885F9F"/>
    <w:rsid w:val="008865D0"/>
    <w:rsid w:val="00886693"/>
    <w:rsid w:val="00886943"/>
    <w:rsid w:val="00886AD9"/>
    <w:rsid w:val="00886FB2"/>
    <w:rsid w:val="0088704D"/>
    <w:rsid w:val="008874A8"/>
    <w:rsid w:val="00887AF3"/>
    <w:rsid w:val="00890F44"/>
    <w:rsid w:val="00891120"/>
    <w:rsid w:val="00891457"/>
    <w:rsid w:val="008914B0"/>
    <w:rsid w:val="00892FA1"/>
    <w:rsid w:val="008932C3"/>
    <w:rsid w:val="00893577"/>
    <w:rsid w:val="00894021"/>
    <w:rsid w:val="00894952"/>
    <w:rsid w:val="00896124"/>
    <w:rsid w:val="008967C9"/>
    <w:rsid w:val="00896F14"/>
    <w:rsid w:val="008975C0"/>
    <w:rsid w:val="00897752"/>
    <w:rsid w:val="008979E7"/>
    <w:rsid w:val="00897B04"/>
    <w:rsid w:val="00897CD8"/>
    <w:rsid w:val="008A046C"/>
    <w:rsid w:val="008A0E48"/>
    <w:rsid w:val="008A1541"/>
    <w:rsid w:val="008A1AD5"/>
    <w:rsid w:val="008A20AF"/>
    <w:rsid w:val="008A230E"/>
    <w:rsid w:val="008A2439"/>
    <w:rsid w:val="008A24F5"/>
    <w:rsid w:val="008A2FC9"/>
    <w:rsid w:val="008A36CF"/>
    <w:rsid w:val="008A4DD7"/>
    <w:rsid w:val="008A525A"/>
    <w:rsid w:val="008A5312"/>
    <w:rsid w:val="008A531C"/>
    <w:rsid w:val="008A5566"/>
    <w:rsid w:val="008A68B5"/>
    <w:rsid w:val="008A6B52"/>
    <w:rsid w:val="008A73A1"/>
    <w:rsid w:val="008A7ECA"/>
    <w:rsid w:val="008A7F5E"/>
    <w:rsid w:val="008B07C3"/>
    <w:rsid w:val="008B0CCF"/>
    <w:rsid w:val="008B1C31"/>
    <w:rsid w:val="008B245B"/>
    <w:rsid w:val="008B38DB"/>
    <w:rsid w:val="008B3AED"/>
    <w:rsid w:val="008B465D"/>
    <w:rsid w:val="008B46F6"/>
    <w:rsid w:val="008B563D"/>
    <w:rsid w:val="008B61D3"/>
    <w:rsid w:val="008B775C"/>
    <w:rsid w:val="008B77E5"/>
    <w:rsid w:val="008B7E43"/>
    <w:rsid w:val="008C0093"/>
    <w:rsid w:val="008C0506"/>
    <w:rsid w:val="008C053A"/>
    <w:rsid w:val="008C0FD0"/>
    <w:rsid w:val="008C11FE"/>
    <w:rsid w:val="008C256B"/>
    <w:rsid w:val="008C3DFD"/>
    <w:rsid w:val="008C5B31"/>
    <w:rsid w:val="008C67D6"/>
    <w:rsid w:val="008C6AE1"/>
    <w:rsid w:val="008C6B19"/>
    <w:rsid w:val="008C7213"/>
    <w:rsid w:val="008C79AF"/>
    <w:rsid w:val="008C7DA4"/>
    <w:rsid w:val="008D0074"/>
    <w:rsid w:val="008D0AD1"/>
    <w:rsid w:val="008D13A6"/>
    <w:rsid w:val="008D229C"/>
    <w:rsid w:val="008D3115"/>
    <w:rsid w:val="008D3C62"/>
    <w:rsid w:val="008D3C94"/>
    <w:rsid w:val="008D4A73"/>
    <w:rsid w:val="008D4C96"/>
    <w:rsid w:val="008D4F87"/>
    <w:rsid w:val="008D551E"/>
    <w:rsid w:val="008D59E0"/>
    <w:rsid w:val="008D5D16"/>
    <w:rsid w:val="008D5ECD"/>
    <w:rsid w:val="008D6DE8"/>
    <w:rsid w:val="008D71FB"/>
    <w:rsid w:val="008D733B"/>
    <w:rsid w:val="008D7E74"/>
    <w:rsid w:val="008E0049"/>
    <w:rsid w:val="008E00DA"/>
    <w:rsid w:val="008E0488"/>
    <w:rsid w:val="008E118F"/>
    <w:rsid w:val="008E1AB8"/>
    <w:rsid w:val="008E27ED"/>
    <w:rsid w:val="008E2CED"/>
    <w:rsid w:val="008E3288"/>
    <w:rsid w:val="008E4016"/>
    <w:rsid w:val="008E41F3"/>
    <w:rsid w:val="008E4B29"/>
    <w:rsid w:val="008E4C72"/>
    <w:rsid w:val="008E5462"/>
    <w:rsid w:val="008E590D"/>
    <w:rsid w:val="008E5F5C"/>
    <w:rsid w:val="008F07EC"/>
    <w:rsid w:val="008F0896"/>
    <w:rsid w:val="008F0CA7"/>
    <w:rsid w:val="008F15C6"/>
    <w:rsid w:val="008F199F"/>
    <w:rsid w:val="008F25E2"/>
    <w:rsid w:val="008F3072"/>
    <w:rsid w:val="008F38D3"/>
    <w:rsid w:val="008F41D1"/>
    <w:rsid w:val="008F43AA"/>
    <w:rsid w:val="008F4E58"/>
    <w:rsid w:val="008F4EF1"/>
    <w:rsid w:val="008F4F96"/>
    <w:rsid w:val="008F521D"/>
    <w:rsid w:val="008F5C0D"/>
    <w:rsid w:val="008F6017"/>
    <w:rsid w:val="008F61EC"/>
    <w:rsid w:val="008F6E2E"/>
    <w:rsid w:val="008F70AA"/>
    <w:rsid w:val="008F79C1"/>
    <w:rsid w:val="008F7B14"/>
    <w:rsid w:val="008F7D57"/>
    <w:rsid w:val="00900B9F"/>
    <w:rsid w:val="00901228"/>
    <w:rsid w:val="009015D9"/>
    <w:rsid w:val="00901A91"/>
    <w:rsid w:val="0090221A"/>
    <w:rsid w:val="009048B2"/>
    <w:rsid w:val="00904D18"/>
    <w:rsid w:val="00905F82"/>
    <w:rsid w:val="00905FB9"/>
    <w:rsid w:val="00906531"/>
    <w:rsid w:val="009071CB"/>
    <w:rsid w:val="00910200"/>
    <w:rsid w:val="00910D83"/>
    <w:rsid w:val="00911E4B"/>
    <w:rsid w:val="00912180"/>
    <w:rsid w:val="009121D5"/>
    <w:rsid w:val="00912802"/>
    <w:rsid w:val="0091386F"/>
    <w:rsid w:val="00913DC4"/>
    <w:rsid w:val="009140C4"/>
    <w:rsid w:val="009141CC"/>
    <w:rsid w:val="00914266"/>
    <w:rsid w:val="00914DC9"/>
    <w:rsid w:val="00914EB9"/>
    <w:rsid w:val="00915936"/>
    <w:rsid w:val="0091599E"/>
    <w:rsid w:val="009165B6"/>
    <w:rsid w:val="009169CA"/>
    <w:rsid w:val="009170BB"/>
    <w:rsid w:val="00917AFC"/>
    <w:rsid w:val="00917C66"/>
    <w:rsid w:val="00917D4C"/>
    <w:rsid w:val="00920416"/>
    <w:rsid w:val="00921B83"/>
    <w:rsid w:val="00921C54"/>
    <w:rsid w:val="00922140"/>
    <w:rsid w:val="009234E2"/>
    <w:rsid w:val="00923AB4"/>
    <w:rsid w:val="00923F5F"/>
    <w:rsid w:val="00924265"/>
    <w:rsid w:val="00924B6B"/>
    <w:rsid w:val="00925D8E"/>
    <w:rsid w:val="009265BB"/>
    <w:rsid w:val="00927190"/>
    <w:rsid w:val="00927934"/>
    <w:rsid w:val="00927AE9"/>
    <w:rsid w:val="00927B07"/>
    <w:rsid w:val="009304D9"/>
    <w:rsid w:val="00930CC0"/>
    <w:rsid w:val="00934290"/>
    <w:rsid w:val="009342B0"/>
    <w:rsid w:val="00934526"/>
    <w:rsid w:val="009345FD"/>
    <w:rsid w:val="0093509C"/>
    <w:rsid w:val="009352FF"/>
    <w:rsid w:val="00935534"/>
    <w:rsid w:val="00935CE2"/>
    <w:rsid w:val="0093642D"/>
    <w:rsid w:val="00936FA8"/>
    <w:rsid w:val="00937128"/>
    <w:rsid w:val="00937486"/>
    <w:rsid w:val="009374E6"/>
    <w:rsid w:val="00937A61"/>
    <w:rsid w:val="00940416"/>
    <w:rsid w:val="009404FB"/>
    <w:rsid w:val="00940E17"/>
    <w:rsid w:val="00941AC9"/>
    <w:rsid w:val="00941F7A"/>
    <w:rsid w:val="00943387"/>
    <w:rsid w:val="00943A65"/>
    <w:rsid w:val="00945253"/>
    <w:rsid w:val="009456A8"/>
    <w:rsid w:val="00945867"/>
    <w:rsid w:val="00945D31"/>
    <w:rsid w:val="009462DE"/>
    <w:rsid w:val="0094666D"/>
    <w:rsid w:val="00950C95"/>
    <w:rsid w:val="00950EE3"/>
    <w:rsid w:val="009518A3"/>
    <w:rsid w:val="00951CB4"/>
    <w:rsid w:val="00951DFA"/>
    <w:rsid w:val="00951F8C"/>
    <w:rsid w:val="00953AF6"/>
    <w:rsid w:val="00953F4E"/>
    <w:rsid w:val="00954436"/>
    <w:rsid w:val="0095548D"/>
    <w:rsid w:val="00955DD3"/>
    <w:rsid w:val="0095611C"/>
    <w:rsid w:val="00956AFC"/>
    <w:rsid w:val="00956E96"/>
    <w:rsid w:val="0095707D"/>
    <w:rsid w:val="00957355"/>
    <w:rsid w:val="009579B2"/>
    <w:rsid w:val="0096075B"/>
    <w:rsid w:val="00960AAB"/>
    <w:rsid w:val="00960EDB"/>
    <w:rsid w:val="009613F1"/>
    <w:rsid w:val="00962BC5"/>
    <w:rsid w:val="0096334E"/>
    <w:rsid w:val="00963AE2"/>
    <w:rsid w:val="00965176"/>
    <w:rsid w:val="00965677"/>
    <w:rsid w:val="009659E5"/>
    <w:rsid w:val="00965A9C"/>
    <w:rsid w:val="0096635A"/>
    <w:rsid w:val="009668A4"/>
    <w:rsid w:val="009669D0"/>
    <w:rsid w:val="009679A4"/>
    <w:rsid w:val="009703E2"/>
    <w:rsid w:val="00971256"/>
    <w:rsid w:val="00971DD0"/>
    <w:rsid w:val="009722F6"/>
    <w:rsid w:val="00972B5A"/>
    <w:rsid w:val="00972D96"/>
    <w:rsid w:val="009743E6"/>
    <w:rsid w:val="009749F6"/>
    <w:rsid w:val="00974AF7"/>
    <w:rsid w:val="00974FC1"/>
    <w:rsid w:val="00975466"/>
    <w:rsid w:val="00975890"/>
    <w:rsid w:val="00975F3D"/>
    <w:rsid w:val="009761D8"/>
    <w:rsid w:val="00976B98"/>
    <w:rsid w:val="00977066"/>
    <w:rsid w:val="009770D7"/>
    <w:rsid w:val="00977D88"/>
    <w:rsid w:val="0098016D"/>
    <w:rsid w:val="00980343"/>
    <w:rsid w:val="009815A6"/>
    <w:rsid w:val="00981B5B"/>
    <w:rsid w:val="00981E94"/>
    <w:rsid w:val="00982324"/>
    <w:rsid w:val="00982754"/>
    <w:rsid w:val="0098428E"/>
    <w:rsid w:val="0098461D"/>
    <w:rsid w:val="009846A1"/>
    <w:rsid w:val="00984919"/>
    <w:rsid w:val="00986169"/>
    <w:rsid w:val="009861FA"/>
    <w:rsid w:val="0098643A"/>
    <w:rsid w:val="00986A0A"/>
    <w:rsid w:val="00986D29"/>
    <w:rsid w:val="0098719A"/>
    <w:rsid w:val="009877AF"/>
    <w:rsid w:val="0099030C"/>
    <w:rsid w:val="00990404"/>
    <w:rsid w:val="009904EF"/>
    <w:rsid w:val="00990CDE"/>
    <w:rsid w:val="009910DD"/>
    <w:rsid w:val="009912D2"/>
    <w:rsid w:val="00991802"/>
    <w:rsid w:val="00991A3D"/>
    <w:rsid w:val="00991AEC"/>
    <w:rsid w:val="00992779"/>
    <w:rsid w:val="0099299C"/>
    <w:rsid w:val="00992E41"/>
    <w:rsid w:val="00993294"/>
    <w:rsid w:val="00993380"/>
    <w:rsid w:val="009940D6"/>
    <w:rsid w:val="00994487"/>
    <w:rsid w:val="00994EB5"/>
    <w:rsid w:val="00995D46"/>
    <w:rsid w:val="009962A7"/>
    <w:rsid w:val="009964D2"/>
    <w:rsid w:val="00997091"/>
    <w:rsid w:val="00997B32"/>
    <w:rsid w:val="009A1161"/>
    <w:rsid w:val="009A11CE"/>
    <w:rsid w:val="009A122D"/>
    <w:rsid w:val="009A186F"/>
    <w:rsid w:val="009A1AC0"/>
    <w:rsid w:val="009A1C8B"/>
    <w:rsid w:val="009A2C6C"/>
    <w:rsid w:val="009A383C"/>
    <w:rsid w:val="009A3E2C"/>
    <w:rsid w:val="009A4608"/>
    <w:rsid w:val="009A46DF"/>
    <w:rsid w:val="009A4A6A"/>
    <w:rsid w:val="009A5CA5"/>
    <w:rsid w:val="009A66CF"/>
    <w:rsid w:val="009A698E"/>
    <w:rsid w:val="009A7295"/>
    <w:rsid w:val="009A7D38"/>
    <w:rsid w:val="009B0163"/>
    <w:rsid w:val="009B10B5"/>
    <w:rsid w:val="009B14DF"/>
    <w:rsid w:val="009B15C0"/>
    <w:rsid w:val="009B25B5"/>
    <w:rsid w:val="009B2E49"/>
    <w:rsid w:val="009B3740"/>
    <w:rsid w:val="009B4216"/>
    <w:rsid w:val="009B4D5D"/>
    <w:rsid w:val="009B5040"/>
    <w:rsid w:val="009B53ED"/>
    <w:rsid w:val="009B5678"/>
    <w:rsid w:val="009B72B9"/>
    <w:rsid w:val="009B768D"/>
    <w:rsid w:val="009B7BF5"/>
    <w:rsid w:val="009C01CE"/>
    <w:rsid w:val="009C03B4"/>
    <w:rsid w:val="009C079E"/>
    <w:rsid w:val="009C09AE"/>
    <w:rsid w:val="009C0DB1"/>
    <w:rsid w:val="009C10BC"/>
    <w:rsid w:val="009C19ED"/>
    <w:rsid w:val="009C1DC9"/>
    <w:rsid w:val="009C27AE"/>
    <w:rsid w:val="009C31EA"/>
    <w:rsid w:val="009C3256"/>
    <w:rsid w:val="009C333E"/>
    <w:rsid w:val="009C3AA8"/>
    <w:rsid w:val="009C3CD5"/>
    <w:rsid w:val="009C3F89"/>
    <w:rsid w:val="009C437E"/>
    <w:rsid w:val="009C439B"/>
    <w:rsid w:val="009C4EBC"/>
    <w:rsid w:val="009C5924"/>
    <w:rsid w:val="009C5D79"/>
    <w:rsid w:val="009C5F88"/>
    <w:rsid w:val="009C5FC5"/>
    <w:rsid w:val="009C6DF3"/>
    <w:rsid w:val="009C7071"/>
    <w:rsid w:val="009C73BF"/>
    <w:rsid w:val="009C7564"/>
    <w:rsid w:val="009C7DC1"/>
    <w:rsid w:val="009D031E"/>
    <w:rsid w:val="009D080B"/>
    <w:rsid w:val="009D0901"/>
    <w:rsid w:val="009D0999"/>
    <w:rsid w:val="009D164E"/>
    <w:rsid w:val="009D17E1"/>
    <w:rsid w:val="009D1938"/>
    <w:rsid w:val="009D1CC6"/>
    <w:rsid w:val="009D1E48"/>
    <w:rsid w:val="009D2388"/>
    <w:rsid w:val="009D26F3"/>
    <w:rsid w:val="009D2C2A"/>
    <w:rsid w:val="009D357E"/>
    <w:rsid w:val="009D4635"/>
    <w:rsid w:val="009D5075"/>
    <w:rsid w:val="009D52B9"/>
    <w:rsid w:val="009D546E"/>
    <w:rsid w:val="009D62AE"/>
    <w:rsid w:val="009D692B"/>
    <w:rsid w:val="009D6C5E"/>
    <w:rsid w:val="009D7848"/>
    <w:rsid w:val="009D7E3C"/>
    <w:rsid w:val="009E0224"/>
    <w:rsid w:val="009E02E4"/>
    <w:rsid w:val="009E08F0"/>
    <w:rsid w:val="009E0D80"/>
    <w:rsid w:val="009E25E1"/>
    <w:rsid w:val="009E320B"/>
    <w:rsid w:val="009E347B"/>
    <w:rsid w:val="009E3538"/>
    <w:rsid w:val="009E36DA"/>
    <w:rsid w:val="009E3825"/>
    <w:rsid w:val="009E38D9"/>
    <w:rsid w:val="009E3C21"/>
    <w:rsid w:val="009E3EE8"/>
    <w:rsid w:val="009E418C"/>
    <w:rsid w:val="009E4B4C"/>
    <w:rsid w:val="009E578E"/>
    <w:rsid w:val="009E5E6B"/>
    <w:rsid w:val="009E5F2B"/>
    <w:rsid w:val="009E6C10"/>
    <w:rsid w:val="009E73D5"/>
    <w:rsid w:val="009E7A34"/>
    <w:rsid w:val="009E7AD0"/>
    <w:rsid w:val="009E7AF3"/>
    <w:rsid w:val="009F0DC8"/>
    <w:rsid w:val="009F1912"/>
    <w:rsid w:val="009F275A"/>
    <w:rsid w:val="009F3A2B"/>
    <w:rsid w:val="009F3EF5"/>
    <w:rsid w:val="009F4ED1"/>
    <w:rsid w:val="009F5323"/>
    <w:rsid w:val="009F5B26"/>
    <w:rsid w:val="009F5DF1"/>
    <w:rsid w:val="009F6DBD"/>
    <w:rsid w:val="009F7592"/>
    <w:rsid w:val="009F75CF"/>
    <w:rsid w:val="009F7758"/>
    <w:rsid w:val="009F792A"/>
    <w:rsid w:val="00A01131"/>
    <w:rsid w:val="00A015A1"/>
    <w:rsid w:val="00A0182A"/>
    <w:rsid w:val="00A0192D"/>
    <w:rsid w:val="00A02517"/>
    <w:rsid w:val="00A02EB9"/>
    <w:rsid w:val="00A049B7"/>
    <w:rsid w:val="00A04C47"/>
    <w:rsid w:val="00A04F88"/>
    <w:rsid w:val="00A0516D"/>
    <w:rsid w:val="00A05501"/>
    <w:rsid w:val="00A05C06"/>
    <w:rsid w:val="00A05E35"/>
    <w:rsid w:val="00A05F69"/>
    <w:rsid w:val="00A060D5"/>
    <w:rsid w:val="00A060E9"/>
    <w:rsid w:val="00A06342"/>
    <w:rsid w:val="00A06EAE"/>
    <w:rsid w:val="00A0740B"/>
    <w:rsid w:val="00A0776A"/>
    <w:rsid w:val="00A07DA9"/>
    <w:rsid w:val="00A10557"/>
    <w:rsid w:val="00A10DF2"/>
    <w:rsid w:val="00A10F8D"/>
    <w:rsid w:val="00A11F7A"/>
    <w:rsid w:val="00A11FEC"/>
    <w:rsid w:val="00A12ACE"/>
    <w:rsid w:val="00A13105"/>
    <w:rsid w:val="00A13BF2"/>
    <w:rsid w:val="00A140E6"/>
    <w:rsid w:val="00A141B0"/>
    <w:rsid w:val="00A14328"/>
    <w:rsid w:val="00A14351"/>
    <w:rsid w:val="00A14777"/>
    <w:rsid w:val="00A149E6"/>
    <w:rsid w:val="00A150C6"/>
    <w:rsid w:val="00A15222"/>
    <w:rsid w:val="00A15D57"/>
    <w:rsid w:val="00A16804"/>
    <w:rsid w:val="00A16BB9"/>
    <w:rsid w:val="00A172C5"/>
    <w:rsid w:val="00A17515"/>
    <w:rsid w:val="00A177DA"/>
    <w:rsid w:val="00A17931"/>
    <w:rsid w:val="00A179AA"/>
    <w:rsid w:val="00A20322"/>
    <w:rsid w:val="00A2059B"/>
    <w:rsid w:val="00A213B6"/>
    <w:rsid w:val="00A213E2"/>
    <w:rsid w:val="00A218E7"/>
    <w:rsid w:val="00A21E83"/>
    <w:rsid w:val="00A222CE"/>
    <w:rsid w:val="00A226ED"/>
    <w:rsid w:val="00A23043"/>
    <w:rsid w:val="00A230BB"/>
    <w:rsid w:val="00A243E1"/>
    <w:rsid w:val="00A243EE"/>
    <w:rsid w:val="00A257A1"/>
    <w:rsid w:val="00A257E4"/>
    <w:rsid w:val="00A25866"/>
    <w:rsid w:val="00A25CC6"/>
    <w:rsid w:val="00A26228"/>
    <w:rsid w:val="00A267A2"/>
    <w:rsid w:val="00A26CA9"/>
    <w:rsid w:val="00A27746"/>
    <w:rsid w:val="00A2777F"/>
    <w:rsid w:val="00A2785E"/>
    <w:rsid w:val="00A3050D"/>
    <w:rsid w:val="00A3078F"/>
    <w:rsid w:val="00A31121"/>
    <w:rsid w:val="00A313F1"/>
    <w:rsid w:val="00A31699"/>
    <w:rsid w:val="00A31A90"/>
    <w:rsid w:val="00A32395"/>
    <w:rsid w:val="00A3270D"/>
    <w:rsid w:val="00A32DA7"/>
    <w:rsid w:val="00A33266"/>
    <w:rsid w:val="00A33545"/>
    <w:rsid w:val="00A33721"/>
    <w:rsid w:val="00A33932"/>
    <w:rsid w:val="00A33EEB"/>
    <w:rsid w:val="00A33F93"/>
    <w:rsid w:val="00A3407B"/>
    <w:rsid w:val="00A342CE"/>
    <w:rsid w:val="00A34D40"/>
    <w:rsid w:val="00A37AA0"/>
    <w:rsid w:val="00A4053F"/>
    <w:rsid w:val="00A40AE2"/>
    <w:rsid w:val="00A40B1B"/>
    <w:rsid w:val="00A40E60"/>
    <w:rsid w:val="00A4106E"/>
    <w:rsid w:val="00A4116B"/>
    <w:rsid w:val="00A41DE8"/>
    <w:rsid w:val="00A424A7"/>
    <w:rsid w:val="00A42829"/>
    <w:rsid w:val="00A4383B"/>
    <w:rsid w:val="00A43BE1"/>
    <w:rsid w:val="00A43D4B"/>
    <w:rsid w:val="00A445F6"/>
    <w:rsid w:val="00A45C80"/>
    <w:rsid w:val="00A47124"/>
    <w:rsid w:val="00A47A56"/>
    <w:rsid w:val="00A5041C"/>
    <w:rsid w:val="00A509EC"/>
    <w:rsid w:val="00A50F45"/>
    <w:rsid w:val="00A51518"/>
    <w:rsid w:val="00A518A5"/>
    <w:rsid w:val="00A528F7"/>
    <w:rsid w:val="00A53551"/>
    <w:rsid w:val="00A542AA"/>
    <w:rsid w:val="00A5473B"/>
    <w:rsid w:val="00A54ADD"/>
    <w:rsid w:val="00A54DA5"/>
    <w:rsid w:val="00A575FD"/>
    <w:rsid w:val="00A57799"/>
    <w:rsid w:val="00A60ACF"/>
    <w:rsid w:val="00A60D1E"/>
    <w:rsid w:val="00A614EE"/>
    <w:rsid w:val="00A623E5"/>
    <w:rsid w:val="00A650DB"/>
    <w:rsid w:val="00A66126"/>
    <w:rsid w:val="00A66141"/>
    <w:rsid w:val="00A671F2"/>
    <w:rsid w:val="00A67BD1"/>
    <w:rsid w:val="00A67F97"/>
    <w:rsid w:val="00A67F9F"/>
    <w:rsid w:val="00A700BC"/>
    <w:rsid w:val="00A718E1"/>
    <w:rsid w:val="00A71D3F"/>
    <w:rsid w:val="00A723BB"/>
    <w:rsid w:val="00A723EA"/>
    <w:rsid w:val="00A726A0"/>
    <w:rsid w:val="00A73065"/>
    <w:rsid w:val="00A734C8"/>
    <w:rsid w:val="00A73CDC"/>
    <w:rsid w:val="00A74083"/>
    <w:rsid w:val="00A74245"/>
    <w:rsid w:val="00A75522"/>
    <w:rsid w:val="00A76CE3"/>
    <w:rsid w:val="00A76F50"/>
    <w:rsid w:val="00A76FB2"/>
    <w:rsid w:val="00A779AA"/>
    <w:rsid w:val="00A77B84"/>
    <w:rsid w:val="00A808D9"/>
    <w:rsid w:val="00A81C7B"/>
    <w:rsid w:val="00A81DC8"/>
    <w:rsid w:val="00A82095"/>
    <w:rsid w:val="00A83C3E"/>
    <w:rsid w:val="00A84973"/>
    <w:rsid w:val="00A84F89"/>
    <w:rsid w:val="00A854B3"/>
    <w:rsid w:val="00A85D60"/>
    <w:rsid w:val="00A86126"/>
    <w:rsid w:val="00A861E7"/>
    <w:rsid w:val="00A86532"/>
    <w:rsid w:val="00A869AB"/>
    <w:rsid w:val="00A86F3C"/>
    <w:rsid w:val="00A86FE3"/>
    <w:rsid w:val="00A87653"/>
    <w:rsid w:val="00A87D13"/>
    <w:rsid w:val="00A9087D"/>
    <w:rsid w:val="00A91BE8"/>
    <w:rsid w:val="00A92212"/>
    <w:rsid w:val="00A92E43"/>
    <w:rsid w:val="00A92FF3"/>
    <w:rsid w:val="00A9350A"/>
    <w:rsid w:val="00A93ED8"/>
    <w:rsid w:val="00A947E2"/>
    <w:rsid w:val="00A94C24"/>
    <w:rsid w:val="00A95ADC"/>
    <w:rsid w:val="00A95B4E"/>
    <w:rsid w:val="00A95C6D"/>
    <w:rsid w:val="00A96290"/>
    <w:rsid w:val="00A96F00"/>
    <w:rsid w:val="00A9756F"/>
    <w:rsid w:val="00A97CDC"/>
    <w:rsid w:val="00A97DE9"/>
    <w:rsid w:val="00AA0601"/>
    <w:rsid w:val="00AA0FCE"/>
    <w:rsid w:val="00AA1FE0"/>
    <w:rsid w:val="00AA2057"/>
    <w:rsid w:val="00AA21E2"/>
    <w:rsid w:val="00AA24C0"/>
    <w:rsid w:val="00AA282C"/>
    <w:rsid w:val="00AA2908"/>
    <w:rsid w:val="00AA34AE"/>
    <w:rsid w:val="00AA483A"/>
    <w:rsid w:val="00AA55DE"/>
    <w:rsid w:val="00AA57DE"/>
    <w:rsid w:val="00AA5978"/>
    <w:rsid w:val="00AA5E96"/>
    <w:rsid w:val="00AA6BD2"/>
    <w:rsid w:val="00AA78BA"/>
    <w:rsid w:val="00AA7A51"/>
    <w:rsid w:val="00AA7C77"/>
    <w:rsid w:val="00AA7F03"/>
    <w:rsid w:val="00AB013C"/>
    <w:rsid w:val="00AB0507"/>
    <w:rsid w:val="00AB0D04"/>
    <w:rsid w:val="00AB1782"/>
    <w:rsid w:val="00AB1849"/>
    <w:rsid w:val="00AB1978"/>
    <w:rsid w:val="00AB1DE7"/>
    <w:rsid w:val="00AB3808"/>
    <w:rsid w:val="00AB3F15"/>
    <w:rsid w:val="00AB42FD"/>
    <w:rsid w:val="00AB5047"/>
    <w:rsid w:val="00AB6138"/>
    <w:rsid w:val="00AB6ABE"/>
    <w:rsid w:val="00AB751A"/>
    <w:rsid w:val="00AB7563"/>
    <w:rsid w:val="00AB76B3"/>
    <w:rsid w:val="00AB7C68"/>
    <w:rsid w:val="00AC015C"/>
    <w:rsid w:val="00AC08DB"/>
    <w:rsid w:val="00AC13FD"/>
    <w:rsid w:val="00AC4065"/>
    <w:rsid w:val="00AC4252"/>
    <w:rsid w:val="00AC4317"/>
    <w:rsid w:val="00AC51F1"/>
    <w:rsid w:val="00AC591E"/>
    <w:rsid w:val="00AC5F6B"/>
    <w:rsid w:val="00AC6BD1"/>
    <w:rsid w:val="00AC7961"/>
    <w:rsid w:val="00AC7C74"/>
    <w:rsid w:val="00AD0194"/>
    <w:rsid w:val="00AD066B"/>
    <w:rsid w:val="00AD14E0"/>
    <w:rsid w:val="00AD15D6"/>
    <w:rsid w:val="00AD1660"/>
    <w:rsid w:val="00AD1AC5"/>
    <w:rsid w:val="00AD1AE1"/>
    <w:rsid w:val="00AD1F97"/>
    <w:rsid w:val="00AD2119"/>
    <w:rsid w:val="00AD2515"/>
    <w:rsid w:val="00AD26B0"/>
    <w:rsid w:val="00AD298C"/>
    <w:rsid w:val="00AD2F9F"/>
    <w:rsid w:val="00AD30A1"/>
    <w:rsid w:val="00AD3474"/>
    <w:rsid w:val="00AD3BD0"/>
    <w:rsid w:val="00AD59D2"/>
    <w:rsid w:val="00AD5EE0"/>
    <w:rsid w:val="00AD6302"/>
    <w:rsid w:val="00AD6F67"/>
    <w:rsid w:val="00AD7734"/>
    <w:rsid w:val="00AE0199"/>
    <w:rsid w:val="00AE02FD"/>
    <w:rsid w:val="00AE03A1"/>
    <w:rsid w:val="00AE06AF"/>
    <w:rsid w:val="00AE1907"/>
    <w:rsid w:val="00AE2010"/>
    <w:rsid w:val="00AE2640"/>
    <w:rsid w:val="00AE399F"/>
    <w:rsid w:val="00AE4CA4"/>
    <w:rsid w:val="00AE5015"/>
    <w:rsid w:val="00AE5F06"/>
    <w:rsid w:val="00AE78EF"/>
    <w:rsid w:val="00AF00D3"/>
    <w:rsid w:val="00AF03D6"/>
    <w:rsid w:val="00AF0776"/>
    <w:rsid w:val="00AF08F1"/>
    <w:rsid w:val="00AF0F01"/>
    <w:rsid w:val="00AF162D"/>
    <w:rsid w:val="00AF17E2"/>
    <w:rsid w:val="00AF1EC4"/>
    <w:rsid w:val="00AF2191"/>
    <w:rsid w:val="00AF27ED"/>
    <w:rsid w:val="00AF2C9B"/>
    <w:rsid w:val="00AF34F4"/>
    <w:rsid w:val="00AF3559"/>
    <w:rsid w:val="00AF3637"/>
    <w:rsid w:val="00AF36FF"/>
    <w:rsid w:val="00AF435B"/>
    <w:rsid w:val="00AF4515"/>
    <w:rsid w:val="00AF47CD"/>
    <w:rsid w:val="00AF50F7"/>
    <w:rsid w:val="00AF5BD7"/>
    <w:rsid w:val="00AF637C"/>
    <w:rsid w:val="00AF643D"/>
    <w:rsid w:val="00AF6B0C"/>
    <w:rsid w:val="00AF6D18"/>
    <w:rsid w:val="00AF7317"/>
    <w:rsid w:val="00AF7664"/>
    <w:rsid w:val="00AF7E10"/>
    <w:rsid w:val="00B00032"/>
    <w:rsid w:val="00B004CB"/>
    <w:rsid w:val="00B01312"/>
    <w:rsid w:val="00B01709"/>
    <w:rsid w:val="00B0181B"/>
    <w:rsid w:val="00B0224F"/>
    <w:rsid w:val="00B023A6"/>
    <w:rsid w:val="00B02417"/>
    <w:rsid w:val="00B030D1"/>
    <w:rsid w:val="00B03327"/>
    <w:rsid w:val="00B03EE3"/>
    <w:rsid w:val="00B04174"/>
    <w:rsid w:val="00B0418D"/>
    <w:rsid w:val="00B04FAE"/>
    <w:rsid w:val="00B0514D"/>
    <w:rsid w:val="00B0583A"/>
    <w:rsid w:val="00B05C3F"/>
    <w:rsid w:val="00B061B8"/>
    <w:rsid w:val="00B07397"/>
    <w:rsid w:val="00B07879"/>
    <w:rsid w:val="00B07C01"/>
    <w:rsid w:val="00B1174E"/>
    <w:rsid w:val="00B117F4"/>
    <w:rsid w:val="00B11904"/>
    <w:rsid w:val="00B119A2"/>
    <w:rsid w:val="00B11D76"/>
    <w:rsid w:val="00B1201D"/>
    <w:rsid w:val="00B1273A"/>
    <w:rsid w:val="00B1295C"/>
    <w:rsid w:val="00B12B0F"/>
    <w:rsid w:val="00B12E54"/>
    <w:rsid w:val="00B13278"/>
    <w:rsid w:val="00B1375E"/>
    <w:rsid w:val="00B14B0C"/>
    <w:rsid w:val="00B151CF"/>
    <w:rsid w:val="00B151F9"/>
    <w:rsid w:val="00B1543F"/>
    <w:rsid w:val="00B154B5"/>
    <w:rsid w:val="00B1569F"/>
    <w:rsid w:val="00B15BC5"/>
    <w:rsid w:val="00B16FF8"/>
    <w:rsid w:val="00B1774A"/>
    <w:rsid w:val="00B17DFD"/>
    <w:rsid w:val="00B17EE1"/>
    <w:rsid w:val="00B203C2"/>
    <w:rsid w:val="00B20CE1"/>
    <w:rsid w:val="00B215D8"/>
    <w:rsid w:val="00B218A7"/>
    <w:rsid w:val="00B2228A"/>
    <w:rsid w:val="00B22487"/>
    <w:rsid w:val="00B22A67"/>
    <w:rsid w:val="00B24038"/>
    <w:rsid w:val="00B2430C"/>
    <w:rsid w:val="00B244CD"/>
    <w:rsid w:val="00B24D7B"/>
    <w:rsid w:val="00B25138"/>
    <w:rsid w:val="00B252D1"/>
    <w:rsid w:val="00B260F2"/>
    <w:rsid w:val="00B26741"/>
    <w:rsid w:val="00B26B88"/>
    <w:rsid w:val="00B27156"/>
    <w:rsid w:val="00B27655"/>
    <w:rsid w:val="00B27869"/>
    <w:rsid w:val="00B278C1"/>
    <w:rsid w:val="00B27E16"/>
    <w:rsid w:val="00B30600"/>
    <w:rsid w:val="00B306B3"/>
    <w:rsid w:val="00B308BB"/>
    <w:rsid w:val="00B30ACD"/>
    <w:rsid w:val="00B31F5E"/>
    <w:rsid w:val="00B32C95"/>
    <w:rsid w:val="00B32EC0"/>
    <w:rsid w:val="00B32F50"/>
    <w:rsid w:val="00B33E49"/>
    <w:rsid w:val="00B33FFB"/>
    <w:rsid w:val="00B34B4B"/>
    <w:rsid w:val="00B34E9A"/>
    <w:rsid w:val="00B34F51"/>
    <w:rsid w:val="00B35938"/>
    <w:rsid w:val="00B35FAC"/>
    <w:rsid w:val="00B3630C"/>
    <w:rsid w:val="00B3669C"/>
    <w:rsid w:val="00B36E0C"/>
    <w:rsid w:val="00B370B8"/>
    <w:rsid w:val="00B37323"/>
    <w:rsid w:val="00B419FA"/>
    <w:rsid w:val="00B42156"/>
    <w:rsid w:val="00B42249"/>
    <w:rsid w:val="00B4466B"/>
    <w:rsid w:val="00B44A4B"/>
    <w:rsid w:val="00B44B77"/>
    <w:rsid w:val="00B44ED1"/>
    <w:rsid w:val="00B45533"/>
    <w:rsid w:val="00B4571A"/>
    <w:rsid w:val="00B458CF"/>
    <w:rsid w:val="00B45A8F"/>
    <w:rsid w:val="00B45C16"/>
    <w:rsid w:val="00B46527"/>
    <w:rsid w:val="00B46946"/>
    <w:rsid w:val="00B46A57"/>
    <w:rsid w:val="00B46C1C"/>
    <w:rsid w:val="00B46DFD"/>
    <w:rsid w:val="00B474B2"/>
    <w:rsid w:val="00B47604"/>
    <w:rsid w:val="00B5025B"/>
    <w:rsid w:val="00B504BC"/>
    <w:rsid w:val="00B50764"/>
    <w:rsid w:val="00B50CFD"/>
    <w:rsid w:val="00B50D89"/>
    <w:rsid w:val="00B513C5"/>
    <w:rsid w:val="00B516B6"/>
    <w:rsid w:val="00B517FA"/>
    <w:rsid w:val="00B51EA2"/>
    <w:rsid w:val="00B52349"/>
    <w:rsid w:val="00B5333E"/>
    <w:rsid w:val="00B54014"/>
    <w:rsid w:val="00B5420E"/>
    <w:rsid w:val="00B54636"/>
    <w:rsid w:val="00B5486B"/>
    <w:rsid w:val="00B54B89"/>
    <w:rsid w:val="00B570BE"/>
    <w:rsid w:val="00B570CE"/>
    <w:rsid w:val="00B57D2B"/>
    <w:rsid w:val="00B6054B"/>
    <w:rsid w:val="00B60A66"/>
    <w:rsid w:val="00B60D32"/>
    <w:rsid w:val="00B60DEE"/>
    <w:rsid w:val="00B61887"/>
    <w:rsid w:val="00B619B1"/>
    <w:rsid w:val="00B61B9F"/>
    <w:rsid w:val="00B61C44"/>
    <w:rsid w:val="00B61D67"/>
    <w:rsid w:val="00B62AC1"/>
    <w:rsid w:val="00B63344"/>
    <w:rsid w:val="00B634D7"/>
    <w:rsid w:val="00B6370A"/>
    <w:rsid w:val="00B643BE"/>
    <w:rsid w:val="00B646A2"/>
    <w:rsid w:val="00B65FA1"/>
    <w:rsid w:val="00B6604A"/>
    <w:rsid w:val="00B6671D"/>
    <w:rsid w:val="00B66861"/>
    <w:rsid w:val="00B66B2B"/>
    <w:rsid w:val="00B670CE"/>
    <w:rsid w:val="00B6732B"/>
    <w:rsid w:val="00B70340"/>
    <w:rsid w:val="00B705A2"/>
    <w:rsid w:val="00B70C8C"/>
    <w:rsid w:val="00B70CCE"/>
    <w:rsid w:val="00B71330"/>
    <w:rsid w:val="00B7175A"/>
    <w:rsid w:val="00B72F6C"/>
    <w:rsid w:val="00B73562"/>
    <w:rsid w:val="00B73E40"/>
    <w:rsid w:val="00B73F3B"/>
    <w:rsid w:val="00B74353"/>
    <w:rsid w:val="00B744DB"/>
    <w:rsid w:val="00B74F3A"/>
    <w:rsid w:val="00B75AB5"/>
    <w:rsid w:val="00B763CC"/>
    <w:rsid w:val="00B768C7"/>
    <w:rsid w:val="00B76E55"/>
    <w:rsid w:val="00B7771F"/>
    <w:rsid w:val="00B77B92"/>
    <w:rsid w:val="00B81ADE"/>
    <w:rsid w:val="00B821BE"/>
    <w:rsid w:val="00B8287A"/>
    <w:rsid w:val="00B82EFA"/>
    <w:rsid w:val="00B82F04"/>
    <w:rsid w:val="00B8398F"/>
    <w:rsid w:val="00B83A5F"/>
    <w:rsid w:val="00B83FCB"/>
    <w:rsid w:val="00B8438E"/>
    <w:rsid w:val="00B85160"/>
    <w:rsid w:val="00B856FE"/>
    <w:rsid w:val="00B85B88"/>
    <w:rsid w:val="00B860A3"/>
    <w:rsid w:val="00B864D1"/>
    <w:rsid w:val="00B87CF0"/>
    <w:rsid w:val="00B90A83"/>
    <w:rsid w:val="00B90BF7"/>
    <w:rsid w:val="00B912EB"/>
    <w:rsid w:val="00B919EA"/>
    <w:rsid w:val="00B91B5E"/>
    <w:rsid w:val="00B91E5B"/>
    <w:rsid w:val="00B921EF"/>
    <w:rsid w:val="00B92B02"/>
    <w:rsid w:val="00B933F4"/>
    <w:rsid w:val="00B93599"/>
    <w:rsid w:val="00B938DC"/>
    <w:rsid w:val="00B94271"/>
    <w:rsid w:val="00B94354"/>
    <w:rsid w:val="00B94B34"/>
    <w:rsid w:val="00B94D0D"/>
    <w:rsid w:val="00B94FF1"/>
    <w:rsid w:val="00B95707"/>
    <w:rsid w:val="00B957C9"/>
    <w:rsid w:val="00B957D0"/>
    <w:rsid w:val="00B95B67"/>
    <w:rsid w:val="00B95FA9"/>
    <w:rsid w:val="00B963FC"/>
    <w:rsid w:val="00B96619"/>
    <w:rsid w:val="00B967B7"/>
    <w:rsid w:val="00B96D74"/>
    <w:rsid w:val="00B974FE"/>
    <w:rsid w:val="00B97542"/>
    <w:rsid w:val="00B97D0A"/>
    <w:rsid w:val="00B97FF4"/>
    <w:rsid w:val="00BA03DF"/>
    <w:rsid w:val="00BA14D1"/>
    <w:rsid w:val="00BA2765"/>
    <w:rsid w:val="00BA287E"/>
    <w:rsid w:val="00BA2B6D"/>
    <w:rsid w:val="00BA2DD8"/>
    <w:rsid w:val="00BA382B"/>
    <w:rsid w:val="00BA3CD0"/>
    <w:rsid w:val="00BA4350"/>
    <w:rsid w:val="00BA4A36"/>
    <w:rsid w:val="00BA5AFA"/>
    <w:rsid w:val="00BA5F10"/>
    <w:rsid w:val="00BA67CF"/>
    <w:rsid w:val="00BA688D"/>
    <w:rsid w:val="00BA7A15"/>
    <w:rsid w:val="00BB0052"/>
    <w:rsid w:val="00BB00ED"/>
    <w:rsid w:val="00BB12CC"/>
    <w:rsid w:val="00BB1FA4"/>
    <w:rsid w:val="00BB2143"/>
    <w:rsid w:val="00BB26EA"/>
    <w:rsid w:val="00BB29DB"/>
    <w:rsid w:val="00BB327D"/>
    <w:rsid w:val="00BB36A8"/>
    <w:rsid w:val="00BB3715"/>
    <w:rsid w:val="00BB39EF"/>
    <w:rsid w:val="00BB48EB"/>
    <w:rsid w:val="00BB572E"/>
    <w:rsid w:val="00BB5793"/>
    <w:rsid w:val="00BB59C3"/>
    <w:rsid w:val="00BB61AE"/>
    <w:rsid w:val="00BB6AF7"/>
    <w:rsid w:val="00BB6F1E"/>
    <w:rsid w:val="00BC04FB"/>
    <w:rsid w:val="00BC07DE"/>
    <w:rsid w:val="00BC0D65"/>
    <w:rsid w:val="00BC0E2A"/>
    <w:rsid w:val="00BC14AA"/>
    <w:rsid w:val="00BC177F"/>
    <w:rsid w:val="00BC2C96"/>
    <w:rsid w:val="00BC2D3B"/>
    <w:rsid w:val="00BC3294"/>
    <w:rsid w:val="00BC344B"/>
    <w:rsid w:val="00BC373E"/>
    <w:rsid w:val="00BC3D6E"/>
    <w:rsid w:val="00BC50CC"/>
    <w:rsid w:val="00BC592B"/>
    <w:rsid w:val="00BC6562"/>
    <w:rsid w:val="00BC66CB"/>
    <w:rsid w:val="00BC6B52"/>
    <w:rsid w:val="00BC6C29"/>
    <w:rsid w:val="00BC7496"/>
    <w:rsid w:val="00BC7515"/>
    <w:rsid w:val="00BC757C"/>
    <w:rsid w:val="00BC7875"/>
    <w:rsid w:val="00BD0122"/>
    <w:rsid w:val="00BD03E9"/>
    <w:rsid w:val="00BD0ECA"/>
    <w:rsid w:val="00BD1A0F"/>
    <w:rsid w:val="00BD1E75"/>
    <w:rsid w:val="00BD2362"/>
    <w:rsid w:val="00BD29BE"/>
    <w:rsid w:val="00BD467C"/>
    <w:rsid w:val="00BD5468"/>
    <w:rsid w:val="00BD56E4"/>
    <w:rsid w:val="00BD5C36"/>
    <w:rsid w:val="00BD5E67"/>
    <w:rsid w:val="00BD66F6"/>
    <w:rsid w:val="00BE0209"/>
    <w:rsid w:val="00BE0A7B"/>
    <w:rsid w:val="00BE24BD"/>
    <w:rsid w:val="00BE25BD"/>
    <w:rsid w:val="00BE3CC7"/>
    <w:rsid w:val="00BE4744"/>
    <w:rsid w:val="00BE492E"/>
    <w:rsid w:val="00BE494A"/>
    <w:rsid w:val="00BE4A4C"/>
    <w:rsid w:val="00BE52BF"/>
    <w:rsid w:val="00BE6066"/>
    <w:rsid w:val="00BE68BB"/>
    <w:rsid w:val="00BE7881"/>
    <w:rsid w:val="00BF0B0B"/>
    <w:rsid w:val="00BF0EAB"/>
    <w:rsid w:val="00BF10A4"/>
    <w:rsid w:val="00BF14E0"/>
    <w:rsid w:val="00BF17DA"/>
    <w:rsid w:val="00BF1B07"/>
    <w:rsid w:val="00BF2525"/>
    <w:rsid w:val="00BF266B"/>
    <w:rsid w:val="00BF26AC"/>
    <w:rsid w:val="00BF2EC6"/>
    <w:rsid w:val="00BF2F90"/>
    <w:rsid w:val="00BF32AE"/>
    <w:rsid w:val="00BF33E1"/>
    <w:rsid w:val="00BF3AB1"/>
    <w:rsid w:val="00BF3EA9"/>
    <w:rsid w:val="00BF4250"/>
    <w:rsid w:val="00BF42E8"/>
    <w:rsid w:val="00BF4440"/>
    <w:rsid w:val="00BF4D7D"/>
    <w:rsid w:val="00BF58B1"/>
    <w:rsid w:val="00BF5DC8"/>
    <w:rsid w:val="00BF6A87"/>
    <w:rsid w:val="00BF6C59"/>
    <w:rsid w:val="00BF6ECD"/>
    <w:rsid w:val="00BF7217"/>
    <w:rsid w:val="00BF7703"/>
    <w:rsid w:val="00BF7770"/>
    <w:rsid w:val="00BF7E9C"/>
    <w:rsid w:val="00C000A1"/>
    <w:rsid w:val="00C00873"/>
    <w:rsid w:val="00C00C2E"/>
    <w:rsid w:val="00C00DEF"/>
    <w:rsid w:val="00C00E3D"/>
    <w:rsid w:val="00C00F79"/>
    <w:rsid w:val="00C0141D"/>
    <w:rsid w:val="00C01D0F"/>
    <w:rsid w:val="00C0215A"/>
    <w:rsid w:val="00C0306B"/>
    <w:rsid w:val="00C03216"/>
    <w:rsid w:val="00C037AB"/>
    <w:rsid w:val="00C03A91"/>
    <w:rsid w:val="00C03C58"/>
    <w:rsid w:val="00C03F1B"/>
    <w:rsid w:val="00C03FD2"/>
    <w:rsid w:val="00C04292"/>
    <w:rsid w:val="00C05617"/>
    <w:rsid w:val="00C0569B"/>
    <w:rsid w:val="00C0593A"/>
    <w:rsid w:val="00C05A91"/>
    <w:rsid w:val="00C064B9"/>
    <w:rsid w:val="00C06C18"/>
    <w:rsid w:val="00C06D6D"/>
    <w:rsid w:val="00C07167"/>
    <w:rsid w:val="00C072FE"/>
    <w:rsid w:val="00C077A7"/>
    <w:rsid w:val="00C10620"/>
    <w:rsid w:val="00C11236"/>
    <w:rsid w:val="00C11B67"/>
    <w:rsid w:val="00C11CFA"/>
    <w:rsid w:val="00C11F81"/>
    <w:rsid w:val="00C12C16"/>
    <w:rsid w:val="00C13FCE"/>
    <w:rsid w:val="00C14058"/>
    <w:rsid w:val="00C1419A"/>
    <w:rsid w:val="00C14F61"/>
    <w:rsid w:val="00C155C9"/>
    <w:rsid w:val="00C15C31"/>
    <w:rsid w:val="00C1663F"/>
    <w:rsid w:val="00C1675C"/>
    <w:rsid w:val="00C16BF6"/>
    <w:rsid w:val="00C16F65"/>
    <w:rsid w:val="00C17C1D"/>
    <w:rsid w:val="00C17D5A"/>
    <w:rsid w:val="00C17F0E"/>
    <w:rsid w:val="00C208A5"/>
    <w:rsid w:val="00C20B17"/>
    <w:rsid w:val="00C20E38"/>
    <w:rsid w:val="00C20ED6"/>
    <w:rsid w:val="00C22125"/>
    <w:rsid w:val="00C238C4"/>
    <w:rsid w:val="00C23BF6"/>
    <w:rsid w:val="00C23F3D"/>
    <w:rsid w:val="00C24142"/>
    <w:rsid w:val="00C24938"/>
    <w:rsid w:val="00C24B2C"/>
    <w:rsid w:val="00C24F7C"/>
    <w:rsid w:val="00C25780"/>
    <w:rsid w:val="00C25F9F"/>
    <w:rsid w:val="00C26060"/>
    <w:rsid w:val="00C262E3"/>
    <w:rsid w:val="00C265A1"/>
    <w:rsid w:val="00C269BD"/>
    <w:rsid w:val="00C26EC3"/>
    <w:rsid w:val="00C2782E"/>
    <w:rsid w:val="00C305FE"/>
    <w:rsid w:val="00C311EE"/>
    <w:rsid w:val="00C31C93"/>
    <w:rsid w:val="00C3341F"/>
    <w:rsid w:val="00C35017"/>
    <w:rsid w:val="00C35C57"/>
    <w:rsid w:val="00C36A7D"/>
    <w:rsid w:val="00C403E7"/>
    <w:rsid w:val="00C403F4"/>
    <w:rsid w:val="00C40A38"/>
    <w:rsid w:val="00C40A52"/>
    <w:rsid w:val="00C40AFD"/>
    <w:rsid w:val="00C4136C"/>
    <w:rsid w:val="00C42052"/>
    <w:rsid w:val="00C425E4"/>
    <w:rsid w:val="00C42675"/>
    <w:rsid w:val="00C42C53"/>
    <w:rsid w:val="00C42F7B"/>
    <w:rsid w:val="00C43777"/>
    <w:rsid w:val="00C43C53"/>
    <w:rsid w:val="00C43D71"/>
    <w:rsid w:val="00C456F0"/>
    <w:rsid w:val="00C468AC"/>
    <w:rsid w:val="00C46AB3"/>
    <w:rsid w:val="00C46DAD"/>
    <w:rsid w:val="00C46E30"/>
    <w:rsid w:val="00C476A2"/>
    <w:rsid w:val="00C47FD3"/>
    <w:rsid w:val="00C50356"/>
    <w:rsid w:val="00C503DC"/>
    <w:rsid w:val="00C50CB5"/>
    <w:rsid w:val="00C51291"/>
    <w:rsid w:val="00C51339"/>
    <w:rsid w:val="00C519B2"/>
    <w:rsid w:val="00C5230A"/>
    <w:rsid w:val="00C52391"/>
    <w:rsid w:val="00C52AD1"/>
    <w:rsid w:val="00C530DD"/>
    <w:rsid w:val="00C531E9"/>
    <w:rsid w:val="00C53572"/>
    <w:rsid w:val="00C53D79"/>
    <w:rsid w:val="00C54038"/>
    <w:rsid w:val="00C54BC0"/>
    <w:rsid w:val="00C551D0"/>
    <w:rsid w:val="00C556A1"/>
    <w:rsid w:val="00C55750"/>
    <w:rsid w:val="00C559D1"/>
    <w:rsid w:val="00C55DB7"/>
    <w:rsid w:val="00C56970"/>
    <w:rsid w:val="00C57119"/>
    <w:rsid w:val="00C6032B"/>
    <w:rsid w:val="00C60A27"/>
    <w:rsid w:val="00C60D50"/>
    <w:rsid w:val="00C61504"/>
    <w:rsid w:val="00C6185E"/>
    <w:rsid w:val="00C6266F"/>
    <w:rsid w:val="00C629D6"/>
    <w:rsid w:val="00C62CF8"/>
    <w:rsid w:val="00C632F4"/>
    <w:rsid w:val="00C63C30"/>
    <w:rsid w:val="00C6452A"/>
    <w:rsid w:val="00C65FF9"/>
    <w:rsid w:val="00C660A4"/>
    <w:rsid w:val="00C66223"/>
    <w:rsid w:val="00C66480"/>
    <w:rsid w:val="00C67198"/>
    <w:rsid w:val="00C675CE"/>
    <w:rsid w:val="00C6769D"/>
    <w:rsid w:val="00C67738"/>
    <w:rsid w:val="00C7063E"/>
    <w:rsid w:val="00C70A1A"/>
    <w:rsid w:val="00C70AF5"/>
    <w:rsid w:val="00C70E3A"/>
    <w:rsid w:val="00C71033"/>
    <w:rsid w:val="00C71498"/>
    <w:rsid w:val="00C71C28"/>
    <w:rsid w:val="00C71E97"/>
    <w:rsid w:val="00C71EEF"/>
    <w:rsid w:val="00C72191"/>
    <w:rsid w:val="00C725FC"/>
    <w:rsid w:val="00C72C47"/>
    <w:rsid w:val="00C72EFF"/>
    <w:rsid w:val="00C7309A"/>
    <w:rsid w:val="00C738FF"/>
    <w:rsid w:val="00C73923"/>
    <w:rsid w:val="00C73ADA"/>
    <w:rsid w:val="00C742A0"/>
    <w:rsid w:val="00C75648"/>
    <w:rsid w:val="00C75A0B"/>
    <w:rsid w:val="00C7619C"/>
    <w:rsid w:val="00C76804"/>
    <w:rsid w:val="00C77B68"/>
    <w:rsid w:val="00C77CFD"/>
    <w:rsid w:val="00C77DC8"/>
    <w:rsid w:val="00C77E70"/>
    <w:rsid w:val="00C8039D"/>
    <w:rsid w:val="00C80F0E"/>
    <w:rsid w:val="00C80F5C"/>
    <w:rsid w:val="00C80F74"/>
    <w:rsid w:val="00C819C3"/>
    <w:rsid w:val="00C821C8"/>
    <w:rsid w:val="00C829B4"/>
    <w:rsid w:val="00C82AE8"/>
    <w:rsid w:val="00C83A0D"/>
    <w:rsid w:val="00C83A9D"/>
    <w:rsid w:val="00C83B71"/>
    <w:rsid w:val="00C83FBC"/>
    <w:rsid w:val="00C8409A"/>
    <w:rsid w:val="00C85554"/>
    <w:rsid w:val="00C855EE"/>
    <w:rsid w:val="00C857A6"/>
    <w:rsid w:val="00C85B10"/>
    <w:rsid w:val="00C86088"/>
    <w:rsid w:val="00C86374"/>
    <w:rsid w:val="00C86811"/>
    <w:rsid w:val="00C868F4"/>
    <w:rsid w:val="00C86E4F"/>
    <w:rsid w:val="00C90BEB"/>
    <w:rsid w:val="00C90EC8"/>
    <w:rsid w:val="00C9196F"/>
    <w:rsid w:val="00C9215D"/>
    <w:rsid w:val="00C92A99"/>
    <w:rsid w:val="00C94516"/>
    <w:rsid w:val="00C9576E"/>
    <w:rsid w:val="00C958FA"/>
    <w:rsid w:val="00C95BCD"/>
    <w:rsid w:val="00C96100"/>
    <w:rsid w:val="00C96BA2"/>
    <w:rsid w:val="00C96F01"/>
    <w:rsid w:val="00C97179"/>
    <w:rsid w:val="00C97216"/>
    <w:rsid w:val="00C9752F"/>
    <w:rsid w:val="00C97C96"/>
    <w:rsid w:val="00CA01BA"/>
    <w:rsid w:val="00CA05B6"/>
    <w:rsid w:val="00CA0F1D"/>
    <w:rsid w:val="00CA2331"/>
    <w:rsid w:val="00CA2559"/>
    <w:rsid w:val="00CA2768"/>
    <w:rsid w:val="00CA27B7"/>
    <w:rsid w:val="00CA28BA"/>
    <w:rsid w:val="00CA2A54"/>
    <w:rsid w:val="00CA3E35"/>
    <w:rsid w:val="00CA3EB2"/>
    <w:rsid w:val="00CA4227"/>
    <w:rsid w:val="00CA4B8C"/>
    <w:rsid w:val="00CA4E77"/>
    <w:rsid w:val="00CA6713"/>
    <w:rsid w:val="00CA6A3D"/>
    <w:rsid w:val="00CA7DE0"/>
    <w:rsid w:val="00CB03F5"/>
    <w:rsid w:val="00CB119F"/>
    <w:rsid w:val="00CB184D"/>
    <w:rsid w:val="00CB22D4"/>
    <w:rsid w:val="00CB2D45"/>
    <w:rsid w:val="00CB3537"/>
    <w:rsid w:val="00CB36AF"/>
    <w:rsid w:val="00CB382D"/>
    <w:rsid w:val="00CB42EE"/>
    <w:rsid w:val="00CB5EBA"/>
    <w:rsid w:val="00CB61A8"/>
    <w:rsid w:val="00CB6224"/>
    <w:rsid w:val="00CB6D58"/>
    <w:rsid w:val="00CB72E9"/>
    <w:rsid w:val="00CB7D54"/>
    <w:rsid w:val="00CC1466"/>
    <w:rsid w:val="00CC1AFF"/>
    <w:rsid w:val="00CC1D0D"/>
    <w:rsid w:val="00CC1D6A"/>
    <w:rsid w:val="00CC2129"/>
    <w:rsid w:val="00CC249F"/>
    <w:rsid w:val="00CC25ED"/>
    <w:rsid w:val="00CC3377"/>
    <w:rsid w:val="00CC377D"/>
    <w:rsid w:val="00CC53B8"/>
    <w:rsid w:val="00CC5B7C"/>
    <w:rsid w:val="00CC6FE7"/>
    <w:rsid w:val="00CC73C8"/>
    <w:rsid w:val="00CC77FD"/>
    <w:rsid w:val="00CD06F0"/>
    <w:rsid w:val="00CD074F"/>
    <w:rsid w:val="00CD0CA4"/>
    <w:rsid w:val="00CD0DF5"/>
    <w:rsid w:val="00CD13C8"/>
    <w:rsid w:val="00CD2325"/>
    <w:rsid w:val="00CD2F90"/>
    <w:rsid w:val="00CD31C3"/>
    <w:rsid w:val="00CD4499"/>
    <w:rsid w:val="00CD49F4"/>
    <w:rsid w:val="00CD5D3F"/>
    <w:rsid w:val="00CD5DB3"/>
    <w:rsid w:val="00CD7AC7"/>
    <w:rsid w:val="00CD7EFB"/>
    <w:rsid w:val="00CE0163"/>
    <w:rsid w:val="00CE11F9"/>
    <w:rsid w:val="00CE18EA"/>
    <w:rsid w:val="00CE190A"/>
    <w:rsid w:val="00CE32C5"/>
    <w:rsid w:val="00CE359E"/>
    <w:rsid w:val="00CE3BD4"/>
    <w:rsid w:val="00CE3DD7"/>
    <w:rsid w:val="00CE47AD"/>
    <w:rsid w:val="00CE5AE1"/>
    <w:rsid w:val="00CE5B6C"/>
    <w:rsid w:val="00CE5EED"/>
    <w:rsid w:val="00CE6608"/>
    <w:rsid w:val="00CE7068"/>
    <w:rsid w:val="00CE728C"/>
    <w:rsid w:val="00CE74ED"/>
    <w:rsid w:val="00CE76F1"/>
    <w:rsid w:val="00CF0407"/>
    <w:rsid w:val="00CF05D0"/>
    <w:rsid w:val="00CF1593"/>
    <w:rsid w:val="00CF197E"/>
    <w:rsid w:val="00CF2407"/>
    <w:rsid w:val="00CF2668"/>
    <w:rsid w:val="00CF2EC7"/>
    <w:rsid w:val="00CF3DB5"/>
    <w:rsid w:val="00CF4977"/>
    <w:rsid w:val="00CF5A37"/>
    <w:rsid w:val="00CF60DC"/>
    <w:rsid w:val="00CF6AD3"/>
    <w:rsid w:val="00CF6D03"/>
    <w:rsid w:val="00CF6D41"/>
    <w:rsid w:val="00CF7F61"/>
    <w:rsid w:val="00D00228"/>
    <w:rsid w:val="00D0094D"/>
    <w:rsid w:val="00D00E12"/>
    <w:rsid w:val="00D01A8B"/>
    <w:rsid w:val="00D01E0C"/>
    <w:rsid w:val="00D021B0"/>
    <w:rsid w:val="00D02D34"/>
    <w:rsid w:val="00D0345C"/>
    <w:rsid w:val="00D0359C"/>
    <w:rsid w:val="00D0363A"/>
    <w:rsid w:val="00D03A0D"/>
    <w:rsid w:val="00D0465C"/>
    <w:rsid w:val="00D04CDC"/>
    <w:rsid w:val="00D057F7"/>
    <w:rsid w:val="00D05BA2"/>
    <w:rsid w:val="00D06DB6"/>
    <w:rsid w:val="00D06E5B"/>
    <w:rsid w:val="00D10461"/>
    <w:rsid w:val="00D10874"/>
    <w:rsid w:val="00D10CA0"/>
    <w:rsid w:val="00D115E4"/>
    <w:rsid w:val="00D12010"/>
    <w:rsid w:val="00D12464"/>
    <w:rsid w:val="00D127AF"/>
    <w:rsid w:val="00D12F28"/>
    <w:rsid w:val="00D1334C"/>
    <w:rsid w:val="00D1343C"/>
    <w:rsid w:val="00D13D2D"/>
    <w:rsid w:val="00D13FE9"/>
    <w:rsid w:val="00D140DE"/>
    <w:rsid w:val="00D14E0D"/>
    <w:rsid w:val="00D15154"/>
    <w:rsid w:val="00D15E6F"/>
    <w:rsid w:val="00D15EA7"/>
    <w:rsid w:val="00D15FD4"/>
    <w:rsid w:val="00D16591"/>
    <w:rsid w:val="00D16D53"/>
    <w:rsid w:val="00D16DF6"/>
    <w:rsid w:val="00D17412"/>
    <w:rsid w:val="00D17480"/>
    <w:rsid w:val="00D17568"/>
    <w:rsid w:val="00D17E69"/>
    <w:rsid w:val="00D20ECB"/>
    <w:rsid w:val="00D2149D"/>
    <w:rsid w:val="00D21ADB"/>
    <w:rsid w:val="00D21F94"/>
    <w:rsid w:val="00D22881"/>
    <w:rsid w:val="00D239FD"/>
    <w:rsid w:val="00D23C61"/>
    <w:rsid w:val="00D2453E"/>
    <w:rsid w:val="00D24FB9"/>
    <w:rsid w:val="00D2581D"/>
    <w:rsid w:val="00D26C20"/>
    <w:rsid w:val="00D27460"/>
    <w:rsid w:val="00D27AF2"/>
    <w:rsid w:val="00D30E58"/>
    <w:rsid w:val="00D30E77"/>
    <w:rsid w:val="00D31652"/>
    <w:rsid w:val="00D317B5"/>
    <w:rsid w:val="00D319EF"/>
    <w:rsid w:val="00D323FD"/>
    <w:rsid w:val="00D3369A"/>
    <w:rsid w:val="00D34891"/>
    <w:rsid w:val="00D3499E"/>
    <w:rsid w:val="00D3567F"/>
    <w:rsid w:val="00D3618D"/>
    <w:rsid w:val="00D36E71"/>
    <w:rsid w:val="00D37269"/>
    <w:rsid w:val="00D37E1F"/>
    <w:rsid w:val="00D37FF8"/>
    <w:rsid w:val="00D40C76"/>
    <w:rsid w:val="00D41BAE"/>
    <w:rsid w:val="00D43505"/>
    <w:rsid w:val="00D4379F"/>
    <w:rsid w:val="00D438C6"/>
    <w:rsid w:val="00D43CD1"/>
    <w:rsid w:val="00D43CE3"/>
    <w:rsid w:val="00D4504B"/>
    <w:rsid w:val="00D455BC"/>
    <w:rsid w:val="00D46249"/>
    <w:rsid w:val="00D46656"/>
    <w:rsid w:val="00D466F6"/>
    <w:rsid w:val="00D46DF2"/>
    <w:rsid w:val="00D47AB8"/>
    <w:rsid w:val="00D47BB6"/>
    <w:rsid w:val="00D50317"/>
    <w:rsid w:val="00D5269B"/>
    <w:rsid w:val="00D52D06"/>
    <w:rsid w:val="00D534EA"/>
    <w:rsid w:val="00D549D3"/>
    <w:rsid w:val="00D55D14"/>
    <w:rsid w:val="00D56CB2"/>
    <w:rsid w:val="00D571FA"/>
    <w:rsid w:val="00D57A8E"/>
    <w:rsid w:val="00D600CB"/>
    <w:rsid w:val="00D60411"/>
    <w:rsid w:val="00D608BB"/>
    <w:rsid w:val="00D61F99"/>
    <w:rsid w:val="00D62292"/>
    <w:rsid w:val="00D62A71"/>
    <w:rsid w:val="00D62DA0"/>
    <w:rsid w:val="00D62FDE"/>
    <w:rsid w:val="00D63175"/>
    <w:rsid w:val="00D64180"/>
    <w:rsid w:val="00D64303"/>
    <w:rsid w:val="00D65186"/>
    <w:rsid w:val="00D657FB"/>
    <w:rsid w:val="00D66BC1"/>
    <w:rsid w:val="00D67FC7"/>
    <w:rsid w:val="00D70195"/>
    <w:rsid w:val="00D70366"/>
    <w:rsid w:val="00D7093C"/>
    <w:rsid w:val="00D70C3A"/>
    <w:rsid w:val="00D71290"/>
    <w:rsid w:val="00D71777"/>
    <w:rsid w:val="00D719E3"/>
    <w:rsid w:val="00D72948"/>
    <w:rsid w:val="00D72A8E"/>
    <w:rsid w:val="00D72BB6"/>
    <w:rsid w:val="00D72C38"/>
    <w:rsid w:val="00D72D30"/>
    <w:rsid w:val="00D7337D"/>
    <w:rsid w:val="00D7354D"/>
    <w:rsid w:val="00D74176"/>
    <w:rsid w:val="00D74613"/>
    <w:rsid w:val="00D74766"/>
    <w:rsid w:val="00D74EBC"/>
    <w:rsid w:val="00D75165"/>
    <w:rsid w:val="00D752A8"/>
    <w:rsid w:val="00D75611"/>
    <w:rsid w:val="00D75BAE"/>
    <w:rsid w:val="00D7669F"/>
    <w:rsid w:val="00D76AAA"/>
    <w:rsid w:val="00D770D4"/>
    <w:rsid w:val="00D7713D"/>
    <w:rsid w:val="00D77390"/>
    <w:rsid w:val="00D7742B"/>
    <w:rsid w:val="00D774FA"/>
    <w:rsid w:val="00D7793B"/>
    <w:rsid w:val="00D7797E"/>
    <w:rsid w:val="00D808D5"/>
    <w:rsid w:val="00D808F8"/>
    <w:rsid w:val="00D80EBF"/>
    <w:rsid w:val="00D81148"/>
    <w:rsid w:val="00D8229F"/>
    <w:rsid w:val="00D82487"/>
    <w:rsid w:val="00D82D2C"/>
    <w:rsid w:val="00D83067"/>
    <w:rsid w:val="00D833EC"/>
    <w:rsid w:val="00D83CE3"/>
    <w:rsid w:val="00D83E76"/>
    <w:rsid w:val="00D84C22"/>
    <w:rsid w:val="00D84C76"/>
    <w:rsid w:val="00D8548A"/>
    <w:rsid w:val="00D85F64"/>
    <w:rsid w:val="00D869F0"/>
    <w:rsid w:val="00D86A54"/>
    <w:rsid w:val="00D86FC2"/>
    <w:rsid w:val="00D8709C"/>
    <w:rsid w:val="00D87A58"/>
    <w:rsid w:val="00D87AF3"/>
    <w:rsid w:val="00D90A24"/>
    <w:rsid w:val="00D90FDC"/>
    <w:rsid w:val="00D910AA"/>
    <w:rsid w:val="00D91B5A"/>
    <w:rsid w:val="00D93074"/>
    <w:rsid w:val="00D93371"/>
    <w:rsid w:val="00D9344C"/>
    <w:rsid w:val="00D94CBA"/>
    <w:rsid w:val="00D9582C"/>
    <w:rsid w:val="00D96491"/>
    <w:rsid w:val="00D964D2"/>
    <w:rsid w:val="00DA0AE5"/>
    <w:rsid w:val="00DA13C9"/>
    <w:rsid w:val="00DA21EE"/>
    <w:rsid w:val="00DA22CA"/>
    <w:rsid w:val="00DA22D7"/>
    <w:rsid w:val="00DA2B9E"/>
    <w:rsid w:val="00DA2D1B"/>
    <w:rsid w:val="00DA36CF"/>
    <w:rsid w:val="00DA5180"/>
    <w:rsid w:val="00DA5334"/>
    <w:rsid w:val="00DA562E"/>
    <w:rsid w:val="00DA5E13"/>
    <w:rsid w:val="00DA76A1"/>
    <w:rsid w:val="00DA7777"/>
    <w:rsid w:val="00DA78EF"/>
    <w:rsid w:val="00DB19E4"/>
    <w:rsid w:val="00DB20EE"/>
    <w:rsid w:val="00DB2F97"/>
    <w:rsid w:val="00DB33D7"/>
    <w:rsid w:val="00DB35FD"/>
    <w:rsid w:val="00DB3D29"/>
    <w:rsid w:val="00DB3FA2"/>
    <w:rsid w:val="00DB479E"/>
    <w:rsid w:val="00DB4A6A"/>
    <w:rsid w:val="00DB4F0E"/>
    <w:rsid w:val="00DB54D9"/>
    <w:rsid w:val="00DB61F6"/>
    <w:rsid w:val="00DB733D"/>
    <w:rsid w:val="00DB79AE"/>
    <w:rsid w:val="00DB7F1A"/>
    <w:rsid w:val="00DC10AE"/>
    <w:rsid w:val="00DC1592"/>
    <w:rsid w:val="00DC1A2E"/>
    <w:rsid w:val="00DC1F82"/>
    <w:rsid w:val="00DC2A62"/>
    <w:rsid w:val="00DC2FC1"/>
    <w:rsid w:val="00DC30BA"/>
    <w:rsid w:val="00DC37F9"/>
    <w:rsid w:val="00DC38DC"/>
    <w:rsid w:val="00DC3E11"/>
    <w:rsid w:val="00DC49FA"/>
    <w:rsid w:val="00DC4EB1"/>
    <w:rsid w:val="00DC5B26"/>
    <w:rsid w:val="00DC67F1"/>
    <w:rsid w:val="00DC6AB1"/>
    <w:rsid w:val="00DC75A6"/>
    <w:rsid w:val="00DC7A7E"/>
    <w:rsid w:val="00DC7CD6"/>
    <w:rsid w:val="00DD0366"/>
    <w:rsid w:val="00DD074E"/>
    <w:rsid w:val="00DD0B2E"/>
    <w:rsid w:val="00DD143A"/>
    <w:rsid w:val="00DD1685"/>
    <w:rsid w:val="00DD18C4"/>
    <w:rsid w:val="00DD1DC6"/>
    <w:rsid w:val="00DD1DD1"/>
    <w:rsid w:val="00DD46BE"/>
    <w:rsid w:val="00DD4B1A"/>
    <w:rsid w:val="00DD534B"/>
    <w:rsid w:val="00DD5DB4"/>
    <w:rsid w:val="00DD6675"/>
    <w:rsid w:val="00DD6707"/>
    <w:rsid w:val="00DD6919"/>
    <w:rsid w:val="00DD6B00"/>
    <w:rsid w:val="00DD6E0F"/>
    <w:rsid w:val="00DD7429"/>
    <w:rsid w:val="00DD7D18"/>
    <w:rsid w:val="00DE0348"/>
    <w:rsid w:val="00DE03C6"/>
    <w:rsid w:val="00DE09EC"/>
    <w:rsid w:val="00DE100F"/>
    <w:rsid w:val="00DE1100"/>
    <w:rsid w:val="00DE13A4"/>
    <w:rsid w:val="00DE1F5E"/>
    <w:rsid w:val="00DE1F81"/>
    <w:rsid w:val="00DE2D52"/>
    <w:rsid w:val="00DE3423"/>
    <w:rsid w:val="00DE37B3"/>
    <w:rsid w:val="00DE4202"/>
    <w:rsid w:val="00DE46CD"/>
    <w:rsid w:val="00DE5945"/>
    <w:rsid w:val="00DE5CFF"/>
    <w:rsid w:val="00DE6B7C"/>
    <w:rsid w:val="00DE7345"/>
    <w:rsid w:val="00DE7920"/>
    <w:rsid w:val="00DF1080"/>
    <w:rsid w:val="00DF1A86"/>
    <w:rsid w:val="00DF24B9"/>
    <w:rsid w:val="00DF29D0"/>
    <w:rsid w:val="00DF3C5F"/>
    <w:rsid w:val="00DF4CB6"/>
    <w:rsid w:val="00DF53ED"/>
    <w:rsid w:val="00DF5497"/>
    <w:rsid w:val="00DF57EB"/>
    <w:rsid w:val="00DF5879"/>
    <w:rsid w:val="00DF6434"/>
    <w:rsid w:val="00DF646D"/>
    <w:rsid w:val="00DF6835"/>
    <w:rsid w:val="00DF6912"/>
    <w:rsid w:val="00DF7A91"/>
    <w:rsid w:val="00DF7BEA"/>
    <w:rsid w:val="00E001C1"/>
    <w:rsid w:val="00E00526"/>
    <w:rsid w:val="00E006C0"/>
    <w:rsid w:val="00E01286"/>
    <w:rsid w:val="00E0128F"/>
    <w:rsid w:val="00E01D04"/>
    <w:rsid w:val="00E02554"/>
    <w:rsid w:val="00E02DBF"/>
    <w:rsid w:val="00E02E9F"/>
    <w:rsid w:val="00E038BE"/>
    <w:rsid w:val="00E04C69"/>
    <w:rsid w:val="00E04D89"/>
    <w:rsid w:val="00E04E66"/>
    <w:rsid w:val="00E06565"/>
    <w:rsid w:val="00E06965"/>
    <w:rsid w:val="00E07524"/>
    <w:rsid w:val="00E07678"/>
    <w:rsid w:val="00E07AC4"/>
    <w:rsid w:val="00E07C38"/>
    <w:rsid w:val="00E11631"/>
    <w:rsid w:val="00E12060"/>
    <w:rsid w:val="00E121AD"/>
    <w:rsid w:val="00E12ED1"/>
    <w:rsid w:val="00E132A3"/>
    <w:rsid w:val="00E1420F"/>
    <w:rsid w:val="00E1422B"/>
    <w:rsid w:val="00E14291"/>
    <w:rsid w:val="00E14F99"/>
    <w:rsid w:val="00E1568A"/>
    <w:rsid w:val="00E15EF5"/>
    <w:rsid w:val="00E16934"/>
    <w:rsid w:val="00E175E6"/>
    <w:rsid w:val="00E17E61"/>
    <w:rsid w:val="00E20AC4"/>
    <w:rsid w:val="00E212D5"/>
    <w:rsid w:val="00E21E5B"/>
    <w:rsid w:val="00E22264"/>
    <w:rsid w:val="00E2226E"/>
    <w:rsid w:val="00E22CC7"/>
    <w:rsid w:val="00E2349F"/>
    <w:rsid w:val="00E242B6"/>
    <w:rsid w:val="00E244F1"/>
    <w:rsid w:val="00E24923"/>
    <w:rsid w:val="00E25AA6"/>
    <w:rsid w:val="00E2626F"/>
    <w:rsid w:val="00E26EB6"/>
    <w:rsid w:val="00E26F2A"/>
    <w:rsid w:val="00E27538"/>
    <w:rsid w:val="00E27697"/>
    <w:rsid w:val="00E27AFD"/>
    <w:rsid w:val="00E30623"/>
    <w:rsid w:val="00E31207"/>
    <w:rsid w:val="00E31369"/>
    <w:rsid w:val="00E32E80"/>
    <w:rsid w:val="00E3355C"/>
    <w:rsid w:val="00E33856"/>
    <w:rsid w:val="00E33ABB"/>
    <w:rsid w:val="00E33DAB"/>
    <w:rsid w:val="00E33E74"/>
    <w:rsid w:val="00E34C4D"/>
    <w:rsid w:val="00E3522D"/>
    <w:rsid w:val="00E360C2"/>
    <w:rsid w:val="00E3635D"/>
    <w:rsid w:val="00E363F6"/>
    <w:rsid w:val="00E3652E"/>
    <w:rsid w:val="00E3655B"/>
    <w:rsid w:val="00E36911"/>
    <w:rsid w:val="00E371E2"/>
    <w:rsid w:val="00E37304"/>
    <w:rsid w:val="00E40905"/>
    <w:rsid w:val="00E40B78"/>
    <w:rsid w:val="00E40F6B"/>
    <w:rsid w:val="00E41145"/>
    <w:rsid w:val="00E420BC"/>
    <w:rsid w:val="00E43197"/>
    <w:rsid w:val="00E44100"/>
    <w:rsid w:val="00E44547"/>
    <w:rsid w:val="00E4493E"/>
    <w:rsid w:val="00E44FDC"/>
    <w:rsid w:val="00E4582F"/>
    <w:rsid w:val="00E45FDA"/>
    <w:rsid w:val="00E461E2"/>
    <w:rsid w:val="00E46453"/>
    <w:rsid w:val="00E46490"/>
    <w:rsid w:val="00E46593"/>
    <w:rsid w:val="00E46EC1"/>
    <w:rsid w:val="00E47187"/>
    <w:rsid w:val="00E47570"/>
    <w:rsid w:val="00E5012D"/>
    <w:rsid w:val="00E511A0"/>
    <w:rsid w:val="00E51593"/>
    <w:rsid w:val="00E51662"/>
    <w:rsid w:val="00E519C0"/>
    <w:rsid w:val="00E51A6A"/>
    <w:rsid w:val="00E51EED"/>
    <w:rsid w:val="00E527BA"/>
    <w:rsid w:val="00E52F7E"/>
    <w:rsid w:val="00E532F2"/>
    <w:rsid w:val="00E537FC"/>
    <w:rsid w:val="00E538DC"/>
    <w:rsid w:val="00E539D2"/>
    <w:rsid w:val="00E555CC"/>
    <w:rsid w:val="00E55A93"/>
    <w:rsid w:val="00E562B0"/>
    <w:rsid w:val="00E56861"/>
    <w:rsid w:val="00E569ED"/>
    <w:rsid w:val="00E56F19"/>
    <w:rsid w:val="00E56F2E"/>
    <w:rsid w:val="00E57BBF"/>
    <w:rsid w:val="00E57BC3"/>
    <w:rsid w:val="00E616E2"/>
    <w:rsid w:val="00E61D36"/>
    <w:rsid w:val="00E63558"/>
    <w:rsid w:val="00E63617"/>
    <w:rsid w:val="00E63693"/>
    <w:rsid w:val="00E6397B"/>
    <w:rsid w:val="00E63E9E"/>
    <w:rsid w:val="00E65D7D"/>
    <w:rsid w:val="00E65FCA"/>
    <w:rsid w:val="00E663BE"/>
    <w:rsid w:val="00E6650A"/>
    <w:rsid w:val="00E66877"/>
    <w:rsid w:val="00E66972"/>
    <w:rsid w:val="00E669F6"/>
    <w:rsid w:val="00E66C7E"/>
    <w:rsid w:val="00E66CEE"/>
    <w:rsid w:val="00E67C43"/>
    <w:rsid w:val="00E70B40"/>
    <w:rsid w:val="00E713A8"/>
    <w:rsid w:val="00E715FA"/>
    <w:rsid w:val="00E716B8"/>
    <w:rsid w:val="00E7207F"/>
    <w:rsid w:val="00E72832"/>
    <w:rsid w:val="00E72F39"/>
    <w:rsid w:val="00E72FDA"/>
    <w:rsid w:val="00E7467A"/>
    <w:rsid w:val="00E74806"/>
    <w:rsid w:val="00E748B7"/>
    <w:rsid w:val="00E754DE"/>
    <w:rsid w:val="00E75E2C"/>
    <w:rsid w:val="00E76311"/>
    <w:rsid w:val="00E76330"/>
    <w:rsid w:val="00E764C8"/>
    <w:rsid w:val="00E76692"/>
    <w:rsid w:val="00E76BAF"/>
    <w:rsid w:val="00E76D0E"/>
    <w:rsid w:val="00E76F28"/>
    <w:rsid w:val="00E77466"/>
    <w:rsid w:val="00E7772D"/>
    <w:rsid w:val="00E80746"/>
    <w:rsid w:val="00E8142B"/>
    <w:rsid w:val="00E817B0"/>
    <w:rsid w:val="00E83467"/>
    <w:rsid w:val="00E83506"/>
    <w:rsid w:val="00E83905"/>
    <w:rsid w:val="00E83FF8"/>
    <w:rsid w:val="00E8464F"/>
    <w:rsid w:val="00E868E4"/>
    <w:rsid w:val="00E87304"/>
    <w:rsid w:val="00E8768D"/>
    <w:rsid w:val="00E87A07"/>
    <w:rsid w:val="00E87A4D"/>
    <w:rsid w:val="00E87A62"/>
    <w:rsid w:val="00E87D75"/>
    <w:rsid w:val="00E9069B"/>
    <w:rsid w:val="00E90E60"/>
    <w:rsid w:val="00E90E8F"/>
    <w:rsid w:val="00E90F9F"/>
    <w:rsid w:val="00E91380"/>
    <w:rsid w:val="00E9178F"/>
    <w:rsid w:val="00E91BDE"/>
    <w:rsid w:val="00E92A6D"/>
    <w:rsid w:val="00E92CA1"/>
    <w:rsid w:val="00E92D82"/>
    <w:rsid w:val="00E94574"/>
    <w:rsid w:val="00E94664"/>
    <w:rsid w:val="00E94D34"/>
    <w:rsid w:val="00E94F71"/>
    <w:rsid w:val="00E956D0"/>
    <w:rsid w:val="00E95847"/>
    <w:rsid w:val="00E95928"/>
    <w:rsid w:val="00E965A6"/>
    <w:rsid w:val="00E96F07"/>
    <w:rsid w:val="00E96F32"/>
    <w:rsid w:val="00E97199"/>
    <w:rsid w:val="00EA0EB1"/>
    <w:rsid w:val="00EA1036"/>
    <w:rsid w:val="00EA10BB"/>
    <w:rsid w:val="00EA11E4"/>
    <w:rsid w:val="00EA176F"/>
    <w:rsid w:val="00EA1ABB"/>
    <w:rsid w:val="00EA1E6B"/>
    <w:rsid w:val="00EA268B"/>
    <w:rsid w:val="00EA2EB1"/>
    <w:rsid w:val="00EA46B6"/>
    <w:rsid w:val="00EA4BBB"/>
    <w:rsid w:val="00EA5DA6"/>
    <w:rsid w:val="00EA5FC5"/>
    <w:rsid w:val="00EA6976"/>
    <w:rsid w:val="00EA6B20"/>
    <w:rsid w:val="00EA7A33"/>
    <w:rsid w:val="00EB04B5"/>
    <w:rsid w:val="00EB0926"/>
    <w:rsid w:val="00EB0CFF"/>
    <w:rsid w:val="00EB0D99"/>
    <w:rsid w:val="00EB0DEF"/>
    <w:rsid w:val="00EB0E09"/>
    <w:rsid w:val="00EB1050"/>
    <w:rsid w:val="00EB1B67"/>
    <w:rsid w:val="00EB1E33"/>
    <w:rsid w:val="00EB1EDA"/>
    <w:rsid w:val="00EB244A"/>
    <w:rsid w:val="00EB3632"/>
    <w:rsid w:val="00EB4C3C"/>
    <w:rsid w:val="00EB5CDB"/>
    <w:rsid w:val="00EB77A8"/>
    <w:rsid w:val="00EC067B"/>
    <w:rsid w:val="00EC0DA6"/>
    <w:rsid w:val="00EC0E7E"/>
    <w:rsid w:val="00EC18A5"/>
    <w:rsid w:val="00EC221E"/>
    <w:rsid w:val="00EC2258"/>
    <w:rsid w:val="00EC23A9"/>
    <w:rsid w:val="00EC33B3"/>
    <w:rsid w:val="00EC3C1A"/>
    <w:rsid w:val="00EC40D4"/>
    <w:rsid w:val="00EC41AA"/>
    <w:rsid w:val="00EC57F4"/>
    <w:rsid w:val="00EC5813"/>
    <w:rsid w:val="00EC6145"/>
    <w:rsid w:val="00EC620D"/>
    <w:rsid w:val="00EC62EB"/>
    <w:rsid w:val="00EC6F3B"/>
    <w:rsid w:val="00EC7395"/>
    <w:rsid w:val="00EC7562"/>
    <w:rsid w:val="00EC76C1"/>
    <w:rsid w:val="00EC788A"/>
    <w:rsid w:val="00EC7AE0"/>
    <w:rsid w:val="00EC7B8D"/>
    <w:rsid w:val="00EC7FE6"/>
    <w:rsid w:val="00ED0160"/>
    <w:rsid w:val="00ED018E"/>
    <w:rsid w:val="00ED0C13"/>
    <w:rsid w:val="00ED17BF"/>
    <w:rsid w:val="00ED1A0C"/>
    <w:rsid w:val="00ED2965"/>
    <w:rsid w:val="00ED33D8"/>
    <w:rsid w:val="00ED377B"/>
    <w:rsid w:val="00ED41F3"/>
    <w:rsid w:val="00ED4ED3"/>
    <w:rsid w:val="00ED617B"/>
    <w:rsid w:val="00ED7134"/>
    <w:rsid w:val="00ED7723"/>
    <w:rsid w:val="00ED7874"/>
    <w:rsid w:val="00ED7A5D"/>
    <w:rsid w:val="00ED7C9D"/>
    <w:rsid w:val="00EE041F"/>
    <w:rsid w:val="00EE0640"/>
    <w:rsid w:val="00EE07FA"/>
    <w:rsid w:val="00EE08B0"/>
    <w:rsid w:val="00EE0CAB"/>
    <w:rsid w:val="00EE13C3"/>
    <w:rsid w:val="00EE1D0E"/>
    <w:rsid w:val="00EE2088"/>
    <w:rsid w:val="00EE2E15"/>
    <w:rsid w:val="00EE30D4"/>
    <w:rsid w:val="00EE3998"/>
    <w:rsid w:val="00EE4158"/>
    <w:rsid w:val="00EE47F9"/>
    <w:rsid w:val="00EE5030"/>
    <w:rsid w:val="00EE5563"/>
    <w:rsid w:val="00EE565B"/>
    <w:rsid w:val="00EE5B84"/>
    <w:rsid w:val="00EE5EE2"/>
    <w:rsid w:val="00EE60EA"/>
    <w:rsid w:val="00EE6697"/>
    <w:rsid w:val="00EE6824"/>
    <w:rsid w:val="00EE69F9"/>
    <w:rsid w:val="00EE6E89"/>
    <w:rsid w:val="00EE6FB7"/>
    <w:rsid w:val="00EF0194"/>
    <w:rsid w:val="00EF0196"/>
    <w:rsid w:val="00EF0683"/>
    <w:rsid w:val="00EF10AE"/>
    <w:rsid w:val="00EF1CC0"/>
    <w:rsid w:val="00EF2C91"/>
    <w:rsid w:val="00EF36C6"/>
    <w:rsid w:val="00EF3B6B"/>
    <w:rsid w:val="00EF3DDD"/>
    <w:rsid w:val="00EF3EA9"/>
    <w:rsid w:val="00EF465C"/>
    <w:rsid w:val="00EF54C6"/>
    <w:rsid w:val="00EF7780"/>
    <w:rsid w:val="00EF7B58"/>
    <w:rsid w:val="00F00423"/>
    <w:rsid w:val="00F0197B"/>
    <w:rsid w:val="00F01F98"/>
    <w:rsid w:val="00F02038"/>
    <w:rsid w:val="00F02041"/>
    <w:rsid w:val="00F02299"/>
    <w:rsid w:val="00F031CE"/>
    <w:rsid w:val="00F036CD"/>
    <w:rsid w:val="00F046DF"/>
    <w:rsid w:val="00F04B71"/>
    <w:rsid w:val="00F0555E"/>
    <w:rsid w:val="00F0680E"/>
    <w:rsid w:val="00F07B73"/>
    <w:rsid w:val="00F1049A"/>
    <w:rsid w:val="00F10C06"/>
    <w:rsid w:val="00F1149E"/>
    <w:rsid w:val="00F116A2"/>
    <w:rsid w:val="00F12921"/>
    <w:rsid w:val="00F12BA8"/>
    <w:rsid w:val="00F1383F"/>
    <w:rsid w:val="00F150DD"/>
    <w:rsid w:val="00F15A8B"/>
    <w:rsid w:val="00F1609F"/>
    <w:rsid w:val="00F16E31"/>
    <w:rsid w:val="00F16F6C"/>
    <w:rsid w:val="00F17142"/>
    <w:rsid w:val="00F17410"/>
    <w:rsid w:val="00F17482"/>
    <w:rsid w:val="00F20595"/>
    <w:rsid w:val="00F20C2D"/>
    <w:rsid w:val="00F21260"/>
    <w:rsid w:val="00F213BB"/>
    <w:rsid w:val="00F21ADF"/>
    <w:rsid w:val="00F221A4"/>
    <w:rsid w:val="00F223C4"/>
    <w:rsid w:val="00F23838"/>
    <w:rsid w:val="00F24D7A"/>
    <w:rsid w:val="00F25258"/>
    <w:rsid w:val="00F25745"/>
    <w:rsid w:val="00F25AC2"/>
    <w:rsid w:val="00F263DE"/>
    <w:rsid w:val="00F26BA3"/>
    <w:rsid w:val="00F272AE"/>
    <w:rsid w:val="00F3098F"/>
    <w:rsid w:val="00F31474"/>
    <w:rsid w:val="00F318E3"/>
    <w:rsid w:val="00F31A53"/>
    <w:rsid w:val="00F31C18"/>
    <w:rsid w:val="00F327A8"/>
    <w:rsid w:val="00F32E42"/>
    <w:rsid w:val="00F3359F"/>
    <w:rsid w:val="00F344C4"/>
    <w:rsid w:val="00F36E1A"/>
    <w:rsid w:val="00F37730"/>
    <w:rsid w:val="00F4011E"/>
    <w:rsid w:val="00F408C9"/>
    <w:rsid w:val="00F410B0"/>
    <w:rsid w:val="00F419E2"/>
    <w:rsid w:val="00F41DAB"/>
    <w:rsid w:val="00F4231B"/>
    <w:rsid w:val="00F4416C"/>
    <w:rsid w:val="00F44BE9"/>
    <w:rsid w:val="00F4573C"/>
    <w:rsid w:val="00F45CBF"/>
    <w:rsid w:val="00F475CE"/>
    <w:rsid w:val="00F47E42"/>
    <w:rsid w:val="00F51094"/>
    <w:rsid w:val="00F51B05"/>
    <w:rsid w:val="00F522A5"/>
    <w:rsid w:val="00F5230E"/>
    <w:rsid w:val="00F52F12"/>
    <w:rsid w:val="00F53829"/>
    <w:rsid w:val="00F53937"/>
    <w:rsid w:val="00F53BBB"/>
    <w:rsid w:val="00F53FC9"/>
    <w:rsid w:val="00F54AB8"/>
    <w:rsid w:val="00F55615"/>
    <w:rsid w:val="00F55F72"/>
    <w:rsid w:val="00F569E8"/>
    <w:rsid w:val="00F56F5D"/>
    <w:rsid w:val="00F57219"/>
    <w:rsid w:val="00F57344"/>
    <w:rsid w:val="00F57D5F"/>
    <w:rsid w:val="00F57E74"/>
    <w:rsid w:val="00F60086"/>
    <w:rsid w:val="00F60172"/>
    <w:rsid w:val="00F605FB"/>
    <w:rsid w:val="00F60B34"/>
    <w:rsid w:val="00F60CAC"/>
    <w:rsid w:val="00F618EE"/>
    <w:rsid w:val="00F61C92"/>
    <w:rsid w:val="00F61FD3"/>
    <w:rsid w:val="00F627FF"/>
    <w:rsid w:val="00F63227"/>
    <w:rsid w:val="00F63622"/>
    <w:rsid w:val="00F63644"/>
    <w:rsid w:val="00F656B5"/>
    <w:rsid w:val="00F66099"/>
    <w:rsid w:val="00F66491"/>
    <w:rsid w:val="00F664D8"/>
    <w:rsid w:val="00F6724B"/>
    <w:rsid w:val="00F7031C"/>
    <w:rsid w:val="00F7032B"/>
    <w:rsid w:val="00F70559"/>
    <w:rsid w:val="00F7064C"/>
    <w:rsid w:val="00F70BDB"/>
    <w:rsid w:val="00F70FF6"/>
    <w:rsid w:val="00F71783"/>
    <w:rsid w:val="00F72FEE"/>
    <w:rsid w:val="00F736B3"/>
    <w:rsid w:val="00F73C0B"/>
    <w:rsid w:val="00F74A6B"/>
    <w:rsid w:val="00F74AD7"/>
    <w:rsid w:val="00F74B2A"/>
    <w:rsid w:val="00F7510D"/>
    <w:rsid w:val="00F752CA"/>
    <w:rsid w:val="00F7546D"/>
    <w:rsid w:val="00F76685"/>
    <w:rsid w:val="00F77C2C"/>
    <w:rsid w:val="00F77C5E"/>
    <w:rsid w:val="00F803DD"/>
    <w:rsid w:val="00F80474"/>
    <w:rsid w:val="00F80D19"/>
    <w:rsid w:val="00F81020"/>
    <w:rsid w:val="00F8190A"/>
    <w:rsid w:val="00F82014"/>
    <w:rsid w:val="00F82197"/>
    <w:rsid w:val="00F827C0"/>
    <w:rsid w:val="00F82D95"/>
    <w:rsid w:val="00F839E1"/>
    <w:rsid w:val="00F83A54"/>
    <w:rsid w:val="00F846F3"/>
    <w:rsid w:val="00F84CF9"/>
    <w:rsid w:val="00F85F8A"/>
    <w:rsid w:val="00F86221"/>
    <w:rsid w:val="00F86B96"/>
    <w:rsid w:val="00F87DC6"/>
    <w:rsid w:val="00F903C6"/>
    <w:rsid w:val="00F90B61"/>
    <w:rsid w:val="00F9191F"/>
    <w:rsid w:val="00F91A69"/>
    <w:rsid w:val="00F91E1F"/>
    <w:rsid w:val="00F9218E"/>
    <w:rsid w:val="00F922A7"/>
    <w:rsid w:val="00F92462"/>
    <w:rsid w:val="00F92502"/>
    <w:rsid w:val="00F9288D"/>
    <w:rsid w:val="00F92B0C"/>
    <w:rsid w:val="00F92D36"/>
    <w:rsid w:val="00F9383E"/>
    <w:rsid w:val="00F93C7E"/>
    <w:rsid w:val="00F95274"/>
    <w:rsid w:val="00F95366"/>
    <w:rsid w:val="00F953F7"/>
    <w:rsid w:val="00F95DDD"/>
    <w:rsid w:val="00F9658C"/>
    <w:rsid w:val="00FA03D2"/>
    <w:rsid w:val="00FA192F"/>
    <w:rsid w:val="00FA1B2E"/>
    <w:rsid w:val="00FA1D77"/>
    <w:rsid w:val="00FA2E9E"/>
    <w:rsid w:val="00FA34E8"/>
    <w:rsid w:val="00FA3B35"/>
    <w:rsid w:val="00FA3C69"/>
    <w:rsid w:val="00FA4380"/>
    <w:rsid w:val="00FA43BE"/>
    <w:rsid w:val="00FA4CB1"/>
    <w:rsid w:val="00FA4D47"/>
    <w:rsid w:val="00FA4F09"/>
    <w:rsid w:val="00FA55A6"/>
    <w:rsid w:val="00FA5810"/>
    <w:rsid w:val="00FA69B8"/>
    <w:rsid w:val="00FA72FD"/>
    <w:rsid w:val="00FA7347"/>
    <w:rsid w:val="00FA7AE8"/>
    <w:rsid w:val="00FA7BC9"/>
    <w:rsid w:val="00FB056B"/>
    <w:rsid w:val="00FB0A0E"/>
    <w:rsid w:val="00FB21CF"/>
    <w:rsid w:val="00FB2985"/>
    <w:rsid w:val="00FB2F0A"/>
    <w:rsid w:val="00FB3B3D"/>
    <w:rsid w:val="00FB48DA"/>
    <w:rsid w:val="00FB4A1F"/>
    <w:rsid w:val="00FB6618"/>
    <w:rsid w:val="00FB66F4"/>
    <w:rsid w:val="00FB77AD"/>
    <w:rsid w:val="00FB7853"/>
    <w:rsid w:val="00FC1889"/>
    <w:rsid w:val="00FC1C0E"/>
    <w:rsid w:val="00FC1F1B"/>
    <w:rsid w:val="00FC20B3"/>
    <w:rsid w:val="00FC3743"/>
    <w:rsid w:val="00FC3772"/>
    <w:rsid w:val="00FC3AD8"/>
    <w:rsid w:val="00FC41F7"/>
    <w:rsid w:val="00FC4265"/>
    <w:rsid w:val="00FC4480"/>
    <w:rsid w:val="00FC4CCC"/>
    <w:rsid w:val="00FC5498"/>
    <w:rsid w:val="00FC550F"/>
    <w:rsid w:val="00FC58FC"/>
    <w:rsid w:val="00FC5CB9"/>
    <w:rsid w:val="00FC5CDF"/>
    <w:rsid w:val="00FC6143"/>
    <w:rsid w:val="00FC67A4"/>
    <w:rsid w:val="00FC747A"/>
    <w:rsid w:val="00FC74A8"/>
    <w:rsid w:val="00FD051D"/>
    <w:rsid w:val="00FD1BB2"/>
    <w:rsid w:val="00FD2BB4"/>
    <w:rsid w:val="00FD47CB"/>
    <w:rsid w:val="00FD4ED9"/>
    <w:rsid w:val="00FD4F46"/>
    <w:rsid w:val="00FD5C18"/>
    <w:rsid w:val="00FD6D34"/>
    <w:rsid w:val="00FD70C2"/>
    <w:rsid w:val="00FD7B92"/>
    <w:rsid w:val="00FE025E"/>
    <w:rsid w:val="00FE0D0B"/>
    <w:rsid w:val="00FE1014"/>
    <w:rsid w:val="00FE163D"/>
    <w:rsid w:val="00FE1969"/>
    <w:rsid w:val="00FE271C"/>
    <w:rsid w:val="00FE285F"/>
    <w:rsid w:val="00FE337E"/>
    <w:rsid w:val="00FE3738"/>
    <w:rsid w:val="00FE375D"/>
    <w:rsid w:val="00FE3E5D"/>
    <w:rsid w:val="00FE4CA7"/>
    <w:rsid w:val="00FE6B6F"/>
    <w:rsid w:val="00FE7265"/>
    <w:rsid w:val="00FE777A"/>
    <w:rsid w:val="00FE7CA4"/>
    <w:rsid w:val="00FF0641"/>
    <w:rsid w:val="00FF0E0C"/>
    <w:rsid w:val="00FF0F70"/>
    <w:rsid w:val="00FF182E"/>
    <w:rsid w:val="00FF1D33"/>
    <w:rsid w:val="00FF1E08"/>
    <w:rsid w:val="00FF28B2"/>
    <w:rsid w:val="00FF2912"/>
    <w:rsid w:val="00FF343E"/>
    <w:rsid w:val="00FF4EE0"/>
    <w:rsid w:val="00FF5095"/>
    <w:rsid w:val="00FF5A09"/>
    <w:rsid w:val="00FF795B"/>
    <w:rsid w:val="00FF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14586">
      <w:bodyDiv w:val="1"/>
      <w:marLeft w:val="0"/>
      <w:marRight w:val="0"/>
      <w:marTop w:val="0"/>
      <w:marBottom w:val="0"/>
      <w:divBdr>
        <w:top w:val="none" w:sz="0" w:space="0" w:color="auto"/>
        <w:left w:val="none" w:sz="0" w:space="0" w:color="auto"/>
        <w:bottom w:val="none" w:sz="0" w:space="0" w:color="auto"/>
        <w:right w:val="none" w:sz="0" w:space="0" w:color="auto"/>
      </w:divBdr>
    </w:div>
    <w:div w:id="778185921">
      <w:bodyDiv w:val="1"/>
      <w:marLeft w:val="0"/>
      <w:marRight w:val="0"/>
      <w:marTop w:val="0"/>
      <w:marBottom w:val="0"/>
      <w:divBdr>
        <w:top w:val="none" w:sz="0" w:space="0" w:color="auto"/>
        <w:left w:val="none" w:sz="0" w:space="0" w:color="auto"/>
        <w:bottom w:val="none" w:sz="0" w:space="0" w:color="auto"/>
        <w:right w:val="none" w:sz="0" w:space="0" w:color="auto"/>
      </w:divBdr>
    </w:div>
    <w:div w:id="1418288480">
      <w:bodyDiv w:val="1"/>
      <w:marLeft w:val="0"/>
      <w:marRight w:val="0"/>
      <w:marTop w:val="0"/>
      <w:marBottom w:val="0"/>
      <w:divBdr>
        <w:top w:val="none" w:sz="0" w:space="0" w:color="auto"/>
        <w:left w:val="none" w:sz="0" w:space="0" w:color="auto"/>
        <w:bottom w:val="none" w:sz="0" w:space="0" w:color="auto"/>
        <w:right w:val="none" w:sz="0" w:space="0" w:color="auto"/>
      </w:divBdr>
    </w:div>
    <w:div w:id="1816870798">
      <w:bodyDiv w:val="1"/>
      <w:marLeft w:val="0"/>
      <w:marRight w:val="0"/>
      <w:marTop w:val="0"/>
      <w:marBottom w:val="0"/>
      <w:divBdr>
        <w:top w:val="none" w:sz="0" w:space="0" w:color="auto"/>
        <w:left w:val="none" w:sz="0" w:space="0" w:color="auto"/>
        <w:bottom w:val="none" w:sz="0" w:space="0" w:color="auto"/>
        <w:right w:val="none" w:sz="0" w:space="0" w:color="auto"/>
      </w:divBdr>
    </w:div>
    <w:div w:id="202566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D9AB1-1D46-4FC6-9668-21B2F2666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78</Pages>
  <Words>26597</Words>
  <Characters>151604</Characters>
  <Application>Microsoft Office Word</Application>
  <DocSecurity>0</DocSecurity>
  <Lines>1263</Lines>
  <Paragraphs>355</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IMED</Company>
  <LinksUpToDate>false</LinksUpToDate>
  <CharactersWithSpaces>177846</CharactersWithSpaces>
  <SharedDoc>false</SharedDoc>
  <HLinks>
    <vt:vector size="444" baseType="variant">
      <vt:variant>
        <vt:i4>1376311</vt:i4>
      </vt:variant>
      <vt:variant>
        <vt:i4>440</vt:i4>
      </vt:variant>
      <vt:variant>
        <vt:i4>0</vt:i4>
      </vt:variant>
      <vt:variant>
        <vt:i4>5</vt:i4>
      </vt:variant>
      <vt:variant>
        <vt:lpwstr/>
      </vt:variant>
      <vt:variant>
        <vt:lpwstr>_Toc329444906</vt:lpwstr>
      </vt:variant>
      <vt:variant>
        <vt:i4>1376311</vt:i4>
      </vt:variant>
      <vt:variant>
        <vt:i4>434</vt:i4>
      </vt:variant>
      <vt:variant>
        <vt:i4>0</vt:i4>
      </vt:variant>
      <vt:variant>
        <vt:i4>5</vt:i4>
      </vt:variant>
      <vt:variant>
        <vt:lpwstr/>
      </vt:variant>
      <vt:variant>
        <vt:lpwstr>_Toc329444905</vt:lpwstr>
      </vt:variant>
      <vt:variant>
        <vt:i4>1376311</vt:i4>
      </vt:variant>
      <vt:variant>
        <vt:i4>428</vt:i4>
      </vt:variant>
      <vt:variant>
        <vt:i4>0</vt:i4>
      </vt:variant>
      <vt:variant>
        <vt:i4>5</vt:i4>
      </vt:variant>
      <vt:variant>
        <vt:lpwstr/>
      </vt:variant>
      <vt:variant>
        <vt:lpwstr>_Toc329444904</vt:lpwstr>
      </vt:variant>
      <vt:variant>
        <vt:i4>1376311</vt:i4>
      </vt:variant>
      <vt:variant>
        <vt:i4>422</vt:i4>
      </vt:variant>
      <vt:variant>
        <vt:i4>0</vt:i4>
      </vt:variant>
      <vt:variant>
        <vt:i4>5</vt:i4>
      </vt:variant>
      <vt:variant>
        <vt:lpwstr/>
      </vt:variant>
      <vt:variant>
        <vt:lpwstr>_Toc329444903</vt:lpwstr>
      </vt:variant>
      <vt:variant>
        <vt:i4>1376311</vt:i4>
      </vt:variant>
      <vt:variant>
        <vt:i4>416</vt:i4>
      </vt:variant>
      <vt:variant>
        <vt:i4>0</vt:i4>
      </vt:variant>
      <vt:variant>
        <vt:i4>5</vt:i4>
      </vt:variant>
      <vt:variant>
        <vt:lpwstr/>
      </vt:variant>
      <vt:variant>
        <vt:lpwstr>_Toc329444902</vt:lpwstr>
      </vt:variant>
      <vt:variant>
        <vt:i4>1376311</vt:i4>
      </vt:variant>
      <vt:variant>
        <vt:i4>410</vt:i4>
      </vt:variant>
      <vt:variant>
        <vt:i4>0</vt:i4>
      </vt:variant>
      <vt:variant>
        <vt:i4>5</vt:i4>
      </vt:variant>
      <vt:variant>
        <vt:lpwstr/>
      </vt:variant>
      <vt:variant>
        <vt:lpwstr>_Toc329444901</vt:lpwstr>
      </vt:variant>
      <vt:variant>
        <vt:i4>1376311</vt:i4>
      </vt:variant>
      <vt:variant>
        <vt:i4>404</vt:i4>
      </vt:variant>
      <vt:variant>
        <vt:i4>0</vt:i4>
      </vt:variant>
      <vt:variant>
        <vt:i4>5</vt:i4>
      </vt:variant>
      <vt:variant>
        <vt:lpwstr/>
      </vt:variant>
      <vt:variant>
        <vt:lpwstr>_Toc329444900</vt:lpwstr>
      </vt:variant>
      <vt:variant>
        <vt:i4>1835062</vt:i4>
      </vt:variant>
      <vt:variant>
        <vt:i4>398</vt:i4>
      </vt:variant>
      <vt:variant>
        <vt:i4>0</vt:i4>
      </vt:variant>
      <vt:variant>
        <vt:i4>5</vt:i4>
      </vt:variant>
      <vt:variant>
        <vt:lpwstr/>
      </vt:variant>
      <vt:variant>
        <vt:lpwstr>_Toc329444899</vt:lpwstr>
      </vt:variant>
      <vt:variant>
        <vt:i4>1835062</vt:i4>
      </vt:variant>
      <vt:variant>
        <vt:i4>392</vt:i4>
      </vt:variant>
      <vt:variant>
        <vt:i4>0</vt:i4>
      </vt:variant>
      <vt:variant>
        <vt:i4>5</vt:i4>
      </vt:variant>
      <vt:variant>
        <vt:lpwstr/>
      </vt:variant>
      <vt:variant>
        <vt:lpwstr>_Toc329444898</vt:lpwstr>
      </vt:variant>
      <vt:variant>
        <vt:i4>1835062</vt:i4>
      </vt:variant>
      <vt:variant>
        <vt:i4>386</vt:i4>
      </vt:variant>
      <vt:variant>
        <vt:i4>0</vt:i4>
      </vt:variant>
      <vt:variant>
        <vt:i4>5</vt:i4>
      </vt:variant>
      <vt:variant>
        <vt:lpwstr/>
      </vt:variant>
      <vt:variant>
        <vt:lpwstr>_Toc329444897</vt:lpwstr>
      </vt:variant>
      <vt:variant>
        <vt:i4>1835062</vt:i4>
      </vt:variant>
      <vt:variant>
        <vt:i4>380</vt:i4>
      </vt:variant>
      <vt:variant>
        <vt:i4>0</vt:i4>
      </vt:variant>
      <vt:variant>
        <vt:i4>5</vt:i4>
      </vt:variant>
      <vt:variant>
        <vt:lpwstr/>
      </vt:variant>
      <vt:variant>
        <vt:lpwstr>_Toc329444896</vt:lpwstr>
      </vt:variant>
      <vt:variant>
        <vt:i4>1835062</vt:i4>
      </vt:variant>
      <vt:variant>
        <vt:i4>374</vt:i4>
      </vt:variant>
      <vt:variant>
        <vt:i4>0</vt:i4>
      </vt:variant>
      <vt:variant>
        <vt:i4>5</vt:i4>
      </vt:variant>
      <vt:variant>
        <vt:lpwstr/>
      </vt:variant>
      <vt:variant>
        <vt:lpwstr>_Toc329444895</vt:lpwstr>
      </vt:variant>
      <vt:variant>
        <vt:i4>1835062</vt:i4>
      </vt:variant>
      <vt:variant>
        <vt:i4>368</vt:i4>
      </vt:variant>
      <vt:variant>
        <vt:i4>0</vt:i4>
      </vt:variant>
      <vt:variant>
        <vt:i4>5</vt:i4>
      </vt:variant>
      <vt:variant>
        <vt:lpwstr/>
      </vt:variant>
      <vt:variant>
        <vt:lpwstr>_Toc329444894</vt:lpwstr>
      </vt:variant>
      <vt:variant>
        <vt:i4>1835062</vt:i4>
      </vt:variant>
      <vt:variant>
        <vt:i4>362</vt:i4>
      </vt:variant>
      <vt:variant>
        <vt:i4>0</vt:i4>
      </vt:variant>
      <vt:variant>
        <vt:i4>5</vt:i4>
      </vt:variant>
      <vt:variant>
        <vt:lpwstr/>
      </vt:variant>
      <vt:variant>
        <vt:lpwstr>_Toc329444893</vt:lpwstr>
      </vt:variant>
      <vt:variant>
        <vt:i4>1835062</vt:i4>
      </vt:variant>
      <vt:variant>
        <vt:i4>356</vt:i4>
      </vt:variant>
      <vt:variant>
        <vt:i4>0</vt:i4>
      </vt:variant>
      <vt:variant>
        <vt:i4>5</vt:i4>
      </vt:variant>
      <vt:variant>
        <vt:lpwstr/>
      </vt:variant>
      <vt:variant>
        <vt:lpwstr>_Toc329444892</vt:lpwstr>
      </vt:variant>
      <vt:variant>
        <vt:i4>1835062</vt:i4>
      </vt:variant>
      <vt:variant>
        <vt:i4>350</vt:i4>
      </vt:variant>
      <vt:variant>
        <vt:i4>0</vt:i4>
      </vt:variant>
      <vt:variant>
        <vt:i4>5</vt:i4>
      </vt:variant>
      <vt:variant>
        <vt:lpwstr/>
      </vt:variant>
      <vt:variant>
        <vt:lpwstr>_Toc329444891</vt:lpwstr>
      </vt:variant>
      <vt:variant>
        <vt:i4>1835062</vt:i4>
      </vt:variant>
      <vt:variant>
        <vt:i4>344</vt:i4>
      </vt:variant>
      <vt:variant>
        <vt:i4>0</vt:i4>
      </vt:variant>
      <vt:variant>
        <vt:i4>5</vt:i4>
      </vt:variant>
      <vt:variant>
        <vt:lpwstr/>
      </vt:variant>
      <vt:variant>
        <vt:lpwstr>_Toc329444890</vt:lpwstr>
      </vt:variant>
      <vt:variant>
        <vt:i4>1900598</vt:i4>
      </vt:variant>
      <vt:variant>
        <vt:i4>338</vt:i4>
      </vt:variant>
      <vt:variant>
        <vt:i4>0</vt:i4>
      </vt:variant>
      <vt:variant>
        <vt:i4>5</vt:i4>
      </vt:variant>
      <vt:variant>
        <vt:lpwstr/>
      </vt:variant>
      <vt:variant>
        <vt:lpwstr>_Toc329444889</vt:lpwstr>
      </vt:variant>
      <vt:variant>
        <vt:i4>1900598</vt:i4>
      </vt:variant>
      <vt:variant>
        <vt:i4>332</vt:i4>
      </vt:variant>
      <vt:variant>
        <vt:i4>0</vt:i4>
      </vt:variant>
      <vt:variant>
        <vt:i4>5</vt:i4>
      </vt:variant>
      <vt:variant>
        <vt:lpwstr/>
      </vt:variant>
      <vt:variant>
        <vt:lpwstr>_Toc329444888</vt:lpwstr>
      </vt:variant>
      <vt:variant>
        <vt:i4>1900598</vt:i4>
      </vt:variant>
      <vt:variant>
        <vt:i4>326</vt:i4>
      </vt:variant>
      <vt:variant>
        <vt:i4>0</vt:i4>
      </vt:variant>
      <vt:variant>
        <vt:i4>5</vt:i4>
      </vt:variant>
      <vt:variant>
        <vt:lpwstr/>
      </vt:variant>
      <vt:variant>
        <vt:lpwstr>_Toc329444887</vt:lpwstr>
      </vt:variant>
      <vt:variant>
        <vt:i4>1900598</vt:i4>
      </vt:variant>
      <vt:variant>
        <vt:i4>320</vt:i4>
      </vt:variant>
      <vt:variant>
        <vt:i4>0</vt:i4>
      </vt:variant>
      <vt:variant>
        <vt:i4>5</vt:i4>
      </vt:variant>
      <vt:variant>
        <vt:lpwstr/>
      </vt:variant>
      <vt:variant>
        <vt:lpwstr>_Toc329444886</vt:lpwstr>
      </vt:variant>
      <vt:variant>
        <vt:i4>1900598</vt:i4>
      </vt:variant>
      <vt:variant>
        <vt:i4>314</vt:i4>
      </vt:variant>
      <vt:variant>
        <vt:i4>0</vt:i4>
      </vt:variant>
      <vt:variant>
        <vt:i4>5</vt:i4>
      </vt:variant>
      <vt:variant>
        <vt:lpwstr/>
      </vt:variant>
      <vt:variant>
        <vt:lpwstr>_Toc329444885</vt:lpwstr>
      </vt:variant>
      <vt:variant>
        <vt:i4>1900598</vt:i4>
      </vt:variant>
      <vt:variant>
        <vt:i4>308</vt:i4>
      </vt:variant>
      <vt:variant>
        <vt:i4>0</vt:i4>
      </vt:variant>
      <vt:variant>
        <vt:i4>5</vt:i4>
      </vt:variant>
      <vt:variant>
        <vt:lpwstr/>
      </vt:variant>
      <vt:variant>
        <vt:lpwstr>_Toc329444884</vt:lpwstr>
      </vt:variant>
      <vt:variant>
        <vt:i4>1900598</vt:i4>
      </vt:variant>
      <vt:variant>
        <vt:i4>302</vt:i4>
      </vt:variant>
      <vt:variant>
        <vt:i4>0</vt:i4>
      </vt:variant>
      <vt:variant>
        <vt:i4>5</vt:i4>
      </vt:variant>
      <vt:variant>
        <vt:lpwstr/>
      </vt:variant>
      <vt:variant>
        <vt:lpwstr>_Toc329444883</vt:lpwstr>
      </vt:variant>
      <vt:variant>
        <vt:i4>1900598</vt:i4>
      </vt:variant>
      <vt:variant>
        <vt:i4>296</vt:i4>
      </vt:variant>
      <vt:variant>
        <vt:i4>0</vt:i4>
      </vt:variant>
      <vt:variant>
        <vt:i4>5</vt:i4>
      </vt:variant>
      <vt:variant>
        <vt:lpwstr/>
      </vt:variant>
      <vt:variant>
        <vt:lpwstr>_Toc329444882</vt:lpwstr>
      </vt:variant>
      <vt:variant>
        <vt:i4>1900598</vt:i4>
      </vt:variant>
      <vt:variant>
        <vt:i4>290</vt:i4>
      </vt:variant>
      <vt:variant>
        <vt:i4>0</vt:i4>
      </vt:variant>
      <vt:variant>
        <vt:i4>5</vt:i4>
      </vt:variant>
      <vt:variant>
        <vt:lpwstr/>
      </vt:variant>
      <vt:variant>
        <vt:lpwstr>_Toc329444881</vt:lpwstr>
      </vt:variant>
      <vt:variant>
        <vt:i4>1900598</vt:i4>
      </vt:variant>
      <vt:variant>
        <vt:i4>284</vt:i4>
      </vt:variant>
      <vt:variant>
        <vt:i4>0</vt:i4>
      </vt:variant>
      <vt:variant>
        <vt:i4>5</vt:i4>
      </vt:variant>
      <vt:variant>
        <vt:lpwstr/>
      </vt:variant>
      <vt:variant>
        <vt:lpwstr>_Toc329444880</vt:lpwstr>
      </vt:variant>
      <vt:variant>
        <vt:i4>1179702</vt:i4>
      </vt:variant>
      <vt:variant>
        <vt:i4>278</vt:i4>
      </vt:variant>
      <vt:variant>
        <vt:i4>0</vt:i4>
      </vt:variant>
      <vt:variant>
        <vt:i4>5</vt:i4>
      </vt:variant>
      <vt:variant>
        <vt:lpwstr/>
      </vt:variant>
      <vt:variant>
        <vt:lpwstr>_Toc329444879</vt:lpwstr>
      </vt:variant>
      <vt:variant>
        <vt:i4>1179702</vt:i4>
      </vt:variant>
      <vt:variant>
        <vt:i4>272</vt:i4>
      </vt:variant>
      <vt:variant>
        <vt:i4>0</vt:i4>
      </vt:variant>
      <vt:variant>
        <vt:i4>5</vt:i4>
      </vt:variant>
      <vt:variant>
        <vt:lpwstr/>
      </vt:variant>
      <vt:variant>
        <vt:lpwstr>_Toc329444878</vt:lpwstr>
      </vt:variant>
      <vt:variant>
        <vt:i4>1179702</vt:i4>
      </vt:variant>
      <vt:variant>
        <vt:i4>266</vt:i4>
      </vt:variant>
      <vt:variant>
        <vt:i4>0</vt:i4>
      </vt:variant>
      <vt:variant>
        <vt:i4>5</vt:i4>
      </vt:variant>
      <vt:variant>
        <vt:lpwstr/>
      </vt:variant>
      <vt:variant>
        <vt:lpwstr>_Toc329444877</vt:lpwstr>
      </vt:variant>
      <vt:variant>
        <vt:i4>1179702</vt:i4>
      </vt:variant>
      <vt:variant>
        <vt:i4>260</vt:i4>
      </vt:variant>
      <vt:variant>
        <vt:i4>0</vt:i4>
      </vt:variant>
      <vt:variant>
        <vt:i4>5</vt:i4>
      </vt:variant>
      <vt:variant>
        <vt:lpwstr/>
      </vt:variant>
      <vt:variant>
        <vt:lpwstr>_Toc329444876</vt:lpwstr>
      </vt:variant>
      <vt:variant>
        <vt:i4>1179702</vt:i4>
      </vt:variant>
      <vt:variant>
        <vt:i4>254</vt:i4>
      </vt:variant>
      <vt:variant>
        <vt:i4>0</vt:i4>
      </vt:variant>
      <vt:variant>
        <vt:i4>5</vt:i4>
      </vt:variant>
      <vt:variant>
        <vt:lpwstr/>
      </vt:variant>
      <vt:variant>
        <vt:lpwstr>_Toc329444875</vt:lpwstr>
      </vt:variant>
      <vt:variant>
        <vt:i4>1179702</vt:i4>
      </vt:variant>
      <vt:variant>
        <vt:i4>248</vt:i4>
      </vt:variant>
      <vt:variant>
        <vt:i4>0</vt:i4>
      </vt:variant>
      <vt:variant>
        <vt:i4>5</vt:i4>
      </vt:variant>
      <vt:variant>
        <vt:lpwstr/>
      </vt:variant>
      <vt:variant>
        <vt:lpwstr>_Toc329444874</vt:lpwstr>
      </vt:variant>
      <vt:variant>
        <vt:i4>1179702</vt:i4>
      </vt:variant>
      <vt:variant>
        <vt:i4>242</vt:i4>
      </vt:variant>
      <vt:variant>
        <vt:i4>0</vt:i4>
      </vt:variant>
      <vt:variant>
        <vt:i4>5</vt:i4>
      </vt:variant>
      <vt:variant>
        <vt:lpwstr/>
      </vt:variant>
      <vt:variant>
        <vt:lpwstr>_Toc329444873</vt:lpwstr>
      </vt:variant>
      <vt:variant>
        <vt:i4>1179702</vt:i4>
      </vt:variant>
      <vt:variant>
        <vt:i4>236</vt:i4>
      </vt:variant>
      <vt:variant>
        <vt:i4>0</vt:i4>
      </vt:variant>
      <vt:variant>
        <vt:i4>5</vt:i4>
      </vt:variant>
      <vt:variant>
        <vt:lpwstr/>
      </vt:variant>
      <vt:variant>
        <vt:lpwstr>_Toc329444872</vt:lpwstr>
      </vt:variant>
      <vt:variant>
        <vt:i4>1179702</vt:i4>
      </vt:variant>
      <vt:variant>
        <vt:i4>230</vt:i4>
      </vt:variant>
      <vt:variant>
        <vt:i4>0</vt:i4>
      </vt:variant>
      <vt:variant>
        <vt:i4>5</vt:i4>
      </vt:variant>
      <vt:variant>
        <vt:lpwstr/>
      </vt:variant>
      <vt:variant>
        <vt:lpwstr>_Toc329444871</vt:lpwstr>
      </vt:variant>
      <vt:variant>
        <vt:i4>1179702</vt:i4>
      </vt:variant>
      <vt:variant>
        <vt:i4>224</vt:i4>
      </vt:variant>
      <vt:variant>
        <vt:i4>0</vt:i4>
      </vt:variant>
      <vt:variant>
        <vt:i4>5</vt:i4>
      </vt:variant>
      <vt:variant>
        <vt:lpwstr/>
      </vt:variant>
      <vt:variant>
        <vt:lpwstr>_Toc329444870</vt:lpwstr>
      </vt:variant>
      <vt:variant>
        <vt:i4>1245238</vt:i4>
      </vt:variant>
      <vt:variant>
        <vt:i4>218</vt:i4>
      </vt:variant>
      <vt:variant>
        <vt:i4>0</vt:i4>
      </vt:variant>
      <vt:variant>
        <vt:i4>5</vt:i4>
      </vt:variant>
      <vt:variant>
        <vt:lpwstr/>
      </vt:variant>
      <vt:variant>
        <vt:lpwstr>_Toc329444869</vt:lpwstr>
      </vt:variant>
      <vt:variant>
        <vt:i4>1245238</vt:i4>
      </vt:variant>
      <vt:variant>
        <vt:i4>212</vt:i4>
      </vt:variant>
      <vt:variant>
        <vt:i4>0</vt:i4>
      </vt:variant>
      <vt:variant>
        <vt:i4>5</vt:i4>
      </vt:variant>
      <vt:variant>
        <vt:lpwstr/>
      </vt:variant>
      <vt:variant>
        <vt:lpwstr>_Toc329444868</vt:lpwstr>
      </vt:variant>
      <vt:variant>
        <vt:i4>1245238</vt:i4>
      </vt:variant>
      <vt:variant>
        <vt:i4>206</vt:i4>
      </vt:variant>
      <vt:variant>
        <vt:i4>0</vt:i4>
      </vt:variant>
      <vt:variant>
        <vt:i4>5</vt:i4>
      </vt:variant>
      <vt:variant>
        <vt:lpwstr/>
      </vt:variant>
      <vt:variant>
        <vt:lpwstr>_Toc329444865</vt:lpwstr>
      </vt:variant>
      <vt:variant>
        <vt:i4>1245238</vt:i4>
      </vt:variant>
      <vt:variant>
        <vt:i4>200</vt:i4>
      </vt:variant>
      <vt:variant>
        <vt:i4>0</vt:i4>
      </vt:variant>
      <vt:variant>
        <vt:i4>5</vt:i4>
      </vt:variant>
      <vt:variant>
        <vt:lpwstr/>
      </vt:variant>
      <vt:variant>
        <vt:lpwstr>_Toc329444864</vt:lpwstr>
      </vt:variant>
      <vt:variant>
        <vt:i4>1245238</vt:i4>
      </vt:variant>
      <vt:variant>
        <vt:i4>194</vt:i4>
      </vt:variant>
      <vt:variant>
        <vt:i4>0</vt:i4>
      </vt:variant>
      <vt:variant>
        <vt:i4>5</vt:i4>
      </vt:variant>
      <vt:variant>
        <vt:lpwstr/>
      </vt:variant>
      <vt:variant>
        <vt:lpwstr>_Toc329444863</vt:lpwstr>
      </vt:variant>
      <vt:variant>
        <vt:i4>1245238</vt:i4>
      </vt:variant>
      <vt:variant>
        <vt:i4>188</vt:i4>
      </vt:variant>
      <vt:variant>
        <vt:i4>0</vt:i4>
      </vt:variant>
      <vt:variant>
        <vt:i4>5</vt:i4>
      </vt:variant>
      <vt:variant>
        <vt:lpwstr/>
      </vt:variant>
      <vt:variant>
        <vt:lpwstr>_Toc329444862</vt:lpwstr>
      </vt:variant>
      <vt:variant>
        <vt:i4>1245238</vt:i4>
      </vt:variant>
      <vt:variant>
        <vt:i4>182</vt:i4>
      </vt:variant>
      <vt:variant>
        <vt:i4>0</vt:i4>
      </vt:variant>
      <vt:variant>
        <vt:i4>5</vt:i4>
      </vt:variant>
      <vt:variant>
        <vt:lpwstr/>
      </vt:variant>
      <vt:variant>
        <vt:lpwstr>_Toc329444861</vt:lpwstr>
      </vt:variant>
      <vt:variant>
        <vt:i4>1245238</vt:i4>
      </vt:variant>
      <vt:variant>
        <vt:i4>176</vt:i4>
      </vt:variant>
      <vt:variant>
        <vt:i4>0</vt:i4>
      </vt:variant>
      <vt:variant>
        <vt:i4>5</vt:i4>
      </vt:variant>
      <vt:variant>
        <vt:lpwstr/>
      </vt:variant>
      <vt:variant>
        <vt:lpwstr>_Toc329444860</vt:lpwstr>
      </vt:variant>
      <vt:variant>
        <vt:i4>1048630</vt:i4>
      </vt:variant>
      <vt:variant>
        <vt:i4>170</vt:i4>
      </vt:variant>
      <vt:variant>
        <vt:i4>0</vt:i4>
      </vt:variant>
      <vt:variant>
        <vt:i4>5</vt:i4>
      </vt:variant>
      <vt:variant>
        <vt:lpwstr/>
      </vt:variant>
      <vt:variant>
        <vt:lpwstr>_Toc329444859</vt:lpwstr>
      </vt:variant>
      <vt:variant>
        <vt:i4>1048630</vt:i4>
      </vt:variant>
      <vt:variant>
        <vt:i4>164</vt:i4>
      </vt:variant>
      <vt:variant>
        <vt:i4>0</vt:i4>
      </vt:variant>
      <vt:variant>
        <vt:i4>5</vt:i4>
      </vt:variant>
      <vt:variant>
        <vt:lpwstr/>
      </vt:variant>
      <vt:variant>
        <vt:lpwstr>_Toc329444858</vt:lpwstr>
      </vt:variant>
      <vt:variant>
        <vt:i4>1048630</vt:i4>
      </vt:variant>
      <vt:variant>
        <vt:i4>158</vt:i4>
      </vt:variant>
      <vt:variant>
        <vt:i4>0</vt:i4>
      </vt:variant>
      <vt:variant>
        <vt:i4>5</vt:i4>
      </vt:variant>
      <vt:variant>
        <vt:lpwstr/>
      </vt:variant>
      <vt:variant>
        <vt:lpwstr>_Toc329444857</vt:lpwstr>
      </vt:variant>
      <vt:variant>
        <vt:i4>1048630</vt:i4>
      </vt:variant>
      <vt:variant>
        <vt:i4>152</vt:i4>
      </vt:variant>
      <vt:variant>
        <vt:i4>0</vt:i4>
      </vt:variant>
      <vt:variant>
        <vt:i4>5</vt:i4>
      </vt:variant>
      <vt:variant>
        <vt:lpwstr/>
      </vt:variant>
      <vt:variant>
        <vt:lpwstr>_Toc329444856</vt:lpwstr>
      </vt:variant>
      <vt:variant>
        <vt:i4>1048630</vt:i4>
      </vt:variant>
      <vt:variant>
        <vt:i4>146</vt:i4>
      </vt:variant>
      <vt:variant>
        <vt:i4>0</vt:i4>
      </vt:variant>
      <vt:variant>
        <vt:i4>5</vt:i4>
      </vt:variant>
      <vt:variant>
        <vt:lpwstr/>
      </vt:variant>
      <vt:variant>
        <vt:lpwstr>_Toc329444855</vt:lpwstr>
      </vt:variant>
      <vt:variant>
        <vt:i4>1048630</vt:i4>
      </vt:variant>
      <vt:variant>
        <vt:i4>140</vt:i4>
      </vt:variant>
      <vt:variant>
        <vt:i4>0</vt:i4>
      </vt:variant>
      <vt:variant>
        <vt:i4>5</vt:i4>
      </vt:variant>
      <vt:variant>
        <vt:lpwstr/>
      </vt:variant>
      <vt:variant>
        <vt:lpwstr>_Toc329444854</vt:lpwstr>
      </vt:variant>
      <vt:variant>
        <vt:i4>1048630</vt:i4>
      </vt:variant>
      <vt:variant>
        <vt:i4>134</vt:i4>
      </vt:variant>
      <vt:variant>
        <vt:i4>0</vt:i4>
      </vt:variant>
      <vt:variant>
        <vt:i4>5</vt:i4>
      </vt:variant>
      <vt:variant>
        <vt:lpwstr/>
      </vt:variant>
      <vt:variant>
        <vt:lpwstr>_Toc329444853</vt:lpwstr>
      </vt:variant>
      <vt:variant>
        <vt:i4>1048630</vt:i4>
      </vt:variant>
      <vt:variant>
        <vt:i4>128</vt:i4>
      </vt:variant>
      <vt:variant>
        <vt:i4>0</vt:i4>
      </vt:variant>
      <vt:variant>
        <vt:i4>5</vt:i4>
      </vt:variant>
      <vt:variant>
        <vt:lpwstr/>
      </vt:variant>
      <vt:variant>
        <vt:lpwstr>_Toc329444852</vt:lpwstr>
      </vt:variant>
      <vt:variant>
        <vt:i4>1048630</vt:i4>
      </vt:variant>
      <vt:variant>
        <vt:i4>122</vt:i4>
      </vt:variant>
      <vt:variant>
        <vt:i4>0</vt:i4>
      </vt:variant>
      <vt:variant>
        <vt:i4>5</vt:i4>
      </vt:variant>
      <vt:variant>
        <vt:lpwstr/>
      </vt:variant>
      <vt:variant>
        <vt:lpwstr>_Toc329444851</vt:lpwstr>
      </vt:variant>
      <vt:variant>
        <vt:i4>1048630</vt:i4>
      </vt:variant>
      <vt:variant>
        <vt:i4>116</vt:i4>
      </vt:variant>
      <vt:variant>
        <vt:i4>0</vt:i4>
      </vt:variant>
      <vt:variant>
        <vt:i4>5</vt:i4>
      </vt:variant>
      <vt:variant>
        <vt:lpwstr/>
      </vt:variant>
      <vt:variant>
        <vt:lpwstr>_Toc329444850</vt:lpwstr>
      </vt:variant>
      <vt:variant>
        <vt:i4>1114166</vt:i4>
      </vt:variant>
      <vt:variant>
        <vt:i4>110</vt:i4>
      </vt:variant>
      <vt:variant>
        <vt:i4>0</vt:i4>
      </vt:variant>
      <vt:variant>
        <vt:i4>5</vt:i4>
      </vt:variant>
      <vt:variant>
        <vt:lpwstr/>
      </vt:variant>
      <vt:variant>
        <vt:lpwstr>_Toc329444849</vt:lpwstr>
      </vt:variant>
      <vt:variant>
        <vt:i4>1114166</vt:i4>
      </vt:variant>
      <vt:variant>
        <vt:i4>104</vt:i4>
      </vt:variant>
      <vt:variant>
        <vt:i4>0</vt:i4>
      </vt:variant>
      <vt:variant>
        <vt:i4>5</vt:i4>
      </vt:variant>
      <vt:variant>
        <vt:lpwstr/>
      </vt:variant>
      <vt:variant>
        <vt:lpwstr>_Toc329444846</vt:lpwstr>
      </vt:variant>
      <vt:variant>
        <vt:i4>1114166</vt:i4>
      </vt:variant>
      <vt:variant>
        <vt:i4>98</vt:i4>
      </vt:variant>
      <vt:variant>
        <vt:i4>0</vt:i4>
      </vt:variant>
      <vt:variant>
        <vt:i4>5</vt:i4>
      </vt:variant>
      <vt:variant>
        <vt:lpwstr/>
      </vt:variant>
      <vt:variant>
        <vt:lpwstr>_Toc329444845</vt:lpwstr>
      </vt:variant>
      <vt:variant>
        <vt:i4>1114166</vt:i4>
      </vt:variant>
      <vt:variant>
        <vt:i4>92</vt:i4>
      </vt:variant>
      <vt:variant>
        <vt:i4>0</vt:i4>
      </vt:variant>
      <vt:variant>
        <vt:i4>5</vt:i4>
      </vt:variant>
      <vt:variant>
        <vt:lpwstr/>
      </vt:variant>
      <vt:variant>
        <vt:lpwstr>_Toc329444844</vt:lpwstr>
      </vt:variant>
      <vt:variant>
        <vt:i4>1114166</vt:i4>
      </vt:variant>
      <vt:variant>
        <vt:i4>86</vt:i4>
      </vt:variant>
      <vt:variant>
        <vt:i4>0</vt:i4>
      </vt:variant>
      <vt:variant>
        <vt:i4>5</vt:i4>
      </vt:variant>
      <vt:variant>
        <vt:lpwstr/>
      </vt:variant>
      <vt:variant>
        <vt:lpwstr>_Toc329444843</vt:lpwstr>
      </vt:variant>
      <vt:variant>
        <vt:i4>1114166</vt:i4>
      </vt:variant>
      <vt:variant>
        <vt:i4>80</vt:i4>
      </vt:variant>
      <vt:variant>
        <vt:i4>0</vt:i4>
      </vt:variant>
      <vt:variant>
        <vt:i4>5</vt:i4>
      </vt:variant>
      <vt:variant>
        <vt:lpwstr/>
      </vt:variant>
      <vt:variant>
        <vt:lpwstr>_Toc329444842</vt:lpwstr>
      </vt:variant>
      <vt:variant>
        <vt:i4>1114166</vt:i4>
      </vt:variant>
      <vt:variant>
        <vt:i4>74</vt:i4>
      </vt:variant>
      <vt:variant>
        <vt:i4>0</vt:i4>
      </vt:variant>
      <vt:variant>
        <vt:i4>5</vt:i4>
      </vt:variant>
      <vt:variant>
        <vt:lpwstr/>
      </vt:variant>
      <vt:variant>
        <vt:lpwstr>_Toc329444841</vt:lpwstr>
      </vt:variant>
      <vt:variant>
        <vt:i4>1114166</vt:i4>
      </vt:variant>
      <vt:variant>
        <vt:i4>68</vt:i4>
      </vt:variant>
      <vt:variant>
        <vt:i4>0</vt:i4>
      </vt:variant>
      <vt:variant>
        <vt:i4>5</vt:i4>
      </vt:variant>
      <vt:variant>
        <vt:lpwstr/>
      </vt:variant>
      <vt:variant>
        <vt:lpwstr>_Toc329444840</vt:lpwstr>
      </vt:variant>
      <vt:variant>
        <vt:i4>1441846</vt:i4>
      </vt:variant>
      <vt:variant>
        <vt:i4>62</vt:i4>
      </vt:variant>
      <vt:variant>
        <vt:i4>0</vt:i4>
      </vt:variant>
      <vt:variant>
        <vt:i4>5</vt:i4>
      </vt:variant>
      <vt:variant>
        <vt:lpwstr/>
      </vt:variant>
      <vt:variant>
        <vt:lpwstr>_Toc329444839</vt:lpwstr>
      </vt:variant>
      <vt:variant>
        <vt:i4>1441846</vt:i4>
      </vt:variant>
      <vt:variant>
        <vt:i4>56</vt:i4>
      </vt:variant>
      <vt:variant>
        <vt:i4>0</vt:i4>
      </vt:variant>
      <vt:variant>
        <vt:i4>5</vt:i4>
      </vt:variant>
      <vt:variant>
        <vt:lpwstr/>
      </vt:variant>
      <vt:variant>
        <vt:lpwstr>_Toc329444838</vt:lpwstr>
      </vt:variant>
      <vt:variant>
        <vt:i4>1441846</vt:i4>
      </vt:variant>
      <vt:variant>
        <vt:i4>50</vt:i4>
      </vt:variant>
      <vt:variant>
        <vt:i4>0</vt:i4>
      </vt:variant>
      <vt:variant>
        <vt:i4>5</vt:i4>
      </vt:variant>
      <vt:variant>
        <vt:lpwstr/>
      </vt:variant>
      <vt:variant>
        <vt:lpwstr>_Toc329444837</vt:lpwstr>
      </vt:variant>
      <vt:variant>
        <vt:i4>1441846</vt:i4>
      </vt:variant>
      <vt:variant>
        <vt:i4>44</vt:i4>
      </vt:variant>
      <vt:variant>
        <vt:i4>0</vt:i4>
      </vt:variant>
      <vt:variant>
        <vt:i4>5</vt:i4>
      </vt:variant>
      <vt:variant>
        <vt:lpwstr/>
      </vt:variant>
      <vt:variant>
        <vt:lpwstr>_Toc329444836</vt:lpwstr>
      </vt:variant>
      <vt:variant>
        <vt:i4>1441846</vt:i4>
      </vt:variant>
      <vt:variant>
        <vt:i4>38</vt:i4>
      </vt:variant>
      <vt:variant>
        <vt:i4>0</vt:i4>
      </vt:variant>
      <vt:variant>
        <vt:i4>5</vt:i4>
      </vt:variant>
      <vt:variant>
        <vt:lpwstr/>
      </vt:variant>
      <vt:variant>
        <vt:lpwstr>_Toc329444835</vt:lpwstr>
      </vt:variant>
      <vt:variant>
        <vt:i4>1441846</vt:i4>
      </vt:variant>
      <vt:variant>
        <vt:i4>32</vt:i4>
      </vt:variant>
      <vt:variant>
        <vt:i4>0</vt:i4>
      </vt:variant>
      <vt:variant>
        <vt:i4>5</vt:i4>
      </vt:variant>
      <vt:variant>
        <vt:lpwstr/>
      </vt:variant>
      <vt:variant>
        <vt:lpwstr>_Toc329444834</vt:lpwstr>
      </vt:variant>
      <vt:variant>
        <vt:i4>1441846</vt:i4>
      </vt:variant>
      <vt:variant>
        <vt:i4>26</vt:i4>
      </vt:variant>
      <vt:variant>
        <vt:i4>0</vt:i4>
      </vt:variant>
      <vt:variant>
        <vt:i4>5</vt:i4>
      </vt:variant>
      <vt:variant>
        <vt:lpwstr/>
      </vt:variant>
      <vt:variant>
        <vt:lpwstr>_Toc329444833</vt:lpwstr>
      </vt:variant>
      <vt:variant>
        <vt:i4>1441846</vt:i4>
      </vt:variant>
      <vt:variant>
        <vt:i4>20</vt:i4>
      </vt:variant>
      <vt:variant>
        <vt:i4>0</vt:i4>
      </vt:variant>
      <vt:variant>
        <vt:i4>5</vt:i4>
      </vt:variant>
      <vt:variant>
        <vt:lpwstr/>
      </vt:variant>
      <vt:variant>
        <vt:lpwstr>_Toc329444832</vt:lpwstr>
      </vt:variant>
      <vt:variant>
        <vt:i4>1441846</vt:i4>
      </vt:variant>
      <vt:variant>
        <vt:i4>14</vt:i4>
      </vt:variant>
      <vt:variant>
        <vt:i4>0</vt:i4>
      </vt:variant>
      <vt:variant>
        <vt:i4>5</vt:i4>
      </vt:variant>
      <vt:variant>
        <vt:lpwstr/>
      </vt:variant>
      <vt:variant>
        <vt:lpwstr>_Toc329444831</vt:lpwstr>
      </vt:variant>
      <vt:variant>
        <vt:i4>1441846</vt:i4>
      </vt:variant>
      <vt:variant>
        <vt:i4>8</vt:i4>
      </vt:variant>
      <vt:variant>
        <vt:i4>0</vt:i4>
      </vt:variant>
      <vt:variant>
        <vt:i4>5</vt:i4>
      </vt:variant>
      <vt:variant>
        <vt:lpwstr/>
      </vt:variant>
      <vt:variant>
        <vt:lpwstr>_Toc329444830</vt:lpwstr>
      </vt:variant>
      <vt:variant>
        <vt:i4>1507382</vt:i4>
      </vt:variant>
      <vt:variant>
        <vt:i4>2</vt:i4>
      </vt:variant>
      <vt:variant>
        <vt:i4>0</vt:i4>
      </vt:variant>
      <vt:variant>
        <vt:i4>5</vt:i4>
      </vt:variant>
      <vt:variant>
        <vt:lpwstr/>
      </vt:variant>
      <vt:variant>
        <vt:lpwstr>_Toc329444829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User</cp:lastModifiedBy>
  <cp:revision>512</cp:revision>
  <cp:lastPrinted>2023-03-09T10:03:00Z</cp:lastPrinted>
  <dcterms:created xsi:type="dcterms:W3CDTF">2016-07-20T04:04:00Z</dcterms:created>
  <dcterms:modified xsi:type="dcterms:W3CDTF">2023-03-09T12:54:00Z</dcterms:modified>
</cp:coreProperties>
</file>